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ind w:firstLine="0"/>
        <w:jc w:val="center"/>
        <w:rPr>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Санкт-Петербургский государственный университет</w:t>
      </w:r>
      <w:r w:rsidDel="00000000" w:rsidR="00000000" w:rsidRPr="00000000">
        <w:rPr>
          <w:rtl w:val="0"/>
        </w:rPr>
      </w:r>
    </w:p>
    <w:p w:rsidR="00000000" w:rsidDel="00000000" w:rsidP="00000000" w:rsidRDefault="00000000" w:rsidRPr="00000000" w14:paraId="00000002">
      <w:pPr>
        <w:spacing w:after="1000" w:before="0" w:lineRule="auto"/>
        <w:ind w:firstLine="0"/>
        <w:jc w:val="center"/>
        <w:rPr>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Направление «Искусственный интеллект и наука о данных»</w:t>
      </w:r>
      <w:r w:rsidDel="00000000" w:rsidR="00000000" w:rsidRPr="00000000">
        <w:rPr>
          <w:rtl w:val="0"/>
        </w:rPr>
      </w:r>
    </w:p>
    <w:p w:rsidR="00000000" w:rsidDel="00000000" w:rsidP="00000000" w:rsidRDefault="00000000" w:rsidRPr="00000000" w14:paraId="00000003">
      <w:pPr>
        <w:spacing w:after="200" w:before="0" w:lineRule="auto"/>
        <w:ind w:firstLine="0"/>
        <w:jc w:val="center"/>
        <w:rPr>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Студеникин Кирилл</w:t>
      </w:r>
      <w:r w:rsidDel="00000000" w:rsidR="00000000" w:rsidRPr="00000000">
        <w:rPr>
          <w:rtl w:val="0"/>
        </w:rPr>
      </w:r>
    </w:p>
    <w:p w:rsidR="00000000" w:rsidDel="00000000" w:rsidP="00000000" w:rsidRDefault="00000000" w:rsidRPr="00000000" w14:paraId="00000004">
      <w:pPr>
        <w:pStyle w:val="Title"/>
        <w:spacing w:after="200" w:before="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Развитие высоконагруженного банковского REST API на языке Go и переход к микросервисной архитектуре</w:t>
      </w:r>
      <w:r w:rsidDel="00000000" w:rsidR="00000000" w:rsidRPr="00000000">
        <w:rPr>
          <w:rtl w:val="0"/>
        </w:rPr>
      </w:r>
    </w:p>
    <w:p w:rsidR="00000000" w:rsidDel="00000000" w:rsidP="00000000" w:rsidRDefault="00000000" w:rsidRPr="00000000" w14:paraId="00000005">
      <w:pPr>
        <w:spacing w:after="1000" w:before="0" w:lineRule="auto"/>
        <w:ind w:firstLine="0"/>
        <w:jc w:val="center"/>
        <w:rPr>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Отчёт о прохождении</w:t>
        <w:br w:type="textWrapping"/>
        <w:t xml:space="preserve">Учебной (ознакомительной) практики</w:t>
      </w:r>
      <w:r w:rsidDel="00000000" w:rsidR="00000000" w:rsidRPr="00000000">
        <w:rPr>
          <w:rtl w:val="0"/>
        </w:rPr>
      </w:r>
    </w:p>
    <w:p w:rsidR="00000000" w:rsidDel="00000000" w:rsidP="00000000" w:rsidRDefault="00000000" w:rsidRPr="00000000" w14:paraId="00000006">
      <w:pPr>
        <w:spacing w:after="40" w:before="3200" w:lineRule="auto"/>
        <w:ind w:firstLine="0"/>
        <w:jc w:val="right"/>
        <w:rPr>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Научный руководитель:</w:t>
      </w:r>
      <w:r w:rsidDel="00000000" w:rsidR="00000000" w:rsidRPr="00000000">
        <w:rPr>
          <w:rtl w:val="0"/>
        </w:rPr>
      </w:r>
    </w:p>
    <w:p w:rsidR="00000000" w:rsidDel="00000000" w:rsidP="00000000" w:rsidRDefault="00000000" w:rsidRPr="00000000" w14:paraId="00000007">
      <w:pPr>
        <w:spacing w:after="1200" w:before="0" w:lineRule="auto"/>
        <w:ind w:firstLine="0"/>
        <w:jc w:val="left"/>
        <w:rPr>
          <w:sz w:val="26"/>
          <w:szCs w:val="26"/>
        </w:rPr>
      </w:pPr>
      <w:r w:rsidDel="00000000" w:rsidR="00000000" w:rsidRPr="00000000">
        <w:rPr>
          <w:rtl w:val="0"/>
        </w:rPr>
      </w:r>
    </w:p>
    <w:p w:rsidR="00000000" w:rsidDel="00000000" w:rsidP="00000000" w:rsidRDefault="00000000" w:rsidRPr="00000000" w14:paraId="00000008">
      <w:pPr>
        <w:spacing w:after="40" w:before="0" w:lineRule="auto"/>
        <w:ind w:firstLine="0"/>
        <w:jc w:val="center"/>
        <w:rPr>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Санкт-Петербург</w:t>
      </w:r>
      <w:r w:rsidDel="00000000" w:rsidR="00000000" w:rsidRPr="00000000">
        <w:rPr>
          <w:rtl w:val="0"/>
        </w:rPr>
      </w:r>
    </w:p>
    <w:p w:rsidR="00000000" w:rsidDel="00000000" w:rsidP="00000000" w:rsidRDefault="00000000" w:rsidRPr="00000000" w14:paraId="00000009">
      <w:pPr>
        <w:spacing w:after="120" w:before="0" w:lineRule="auto"/>
        <w:ind w:firstLine="0"/>
        <w:jc w:val="center"/>
        <w:rPr>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2026</w:t>
      </w:r>
      <w:r w:rsidDel="00000000" w:rsidR="00000000" w:rsidRPr="00000000">
        <w:rPr>
          <w:rtl w:val="0"/>
        </w:rPr>
      </w:r>
    </w:p>
    <w:p w:rsidR="00000000" w:rsidDel="00000000" w:rsidP="00000000" w:rsidRDefault="00000000" w:rsidRPr="00000000" w14:paraId="0000000A">
      <w:pPr>
        <w:keepNext w:val="1"/>
        <w:keepLines w:val="1"/>
        <w:pageBreakBefore w:val="1"/>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ОГЛАВЛЕНИЕ</w:t>
      </w:r>
    </w:p>
    <w:sdt>
      <w:sdtPr>
        <w:id w:val="-200780386"/>
        <w:docPartObj>
          <w:docPartGallery w:val="Table of Contents"/>
          <w:docPartUnique w:val="1"/>
        </w:docPartObj>
      </w:sdtPr>
      <w:sdtContent>
        <w:p w:rsidR="00000000" w:rsidDel="00000000" w:rsidP="00000000" w:rsidRDefault="00000000" w:rsidRPr="00000000" w14:paraId="0000000B">
          <w:pPr>
            <w:tabs>
              <w:tab w:val="right" w:leader="none" w:pos="9354"/>
            </w:tabs>
            <w:spacing w:after="0" w:line="280" w:lineRule="auto"/>
            <w:rPr>
              <w:sz w:val="24"/>
              <w:szCs w:val="24"/>
            </w:rPr>
          </w:pPr>
          <w:r w:rsidDel="00000000" w:rsidR="00000000" w:rsidRPr="00000000">
            <w:fldChar w:fldCharType="begin"/>
            <w:instrText xml:space="preserve"> TOC \h \u \z \t "Heading 1,1,Heading 2,2,"</w:instrText>
            <w:fldChar w:fldCharType="separate"/>
          </w:r>
          <w:hyperlink w:anchor="_heading=h.jb9m017cgc74">
            <w:r w:rsidDel="00000000" w:rsidR="00000000" w:rsidRPr="00000000">
              <w:rPr>
                <w:sz w:val="24"/>
                <w:szCs w:val="24"/>
                <w:rtl w:val="0"/>
              </w:rPr>
              <w:t xml:space="preserve">ВВЕДЕНИЕ</w:t>
            </w:r>
          </w:hyperlink>
          <w:r w:rsidDel="00000000" w:rsidR="00000000" w:rsidRPr="00000000">
            <w:rPr>
              <w:sz w:val="24"/>
              <w:szCs w:val="24"/>
              <w:rtl w:val="0"/>
            </w:rPr>
            <w:t xml:space="preserve">……………………………………………………………………………………...3</w:t>
            <w:tab/>
          </w:r>
          <w:r w:rsidDel="00000000" w:rsidR="00000000" w:rsidRPr="00000000">
            <w:fldChar w:fldCharType="begin"/>
            <w:instrText xml:space="preserve"> HYPERLINK \l "_heading=h.jb9m017cgc74" </w:instrText>
            <w:fldChar w:fldCharType="separate"/>
          </w:r>
          <w:r w:rsidDel="00000000" w:rsidR="00000000" w:rsidRPr="00000000">
            <w:rPr>
              <w:sz w:val="24"/>
              <w:szCs w:val="24"/>
              <w:rtl w:val="0"/>
            </w:rPr>
            <w:t xml:space="preserve"> </w:t>
          </w:r>
        </w:p>
        <w:p w:rsidR="00000000" w:rsidDel="00000000" w:rsidP="00000000" w:rsidRDefault="00000000" w:rsidRPr="00000000" w14:paraId="0000000C">
          <w:pPr>
            <w:tabs>
              <w:tab w:val="right" w:leader="none" w:pos="9354"/>
            </w:tabs>
            <w:spacing w:after="0" w:line="280" w:lineRule="auto"/>
            <w:rPr>
              <w:sz w:val="24"/>
              <w:szCs w:val="24"/>
            </w:rPr>
          </w:pPr>
          <w:r w:rsidDel="00000000" w:rsidR="00000000" w:rsidRPr="00000000">
            <w:fldChar w:fldCharType="end"/>
          </w:r>
          <w:hyperlink w:anchor="_heading=h.q2lzl0r7qaw6">
            <w:r w:rsidDel="00000000" w:rsidR="00000000" w:rsidRPr="00000000">
              <w:rPr>
                <w:sz w:val="24"/>
                <w:szCs w:val="24"/>
                <w:rtl w:val="0"/>
              </w:rPr>
              <w:t xml:space="preserve">1 АНАЛИЗ ПРЕДМЕТНОЙ ОБЛАСТИ</w:t>
            </w:r>
          </w:hyperlink>
          <w:r w:rsidDel="00000000" w:rsidR="00000000" w:rsidRPr="00000000">
            <w:rPr>
              <w:sz w:val="24"/>
              <w:szCs w:val="24"/>
              <w:rtl w:val="0"/>
            </w:rPr>
            <w:t xml:space="preserve">……………………………………………………….4</w:t>
            <w:tab/>
          </w:r>
          <w:r w:rsidDel="00000000" w:rsidR="00000000" w:rsidRPr="00000000">
            <w:fldChar w:fldCharType="begin"/>
            <w:instrText xml:space="preserve"> HYPERLINK \l "_heading=h.q2lzl0r7qaw6" </w:instrText>
            <w:fldChar w:fldCharType="separate"/>
          </w:r>
          <w:r w:rsidDel="00000000" w:rsidR="00000000" w:rsidRPr="00000000">
            <w:rPr>
              <w:sz w:val="24"/>
              <w:szCs w:val="24"/>
              <w:rtl w:val="0"/>
            </w:rPr>
            <w:t xml:space="preserve"> </w:t>
          </w:r>
        </w:p>
        <w:p w:rsidR="00000000" w:rsidDel="00000000" w:rsidP="00000000" w:rsidRDefault="00000000" w:rsidRPr="00000000" w14:paraId="0000000D">
          <w:pPr>
            <w:tabs>
              <w:tab w:val="right" w:leader="none" w:pos="9354"/>
            </w:tabs>
            <w:spacing w:after="0" w:line="280" w:lineRule="auto"/>
            <w:ind w:left="340" w:firstLine="0"/>
            <w:rPr>
              <w:sz w:val="24"/>
              <w:szCs w:val="24"/>
            </w:rPr>
          </w:pPr>
          <w:r w:rsidDel="00000000" w:rsidR="00000000" w:rsidRPr="00000000">
            <w:fldChar w:fldCharType="end"/>
          </w:r>
          <w:hyperlink w:anchor="_heading=h.9nksnnijt8na">
            <w:r w:rsidDel="00000000" w:rsidR="00000000" w:rsidRPr="00000000">
              <w:rPr>
                <w:sz w:val="24"/>
                <w:szCs w:val="24"/>
                <w:rtl w:val="0"/>
              </w:rPr>
              <w:t xml:space="preserve">1.1 Объект исследования и требования</w:t>
            </w:r>
          </w:hyperlink>
          <w:r w:rsidDel="00000000" w:rsidR="00000000" w:rsidRPr="00000000">
            <w:rPr>
              <w:sz w:val="24"/>
              <w:szCs w:val="24"/>
              <w:rtl w:val="0"/>
            </w:rPr>
            <w:t xml:space="preserve">……………………………………………………4</w:t>
            <w:tab/>
          </w:r>
          <w:r w:rsidDel="00000000" w:rsidR="00000000" w:rsidRPr="00000000">
            <w:fldChar w:fldCharType="begin"/>
            <w:instrText xml:space="preserve"> HYPERLINK \l "_heading=h.9nksnnijt8na" </w:instrText>
            <w:fldChar w:fldCharType="separate"/>
          </w:r>
          <w:r w:rsidDel="00000000" w:rsidR="00000000" w:rsidRPr="00000000">
            <w:rPr>
              <w:sz w:val="24"/>
              <w:szCs w:val="24"/>
              <w:rtl w:val="0"/>
            </w:rPr>
            <w:t xml:space="preserve"> </w:t>
          </w:r>
        </w:p>
        <w:p w:rsidR="00000000" w:rsidDel="00000000" w:rsidP="00000000" w:rsidRDefault="00000000" w:rsidRPr="00000000" w14:paraId="0000000E">
          <w:pPr>
            <w:tabs>
              <w:tab w:val="right" w:leader="none" w:pos="9354"/>
            </w:tabs>
            <w:spacing w:after="0" w:line="280" w:lineRule="auto"/>
            <w:ind w:left="340" w:firstLine="0"/>
            <w:rPr>
              <w:sz w:val="24"/>
              <w:szCs w:val="24"/>
            </w:rPr>
          </w:pPr>
          <w:r w:rsidDel="00000000" w:rsidR="00000000" w:rsidRPr="00000000">
            <w:fldChar w:fldCharType="end"/>
          </w:r>
          <w:hyperlink w:anchor="_heading=h.h3dou4efvysd">
            <w:r w:rsidDel="00000000" w:rsidR="00000000" w:rsidRPr="00000000">
              <w:rPr>
                <w:sz w:val="24"/>
                <w:szCs w:val="24"/>
                <w:rtl w:val="0"/>
              </w:rPr>
              <w:t xml:space="preserve">1.2 Задачи разработки</w:t>
            </w:r>
          </w:hyperlink>
          <w:r w:rsidDel="00000000" w:rsidR="00000000" w:rsidRPr="00000000">
            <w:rPr>
              <w:sz w:val="24"/>
              <w:szCs w:val="24"/>
              <w:rtl w:val="0"/>
            </w:rPr>
            <w:t xml:space="preserve">……………………………………………………………………….4</w:t>
            <w:tab/>
          </w:r>
          <w:r w:rsidDel="00000000" w:rsidR="00000000" w:rsidRPr="00000000">
            <w:fldChar w:fldCharType="begin"/>
            <w:instrText xml:space="preserve"> HYPERLINK \l "_heading=h.h3dou4efvysd" </w:instrText>
            <w:fldChar w:fldCharType="separate"/>
          </w:r>
          <w:r w:rsidDel="00000000" w:rsidR="00000000" w:rsidRPr="00000000">
            <w:rPr>
              <w:sz w:val="24"/>
              <w:szCs w:val="24"/>
              <w:rtl w:val="0"/>
            </w:rPr>
            <w:t xml:space="preserve"> </w:t>
          </w:r>
        </w:p>
        <w:p w:rsidR="00000000" w:rsidDel="00000000" w:rsidP="00000000" w:rsidRDefault="00000000" w:rsidRPr="00000000" w14:paraId="0000000F">
          <w:pPr>
            <w:tabs>
              <w:tab w:val="right" w:leader="none" w:pos="9354"/>
            </w:tabs>
            <w:spacing w:after="0" w:line="280" w:lineRule="auto"/>
            <w:ind w:left="340" w:firstLine="0"/>
            <w:rPr>
              <w:sz w:val="24"/>
              <w:szCs w:val="24"/>
            </w:rPr>
          </w:pPr>
          <w:r w:rsidDel="00000000" w:rsidR="00000000" w:rsidRPr="00000000">
            <w:fldChar w:fldCharType="end"/>
          </w:r>
          <w:hyperlink w:anchor="_heading=h.e55ifp8g6ap8">
            <w:r w:rsidDel="00000000" w:rsidR="00000000" w:rsidRPr="00000000">
              <w:rPr>
                <w:sz w:val="24"/>
                <w:szCs w:val="24"/>
                <w:rtl w:val="0"/>
              </w:rPr>
              <w:t xml:space="preserve">1.3 Технологический стек</w:t>
            </w:r>
          </w:hyperlink>
          <w:r w:rsidDel="00000000" w:rsidR="00000000" w:rsidRPr="00000000">
            <w:rPr>
              <w:sz w:val="24"/>
              <w:szCs w:val="24"/>
              <w:rtl w:val="0"/>
            </w:rPr>
            <w:t xml:space="preserve">…………………………………………………………………..4</w:t>
            <w:tab/>
          </w:r>
          <w:r w:rsidDel="00000000" w:rsidR="00000000" w:rsidRPr="00000000">
            <w:fldChar w:fldCharType="begin"/>
            <w:instrText xml:space="preserve"> HYPERLINK \l "_heading=h.e55ifp8g6ap8" </w:instrText>
            <w:fldChar w:fldCharType="separate"/>
          </w:r>
          <w:r w:rsidDel="00000000" w:rsidR="00000000" w:rsidRPr="00000000">
            <w:rPr>
              <w:sz w:val="24"/>
              <w:szCs w:val="24"/>
              <w:rtl w:val="0"/>
            </w:rPr>
            <w:t xml:space="preserve"> </w:t>
          </w:r>
        </w:p>
        <w:p w:rsidR="00000000" w:rsidDel="00000000" w:rsidP="00000000" w:rsidRDefault="00000000" w:rsidRPr="00000000" w14:paraId="00000010">
          <w:pPr>
            <w:tabs>
              <w:tab w:val="right" w:leader="none" w:pos="9354"/>
            </w:tabs>
            <w:spacing w:after="0" w:line="280" w:lineRule="auto"/>
            <w:rPr>
              <w:sz w:val="24"/>
              <w:szCs w:val="24"/>
            </w:rPr>
          </w:pPr>
          <w:r w:rsidDel="00000000" w:rsidR="00000000" w:rsidRPr="00000000">
            <w:fldChar w:fldCharType="end"/>
          </w:r>
          <w:hyperlink w:anchor="_heading=h.fw4sx6d0lheg">
            <w:r w:rsidDel="00000000" w:rsidR="00000000" w:rsidRPr="00000000">
              <w:rPr>
                <w:sz w:val="24"/>
                <w:szCs w:val="24"/>
                <w:rtl w:val="0"/>
              </w:rPr>
              <w:t xml:space="preserve">2 ИСХОДНАЯ МОНОЛИТНАЯ АРХИТЕКТУРА</w:t>
            </w:r>
          </w:hyperlink>
          <w:r w:rsidDel="00000000" w:rsidR="00000000" w:rsidRPr="00000000">
            <w:rPr>
              <w:sz w:val="24"/>
              <w:szCs w:val="24"/>
              <w:rtl w:val="0"/>
            </w:rPr>
            <w:t xml:space="preserve">…………………………………………....6</w:t>
            <w:tab/>
          </w:r>
          <w:r w:rsidDel="00000000" w:rsidR="00000000" w:rsidRPr="00000000">
            <w:fldChar w:fldCharType="begin"/>
            <w:instrText xml:space="preserve"> HYPERLINK \l "_heading=h.fw4sx6d0lheg" </w:instrText>
            <w:fldChar w:fldCharType="separate"/>
          </w:r>
          <w:r w:rsidDel="00000000" w:rsidR="00000000" w:rsidRPr="00000000">
            <w:rPr>
              <w:sz w:val="24"/>
              <w:szCs w:val="24"/>
              <w:rtl w:val="0"/>
            </w:rPr>
            <w:t xml:space="preserve"> </w:t>
          </w:r>
        </w:p>
        <w:p w:rsidR="00000000" w:rsidDel="00000000" w:rsidP="00000000" w:rsidRDefault="00000000" w:rsidRPr="00000000" w14:paraId="00000011">
          <w:pPr>
            <w:tabs>
              <w:tab w:val="right" w:leader="none" w:pos="9354"/>
            </w:tabs>
            <w:spacing w:after="0" w:line="280" w:lineRule="auto"/>
            <w:ind w:left="340" w:firstLine="0"/>
            <w:rPr>
              <w:sz w:val="24"/>
              <w:szCs w:val="24"/>
            </w:rPr>
          </w:pPr>
          <w:r w:rsidDel="00000000" w:rsidR="00000000" w:rsidRPr="00000000">
            <w:fldChar w:fldCharType="end"/>
          </w:r>
          <w:hyperlink w:anchor="_heading=h.vxuyn9ydpdl9">
            <w:r w:rsidDel="00000000" w:rsidR="00000000" w:rsidRPr="00000000">
              <w:rPr>
                <w:sz w:val="24"/>
                <w:szCs w:val="24"/>
                <w:rtl w:val="0"/>
              </w:rPr>
              <w:t xml:space="preserve">2.1 Выполнение операций в монолите</w:t>
            </w:r>
          </w:hyperlink>
          <w:r w:rsidDel="00000000" w:rsidR="00000000" w:rsidRPr="00000000">
            <w:rPr>
              <w:sz w:val="24"/>
              <w:szCs w:val="24"/>
              <w:rtl w:val="0"/>
            </w:rPr>
            <w:t xml:space="preserve">…………………………………………………….6</w:t>
            <w:tab/>
          </w:r>
          <w:r w:rsidDel="00000000" w:rsidR="00000000" w:rsidRPr="00000000">
            <w:fldChar w:fldCharType="begin"/>
            <w:instrText xml:space="preserve"> HYPERLINK \l "_heading=h.vxuyn9ydpdl9" </w:instrText>
            <w:fldChar w:fldCharType="separate"/>
          </w:r>
          <w:r w:rsidDel="00000000" w:rsidR="00000000" w:rsidRPr="00000000">
            <w:rPr>
              <w:sz w:val="24"/>
              <w:szCs w:val="24"/>
              <w:rtl w:val="0"/>
            </w:rPr>
            <w:t xml:space="preserve"> </w:t>
          </w:r>
        </w:p>
        <w:p w:rsidR="00000000" w:rsidDel="00000000" w:rsidP="00000000" w:rsidRDefault="00000000" w:rsidRPr="00000000" w14:paraId="00000012">
          <w:pPr>
            <w:tabs>
              <w:tab w:val="right" w:leader="none" w:pos="9354"/>
            </w:tabs>
            <w:spacing w:after="0" w:line="280" w:lineRule="auto"/>
            <w:ind w:left="340" w:firstLine="0"/>
            <w:rPr>
              <w:sz w:val="24"/>
              <w:szCs w:val="24"/>
            </w:rPr>
          </w:pPr>
          <w:r w:rsidDel="00000000" w:rsidR="00000000" w:rsidRPr="00000000">
            <w:fldChar w:fldCharType="end"/>
          </w:r>
          <w:hyperlink w:anchor="_heading=h.o1q7j2ol32nl">
            <w:r w:rsidDel="00000000" w:rsidR="00000000" w:rsidRPr="00000000">
              <w:rPr>
                <w:sz w:val="24"/>
                <w:szCs w:val="24"/>
                <w:rtl w:val="0"/>
              </w:rPr>
              <w:t xml:space="preserve">2.2 Конкурентность и кеш</w:t>
            </w:r>
          </w:hyperlink>
          <w:r w:rsidDel="00000000" w:rsidR="00000000" w:rsidRPr="00000000">
            <w:rPr>
              <w:sz w:val="24"/>
              <w:szCs w:val="24"/>
              <w:rtl w:val="0"/>
            </w:rPr>
            <w:t xml:space="preserve">………………………………………………………………….7</w:t>
            <w:tab/>
          </w:r>
          <w:r w:rsidDel="00000000" w:rsidR="00000000" w:rsidRPr="00000000">
            <w:fldChar w:fldCharType="begin"/>
            <w:instrText xml:space="preserve"> HYPERLINK \l "_heading=h.o1q7j2ol32nl" </w:instrText>
            <w:fldChar w:fldCharType="separate"/>
          </w:r>
          <w:r w:rsidDel="00000000" w:rsidR="00000000" w:rsidRPr="00000000">
            <w:rPr>
              <w:sz w:val="24"/>
              <w:szCs w:val="24"/>
              <w:rtl w:val="0"/>
            </w:rPr>
            <w:t xml:space="preserve"> </w:t>
          </w:r>
        </w:p>
        <w:p w:rsidR="00000000" w:rsidDel="00000000" w:rsidP="00000000" w:rsidRDefault="00000000" w:rsidRPr="00000000" w14:paraId="00000013">
          <w:pPr>
            <w:tabs>
              <w:tab w:val="right" w:leader="none" w:pos="9354"/>
            </w:tabs>
            <w:spacing w:after="0" w:line="280" w:lineRule="auto"/>
            <w:rPr>
              <w:sz w:val="24"/>
              <w:szCs w:val="24"/>
            </w:rPr>
          </w:pPr>
          <w:r w:rsidDel="00000000" w:rsidR="00000000" w:rsidRPr="00000000">
            <w:fldChar w:fldCharType="end"/>
          </w:r>
          <w:hyperlink w:anchor="_heading=h.gn6orh34le86">
            <w:r w:rsidDel="00000000" w:rsidR="00000000" w:rsidRPr="00000000">
              <w:rPr>
                <w:sz w:val="24"/>
                <w:szCs w:val="24"/>
                <w:rtl w:val="0"/>
              </w:rPr>
              <w:t xml:space="preserve">3 МИКРОСЕРВИСНАЯ АРХИТЕКТУРА</w:t>
            </w:r>
          </w:hyperlink>
          <w:r w:rsidDel="00000000" w:rsidR="00000000" w:rsidRPr="00000000">
            <w:rPr>
              <w:sz w:val="24"/>
              <w:szCs w:val="24"/>
              <w:rtl w:val="0"/>
            </w:rPr>
            <w:t xml:space="preserve">…………………………………………………….8</w:t>
            <w:tab/>
          </w:r>
          <w:r w:rsidDel="00000000" w:rsidR="00000000" w:rsidRPr="00000000">
            <w:fldChar w:fldCharType="begin"/>
            <w:instrText xml:space="preserve"> HYPERLINK \l "_heading=h.gn6orh34le86" </w:instrText>
            <w:fldChar w:fldCharType="separate"/>
          </w:r>
          <w:r w:rsidDel="00000000" w:rsidR="00000000" w:rsidRPr="00000000">
            <w:rPr>
              <w:sz w:val="24"/>
              <w:szCs w:val="24"/>
              <w:rtl w:val="0"/>
            </w:rPr>
            <w:t xml:space="preserve"> </w:t>
          </w:r>
        </w:p>
        <w:p w:rsidR="00000000" w:rsidDel="00000000" w:rsidP="00000000" w:rsidRDefault="00000000" w:rsidRPr="00000000" w14:paraId="00000014">
          <w:pPr>
            <w:tabs>
              <w:tab w:val="right" w:leader="none" w:pos="9354"/>
            </w:tabs>
            <w:spacing w:after="0" w:line="280" w:lineRule="auto"/>
            <w:ind w:left="340" w:firstLine="0"/>
            <w:rPr>
              <w:sz w:val="24"/>
              <w:szCs w:val="24"/>
            </w:rPr>
          </w:pPr>
          <w:r w:rsidDel="00000000" w:rsidR="00000000" w:rsidRPr="00000000">
            <w:fldChar w:fldCharType="end"/>
          </w:r>
          <w:hyperlink w:anchor="_heading=h.4z4t3rhpeb8a">
            <w:r w:rsidDel="00000000" w:rsidR="00000000" w:rsidRPr="00000000">
              <w:rPr>
                <w:sz w:val="24"/>
                <w:szCs w:val="24"/>
                <w:rtl w:val="0"/>
              </w:rPr>
              <w:t xml:space="preserve">3.1 Границы сервисов и взаимодействие</w:t>
            </w:r>
          </w:hyperlink>
          <w:r w:rsidDel="00000000" w:rsidR="00000000" w:rsidRPr="00000000">
            <w:rPr>
              <w:sz w:val="24"/>
              <w:szCs w:val="24"/>
              <w:rtl w:val="0"/>
            </w:rPr>
            <w:t xml:space="preserve">……………………………………………….....8</w:t>
            <w:tab/>
          </w:r>
          <w:r w:rsidDel="00000000" w:rsidR="00000000" w:rsidRPr="00000000">
            <w:fldChar w:fldCharType="begin"/>
            <w:instrText xml:space="preserve"> HYPERLINK \l "_heading=h.4z4t3rhpeb8a" </w:instrText>
            <w:fldChar w:fldCharType="separate"/>
          </w:r>
          <w:r w:rsidDel="00000000" w:rsidR="00000000" w:rsidRPr="00000000">
            <w:rPr>
              <w:sz w:val="24"/>
              <w:szCs w:val="24"/>
              <w:rtl w:val="0"/>
            </w:rPr>
            <w:t xml:space="preserve"> </w:t>
          </w:r>
        </w:p>
        <w:p w:rsidR="00000000" w:rsidDel="00000000" w:rsidP="00000000" w:rsidRDefault="00000000" w:rsidRPr="00000000" w14:paraId="00000015">
          <w:pPr>
            <w:tabs>
              <w:tab w:val="right" w:leader="none" w:pos="9354"/>
            </w:tabs>
            <w:spacing w:after="0" w:line="280" w:lineRule="auto"/>
            <w:ind w:left="340" w:firstLine="0"/>
            <w:rPr>
              <w:sz w:val="24"/>
              <w:szCs w:val="24"/>
            </w:rPr>
          </w:pPr>
          <w:r w:rsidDel="00000000" w:rsidR="00000000" w:rsidRPr="00000000">
            <w:fldChar w:fldCharType="end"/>
          </w:r>
          <w:hyperlink w:anchor="_heading=h.mcu9jsuc4q4p">
            <w:r w:rsidDel="00000000" w:rsidR="00000000" w:rsidRPr="00000000">
              <w:rPr>
                <w:sz w:val="24"/>
                <w:szCs w:val="24"/>
                <w:rtl w:val="0"/>
              </w:rPr>
              <w:t xml:space="preserve">3.2 Контракты gRPC</w:t>
            </w:r>
          </w:hyperlink>
          <w:r w:rsidDel="00000000" w:rsidR="00000000" w:rsidRPr="00000000">
            <w:rPr>
              <w:sz w:val="24"/>
              <w:szCs w:val="24"/>
              <w:rtl w:val="0"/>
            </w:rPr>
            <w:t xml:space="preserve">…………………………………………………………………….......9</w:t>
            <w:tab/>
          </w:r>
          <w:r w:rsidDel="00000000" w:rsidR="00000000" w:rsidRPr="00000000">
            <w:fldChar w:fldCharType="begin"/>
            <w:instrText xml:space="preserve"> HYPERLINK \l "_heading=h.mcu9jsuc4q4p" </w:instrText>
            <w:fldChar w:fldCharType="separate"/>
          </w:r>
          <w:r w:rsidDel="00000000" w:rsidR="00000000" w:rsidRPr="00000000">
            <w:rPr>
              <w:sz w:val="24"/>
              <w:szCs w:val="24"/>
              <w:rtl w:val="0"/>
            </w:rPr>
            <w:t xml:space="preserve"> </w:t>
          </w:r>
        </w:p>
        <w:p w:rsidR="00000000" w:rsidDel="00000000" w:rsidP="00000000" w:rsidRDefault="00000000" w:rsidRPr="00000000" w14:paraId="00000016">
          <w:pPr>
            <w:tabs>
              <w:tab w:val="right" w:leader="none" w:pos="9354"/>
            </w:tabs>
            <w:spacing w:after="0" w:line="280" w:lineRule="auto"/>
            <w:ind w:left="340" w:firstLine="0"/>
            <w:rPr>
              <w:sz w:val="24"/>
              <w:szCs w:val="24"/>
            </w:rPr>
          </w:pPr>
          <w:r w:rsidDel="00000000" w:rsidR="00000000" w:rsidRPr="00000000">
            <w:fldChar w:fldCharType="end"/>
          </w:r>
          <w:hyperlink w:anchor="_heading=h.gyibdfipnqfu">
            <w:r w:rsidDel="00000000" w:rsidR="00000000" w:rsidRPr="00000000">
              <w:rPr>
                <w:sz w:val="24"/>
                <w:szCs w:val="24"/>
                <w:rtl w:val="0"/>
              </w:rPr>
              <w:t xml:space="preserve">3.3 Протокол синхронного перевода</w:t>
            </w:r>
          </w:hyperlink>
          <w:r w:rsidDel="00000000" w:rsidR="00000000" w:rsidRPr="00000000">
            <w:rPr>
              <w:sz w:val="24"/>
              <w:szCs w:val="24"/>
              <w:rtl w:val="0"/>
            </w:rPr>
            <w:t xml:space="preserve">……………………………………………………....10</w:t>
            <w:tab/>
          </w:r>
          <w:r w:rsidDel="00000000" w:rsidR="00000000" w:rsidRPr="00000000">
            <w:fldChar w:fldCharType="begin"/>
            <w:instrText xml:space="preserve"> HYPERLINK \l "_heading=h.gyibdfipnqfu" </w:instrText>
            <w:fldChar w:fldCharType="separate"/>
          </w:r>
          <w:r w:rsidDel="00000000" w:rsidR="00000000" w:rsidRPr="00000000">
            <w:rPr>
              <w:sz w:val="24"/>
              <w:szCs w:val="24"/>
              <w:rtl w:val="0"/>
            </w:rPr>
            <w:t xml:space="preserve"> </w:t>
          </w:r>
        </w:p>
        <w:p w:rsidR="00000000" w:rsidDel="00000000" w:rsidP="00000000" w:rsidRDefault="00000000" w:rsidRPr="00000000" w14:paraId="00000017">
          <w:pPr>
            <w:tabs>
              <w:tab w:val="right" w:leader="none" w:pos="9354"/>
            </w:tabs>
            <w:spacing w:after="0" w:line="280" w:lineRule="auto"/>
            <w:ind w:left="340" w:firstLine="0"/>
            <w:rPr>
              <w:sz w:val="24"/>
              <w:szCs w:val="24"/>
            </w:rPr>
          </w:pPr>
          <w:r w:rsidDel="00000000" w:rsidR="00000000" w:rsidRPr="00000000">
            <w:fldChar w:fldCharType="end"/>
          </w:r>
          <w:hyperlink w:anchor="_heading=h.21pqcnlni1zm">
            <w:r w:rsidDel="00000000" w:rsidR="00000000" w:rsidRPr="00000000">
              <w:rPr>
                <w:sz w:val="24"/>
                <w:szCs w:val="24"/>
                <w:rtl w:val="0"/>
              </w:rPr>
              <w:t xml:space="preserve">3.4 Идемпотентность и восстановление</w:t>
            </w:r>
          </w:hyperlink>
          <w:r w:rsidDel="00000000" w:rsidR="00000000" w:rsidRPr="00000000">
            <w:rPr>
              <w:sz w:val="24"/>
              <w:szCs w:val="24"/>
              <w:rtl w:val="0"/>
            </w:rPr>
            <w:t xml:space="preserve">………………………………………………......11</w:t>
            <w:tab/>
          </w:r>
          <w:r w:rsidDel="00000000" w:rsidR="00000000" w:rsidRPr="00000000">
            <w:fldChar w:fldCharType="begin"/>
            <w:instrText xml:space="preserve"> HYPERLINK \l "_heading=h.21pqcnlni1zm" </w:instrText>
            <w:fldChar w:fldCharType="separate"/>
          </w:r>
          <w:r w:rsidDel="00000000" w:rsidR="00000000" w:rsidRPr="00000000">
            <w:rPr>
              <w:sz w:val="24"/>
              <w:szCs w:val="24"/>
              <w:rtl w:val="0"/>
            </w:rPr>
            <w:t xml:space="preserve"> </w:t>
          </w:r>
        </w:p>
        <w:p w:rsidR="00000000" w:rsidDel="00000000" w:rsidP="00000000" w:rsidRDefault="00000000" w:rsidRPr="00000000" w14:paraId="00000018">
          <w:pPr>
            <w:tabs>
              <w:tab w:val="right" w:leader="none" w:pos="9354"/>
            </w:tabs>
            <w:spacing w:after="0" w:line="280" w:lineRule="auto"/>
            <w:ind w:left="340" w:firstLine="0"/>
            <w:rPr>
              <w:sz w:val="24"/>
              <w:szCs w:val="24"/>
            </w:rPr>
          </w:pPr>
          <w:r w:rsidDel="00000000" w:rsidR="00000000" w:rsidRPr="00000000">
            <w:fldChar w:fldCharType="end"/>
          </w:r>
          <w:hyperlink w:anchor="_heading=h.7toyfnn7zgmz">
            <w:r w:rsidDel="00000000" w:rsidR="00000000" w:rsidRPr="00000000">
              <w:rPr>
                <w:sz w:val="24"/>
                <w:szCs w:val="24"/>
                <w:rtl w:val="0"/>
              </w:rPr>
              <w:t xml:space="preserve">3.5 Учет комиссий</w:t>
            </w:r>
          </w:hyperlink>
          <w:r w:rsidDel="00000000" w:rsidR="00000000" w:rsidRPr="00000000">
            <w:rPr>
              <w:sz w:val="24"/>
              <w:szCs w:val="24"/>
              <w:rtl w:val="0"/>
            </w:rPr>
            <w:t xml:space="preserve">…………………………………………………………………………..11</w:t>
            <w:tab/>
          </w:r>
          <w:r w:rsidDel="00000000" w:rsidR="00000000" w:rsidRPr="00000000">
            <w:fldChar w:fldCharType="begin"/>
            <w:instrText xml:space="preserve"> HYPERLINK \l "_heading=h.7toyfnn7zgmz" </w:instrText>
            <w:fldChar w:fldCharType="separate"/>
          </w:r>
          <w:r w:rsidDel="00000000" w:rsidR="00000000" w:rsidRPr="00000000">
            <w:rPr>
              <w:sz w:val="24"/>
              <w:szCs w:val="24"/>
              <w:rtl w:val="0"/>
            </w:rPr>
            <w:t xml:space="preserve"> </w:t>
          </w:r>
        </w:p>
        <w:p w:rsidR="00000000" w:rsidDel="00000000" w:rsidP="00000000" w:rsidRDefault="00000000" w:rsidRPr="00000000" w14:paraId="00000019">
          <w:pPr>
            <w:tabs>
              <w:tab w:val="right" w:leader="none" w:pos="9354"/>
            </w:tabs>
            <w:spacing w:after="0" w:line="280" w:lineRule="auto"/>
            <w:ind w:left="340" w:firstLine="0"/>
            <w:rPr>
              <w:sz w:val="24"/>
              <w:szCs w:val="24"/>
            </w:rPr>
          </w:pPr>
          <w:r w:rsidDel="00000000" w:rsidR="00000000" w:rsidRPr="00000000">
            <w:fldChar w:fldCharType="end"/>
          </w:r>
          <w:hyperlink w:anchor="_heading=h.8pmh1dcb2vib">
            <w:r w:rsidDel="00000000" w:rsidR="00000000" w:rsidRPr="00000000">
              <w:rPr>
                <w:sz w:val="24"/>
                <w:szCs w:val="24"/>
                <w:rtl w:val="0"/>
              </w:rPr>
              <w:t xml:space="preserve">3.6 Модель данных и фоновые задачи</w:t>
            </w:r>
          </w:hyperlink>
          <w:r w:rsidDel="00000000" w:rsidR="00000000" w:rsidRPr="00000000">
            <w:rPr>
              <w:sz w:val="24"/>
              <w:szCs w:val="24"/>
              <w:rtl w:val="0"/>
            </w:rPr>
            <w:t xml:space="preserve">…………………………………………………….12</w:t>
            <w:tab/>
          </w:r>
          <w:r w:rsidDel="00000000" w:rsidR="00000000" w:rsidRPr="00000000">
            <w:fldChar w:fldCharType="begin"/>
            <w:instrText xml:space="preserve"> HYPERLINK \l "_heading=h.8pmh1dcb2vib" </w:instrText>
            <w:fldChar w:fldCharType="separate"/>
          </w:r>
          <w:r w:rsidDel="00000000" w:rsidR="00000000" w:rsidRPr="00000000">
            <w:rPr>
              <w:sz w:val="24"/>
              <w:szCs w:val="24"/>
              <w:rtl w:val="0"/>
            </w:rPr>
            <w:t xml:space="preserve"> </w:t>
          </w:r>
        </w:p>
        <w:p w:rsidR="00000000" w:rsidDel="00000000" w:rsidP="00000000" w:rsidRDefault="00000000" w:rsidRPr="00000000" w14:paraId="0000001A">
          <w:pPr>
            <w:tabs>
              <w:tab w:val="right" w:leader="none" w:pos="9354"/>
            </w:tabs>
            <w:spacing w:after="0" w:line="280" w:lineRule="auto"/>
            <w:ind w:left="340" w:firstLine="0"/>
            <w:rPr>
              <w:sz w:val="24"/>
              <w:szCs w:val="24"/>
            </w:rPr>
          </w:pPr>
          <w:r w:rsidDel="00000000" w:rsidR="00000000" w:rsidRPr="00000000">
            <w:fldChar w:fldCharType="end"/>
          </w:r>
          <w:hyperlink w:anchor="_heading=h.odkj9fbq5nq3">
            <w:r w:rsidDel="00000000" w:rsidR="00000000" w:rsidRPr="00000000">
              <w:rPr>
                <w:sz w:val="24"/>
                <w:szCs w:val="24"/>
                <w:rtl w:val="0"/>
              </w:rPr>
              <w:t xml:space="preserve">3.7 Кеширование</w:t>
            </w:r>
          </w:hyperlink>
          <w:r w:rsidDel="00000000" w:rsidR="00000000" w:rsidRPr="00000000">
            <w:rPr>
              <w:sz w:val="24"/>
              <w:szCs w:val="24"/>
              <w:rtl w:val="0"/>
            </w:rPr>
            <w:t xml:space="preserve">…………………………………………………………………………....12</w:t>
            <w:tab/>
          </w:r>
          <w:r w:rsidDel="00000000" w:rsidR="00000000" w:rsidRPr="00000000">
            <w:fldChar w:fldCharType="begin"/>
            <w:instrText xml:space="preserve"> HYPERLINK \l "_heading=h.odkj9fbq5nq3" </w:instrText>
            <w:fldChar w:fldCharType="separate"/>
          </w:r>
          <w:r w:rsidDel="00000000" w:rsidR="00000000" w:rsidRPr="00000000">
            <w:rPr>
              <w:sz w:val="24"/>
              <w:szCs w:val="24"/>
              <w:rtl w:val="0"/>
            </w:rPr>
            <w:t xml:space="preserve"> </w:t>
          </w:r>
        </w:p>
        <w:p w:rsidR="00000000" w:rsidDel="00000000" w:rsidP="00000000" w:rsidRDefault="00000000" w:rsidRPr="00000000" w14:paraId="0000001B">
          <w:pPr>
            <w:tabs>
              <w:tab w:val="right" w:leader="none" w:pos="9354"/>
            </w:tabs>
            <w:spacing w:after="0" w:line="280" w:lineRule="auto"/>
            <w:ind w:left="340" w:firstLine="0"/>
            <w:rPr>
              <w:sz w:val="24"/>
              <w:szCs w:val="24"/>
            </w:rPr>
          </w:pPr>
          <w:r w:rsidDel="00000000" w:rsidR="00000000" w:rsidRPr="00000000">
            <w:fldChar w:fldCharType="end"/>
          </w:r>
          <w:hyperlink w:anchor="_heading=h.bh2j9zbnws0i">
            <w:r w:rsidDel="00000000" w:rsidR="00000000" w:rsidRPr="00000000">
              <w:rPr>
                <w:sz w:val="24"/>
                <w:szCs w:val="24"/>
                <w:rtl w:val="0"/>
              </w:rPr>
              <w:t xml:space="preserve">3.8 Асинхронный API</w:t>
            </w:r>
          </w:hyperlink>
          <w:r w:rsidDel="00000000" w:rsidR="00000000" w:rsidRPr="00000000">
            <w:rPr>
              <w:sz w:val="24"/>
              <w:szCs w:val="24"/>
              <w:rtl w:val="0"/>
            </w:rPr>
            <w:t xml:space="preserve">……………………………………………………………………....12</w:t>
            <w:tab/>
          </w:r>
          <w:r w:rsidDel="00000000" w:rsidR="00000000" w:rsidRPr="00000000">
            <w:fldChar w:fldCharType="begin"/>
            <w:instrText xml:space="preserve"> HYPERLINK \l "_heading=h.bh2j9zbnws0i" </w:instrText>
            <w:fldChar w:fldCharType="separate"/>
          </w:r>
          <w:r w:rsidDel="00000000" w:rsidR="00000000" w:rsidRPr="00000000">
            <w:rPr>
              <w:sz w:val="24"/>
              <w:szCs w:val="24"/>
              <w:rtl w:val="0"/>
            </w:rPr>
            <w:t xml:space="preserve"> </w:t>
          </w:r>
        </w:p>
        <w:p w:rsidR="00000000" w:rsidDel="00000000" w:rsidP="00000000" w:rsidRDefault="00000000" w:rsidRPr="00000000" w14:paraId="0000001C">
          <w:pPr>
            <w:tabs>
              <w:tab w:val="right" w:leader="none" w:pos="9354"/>
            </w:tabs>
            <w:spacing w:after="0" w:line="280" w:lineRule="auto"/>
            <w:rPr>
              <w:sz w:val="24"/>
              <w:szCs w:val="24"/>
            </w:rPr>
          </w:pPr>
          <w:r w:rsidDel="00000000" w:rsidR="00000000" w:rsidRPr="00000000">
            <w:fldChar w:fldCharType="end"/>
          </w:r>
          <w:hyperlink w:anchor="_heading=h.58eysdtehjgu">
            <w:r w:rsidDel="00000000" w:rsidR="00000000" w:rsidRPr="00000000">
              <w:rPr>
                <w:sz w:val="24"/>
                <w:szCs w:val="24"/>
                <w:rtl w:val="0"/>
              </w:rPr>
              <w:t xml:space="preserve">4 ВНЕШНИЙ API И СОПОСТАВИМОСТЬ</w:t>
            </w:r>
          </w:hyperlink>
          <w:r w:rsidDel="00000000" w:rsidR="00000000" w:rsidRPr="00000000">
            <w:rPr>
              <w:sz w:val="24"/>
              <w:szCs w:val="24"/>
              <w:rtl w:val="0"/>
            </w:rPr>
            <w:t xml:space="preserve">………………………………………………….14</w:t>
            <w:tab/>
          </w:r>
          <w:r w:rsidDel="00000000" w:rsidR="00000000" w:rsidRPr="00000000">
            <w:fldChar w:fldCharType="begin"/>
            <w:instrText xml:space="preserve"> HYPERLINK \l "_heading=h.58eysdtehjgu" </w:instrText>
            <w:fldChar w:fldCharType="separate"/>
          </w:r>
          <w:r w:rsidDel="00000000" w:rsidR="00000000" w:rsidRPr="00000000">
            <w:rPr>
              <w:sz w:val="24"/>
              <w:szCs w:val="24"/>
              <w:rtl w:val="0"/>
            </w:rPr>
            <w:t xml:space="preserve"> </w:t>
          </w:r>
        </w:p>
        <w:p w:rsidR="00000000" w:rsidDel="00000000" w:rsidP="00000000" w:rsidRDefault="00000000" w:rsidRPr="00000000" w14:paraId="0000001D">
          <w:pPr>
            <w:tabs>
              <w:tab w:val="right" w:leader="none" w:pos="9354"/>
            </w:tabs>
            <w:spacing w:after="0" w:line="280" w:lineRule="auto"/>
            <w:ind w:left="340" w:firstLine="0"/>
            <w:rPr>
              <w:sz w:val="24"/>
              <w:szCs w:val="24"/>
            </w:rPr>
          </w:pPr>
          <w:r w:rsidDel="00000000" w:rsidR="00000000" w:rsidRPr="00000000">
            <w:fldChar w:fldCharType="end"/>
          </w:r>
          <w:hyperlink w:anchor="_heading=h.70sqs8ktdn6t">
            <w:r w:rsidDel="00000000" w:rsidR="00000000" w:rsidRPr="00000000">
              <w:rPr>
                <w:sz w:val="24"/>
                <w:szCs w:val="24"/>
                <w:rtl w:val="0"/>
              </w:rPr>
              <w:t xml:space="preserve">4.1 Границы функционального соответствия</w:t>
            </w:r>
          </w:hyperlink>
          <w:r w:rsidDel="00000000" w:rsidR="00000000" w:rsidRPr="00000000">
            <w:rPr>
              <w:sz w:val="24"/>
              <w:szCs w:val="24"/>
              <w:rtl w:val="0"/>
            </w:rPr>
            <w:t xml:space="preserve">…………………………………………......14</w:t>
            <w:tab/>
          </w:r>
          <w:r w:rsidDel="00000000" w:rsidR="00000000" w:rsidRPr="00000000">
            <w:fldChar w:fldCharType="begin"/>
            <w:instrText xml:space="preserve"> HYPERLINK \l "_heading=h.70sqs8ktdn6t" </w:instrText>
            <w:fldChar w:fldCharType="separate"/>
          </w:r>
          <w:r w:rsidDel="00000000" w:rsidR="00000000" w:rsidRPr="00000000">
            <w:rPr>
              <w:sz w:val="24"/>
              <w:szCs w:val="24"/>
              <w:rtl w:val="0"/>
            </w:rPr>
            <w:t xml:space="preserve"> </w:t>
          </w:r>
        </w:p>
        <w:p w:rsidR="00000000" w:rsidDel="00000000" w:rsidP="00000000" w:rsidRDefault="00000000" w:rsidRPr="00000000" w14:paraId="0000001E">
          <w:pPr>
            <w:tabs>
              <w:tab w:val="right" w:leader="none" w:pos="9354"/>
            </w:tabs>
            <w:spacing w:after="0" w:line="280" w:lineRule="auto"/>
            <w:rPr>
              <w:sz w:val="24"/>
              <w:szCs w:val="24"/>
            </w:rPr>
          </w:pPr>
          <w:r w:rsidDel="00000000" w:rsidR="00000000" w:rsidRPr="00000000">
            <w:fldChar w:fldCharType="end"/>
          </w:r>
          <w:hyperlink w:anchor="_heading=h.eaycwjyl4iy2">
            <w:r w:rsidDel="00000000" w:rsidR="00000000" w:rsidRPr="00000000">
              <w:rPr>
                <w:sz w:val="24"/>
                <w:szCs w:val="24"/>
                <w:rtl w:val="0"/>
              </w:rPr>
              <w:t xml:space="preserve">5 МЕТОДИКА НАГРУЗОЧНОГО ТЕСТИРОВАНИЯ</w:t>
            </w:r>
          </w:hyperlink>
          <w:r w:rsidDel="00000000" w:rsidR="00000000" w:rsidRPr="00000000">
            <w:rPr>
              <w:sz w:val="24"/>
              <w:szCs w:val="24"/>
              <w:rtl w:val="0"/>
            </w:rPr>
            <w:t xml:space="preserve">…………………………………….....15</w:t>
            <w:tab/>
          </w:r>
          <w:r w:rsidDel="00000000" w:rsidR="00000000" w:rsidRPr="00000000">
            <w:fldChar w:fldCharType="begin"/>
            <w:instrText xml:space="preserve"> HYPERLINK \l "_heading=h.eaycwjyl4iy2" </w:instrText>
            <w:fldChar w:fldCharType="separate"/>
          </w:r>
          <w:r w:rsidDel="00000000" w:rsidR="00000000" w:rsidRPr="00000000">
            <w:rPr>
              <w:sz w:val="24"/>
              <w:szCs w:val="24"/>
              <w:rtl w:val="0"/>
            </w:rPr>
            <w:t xml:space="preserve"> </w:t>
          </w:r>
        </w:p>
        <w:p w:rsidR="00000000" w:rsidDel="00000000" w:rsidP="00000000" w:rsidRDefault="00000000" w:rsidRPr="00000000" w14:paraId="0000001F">
          <w:pPr>
            <w:tabs>
              <w:tab w:val="right" w:leader="none" w:pos="9354"/>
            </w:tabs>
            <w:spacing w:after="0" w:line="280" w:lineRule="auto"/>
            <w:ind w:left="340" w:firstLine="0"/>
            <w:rPr>
              <w:sz w:val="24"/>
              <w:szCs w:val="24"/>
            </w:rPr>
          </w:pPr>
          <w:r w:rsidDel="00000000" w:rsidR="00000000" w:rsidRPr="00000000">
            <w:fldChar w:fldCharType="end"/>
          </w:r>
          <w:hyperlink w:anchor="_heading=h.5nyanjyuf8f0">
            <w:r w:rsidDel="00000000" w:rsidR="00000000" w:rsidRPr="00000000">
              <w:rPr>
                <w:sz w:val="24"/>
                <w:szCs w:val="24"/>
                <w:rtl w:val="0"/>
              </w:rPr>
              <w:t xml:space="preserve">5.1 Стенд и ограничения ресурсов</w:t>
            </w:r>
          </w:hyperlink>
          <w:r w:rsidDel="00000000" w:rsidR="00000000" w:rsidRPr="00000000">
            <w:rPr>
              <w:sz w:val="24"/>
              <w:szCs w:val="24"/>
              <w:rtl w:val="0"/>
            </w:rPr>
            <w:t xml:space="preserve">………………………………………………………...15</w:t>
            <w:tab/>
          </w:r>
          <w:r w:rsidDel="00000000" w:rsidR="00000000" w:rsidRPr="00000000">
            <w:fldChar w:fldCharType="begin"/>
            <w:instrText xml:space="preserve"> HYPERLINK \l "_heading=h.5nyanjyuf8f0" </w:instrText>
            <w:fldChar w:fldCharType="separate"/>
          </w:r>
          <w:r w:rsidDel="00000000" w:rsidR="00000000" w:rsidRPr="00000000">
            <w:rPr>
              <w:sz w:val="24"/>
              <w:szCs w:val="24"/>
              <w:rtl w:val="0"/>
            </w:rPr>
            <w:t xml:space="preserve"> </w:t>
          </w:r>
        </w:p>
        <w:p w:rsidR="00000000" w:rsidDel="00000000" w:rsidP="00000000" w:rsidRDefault="00000000" w:rsidRPr="00000000" w14:paraId="00000020">
          <w:pPr>
            <w:tabs>
              <w:tab w:val="right" w:leader="none" w:pos="9354"/>
            </w:tabs>
            <w:spacing w:after="0" w:line="280" w:lineRule="auto"/>
            <w:ind w:left="340" w:firstLine="0"/>
            <w:rPr>
              <w:sz w:val="24"/>
              <w:szCs w:val="24"/>
            </w:rPr>
          </w:pPr>
          <w:r w:rsidDel="00000000" w:rsidR="00000000" w:rsidRPr="00000000">
            <w:fldChar w:fldCharType="end"/>
          </w:r>
          <w:hyperlink w:anchor="_heading=h.l7a00ww1kobm">
            <w:r w:rsidDel="00000000" w:rsidR="00000000" w:rsidRPr="00000000">
              <w:rPr>
                <w:sz w:val="24"/>
                <w:szCs w:val="24"/>
                <w:rtl w:val="0"/>
              </w:rPr>
              <w:t xml:space="preserve">5.2 Нагрузочная модель</w:t>
            </w:r>
          </w:hyperlink>
          <w:r w:rsidDel="00000000" w:rsidR="00000000" w:rsidRPr="00000000">
            <w:rPr>
              <w:sz w:val="24"/>
              <w:szCs w:val="24"/>
              <w:rtl w:val="0"/>
            </w:rPr>
            <w:t xml:space="preserve">…………………………………………………………………….15</w:t>
            <w:tab/>
          </w:r>
          <w:r w:rsidDel="00000000" w:rsidR="00000000" w:rsidRPr="00000000">
            <w:fldChar w:fldCharType="begin"/>
            <w:instrText xml:space="preserve"> HYPERLINK \l "_heading=h.l7a00ww1kobm" </w:instrText>
            <w:fldChar w:fldCharType="separate"/>
          </w:r>
          <w:r w:rsidDel="00000000" w:rsidR="00000000" w:rsidRPr="00000000">
            <w:rPr>
              <w:sz w:val="24"/>
              <w:szCs w:val="24"/>
              <w:rtl w:val="0"/>
            </w:rPr>
            <w:t xml:space="preserve"> </w:t>
          </w:r>
        </w:p>
        <w:p w:rsidR="00000000" w:rsidDel="00000000" w:rsidP="00000000" w:rsidRDefault="00000000" w:rsidRPr="00000000" w14:paraId="00000021">
          <w:pPr>
            <w:tabs>
              <w:tab w:val="right" w:leader="none" w:pos="9354"/>
            </w:tabs>
            <w:spacing w:after="0" w:line="280" w:lineRule="auto"/>
            <w:ind w:left="340" w:firstLine="0"/>
            <w:rPr>
              <w:sz w:val="24"/>
              <w:szCs w:val="24"/>
            </w:rPr>
          </w:pPr>
          <w:r w:rsidDel="00000000" w:rsidR="00000000" w:rsidRPr="00000000">
            <w:fldChar w:fldCharType="end"/>
          </w:r>
          <w:hyperlink w:anchor="_heading=h.r99ylu8cl7tl">
            <w:r w:rsidDel="00000000" w:rsidR="00000000" w:rsidRPr="00000000">
              <w:rPr>
                <w:sz w:val="24"/>
                <w:szCs w:val="24"/>
                <w:rtl w:val="0"/>
              </w:rPr>
              <w:t xml:space="preserve">5.3 Профили и критерии оценки</w:t>
            </w:r>
          </w:hyperlink>
          <w:r w:rsidDel="00000000" w:rsidR="00000000" w:rsidRPr="00000000">
            <w:rPr>
              <w:sz w:val="24"/>
              <w:szCs w:val="24"/>
              <w:rtl w:val="0"/>
            </w:rPr>
            <w:t xml:space="preserve">…………………………………………………………...16</w:t>
            <w:tab/>
          </w:r>
          <w:r w:rsidDel="00000000" w:rsidR="00000000" w:rsidRPr="00000000">
            <w:fldChar w:fldCharType="begin"/>
            <w:instrText xml:space="preserve"> HYPERLINK \l "_heading=h.r99ylu8cl7tl" </w:instrText>
            <w:fldChar w:fldCharType="separate"/>
          </w:r>
          <w:r w:rsidDel="00000000" w:rsidR="00000000" w:rsidRPr="00000000">
            <w:rPr>
              <w:sz w:val="24"/>
              <w:szCs w:val="24"/>
              <w:rtl w:val="0"/>
            </w:rPr>
            <w:t xml:space="preserve"> </w:t>
          </w:r>
        </w:p>
        <w:p w:rsidR="00000000" w:rsidDel="00000000" w:rsidP="00000000" w:rsidRDefault="00000000" w:rsidRPr="00000000" w14:paraId="00000022">
          <w:pPr>
            <w:tabs>
              <w:tab w:val="right" w:leader="none" w:pos="9354"/>
            </w:tabs>
            <w:spacing w:after="0" w:line="280" w:lineRule="auto"/>
            <w:ind w:left="340" w:firstLine="0"/>
            <w:rPr>
              <w:sz w:val="24"/>
              <w:szCs w:val="24"/>
            </w:rPr>
          </w:pPr>
          <w:r w:rsidDel="00000000" w:rsidR="00000000" w:rsidRPr="00000000">
            <w:fldChar w:fldCharType="end"/>
          </w:r>
          <w:hyperlink w:anchor="_heading=h.yjxcvjonp3g1">
            <w:r w:rsidDel="00000000" w:rsidR="00000000" w:rsidRPr="00000000">
              <w:rPr>
                <w:sz w:val="24"/>
                <w:szCs w:val="24"/>
                <w:rtl w:val="0"/>
              </w:rPr>
              <w:t xml:space="preserve">5.4 Метрики и ограничения интерпретации</w:t>
            </w:r>
          </w:hyperlink>
          <w:r w:rsidDel="00000000" w:rsidR="00000000" w:rsidRPr="00000000">
            <w:rPr>
              <w:sz w:val="24"/>
              <w:szCs w:val="24"/>
              <w:rtl w:val="0"/>
            </w:rPr>
            <w:t xml:space="preserve">……………………………………………....16</w:t>
            <w:tab/>
          </w:r>
          <w:r w:rsidDel="00000000" w:rsidR="00000000" w:rsidRPr="00000000">
            <w:fldChar w:fldCharType="begin"/>
            <w:instrText xml:space="preserve"> HYPERLINK \l "_heading=h.yjxcvjonp3g1" </w:instrText>
            <w:fldChar w:fldCharType="separate"/>
          </w:r>
          <w:r w:rsidDel="00000000" w:rsidR="00000000" w:rsidRPr="00000000">
            <w:rPr>
              <w:sz w:val="24"/>
              <w:szCs w:val="24"/>
              <w:rtl w:val="0"/>
            </w:rPr>
            <w:t xml:space="preserve"> </w:t>
          </w:r>
        </w:p>
        <w:p w:rsidR="00000000" w:rsidDel="00000000" w:rsidP="00000000" w:rsidRDefault="00000000" w:rsidRPr="00000000" w14:paraId="00000023">
          <w:pPr>
            <w:tabs>
              <w:tab w:val="right" w:leader="none" w:pos="9354"/>
            </w:tabs>
            <w:spacing w:after="0" w:line="280" w:lineRule="auto"/>
            <w:rPr>
              <w:sz w:val="24"/>
              <w:szCs w:val="24"/>
            </w:rPr>
          </w:pPr>
          <w:r w:rsidDel="00000000" w:rsidR="00000000" w:rsidRPr="00000000">
            <w:fldChar w:fldCharType="end"/>
          </w:r>
          <w:hyperlink w:anchor="_heading=h.4lpqm567vkd7">
            <w:r w:rsidDel="00000000" w:rsidR="00000000" w:rsidRPr="00000000">
              <w:rPr>
                <w:sz w:val="24"/>
                <w:szCs w:val="24"/>
                <w:rtl w:val="0"/>
              </w:rPr>
              <w:t xml:space="preserve">6 РЕЗУЛЬТАТЫ CAPACITY</w:t>
            </w:r>
          </w:hyperlink>
          <w:r w:rsidDel="00000000" w:rsidR="00000000" w:rsidRPr="00000000">
            <w:rPr>
              <w:sz w:val="24"/>
              <w:szCs w:val="24"/>
              <w:rtl w:val="0"/>
            </w:rPr>
            <w:t xml:space="preserve">…………………………………………………………………...17</w:t>
            <w:tab/>
          </w:r>
          <w:r w:rsidDel="00000000" w:rsidR="00000000" w:rsidRPr="00000000">
            <w:fldChar w:fldCharType="begin"/>
            <w:instrText xml:space="preserve"> HYPERLINK \l "_heading=h.4lpqm567vkd7" </w:instrText>
            <w:fldChar w:fldCharType="separate"/>
          </w:r>
          <w:r w:rsidDel="00000000" w:rsidR="00000000" w:rsidRPr="00000000">
            <w:rPr>
              <w:sz w:val="24"/>
              <w:szCs w:val="24"/>
              <w:rtl w:val="0"/>
            </w:rPr>
            <w:t xml:space="preserve"> </w:t>
          </w:r>
        </w:p>
        <w:p w:rsidR="00000000" w:rsidDel="00000000" w:rsidP="00000000" w:rsidRDefault="00000000" w:rsidRPr="00000000" w14:paraId="00000024">
          <w:pPr>
            <w:tabs>
              <w:tab w:val="right" w:leader="none" w:pos="9354"/>
            </w:tabs>
            <w:spacing w:after="0" w:line="280" w:lineRule="auto"/>
            <w:ind w:left="340" w:firstLine="0"/>
            <w:rPr>
              <w:sz w:val="24"/>
              <w:szCs w:val="24"/>
            </w:rPr>
          </w:pPr>
          <w:r w:rsidDel="00000000" w:rsidR="00000000" w:rsidRPr="00000000">
            <w:fldChar w:fldCharType="end"/>
          </w:r>
          <w:hyperlink w:anchor="_heading=h.9hzgtvgmu9yo">
            <w:r w:rsidDel="00000000" w:rsidR="00000000" w:rsidRPr="00000000">
              <w:rPr>
                <w:sz w:val="24"/>
                <w:szCs w:val="24"/>
                <w:rtl w:val="0"/>
              </w:rPr>
              <w:t xml:space="preserve">6.1 Задержки и недоставленная нагрузка</w:t>
            </w:r>
          </w:hyperlink>
          <w:r w:rsidDel="00000000" w:rsidR="00000000" w:rsidRPr="00000000">
            <w:rPr>
              <w:sz w:val="24"/>
              <w:szCs w:val="24"/>
              <w:rtl w:val="0"/>
            </w:rPr>
            <w:t xml:space="preserve">………………………………………………....18</w:t>
            <w:tab/>
          </w:r>
          <w:r w:rsidDel="00000000" w:rsidR="00000000" w:rsidRPr="00000000">
            <w:fldChar w:fldCharType="begin"/>
            <w:instrText xml:space="preserve"> HYPERLINK \l "_heading=h.9hzgtvgmu9yo" </w:instrText>
            <w:fldChar w:fldCharType="separate"/>
          </w:r>
          <w:r w:rsidDel="00000000" w:rsidR="00000000" w:rsidRPr="00000000">
            <w:rPr>
              <w:sz w:val="24"/>
              <w:szCs w:val="24"/>
              <w:rtl w:val="0"/>
            </w:rPr>
            <w:t xml:space="preserve"> </w:t>
          </w:r>
        </w:p>
        <w:p w:rsidR="00000000" w:rsidDel="00000000" w:rsidP="00000000" w:rsidRDefault="00000000" w:rsidRPr="00000000" w14:paraId="00000025">
          <w:pPr>
            <w:tabs>
              <w:tab w:val="right" w:leader="none" w:pos="9354"/>
            </w:tabs>
            <w:spacing w:after="0" w:line="280" w:lineRule="auto"/>
            <w:rPr>
              <w:sz w:val="24"/>
              <w:szCs w:val="24"/>
            </w:rPr>
          </w:pPr>
          <w:r w:rsidDel="00000000" w:rsidR="00000000" w:rsidRPr="00000000">
            <w:fldChar w:fldCharType="end"/>
          </w:r>
          <w:hyperlink w:anchor="_heading=h.nhf0hujd8zv2">
            <w:r w:rsidDel="00000000" w:rsidR="00000000" w:rsidRPr="00000000">
              <w:rPr>
                <w:sz w:val="24"/>
                <w:szCs w:val="24"/>
                <w:rtl w:val="0"/>
              </w:rPr>
              <w:t xml:space="preserve">7 STRESS И SPIKE</w:t>
            </w:r>
          </w:hyperlink>
          <w:r w:rsidDel="00000000" w:rsidR="00000000" w:rsidRPr="00000000">
            <w:rPr>
              <w:sz w:val="24"/>
              <w:szCs w:val="24"/>
              <w:rtl w:val="0"/>
            </w:rPr>
            <w:t xml:space="preserve">……………………………………………………………………………..19</w:t>
            <w:tab/>
          </w:r>
          <w:r w:rsidDel="00000000" w:rsidR="00000000" w:rsidRPr="00000000">
            <w:fldChar w:fldCharType="begin"/>
            <w:instrText xml:space="preserve"> HYPERLINK \l "_heading=h.nhf0hujd8zv2" </w:instrText>
            <w:fldChar w:fldCharType="separate"/>
          </w:r>
          <w:r w:rsidDel="00000000" w:rsidR="00000000" w:rsidRPr="00000000">
            <w:rPr>
              <w:sz w:val="24"/>
              <w:szCs w:val="24"/>
              <w:rtl w:val="0"/>
            </w:rPr>
            <w:t xml:space="preserve"> </w:t>
          </w:r>
        </w:p>
        <w:p w:rsidR="00000000" w:rsidDel="00000000" w:rsidP="00000000" w:rsidRDefault="00000000" w:rsidRPr="00000000" w14:paraId="00000026">
          <w:pPr>
            <w:tabs>
              <w:tab w:val="right" w:leader="none" w:pos="9354"/>
            </w:tabs>
            <w:spacing w:after="0" w:line="280" w:lineRule="auto"/>
            <w:rPr>
              <w:sz w:val="24"/>
              <w:szCs w:val="24"/>
            </w:rPr>
          </w:pPr>
          <w:r w:rsidDel="00000000" w:rsidR="00000000" w:rsidRPr="00000000">
            <w:fldChar w:fldCharType="end"/>
          </w:r>
          <w:hyperlink w:anchor="_heading=h.m5q63tgla72m">
            <w:r w:rsidDel="00000000" w:rsidR="00000000" w:rsidRPr="00000000">
              <w:rPr>
                <w:sz w:val="24"/>
                <w:szCs w:val="24"/>
                <w:rtl w:val="0"/>
              </w:rPr>
              <w:t xml:space="preserve">8 КОРРЕКТНОСТЬ И ОСОБЕННОСТИ ПОВТОРОВ</w:t>
            </w:r>
          </w:hyperlink>
          <w:r w:rsidDel="00000000" w:rsidR="00000000" w:rsidRPr="00000000">
            <w:rPr>
              <w:sz w:val="24"/>
              <w:szCs w:val="24"/>
              <w:rtl w:val="0"/>
            </w:rPr>
            <w:t xml:space="preserve">………………………………………20</w:t>
            <w:tab/>
          </w:r>
          <w:r w:rsidDel="00000000" w:rsidR="00000000" w:rsidRPr="00000000">
            <w:fldChar w:fldCharType="begin"/>
            <w:instrText xml:space="preserve"> HYPERLINK \l "_heading=h.m5q63tgla72m" </w:instrText>
            <w:fldChar w:fldCharType="separate"/>
          </w:r>
          <w:r w:rsidDel="00000000" w:rsidR="00000000" w:rsidRPr="00000000">
            <w:rPr>
              <w:sz w:val="24"/>
              <w:szCs w:val="24"/>
              <w:rtl w:val="0"/>
            </w:rPr>
            <w:t xml:space="preserve"> </w:t>
          </w:r>
        </w:p>
        <w:p w:rsidR="00000000" w:rsidDel="00000000" w:rsidP="00000000" w:rsidRDefault="00000000" w:rsidRPr="00000000" w14:paraId="00000027">
          <w:pPr>
            <w:tabs>
              <w:tab w:val="right" w:leader="none" w:pos="9354"/>
            </w:tabs>
            <w:spacing w:after="0" w:line="280" w:lineRule="auto"/>
            <w:ind w:left="340" w:firstLine="0"/>
            <w:rPr>
              <w:sz w:val="24"/>
              <w:szCs w:val="24"/>
            </w:rPr>
          </w:pPr>
          <w:r w:rsidDel="00000000" w:rsidR="00000000" w:rsidRPr="00000000">
            <w:fldChar w:fldCharType="end"/>
          </w:r>
          <w:hyperlink w:anchor="_heading=h.ycvg7dr79dr">
            <w:r w:rsidDel="00000000" w:rsidR="00000000" w:rsidRPr="00000000">
              <w:rPr>
                <w:sz w:val="24"/>
                <w:szCs w:val="24"/>
                <w:rtl w:val="0"/>
              </w:rPr>
              <w:t xml:space="preserve">8.1 Функциональные проверки</w:t>
            </w:r>
          </w:hyperlink>
          <w:r w:rsidDel="00000000" w:rsidR="00000000" w:rsidRPr="00000000">
            <w:rPr>
              <w:sz w:val="24"/>
              <w:szCs w:val="24"/>
              <w:rtl w:val="0"/>
            </w:rPr>
            <w:t xml:space="preserve">…………………………………………………………….20</w:t>
            <w:tab/>
          </w:r>
          <w:r w:rsidDel="00000000" w:rsidR="00000000" w:rsidRPr="00000000">
            <w:fldChar w:fldCharType="begin"/>
            <w:instrText xml:space="preserve"> HYPERLINK \l "_heading=h.ycvg7dr79dr" </w:instrText>
            <w:fldChar w:fldCharType="separate"/>
          </w:r>
          <w:r w:rsidDel="00000000" w:rsidR="00000000" w:rsidRPr="00000000">
            <w:rPr>
              <w:sz w:val="24"/>
              <w:szCs w:val="24"/>
              <w:rtl w:val="0"/>
            </w:rPr>
            <w:t xml:space="preserve"> </w:t>
          </w:r>
        </w:p>
        <w:p w:rsidR="00000000" w:rsidDel="00000000" w:rsidP="00000000" w:rsidRDefault="00000000" w:rsidRPr="00000000" w14:paraId="00000028">
          <w:pPr>
            <w:tabs>
              <w:tab w:val="right" w:leader="none" w:pos="9354"/>
            </w:tabs>
            <w:spacing w:after="0" w:line="280" w:lineRule="auto"/>
            <w:ind w:left="340" w:firstLine="0"/>
            <w:rPr>
              <w:sz w:val="24"/>
              <w:szCs w:val="24"/>
            </w:rPr>
          </w:pPr>
          <w:r w:rsidDel="00000000" w:rsidR="00000000" w:rsidRPr="00000000">
            <w:fldChar w:fldCharType="end"/>
          </w:r>
          <w:hyperlink w:anchor="_heading=h.7u7rc0edhuqw">
            <w:r w:rsidDel="00000000" w:rsidR="00000000" w:rsidRPr="00000000">
              <w:rPr>
                <w:sz w:val="24"/>
                <w:szCs w:val="24"/>
                <w:rtl w:val="0"/>
              </w:rPr>
              <w:t xml:space="preserve">8.2 Ошибки монолита</w:t>
            </w:r>
          </w:hyperlink>
          <w:r w:rsidDel="00000000" w:rsidR="00000000" w:rsidRPr="00000000">
            <w:rPr>
              <w:sz w:val="24"/>
              <w:szCs w:val="24"/>
              <w:rtl w:val="0"/>
            </w:rPr>
            <w:t xml:space="preserve">……………………………………………………………………....20</w:t>
            <w:tab/>
          </w:r>
          <w:r w:rsidDel="00000000" w:rsidR="00000000" w:rsidRPr="00000000">
            <w:fldChar w:fldCharType="begin"/>
            <w:instrText xml:space="preserve"> HYPERLINK \l "_heading=h.7u7rc0edhuqw" </w:instrText>
            <w:fldChar w:fldCharType="separate"/>
          </w:r>
          <w:r w:rsidDel="00000000" w:rsidR="00000000" w:rsidRPr="00000000">
            <w:rPr>
              <w:sz w:val="24"/>
              <w:szCs w:val="24"/>
              <w:rtl w:val="0"/>
            </w:rPr>
            <w:t xml:space="preserve"> </w:t>
          </w:r>
        </w:p>
        <w:p w:rsidR="00000000" w:rsidDel="00000000" w:rsidP="00000000" w:rsidRDefault="00000000" w:rsidRPr="00000000" w14:paraId="00000029">
          <w:pPr>
            <w:tabs>
              <w:tab w:val="right" w:leader="none" w:pos="9354"/>
            </w:tabs>
            <w:spacing w:after="0" w:line="280" w:lineRule="auto"/>
            <w:ind w:left="340" w:firstLine="0"/>
            <w:rPr>
              <w:sz w:val="24"/>
              <w:szCs w:val="24"/>
            </w:rPr>
          </w:pPr>
          <w:r w:rsidDel="00000000" w:rsidR="00000000" w:rsidRPr="00000000">
            <w:fldChar w:fldCharType="end"/>
          </w:r>
          <w:hyperlink w:anchor="_heading=h.8ugejtnfg5f3">
            <w:r w:rsidDel="00000000" w:rsidR="00000000" w:rsidRPr="00000000">
              <w:rPr>
                <w:sz w:val="24"/>
                <w:szCs w:val="24"/>
                <w:rtl w:val="0"/>
              </w:rPr>
              <w:t xml:space="preserve">8.3 Вариативность микросервисов</w:t>
            </w:r>
          </w:hyperlink>
          <w:r w:rsidDel="00000000" w:rsidR="00000000" w:rsidRPr="00000000">
            <w:rPr>
              <w:sz w:val="24"/>
              <w:szCs w:val="24"/>
              <w:rtl w:val="0"/>
            </w:rPr>
            <w:t xml:space="preserve">………………………………………………………...20</w:t>
          </w:r>
        </w:p>
        <w:p w:rsidR="00000000" w:rsidDel="00000000" w:rsidP="00000000" w:rsidRDefault="00000000" w:rsidRPr="00000000" w14:paraId="0000002A">
          <w:pPr>
            <w:tabs>
              <w:tab w:val="right" w:leader="none" w:pos="9354"/>
            </w:tabs>
            <w:spacing w:after="0" w:line="280" w:lineRule="auto"/>
            <w:ind w:left="340" w:firstLine="0"/>
            <w:rPr>
              <w:sz w:val="24"/>
              <w:szCs w:val="24"/>
            </w:rPr>
          </w:pPr>
          <w:r w:rsidDel="00000000" w:rsidR="00000000" w:rsidRPr="00000000">
            <w:rPr>
              <w:sz w:val="24"/>
              <w:szCs w:val="24"/>
              <w:rtl w:val="0"/>
            </w:rPr>
            <w:t xml:space="preserve">8.4 Результаты capacity монолита………………………………………………………….21</w:t>
          </w:r>
        </w:p>
        <w:p w:rsidR="00000000" w:rsidDel="00000000" w:rsidP="00000000" w:rsidRDefault="00000000" w:rsidRPr="00000000" w14:paraId="0000002B">
          <w:pPr>
            <w:tabs>
              <w:tab w:val="right" w:leader="none" w:pos="9354"/>
            </w:tabs>
            <w:spacing w:after="0" w:line="280" w:lineRule="auto"/>
            <w:ind w:left="340" w:firstLine="0"/>
            <w:rPr>
              <w:sz w:val="24"/>
              <w:szCs w:val="24"/>
            </w:rPr>
          </w:pPr>
          <w:r w:rsidDel="00000000" w:rsidR="00000000" w:rsidRPr="00000000">
            <w:rPr>
              <w:sz w:val="24"/>
              <w:szCs w:val="24"/>
              <w:rtl w:val="0"/>
            </w:rPr>
            <w:t xml:space="preserve">8.5 Результаты capacity микросервисов………………………………………………...…22</w:t>
          </w:r>
        </w:p>
        <w:p w:rsidR="00000000" w:rsidDel="00000000" w:rsidP="00000000" w:rsidRDefault="00000000" w:rsidRPr="00000000" w14:paraId="0000002C">
          <w:pPr>
            <w:tabs>
              <w:tab w:val="right" w:leader="none" w:pos="9354"/>
            </w:tabs>
            <w:spacing w:after="0" w:line="280" w:lineRule="auto"/>
            <w:ind w:left="340" w:firstLine="0"/>
            <w:rPr>
              <w:sz w:val="24"/>
              <w:szCs w:val="24"/>
            </w:rPr>
          </w:pPr>
          <w:r w:rsidDel="00000000" w:rsidR="00000000" w:rsidRPr="00000000">
            <w:rPr>
              <w:sz w:val="24"/>
              <w:szCs w:val="24"/>
              <w:rtl w:val="0"/>
            </w:rPr>
            <w:t xml:space="preserve">8.6 Результаты фазы stress………………………………………………………………….23</w:t>
          </w:r>
        </w:p>
        <w:p w:rsidR="00000000" w:rsidDel="00000000" w:rsidP="00000000" w:rsidRDefault="00000000" w:rsidRPr="00000000" w14:paraId="0000002D">
          <w:pPr>
            <w:tabs>
              <w:tab w:val="right" w:leader="none" w:pos="9354"/>
            </w:tabs>
            <w:spacing w:after="0" w:line="280" w:lineRule="auto"/>
            <w:ind w:left="340" w:firstLine="0"/>
            <w:rPr>
              <w:sz w:val="24"/>
              <w:szCs w:val="24"/>
            </w:rPr>
          </w:pPr>
          <w:r w:rsidDel="00000000" w:rsidR="00000000" w:rsidRPr="00000000">
            <w:rPr>
              <w:sz w:val="24"/>
              <w:szCs w:val="24"/>
              <w:rtl w:val="0"/>
            </w:rPr>
            <w:t xml:space="preserve">8.7 Результаты фазы spike…………………………………………………………………..24</w:t>
            <w:tab/>
          </w:r>
          <w:r w:rsidDel="00000000" w:rsidR="00000000" w:rsidRPr="00000000">
            <w:fldChar w:fldCharType="begin"/>
            <w:instrText xml:space="preserve"> HYPERLINK \l "_heading=h.8ugejtnfg5f3" </w:instrText>
            <w:fldChar w:fldCharType="separate"/>
          </w:r>
          <w:r w:rsidDel="00000000" w:rsidR="00000000" w:rsidRPr="00000000">
            <w:rPr>
              <w:sz w:val="24"/>
              <w:szCs w:val="24"/>
              <w:rtl w:val="0"/>
            </w:rPr>
            <w:t xml:space="preserve"> </w:t>
          </w:r>
        </w:p>
        <w:p w:rsidR="00000000" w:rsidDel="00000000" w:rsidP="00000000" w:rsidRDefault="00000000" w:rsidRPr="00000000" w14:paraId="0000002E">
          <w:pPr>
            <w:tabs>
              <w:tab w:val="right" w:leader="none" w:pos="9354"/>
            </w:tabs>
            <w:spacing w:after="0" w:line="280" w:lineRule="auto"/>
            <w:rPr>
              <w:sz w:val="24"/>
              <w:szCs w:val="24"/>
            </w:rPr>
          </w:pPr>
          <w:r w:rsidDel="00000000" w:rsidR="00000000" w:rsidRPr="00000000">
            <w:fldChar w:fldCharType="end"/>
          </w:r>
          <w:hyperlink w:anchor="_heading=h.alewe0fz5l1b">
            <w:r w:rsidDel="00000000" w:rsidR="00000000" w:rsidRPr="00000000">
              <w:rPr>
                <w:sz w:val="24"/>
                <w:szCs w:val="24"/>
                <w:rtl w:val="0"/>
              </w:rPr>
              <w:t xml:space="preserve">9 ОБСУЖДЕНИЕ РЕЗУЛЬТАТОВ</w:t>
            </w:r>
          </w:hyperlink>
          <w:r w:rsidDel="00000000" w:rsidR="00000000" w:rsidRPr="00000000">
            <w:rPr>
              <w:sz w:val="24"/>
              <w:szCs w:val="24"/>
              <w:rtl w:val="0"/>
            </w:rPr>
            <w:t xml:space="preserve">…………………………………………………………….25</w:t>
            <w:tab/>
          </w:r>
          <w:r w:rsidDel="00000000" w:rsidR="00000000" w:rsidRPr="00000000">
            <w:fldChar w:fldCharType="begin"/>
            <w:instrText xml:space="preserve"> HYPERLINK \l "_heading=h.alewe0fz5l1b" </w:instrText>
            <w:fldChar w:fldCharType="separate"/>
          </w:r>
          <w:r w:rsidDel="00000000" w:rsidR="00000000" w:rsidRPr="00000000">
            <w:rPr>
              <w:sz w:val="24"/>
              <w:szCs w:val="24"/>
              <w:rtl w:val="0"/>
            </w:rPr>
            <w:t xml:space="preserve"> </w:t>
          </w:r>
        </w:p>
        <w:p w:rsidR="00000000" w:rsidDel="00000000" w:rsidP="00000000" w:rsidRDefault="00000000" w:rsidRPr="00000000" w14:paraId="0000002F">
          <w:pPr>
            <w:tabs>
              <w:tab w:val="right" w:leader="none" w:pos="9354"/>
            </w:tabs>
            <w:spacing w:after="0" w:line="280" w:lineRule="auto"/>
            <w:ind w:left="340" w:firstLine="0"/>
            <w:rPr>
              <w:sz w:val="24"/>
              <w:szCs w:val="24"/>
            </w:rPr>
          </w:pPr>
          <w:r w:rsidDel="00000000" w:rsidR="00000000" w:rsidRPr="00000000">
            <w:fldChar w:fldCharType="end"/>
          </w:r>
          <w:hyperlink w:anchor="_heading=h.w1lbqbvopnn2">
            <w:r w:rsidDel="00000000" w:rsidR="00000000" w:rsidRPr="00000000">
              <w:rPr>
                <w:sz w:val="24"/>
                <w:szCs w:val="24"/>
                <w:rtl w:val="0"/>
              </w:rPr>
              <w:t xml:space="preserve">9.1 Изменения и наблюдаемый эффект</w:t>
            </w:r>
          </w:hyperlink>
          <w:r w:rsidDel="00000000" w:rsidR="00000000" w:rsidRPr="00000000">
            <w:rPr>
              <w:sz w:val="24"/>
              <w:szCs w:val="24"/>
              <w:rtl w:val="0"/>
            </w:rPr>
            <w:t xml:space="preserve">……………………………………………………25</w:t>
            <w:tab/>
          </w:r>
          <w:r w:rsidDel="00000000" w:rsidR="00000000" w:rsidRPr="00000000">
            <w:fldChar w:fldCharType="begin"/>
            <w:instrText xml:space="preserve"> HYPERLINK \l "_heading=h.w1lbqbvopnn2" </w:instrText>
            <w:fldChar w:fldCharType="separate"/>
          </w:r>
          <w:r w:rsidDel="00000000" w:rsidR="00000000" w:rsidRPr="00000000">
            <w:rPr>
              <w:sz w:val="24"/>
              <w:szCs w:val="24"/>
              <w:rtl w:val="0"/>
            </w:rPr>
            <w:t xml:space="preserve"> </w:t>
          </w:r>
        </w:p>
        <w:p w:rsidR="00000000" w:rsidDel="00000000" w:rsidP="00000000" w:rsidRDefault="00000000" w:rsidRPr="00000000" w14:paraId="00000030">
          <w:pPr>
            <w:tabs>
              <w:tab w:val="right" w:leader="none" w:pos="9354"/>
            </w:tabs>
            <w:spacing w:after="0" w:line="280" w:lineRule="auto"/>
            <w:ind w:left="340" w:firstLine="0"/>
            <w:rPr>
              <w:sz w:val="24"/>
              <w:szCs w:val="24"/>
            </w:rPr>
          </w:pPr>
          <w:r w:rsidDel="00000000" w:rsidR="00000000" w:rsidRPr="00000000">
            <w:fldChar w:fldCharType="end"/>
          </w:r>
          <w:hyperlink w:anchor="_heading=h.w2718d8p2zcy">
            <w:r w:rsidDel="00000000" w:rsidR="00000000" w:rsidRPr="00000000">
              <w:rPr>
                <w:sz w:val="24"/>
                <w:szCs w:val="24"/>
                <w:rtl w:val="0"/>
              </w:rPr>
              <w:t xml:space="preserve">9.2 Ограничения эксперимента</w:t>
            </w:r>
          </w:hyperlink>
          <w:r w:rsidDel="00000000" w:rsidR="00000000" w:rsidRPr="00000000">
            <w:rPr>
              <w:sz w:val="24"/>
              <w:szCs w:val="24"/>
              <w:rtl w:val="0"/>
            </w:rPr>
            <w:t xml:space="preserve">…………………………………………………………….25</w:t>
            <w:tab/>
          </w:r>
          <w:r w:rsidDel="00000000" w:rsidR="00000000" w:rsidRPr="00000000">
            <w:fldChar w:fldCharType="begin"/>
            <w:instrText xml:space="preserve"> HYPERLINK \l "_heading=h.w2718d8p2zcy" </w:instrText>
            <w:fldChar w:fldCharType="separate"/>
          </w:r>
          <w:r w:rsidDel="00000000" w:rsidR="00000000" w:rsidRPr="00000000">
            <w:rPr>
              <w:sz w:val="24"/>
              <w:szCs w:val="24"/>
              <w:rtl w:val="0"/>
            </w:rPr>
            <w:t xml:space="preserve"> </w:t>
          </w:r>
        </w:p>
        <w:p w:rsidR="00000000" w:rsidDel="00000000" w:rsidP="00000000" w:rsidRDefault="00000000" w:rsidRPr="00000000" w14:paraId="00000031">
          <w:pPr>
            <w:tabs>
              <w:tab w:val="right" w:leader="none" w:pos="9354"/>
            </w:tabs>
            <w:spacing w:after="0" w:line="280" w:lineRule="auto"/>
            <w:ind w:left="340" w:firstLine="0"/>
            <w:rPr>
              <w:sz w:val="24"/>
              <w:szCs w:val="24"/>
            </w:rPr>
          </w:pPr>
          <w:r w:rsidDel="00000000" w:rsidR="00000000" w:rsidRPr="00000000">
            <w:fldChar w:fldCharType="end"/>
          </w:r>
          <w:hyperlink w:anchor="_heading=h.vzl717f18fcq">
            <w:r w:rsidDel="00000000" w:rsidR="00000000" w:rsidRPr="00000000">
              <w:rPr>
                <w:sz w:val="24"/>
                <w:szCs w:val="24"/>
                <w:rtl w:val="0"/>
              </w:rPr>
              <w:t xml:space="preserve">9.3 Дальнейшая работа</w:t>
            </w:r>
          </w:hyperlink>
          <w:r w:rsidDel="00000000" w:rsidR="00000000" w:rsidRPr="00000000">
            <w:rPr>
              <w:sz w:val="24"/>
              <w:szCs w:val="24"/>
              <w:rtl w:val="0"/>
            </w:rPr>
            <w:t xml:space="preserve">……………………………………………………………………..25</w:t>
            <w:tab/>
          </w:r>
          <w:r w:rsidDel="00000000" w:rsidR="00000000" w:rsidRPr="00000000">
            <w:fldChar w:fldCharType="begin"/>
            <w:instrText xml:space="preserve"> HYPERLINK \l "_heading=h.vzl717f18fcq" </w:instrText>
            <w:fldChar w:fldCharType="separate"/>
          </w:r>
          <w:r w:rsidDel="00000000" w:rsidR="00000000" w:rsidRPr="00000000">
            <w:rPr>
              <w:sz w:val="24"/>
              <w:szCs w:val="24"/>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4"/>
            </w:tabs>
            <w:spacing w:after="0" w:before="0" w:line="280" w:lineRule="auto"/>
            <w:ind w:left="0" w:right="0" w:firstLine="0"/>
            <w:jc w:val="left"/>
            <w:rPr>
              <w:sz w:val="24"/>
              <w:szCs w:val="24"/>
            </w:rPr>
          </w:pPr>
          <w:r w:rsidDel="00000000" w:rsidR="00000000" w:rsidRPr="00000000">
            <w:fldChar w:fldCharType="end"/>
          </w:r>
          <w:hyperlink w:anchor="_heading=h.gb0del9otn7q">
            <w:r w:rsidDel="00000000" w:rsidR="00000000" w:rsidRPr="00000000">
              <w:rPr>
                <w:sz w:val="24"/>
                <w:szCs w:val="24"/>
                <w:rtl w:val="0"/>
              </w:rPr>
              <w:t xml:space="preserve">ЗАКЛЮЧЕНИЕ</w:t>
            </w:r>
          </w:hyperlink>
          <w:r w:rsidDel="00000000" w:rsidR="00000000" w:rsidRPr="00000000">
            <w:rPr>
              <w:sz w:val="24"/>
              <w:szCs w:val="24"/>
              <w:rtl w:val="0"/>
            </w:rPr>
            <w:t xml:space="preserve">…………………………………………………………………………………27</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4"/>
            </w:tabs>
            <w:spacing w:after="0" w:before="0" w:line="28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4"/>
              <w:szCs w:val="24"/>
              <w:rtl w:val="0"/>
            </w:rPr>
            <w:t xml:space="preserve">СПИСОК ИСПОЛЬЗОВАННЫХ ИСТОЧНИКОВ…………………………………………...28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fldChar w:fldCharType="begin"/>
            <w:instrText xml:space="preserve"> PAGEREF _heading=h.prazoq20prgs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keepNext w:val="1"/>
        <w:pageBreakBefore w:val="1"/>
        <w:spacing w:after="120" w:before="0" w:lineRule="auto"/>
        <w:ind w:firstLine="0"/>
        <w:jc w:val="left"/>
        <w:rPr>
          <w:sz w:val="26"/>
          <w:szCs w:val="26"/>
        </w:rPr>
      </w:pPr>
      <w:bookmarkStart w:colFirst="0" w:colLast="0" w:name="_heading=h.jb9m017cgc74" w:id="0"/>
      <w:bookmarkEnd w:id="0"/>
      <w:r w:rsidDel="00000000" w:rsidR="00000000" w:rsidRPr="00000000">
        <w:rPr>
          <w:rFonts w:ascii="Times New Roman" w:cs="Times New Roman" w:eastAsia="Times New Roman" w:hAnsi="Times New Roman"/>
          <w:b w:val="1"/>
          <w:bCs w:val="1"/>
          <w:color w:val="000000"/>
          <w:sz w:val="26"/>
          <w:szCs w:val="26"/>
          <w:rtl w:val="0"/>
        </w:rPr>
        <w:t xml:space="preserve">ВВЕДЕНИЕ</w:t>
      </w:r>
      <w:r w:rsidDel="00000000" w:rsidR="00000000" w:rsidRPr="00000000">
        <w:rPr>
          <w:rtl w:val="0"/>
        </w:rPr>
      </w:r>
    </w:p>
    <w:p w:rsidR="00000000" w:rsidDel="00000000" w:rsidP="00000000" w:rsidRDefault="00000000" w:rsidRPr="00000000" w14:paraId="00000035">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Работа посвящена развитию учебного банковского REST API на Go. В исходном монолите регистрация, счета и денежные операции выполнялись в одном процессе. Затем были выделены сервисы аутентификации, счетов и транзакций. Они взаимодействуют по gRPC, а клиент продолжает обращаться к общему HTTP API.</w:t>
      </w:r>
      <w:r w:rsidDel="00000000" w:rsidR="00000000" w:rsidRPr="00000000">
        <w:rPr>
          <w:rtl w:val="0"/>
        </w:rPr>
      </w:r>
    </w:p>
    <w:p w:rsidR="00000000" w:rsidDel="00000000" w:rsidP="00000000" w:rsidRDefault="00000000" w:rsidRPr="00000000" w14:paraId="00000036">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Цель работы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описать переход к микросервисам и сравнить две реализации. Для этого использованы одинаковые сценарии нагрузки и равные суммарные ограничения ресурсов. Помимо скорости ответов проверялись сохранение денежных средств, актуальность балансов и восстановление после перегрузки.</w:t>
      </w:r>
      <w:r w:rsidDel="00000000" w:rsidR="00000000" w:rsidRPr="00000000">
        <w:rPr>
          <w:rtl w:val="0"/>
        </w:rPr>
      </w:r>
    </w:p>
    <w:p w:rsidR="00000000" w:rsidDel="00000000" w:rsidP="00000000" w:rsidRDefault="00000000" w:rsidRPr="00000000" w14:paraId="00000037">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 </w:t>
      </w:r>
      <w:r w:rsidDel="00000000" w:rsidR="00000000" w:rsidRPr="00000000">
        <w:rPr>
          <w:rtl w:val="0"/>
        </w:rPr>
        <w:t xml:space="preserve">актуальной серии</w:t>
      </w:r>
      <w:r w:rsidDel="00000000" w:rsidR="00000000" w:rsidRPr="00000000">
        <w:rPr>
          <w:rFonts w:ascii="Times New Roman" w:cs="Times New Roman" w:eastAsia="Times New Roman" w:hAnsi="Times New Roman"/>
          <w:color w:val="000000"/>
          <w:sz w:val="26"/>
          <w:szCs w:val="26"/>
          <w:rtl w:val="0"/>
        </w:rPr>
        <w:t xml:space="preserve"> выполнены 40 запусков: по два повтора smoke, семи точек capacity, stress и spike для каждой версии. Наиболее высокая проверенная нагрузка, прошедшая критерии производительности в обоих повторах, составила 750 запросов/с для монолита и 2500 запросов/с для микросервисов. Эти результаты относятся к конкретным реализациям и настройкам стенда.</w:t>
      </w:r>
      <w:r w:rsidDel="00000000" w:rsidR="00000000" w:rsidRPr="00000000">
        <w:rPr>
          <w:rtl w:val="0"/>
        </w:rPr>
      </w:r>
    </w:p>
    <w:p w:rsidR="00000000" w:rsidDel="00000000" w:rsidP="00000000" w:rsidRDefault="00000000" w:rsidRPr="00000000" w14:paraId="00000038">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Во всех запусках итоговая сверка баз данных подтвердила сохранение средств и согласованность завершённых операций. Однако монолит возвращал устаревшие балансы из кеша. В его журналах также зарегистрированы 14 ошибок взаимной блокировки PostgreSQL. В микросервисной версии эти ошибки в данной серии не обнаружены.</w:t>
      </w:r>
      <w:r w:rsidDel="00000000" w:rsidR="00000000" w:rsidRPr="00000000">
        <w:rPr>
          <w:rtl w:val="0"/>
        </w:rPr>
      </w:r>
    </w:p>
    <w:p w:rsidR="00000000" w:rsidDel="00000000" w:rsidP="00000000" w:rsidRDefault="00000000" w:rsidRPr="00000000" w14:paraId="00000039">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 отчёте рассмотрены исходная архитектура, выделение сервисов, выполнение перевода и методика сравнения. Основные результаты тестов приведены перед обсуждением и заключением. Полные таблицы отдельных запусков вынесены в приложения. Ранние измерения не объединяются с этой сравнительной серией.</w:t>
      </w:r>
      <w:r w:rsidDel="00000000" w:rsidR="00000000" w:rsidRPr="00000000">
        <w:rPr>
          <w:rtl w:val="0"/>
        </w:rPr>
      </w:r>
    </w:p>
    <w:p w:rsidR="00000000" w:rsidDel="00000000" w:rsidP="00000000" w:rsidRDefault="00000000" w:rsidRPr="00000000" w14:paraId="0000003A">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Нагрузка включала чтение счетов, синхронные переводы и платежи. Асинхронный API, масштабирование и поведение при принудительном отключении сервисов в этой серии не проверялись.</w:t>
      </w:r>
      <w:r w:rsidDel="00000000" w:rsidR="00000000" w:rsidRPr="00000000">
        <w:rPr>
          <w:rtl w:val="0"/>
        </w:rPr>
      </w:r>
    </w:p>
    <w:p w:rsidR="00000000" w:rsidDel="00000000" w:rsidP="00000000" w:rsidRDefault="00000000" w:rsidRPr="00000000" w14:paraId="0000003B">
      <w:pPr>
        <w:pStyle w:val="Heading1"/>
        <w:keepNext w:val="1"/>
        <w:pageBreakBefore w:val="1"/>
        <w:spacing w:after="120" w:before="0" w:lineRule="auto"/>
        <w:ind w:firstLine="0"/>
        <w:jc w:val="left"/>
        <w:rPr>
          <w:sz w:val="26"/>
          <w:szCs w:val="26"/>
        </w:rPr>
      </w:pPr>
      <w:bookmarkStart w:colFirst="0" w:colLast="0" w:name="_heading=h.q2lzl0r7qaw6" w:id="1"/>
      <w:bookmarkEnd w:id="1"/>
      <w:r w:rsidDel="00000000" w:rsidR="00000000" w:rsidRPr="00000000">
        <w:rPr>
          <w:rFonts w:ascii="Times New Roman" w:cs="Times New Roman" w:eastAsia="Times New Roman" w:hAnsi="Times New Roman"/>
          <w:b w:val="1"/>
          <w:bCs w:val="1"/>
          <w:color w:val="000000"/>
          <w:sz w:val="26"/>
          <w:szCs w:val="26"/>
          <w:rtl w:val="0"/>
        </w:rPr>
        <w:t xml:space="preserve">1 АНАЛИЗ ПРЕДМЕТНОЙ ОБЛАСТИ</w:t>
      </w:r>
      <w:r w:rsidDel="00000000" w:rsidR="00000000" w:rsidRPr="00000000">
        <w:rPr>
          <w:rtl w:val="0"/>
        </w:rPr>
      </w:r>
    </w:p>
    <w:p w:rsidR="00000000" w:rsidDel="00000000" w:rsidP="00000000" w:rsidRDefault="00000000" w:rsidRPr="00000000" w14:paraId="0000003C">
      <w:pPr>
        <w:pStyle w:val="Heading2"/>
        <w:keepNext w:val="1"/>
        <w:pageBreakBefore w:val="0"/>
        <w:spacing w:after="120" w:before="200" w:lineRule="auto"/>
        <w:ind w:firstLine="0"/>
        <w:jc w:val="left"/>
        <w:rPr/>
      </w:pPr>
      <w:bookmarkStart w:colFirst="0" w:colLast="0" w:name="_heading=h.9nksnnijt8na" w:id="2"/>
      <w:bookmarkEnd w:id="2"/>
      <w:r w:rsidDel="00000000" w:rsidR="00000000" w:rsidRPr="00000000">
        <w:rPr>
          <w:rFonts w:ascii="Times New Roman" w:cs="Times New Roman" w:eastAsia="Times New Roman" w:hAnsi="Times New Roman"/>
          <w:b w:val="1"/>
          <w:bCs w:val="1"/>
          <w:color w:val="000000"/>
          <w:sz w:val="26"/>
          <w:szCs w:val="26"/>
          <w:rtl w:val="0"/>
        </w:rPr>
        <w:t xml:space="preserve">1.1 Объект исследования и требования</w:t>
      </w:r>
      <w:r w:rsidDel="00000000" w:rsidR="00000000" w:rsidRPr="00000000">
        <w:rPr>
          <w:rtl w:val="0"/>
        </w:rPr>
      </w:r>
    </w:p>
    <w:p w:rsidR="00000000" w:rsidDel="00000000" w:rsidP="00000000" w:rsidRDefault="00000000" w:rsidRPr="00000000" w14:paraId="0000003D">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Объект исследования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серверная часть банковского прототипа. Пользователь регистрируется, получает токен, создаёт счета, читает балансы и выполняет перевод или платёж. Комиссия составляет 1% для перевода и 3% для платежа. Предмет исследования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изменения обработки запросов и хранения данных после разделения монолита на сервисы.</w:t>
      </w:r>
      <w:r w:rsidDel="00000000" w:rsidR="00000000" w:rsidRPr="00000000">
        <w:rPr>
          <w:rtl w:val="0"/>
        </w:rPr>
      </w:r>
    </w:p>
    <w:p w:rsidR="00000000" w:rsidDel="00000000" w:rsidP="00000000" w:rsidRDefault="00000000" w:rsidRPr="00000000" w14:paraId="0000003E">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Перед переводом система проверяет владельца счёта, состояние обоих счетов и достаточность средств. Списание, зачисление и учёт комиссии должны сохранять общую сумму средств. Если связь оборвалась, отсутствие ответа ещё не означает отказ операции: система должна установить, успело ли произойти списание.</w:t>
      </w:r>
      <w:r w:rsidDel="00000000" w:rsidR="00000000" w:rsidRPr="00000000">
        <w:rPr>
          <w:rtl w:val="0"/>
        </w:rPr>
      </w:r>
    </w:p>
    <w:p w:rsidR="00000000" w:rsidDel="00000000" w:rsidP="00000000" w:rsidRDefault="00000000" w:rsidRPr="00000000" w14:paraId="0000003F">
      <w:pPr>
        <w:pStyle w:val="Heading2"/>
        <w:keepNext w:val="1"/>
        <w:pageBreakBefore w:val="0"/>
        <w:spacing w:after="120" w:before="200" w:lineRule="auto"/>
        <w:ind w:firstLine="0"/>
        <w:jc w:val="left"/>
        <w:rPr/>
      </w:pPr>
      <w:bookmarkStart w:colFirst="0" w:colLast="0" w:name="_heading=h.h3dou4efvysd" w:id="3"/>
      <w:bookmarkEnd w:id="3"/>
      <w:r w:rsidDel="00000000" w:rsidR="00000000" w:rsidRPr="00000000">
        <w:rPr>
          <w:rFonts w:ascii="Times New Roman" w:cs="Times New Roman" w:eastAsia="Times New Roman" w:hAnsi="Times New Roman"/>
          <w:b w:val="1"/>
          <w:bCs w:val="1"/>
          <w:color w:val="000000"/>
          <w:sz w:val="26"/>
          <w:szCs w:val="26"/>
          <w:rtl w:val="0"/>
        </w:rPr>
        <w:t xml:space="preserve">1.2 Задачи разработки</w:t>
      </w:r>
      <w:r w:rsidDel="00000000" w:rsidR="00000000" w:rsidRPr="00000000">
        <w:rPr>
          <w:rtl w:val="0"/>
        </w:rPr>
      </w:r>
    </w:p>
    <w:p w:rsidR="00000000" w:rsidDel="00000000" w:rsidP="00000000" w:rsidRDefault="00000000" w:rsidRPr="00000000" w14:paraId="00000040">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Задачи работы: выделить ответственность сервисов, описать их взаимодействие, разделить базы данных и обеспечить безопасное повторение переводов. Также требовались согласование журнала с балансами, настройка кеша и общий набор нагрузочных сценариев. Совпадающие внешние маршруты позволили использовать одни скрипты для обеих версий.</w:t>
      </w:r>
      <w:r w:rsidDel="00000000" w:rsidR="00000000" w:rsidRPr="00000000">
        <w:rPr>
          <w:rtl w:val="0"/>
        </w:rPr>
      </w:r>
    </w:p>
    <w:p w:rsidR="00000000" w:rsidDel="00000000" w:rsidP="00000000" w:rsidRDefault="00000000" w:rsidRPr="00000000" w14:paraId="00000041">
      <w:pPr>
        <w:pStyle w:val="Heading2"/>
        <w:keepNext w:val="1"/>
        <w:pageBreakBefore w:val="0"/>
        <w:spacing w:after="120" w:before="200" w:lineRule="auto"/>
        <w:ind w:firstLine="0"/>
        <w:jc w:val="left"/>
        <w:rPr/>
      </w:pPr>
      <w:bookmarkStart w:colFirst="0" w:colLast="0" w:name="_heading=h.e55ifp8g6ap8" w:id="4"/>
      <w:bookmarkEnd w:id="4"/>
      <w:r w:rsidDel="00000000" w:rsidR="00000000" w:rsidRPr="00000000">
        <w:rPr>
          <w:rFonts w:ascii="Times New Roman" w:cs="Times New Roman" w:eastAsia="Times New Roman" w:hAnsi="Times New Roman"/>
          <w:b w:val="1"/>
          <w:bCs w:val="1"/>
          <w:color w:val="000000"/>
          <w:sz w:val="26"/>
          <w:szCs w:val="26"/>
          <w:rtl w:val="0"/>
        </w:rPr>
        <w:t xml:space="preserve">1.3 Технологический стек</w:t>
      </w:r>
      <w:r w:rsidDel="00000000" w:rsidR="00000000" w:rsidRPr="00000000">
        <w:rPr>
          <w:rtl w:val="0"/>
        </w:rPr>
      </w:r>
    </w:p>
    <w:tbl>
      <w:tblPr>
        <w:tblStyle w:val="Table1"/>
        <w:tblW w:w="935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57"/>
        <w:gridCol w:w="2268"/>
        <w:gridCol w:w="5329"/>
        <w:tblGridChange w:id="0">
          <w:tblGrid>
            <w:gridCol w:w="1757"/>
            <w:gridCol w:w="2268"/>
            <w:gridCol w:w="5329"/>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042">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1"/>
                <w:bCs w:val="1"/>
                <w:color w:val="000000"/>
                <w:sz w:val="26"/>
                <w:szCs w:val="26"/>
                <w:rtl w:val="0"/>
              </w:rPr>
              <w:t xml:space="preserve">Компонент</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043">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1"/>
                <w:bCs w:val="1"/>
                <w:color w:val="000000"/>
                <w:sz w:val="26"/>
                <w:szCs w:val="26"/>
                <w:rtl w:val="0"/>
              </w:rPr>
              <w:t xml:space="preserve">Технология</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044">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1"/>
                <w:bCs w:val="1"/>
                <w:color w:val="000000"/>
                <w:sz w:val="26"/>
                <w:szCs w:val="26"/>
                <w:rtl w:val="0"/>
              </w:rPr>
              <w:t xml:space="preserve">Обоснование выбора</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45">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Язык</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46">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Go 1.27</w:t>
              <w:br w:type="textWrapping"/>
              <w:t xml:space="preserve">образ сборки</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47">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Горутины для конкурентных запросов и фоновых задач; сборка отдельных исполняемых сервисов.</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48">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HTTP-сервер</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49">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fasthttp</w:t>
              <w:br w:type="textWrapping"/>
              <w:t xml:space="preserve">mono 1.68.0</w:t>
              <w:br w:type="textWrapping"/>
              <w:t xml:space="preserve">micro 1.74.0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4A">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Обработка HTTP с повторным использованием объектов и малым числом выделений памяти.</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4B">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База данных</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4C">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PostgreSQL 16</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4D">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Локальные ACID-транзакции, блокировки строк и контроль ограничений данных.</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4E">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Драйвер БД</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4F">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pgx/v5 + pgxpool</w:t>
              <w:br w:type="textWrapping"/>
              <w:t xml:space="preserve">mono 5.7.6</w:t>
              <w:br w:type="textWrapping"/>
              <w:t xml:space="preserve">micro 5.11.0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0">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Прямые SQL-запросы без ORM; управление пулом соединений.</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51">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Кеш</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2">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Redis 7.4</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3">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Хранение часто читаемых счетов в памяти; TTL и удаление устаревших ключей.</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54">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Межсервисные вызовы</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5">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gRPC-Go 1.84.0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6">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Типизированные удалённые вызовы с таймаутами и кодами статусов.</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57">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Контракты сообщений</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8">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Protocol Buffers</w:t>
              <w:br w:type="textWrapping"/>
              <w:t xml:space="preserve">Go 1.36.12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9">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Описание формата сообщений; генерация кода и двоичная сериализация.</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5A">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Доступ к API</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B">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JWT</w:t>
              <w:br w:type="textWrapping"/>
              <w:t xml:space="preserve">jwt/v4 4.5.2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C">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Подписанный токен с идентификатором пользователя для защищённых маршрутов.</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5D">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Хеширование паролей</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E">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bcrypt</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5F">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Хранение проверяемого хеша вместо открытого пароля.</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60">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Развёртывание</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61">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Docker и Compose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62">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Общие конфигурации запуска; отдельные контейнеры и квоты ресурсов.</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63">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Нагрузочные тесты</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64">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Grafana k6 2.3.0+dirty</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65">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Задание частоты операций, измерение задержек и пропусков запуска.</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66">
            <w:pPr>
              <w:keepNext w:val="1"/>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Балансировка</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67">
            <w:pPr>
              <w:keepNext w:val="1"/>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Nginx</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68">
            <w:pPr>
              <w:keepNext w:val="1"/>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Обратный прокси и распределение запросов; реализован в обычном профиле.</w:t>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Таблица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Технологии и обоснование выбора</w:t>
      </w:r>
    </w:p>
    <w:p w:rsidR="00000000" w:rsidDel="00000000" w:rsidP="00000000" w:rsidRDefault="00000000" w:rsidRPr="00000000" w14:paraId="0000006A">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06B">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При переносе были изменены не только границы приложения. Изменились денежные типы, порядок блокировок, учёт комиссий, удаление устаревших записей кеша и обработка сбоев связи. Поэтому результаты характеризуют совокупность изменений готовой системы.</w:t>
      </w:r>
      <w:r w:rsidDel="00000000" w:rsidR="00000000" w:rsidRPr="00000000">
        <w:rPr>
          <w:rtl w:val="0"/>
        </w:rPr>
      </w:r>
    </w:p>
    <w:p w:rsidR="00000000" w:rsidDel="00000000" w:rsidP="00000000" w:rsidRDefault="00000000" w:rsidRPr="00000000" w14:paraId="0000006C">
      <w:pPr>
        <w:pStyle w:val="Heading1"/>
        <w:keepNext w:val="1"/>
        <w:pageBreakBefore w:val="1"/>
        <w:spacing w:after="120" w:before="0" w:lineRule="auto"/>
        <w:ind w:firstLine="0"/>
        <w:jc w:val="left"/>
        <w:rPr>
          <w:sz w:val="26"/>
          <w:szCs w:val="26"/>
        </w:rPr>
      </w:pPr>
      <w:bookmarkStart w:colFirst="0" w:colLast="0" w:name="_heading=h.fw4sx6d0lheg" w:id="5"/>
      <w:bookmarkEnd w:id="5"/>
      <w:r w:rsidDel="00000000" w:rsidR="00000000" w:rsidRPr="00000000">
        <w:rPr>
          <w:rFonts w:ascii="Times New Roman" w:cs="Times New Roman" w:eastAsia="Times New Roman" w:hAnsi="Times New Roman"/>
          <w:b w:val="1"/>
          <w:bCs w:val="1"/>
          <w:color w:val="000000"/>
          <w:sz w:val="26"/>
          <w:szCs w:val="26"/>
          <w:rtl w:val="0"/>
        </w:rPr>
        <w:t xml:space="preserve">2 ИСХОДНАЯ МОНОЛИТНАЯ АРХИТЕКТУРА</w:t>
      </w:r>
      <w:r w:rsidDel="00000000" w:rsidR="00000000" w:rsidRPr="00000000">
        <w:rPr>
          <w:rtl w:val="0"/>
        </w:rPr>
      </w:r>
    </w:p>
    <w:p w:rsidR="00000000" w:rsidDel="00000000" w:rsidP="00000000" w:rsidRDefault="00000000" w:rsidRPr="00000000" w14:paraId="0000006D">
      <w:pPr>
        <w:keepNext w:val="1"/>
        <w:spacing w:after="0" w:lineRule="auto"/>
        <w:ind w:firstLine="0"/>
        <w:jc w:val="center"/>
        <w:rPr>
          <w:sz w:val="26"/>
          <w:szCs w:val="26"/>
        </w:rPr>
      </w:pPr>
      <w:r w:rsidDel="00000000" w:rsidR="00000000" w:rsidRPr="00000000">
        <w:rPr>
          <w:rFonts w:ascii="Times New Roman" w:cs="Times New Roman" w:eastAsia="Times New Roman" w:hAnsi="Times New Roman"/>
          <w:color w:val="000000"/>
          <w:sz w:val="26"/>
          <w:szCs w:val="26"/>
        </w:rPr>
        <w:drawing>
          <wp:inline distB="0" distT="0" distL="114300" distR="114300">
            <wp:extent cx="5940000" cy="5454000"/>
            <wp:effectExtent b="0" l="0" r="0" t="0"/>
            <wp:docPr descr="Рисунок 1 — Монолит на уровне контейнеров C4" id="14" name="image6.png"/>
            <a:graphic>
              <a:graphicData uri="http://schemas.openxmlformats.org/drawingml/2006/picture">
                <pic:pic>
                  <pic:nvPicPr>
                    <pic:cNvPr descr="Рисунок 1 — Монолит на уровне контейнеров C4" id="0" name="image6.png"/>
                    <pic:cNvPicPr preferRelativeResize="0"/>
                  </pic:nvPicPr>
                  <pic:blipFill>
                    <a:blip r:embed="rId7"/>
                    <a:srcRect b="0" l="0" r="0" t="0"/>
                    <a:stretch>
                      <a:fillRect/>
                    </a:stretch>
                  </pic:blipFill>
                  <pic:spPr>
                    <a:xfrm>
                      <a:off x="0" y="0"/>
                      <a:ext cx="5940000" cy="5454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Рисунок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Монолит на уровне контейнеров C4</w:t>
      </w:r>
    </w:p>
    <w:p w:rsidR="00000000" w:rsidDel="00000000" w:rsidP="00000000" w:rsidRDefault="00000000" w:rsidRPr="00000000" w14:paraId="0000006F">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Bank API принимает HTTP-запросы и объединяет обработчики, бизнес-логику, репозитории и фоновые задачи. Пользователи, счета и транзакции хранятся в одной PostgreSQL. Redis содержит кеш счетов и балансов.</w:t>
      </w:r>
      <w:r w:rsidDel="00000000" w:rsidR="00000000" w:rsidRPr="00000000">
        <w:rPr>
          <w:rtl w:val="0"/>
        </w:rPr>
      </w:r>
    </w:p>
    <w:p w:rsidR="00000000" w:rsidDel="00000000" w:rsidP="00000000" w:rsidRDefault="00000000" w:rsidRPr="00000000" w14:paraId="00000070">
      <w:pPr>
        <w:pStyle w:val="Heading2"/>
        <w:keepNext w:val="1"/>
        <w:pageBreakBefore w:val="0"/>
        <w:spacing w:after="120" w:before="200" w:lineRule="auto"/>
        <w:ind w:firstLine="0"/>
        <w:jc w:val="left"/>
        <w:rPr/>
      </w:pPr>
      <w:bookmarkStart w:colFirst="0" w:colLast="0" w:name="_heading=h.vxuyn9ydpdl9" w:id="6"/>
      <w:bookmarkEnd w:id="6"/>
      <w:r w:rsidDel="00000000" w:rsidR="00000000" w:rsidRPr="00000000">
        <w:rPr>
          <w:rFonts w:ascii="Times New Roman" w:cs="Times New Roman" w:eastAsia="Times New Roman" w:hAnsi="Times New Roman"/>
          <w:b w:val="1"/>
          <w:bCs w:val="1"/>
          <w:color w:val="000000"/>
          <w:sz w:val="26"/>
          <w:szCs w:val="26"/>
          <w:rtl w:val="0"/>
        </w:rPr>
        <w:t xml:space="preserve">2.1 Выполнение операций в монолите</w:t>
      </w:r>
      <w:r w:rsidDel="00000000" w:rsidR="00000000" w:rsidRPr="00000000">
        <w:rPr>
          <w:rtl w:val="0"/>
        </w:rPr>
      </w:r>
    </w:p>
    <w:p w:rsidR="00000000" w:rsidDel="00000000" w:rsidP="00000000" w:rsidRDefault="00000000" w:rsidRPr="00000000" w14:paraId="00000071">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Файл cmd/api/main.go создаёт зависимости и запускает fasthttp. Обработчики читают JSON и вызывают внутренние сервисы. Репозитории обращаются к PostgreSQL через pgx. Для регистрации и входа используются bcrypt и JWT; защищённые маршруты определяют пользователя по токену.</w:t>
      </w:r>
      <w:r w:rsidDel="00000000" w:rsidR="00000000" w:rsidRPr="00000000">
        <w:rPr>
          <w:rtl w:val="0"/>
        </w:rPr>
      </w:r>
    </w:p>
    <w:p w:rsidR="00000000" w:rsidDel="00000000" w:rsidP="00000000" w:rsidRDefault="00000000" w:rsidRPr="00000000" w14:paraId="00000072">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Денежная операция выполняется в одной SQL-транзакции. Репозиторий блокирует счета, проверяет средства, меняет балансы отправителя, получателя и банка, затем записывает операцию в журнал. При ошибке PostgreSQL откатывает всю транзакцию. Балансы и журнал изменяются совместно.</w:t>
      </w:r>
      <w:r w:rsidDel="00000000" w:rsidR="00000000" w:rsidRPr="00000000">
        <w:rPr>
          <w:rtl w:val="0"/>
        </w:rPr>
      </w:r>
    </w:p>
    <w:p w:rsidR="00000000" w:rsidDel="00000000" w:rsidP="00000000" w:rsidRDefault="00000000" w:rsidRPr="00000000" w14:paraId="00000073">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 монолите Go-код хранит суммы как float64, а PostgreSQL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как NUMERIC. В микросервисах суммы представлены целым числом копеек. Это позволяет выполнять денежную арифметику без чисел с плавающей точкой.</w:t>
      </w:r>
      <w:r w:rsidDel="00000000" w:rsidR="00000000" w:rsidRPr="00000000">
        <w:rPr>
          <w:rtl w:val="0"/>
        </w:rPr>
      </w:r>
    </w:p>
    <w:p w:rsidR="00000000" w:rsidDel="00000000" w:rsidP="00000000" w:rsidRDefault="00000000" w:rsidRPr="00000000" w14:paraId="00000074">
      <w:pPr>
        <w:pStyle w:val="Heading2"/>
        <w:keepNext w:val="1"/>
        <w:pageBreakBefore w:val="0"/>
        <w:spacing w:after="120" w:before="200" w:lineRule="auto"/>
        <w:ind w:firstLine="0"/>
        <w:jc w:val="left"/>
        <w:rPr/>
      </w:pPr>
      <w:bookmarkStart w:colFirst="0" w:colLast="0" w:name="_heading=h.o1q7j2ol32nl" w:id="7"/>
      <w:bookmarkEnd w:id="7"/>
      <w:r w:rsidDel="00000000" w:rsidR="00000000" w:rsidRPr="00000000">
        <w:rPr>
          <w:rFonts w:ascii="Times New Roman" w:cs="Times New Roman" w:eastAsia="Times New Roman" w:hAnsi="Times New Roman"/>
          <w:b w:val="1"/>
          <w:bCs w:val="1"/>
          <w:color w:val="000000"/>
          <w:sz w:val="26"/>
          <w:szCs w:val="26"/>
          <w:rtl w:val="0"/>
        </w:rPr>
        <w:t xml:space="preserve">2.2 Конкурентность и кеш</w:t>
      </w:r>
      <w:r w:rsidDel="00000000" w:rsidR="00000000" w:rsidRPr="00000000">
        <w:rPr>
          <w:rtl w:val="0"/>
        </w:rPr>
      </w:r>
    </w:p>
    <w:p w:rsidR="00000000" w:rsidDel="00000000" w:rsidP="00000000" w:rsidRDefault="00000000" w:rsidRPr="00000000" w14:paraId="00000075">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Монолит блокирует сначала счёт отправителя, затем счёт получателя. При встречных переводах два запроса могут ждать строки, уже заблокированные друг другом. PostgreSQL обнаруживает такую взаимную блокировку (deadlock) и отменяет одну транзакцию . В серии найдено 14 таких ошибок. В соответствующих запусках также зарегистрированы ответы HTTP 400.</w:t>
      </w:r>
      <w:r w:rsidDel="00000000" w:rsidR="00000000" w:rsidRPr="00000000">
        <w:rPr>
          <w:rtl w:val="0"/>
        </w:rPr>
      </w:r>
    </w:p>
    <w:p w:rsidR="00000000" w:rsidDel="00000000" w:rsidP="00000000" w:rsidRDefault="00000000" w:rsidRPr="00000000" w14:paraId="00000076">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Каждый перевод обновляет общий счёт банка. Поэтому разные операции конкурируют за одну строку. В новой версии комиссии переносятся на счёт банка пакетно. Это изменение могло повлиять на производительность наряду с разделением приложения на сервисы.</w:t>
      </w:r>
      <w:r w:rsidDel="00000000" w:rsidR="00000000" w:rsidRPr="00000000">
        <w:rPr>
          <w:rtl w:val="0"/>
        </w:rPr>
      </w:r>
    </w:p>
    <w:p w:rsidR="00000000" w:rsidDel="00000000" w:rsidP="00000000" w:rsidRDefault="00000000" w:rsidRPr="00000000" w14:paraId="00000077">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Кеш списка счетов содержит и балансы. После перевода монолит удаляет отдельные ключи балансов, но сохраняет кеш списка. Поэтому GET /accounts может вернуть прежнее значение до истечения TTL. Проверка чтения после записи обнаружила этот дефект в обоих повторах. Малую задержку ответа следует оценивать вместе с актуальностью данных.</w:t>
      </w:r>
      <w:r w:rsidDel="00000000" w:rsidR="00000000" w:rsidRPr="00000000">
        <w:rPr>
          <w:rtl w:val="0"/>
        </w:rPr>
      </w:r>
    </w:p>
    <w:p w:rsidR="00000000" w:rsidDel="00000000" w:rsidP="00000000" w:rsidRDefault="00000000" w:rsidRPr="00000000" w14:paraId="00000078">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Пул горутин монолита выполняет фоновые задачи, в том числе удаление ключей кеша. Синхронные денежные запросы сравнительной серии выполнялись без отдельной очереди переводов.</w:t>
      </w:r>
      <w:r w:rsidDel="00000000" w:rsidR="00000000" w:rsidRPr="00000000">
        <w:rPr>
          <w:rtl w:val="0"/>
        </w:rPr>
      </w:r>
    </w:p>
    <w:p w:rsidR="00000000" w:rsidDel="00000000" w:rsidP="00000000" w:rsidRDefault="00000000" w:rsidRPr="00000000" w14:paraId="00000079">
      <w:pPr>
        <w:pStyle w:val="Heading1"/>
        <w:keepNext w:val="1"/>
        <w:pageBreakBefore w:val="1"/>
        <w:spacing w:after="120" w:before="0" w:lineRule="auto"/>
        <w:ind w:firstLine="0"/>
        <w:jc w:val="left"/>
        <w:rPr>
          <w:sz w:val="26"/>
          <w:szCs w:val="26"/>
        </w:rPr>
      </w:pPr>
      <w:bookmarkStart w:colFirst="0" w:colLast="0" w:name="_heading=h.gn6orh34le86" w:id="8"/>
      <w:bookmarkEnd w:id="8"/>
      <w:r w:rsidDel="00000000" w:rsidR="00000000" w:rsidRPr="00000000">
        <w:rPr>
          <w:rFonts w:ascii="Times New Roman" w:cs="Times New Roman" w:eastAsia="Times New Roman" w:hAnsi="Times New Roman"/>
          <w:b w:val="1"/>
          <w:bCs w:val="1"/>
          <w:color w:val="000000"/>
          <w:sz w:val="26"/>
          <w:szCs w:val="26"/>
          <w:rtl w:val="0"/>
        </w:rPr>
        <w:t xml:space="preserve">3 МИКРОСЕРВИСНАЯ АРХИТЕКТУРА</w:t>
      </w:r>
      <w:r w:rsidDel="00000000" w:rsidR="00000000" w:rsidRPr="00000000">
        <w:rPr>
          <w:rtl w:val="0"/>
        </w:rPr>
      </w:r>
    </w:p>
    <w:p w:rsidR="00000000" w:rsidDel="00000000" w:rsidP="00000000" w:rsidRDefault="00000000" w:rsidRPr="00000000" w14:paraId="0000007A">
      <w:pPr>
        <w:keepNext w:val="1"/>
        <w:spacing w:after="0" w:lineRule="auto"/>
        <w:ind w:firstLine="0"/>
        <w:jc w:val="center"/>
        <w:rPr>
          <w:sz w:val="26"/>
          <w:szCs w:val="26"/>
        </w:rPr>
      </w:pPr>
      <w:r w:rsidDel="00000000" w:rsidR="00000000" w:rsidRPr="00000000">
        <w:rPr>
          <w:rFonts w:ascii="Times New Roman" w:cs="Times New Roman" w:eastAsia="Times New Roman" w:hAnsi="Times New Roman"/>
          <w:color w:val="000000"/>
          <w:sz w:val="26"/>
          <w:szCs w:val="26"/>
        </w:rPr>
        <w:drawing>
          <wp:inline distB="0" distT="0" distL="114300" distR="114300">
            <wp:extent cx="5760000" cy="6964364"/>
            <wp:effectExtent b="0" l="0" r="0" t="0"/>
            <wp:docPr descr="Рисунок 2 — Микросервисная реализация и измеренный стенд" id="16" name="image2.png"/>
            <a:graphic>
              <a:graphicData uri="http://schemas.openxmlformats.org/drawingml/2006/picture">
                <pic:pic>
                  <pic:nvPicPr>
                    <pic:cNvPr descr="Рисунок 2 — Микросервисная реализация и измеренный стенд" id="0" name="image2.png"/>
                    <pic:cNvPicPr preferRelativeResize="0"/>
                  </pic:nvPicPr>
                  <pic:blipFill>
                    <a:blip r:embed="rId8"/>
                    <a:srcRect b="0" l="0" r="0" t="0"/>
                    <a:stretch>
                      <a:fillRect/>
                    </a:stretch>
                  </pic:blipFill>
                  <pic:spPr>
                    <a:xfrm>
                      <a:off x="0" y="0"/>
                      <a:ext cx="5760000" cy="696436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Рисунок 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Микросервисная реализация и измеренный стенд</w:t>
      </w:r>
    </w:p>
    <w:p w:rsidR="00000000" w:rsidDel="00000000" w:rsidP="00000000" w:rsidRDefault="00000000" w:rsidRPr="00000000" w14:paraId="0000007C">
      <w:pPr>
        <w:pStyle w:val="Heading2"/>
        <w:keepNext w:val="1"/>
        <w:pageBreakBefore w:val="0"/>
        <w:spacing w:after="120" w:before="200" w:lineRule="auto"/>
        <w:ind w:firstLine="0"/>
        <w:jc w:val="left"/>
        <w:rPr/>
      </w:pPr>
      <w:bookmarkStart w:colFirst="0" w:colLast="0" w:name="_heading=h.4z4t3rhpeb8a" w:id="9"/>
      <w:bookmarkEnd w:id="9"/>
      <w:r w:rsidDel="00000000" w:rsidR="00000000" w:rsidRPr="00000000">
        <w:rPr>
          <w:rFonts w:ascii="Times New Roman" w:cs="Times New Roman" w:eastAsia="Times New Roman" w:hAnsi="Times New Roman"/>
          <w:b w:val="1"/>
          <w:bCs w:val="1"/>
          <w:color w:val="000000"/>
          <w:sz w:val="26"/>
          <w:szCs w:val="26"/>
          <w:rtl w:val="0"/>
        </w:rPr>
        <w:t xml:space="preserve">3.1 Границы сервисов и взаимодействие</w:t>
      </w:r>
      <w:r w:rsidDel="00000000" w:rsidR="00000000" w:rsidRPr="00000000">
        <w:rPr>
          <w:rtl w:val="0"/>
        </w:rPr>
      </w:r>
    </w:p>
    <w:p w:rsidR="00000000" w:rsidDel="00000000" w:rsidP="00000000" w:rsidRDefault="00000000" w:rsidRPr="00000000" w14:paraId="0000007D">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Микросервисная версия содержит четыре процесса Go: API Gateway, Auth Service, Account Service и Transaction Service. Клиент передаёт запросы по HTTP в формате JSON. Между сервисами используется gRPC. Рисунок 2 показывает именно сравнительный стенд.</w:t>
      </w:r>
      <w:r w:rsidDel="00000000" w:rsidR="00000000" w:rsidRPr="00000000">
        <w:rPr>
          <w:rtl w:val="0"/>
        </w:rPr>
      </w:r>
    </w:p>
    <w:tbl>
      <w:tblPr>
        <w:tblStyle w:val="Table2"/>
        <w:tblW w:w="935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57"/>
        <w:gridCol w:w="4195"/>
        <w:gridCol w:w="3402"/>
        <w:tblGridChange w:id="0">
          <w:tblGrid>
            <w:gridCol w:w="1757"/>
            <w:gridCol w:w="4195"/>
            <w:gridCol w:w="3402"/>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07E">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Контейнер</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07F">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Ответственность</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080">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Данные</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81">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API Gateway</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82">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HTTP-маршруты, JWT, преобразование запросов</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83">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Собственной БД нет</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84">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Auth Service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85">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Регистрация, вход, хеширование пароля</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86">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Auth DB</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87">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Account Service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88">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Счета, денежное применение операции, комиссии</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89">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Account DB и Redis</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8A">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Transaction Service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8B">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Журнал, идемпотентность, сага и восстановление</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8C">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Transaction DB</w:t>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Таблица 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Ответственность контейнеров</w:t>
      </w:r>
    </w:p>
    <w:p w:rsidR="00000000" w:rsidDel="00000000" w:rsidP="00000000" w:rsidRDefault="00000000" w:rsidRPr="00000000" w14:paraId="0000008E">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Gateway принимает HTTP-запрос и вызывает нужный сервис через gRPC. Auth Service хранит пользователей в собственной базе. Account Service управляет счетами и балансами. Другие сервисы не изменяют его таблицы напрямую.</w:t>
      </w:r>
      <w:r w:rsidDel="00000000" w:rsidR="00000000" w:rsidRPr="00000000">
        <w:rPr>
          <w:rtl w:val="0"/>
        </w:rPr>
      </w:r>
    </w:p>
    <w:p w:rsidR="00000000" w:rsidDel="00000000" w:rsidP="00000000" w:rsidRDefault="00000000" w:rsidRPr="00000000" w14:paraId="0000008F">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Transaction Service хранит журнал и статусы операций в отдельной базе. Изменение денег он поручает Account Service. Внешних ключей между базами нет, поэтому согласованность журнала и балансов поддерживает логика приложения.</w:t>
      </w:r>
      <w:r w:rsidDel="00000000" w:rsidR="00000000" w:rsidRPr="00000000">
        <w:rPr>
          <w:rtl w:val="0"/>
        </w:rPr>
      </w:r>
    </w:p>
    <w:p w:rsidR="00000000" w:rsidDel="00000000" w:rsidP="00000000" w:rsidRDefault="00000000" w:rsidRPr="00000000" w14:paraId="00000090">
      <w:pPr>
        <w:pStyle w:val="Heading2"/>
        <w:keepNext w:val="1"/>
        <w:pageBreakBefore w:val="0"/>
        <w:spacing w:after="120" w:before="200" w:lineRule="auto"/>
        <w:ind w:firstLine="0"/>
        <w:jc w:val="left"/>
        <w:rPr/>
      </w:pPr>
      <w:bookmarkStart w:colFirst="0" w:colLast="0" w:name="_heading=h.mcu9jsuc4q4p" w:id="10"/>
      <w:bookmarkEnd w:id="10"/>
      <w:r w:rsidDel="00000000" w:rsidR="00000000" w:rsidRPr="00000000">
        <w:rPr>
          <w:rFonts w:ascii="Times New Roman" w:cs="Times New Roman" w:eastAsia="Times New Roman" w:hAnsi="Times New Roman"/>
          <w:b w:val="1"/>
          <w:bCs w:val="1"/>
          <w:color w:val="000000"/>
          <w:sz w:val="26"/>
          <w:szCs w:val="26"/>
          <w:rtl w:val="0"/>
        </w:rPr>
        <w:t xml:space="preserve">3.2 Контракты gRPC</w:t>
      </w:r>
      <w:r w:rsidDel="00000000" w:rsidR="00000000" w:rsidRPr="00000000">
        <w:rPr>
          <w:rtl w:val="0"/>
        </w:rPr>
      </w:r>
    </w:p>
    <w:p w:rsidR="00000000" w:rsidDel="00000000" w:rsidP="00000000" w:rsidRDefault="00000000" w:rsidRPr="00000000" w14:paraId="00000091">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Файлы proto/auth, proto/account и proto/transaction описывают сообщения и методы удалённого вызова (RPC). Из этих описаний генерируется код клиентов и серверов . Метод ApplyTransfer применяет денежную операцию, а ResolveTransfer устанавливает её итог. Суммы передаются как int64 в копейках.</w:t>
      </w:r>
      <w:r w:rsidDel="00000000" w:rsidR="00000000" w:rsidRPr="00000000">
        <w:rPr>
          <w:rtl w:val="0"/>
        </w:rPr>
      </w:r>
    </w:p>
    <w:p w:rsidR="00000000" w:rsidDel="00000000" w:rsidP="00000000" w:rsidRDefault="00000000" w:rsidRPr="00000000" w14:paraId="00000092">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Файлы proto описывают контракты и не запускаются как отдельные процессы. Пул горутин и механизм восстановления находятся внутри Transaction Service. Единственный Redis подключён к Account Service.</w:t>
      </w:r>
      <w:r w:rsidDel="00000000" w:rsidR="00000000" w:rsidRPr="00000000">
        <w:rPr>
          <w:rtl w:val="0"/>
        </w:rPr>
      </w:r>
    </w:p>
    <w:p w:rsidR="00000000" w:rsidDel="00000000" w:rsidP="00000000" w:rsidRDefault="00000000" w:rsidRPr="00000000" w14:paraId="00000093">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Nginx уже включён в обычную конфигурацию проекта. В сравнительном стенде запросы направлялись прямо на один Gateway. Поэтому эта серия оценивает реализации без балансировщика. Влияние Nginx, нескольких шлюзов и переключения при отказе требует отдельного сравнения.</w:t>
      </w:r>
      <w:r w:rsidDel="00000000" w:rsidR="00000000" w:rsidRPr="00000000">
        <w:rPr>
          <w:rtl w:val="0"/>
        </w:rPr>
      </w:r>
    </w:p>
    <w:p w:rsidR="00000000" w:rsidDel="00000000" w:rsidP="00000000" w:rsidRDefault="00000000" w:rsidRPr="00000000" w14:paraId="00000094">
      <w:pPr>
        <w:pStyle w:val="Heading2"/>
        <w:keepNext w:val="1"/>
        <w:pageBreakBefore w:val="0"/>
        <w:spacing w:after="120" w:before="200" w:lineRule="auto"/>
        <w:ind w:firstLine="0"/>
        <w:jc w:val="left"/>
        <w:rPr/>
      </w:pPr>
      <w:bookmarkStart w:colFirst="0" w:colLast="0" w:name="_heading=h.gyibdfipnqfu" w:id="11"/>
      <w:bookmarkEnd w:id="11"/>
      <w:r w:rsidDel="00000000" w:rsidR="00000000" w:rsidRPr="00000000">
        <w:rPr>
          <w:rFonts w:ascii="Times New Roman" w:cs="Times New Roman" w:eastAsia="Times New Roman" w:hAnsi="Times New Roman"/>
          <w:b w:val="1"/>
          <w:bCs w:val="1"/>
          <w:color w:val="000000"/>
          <w:sz w:val="26"/>
          <w:szCs w:val="26"/>
          <w:rtl w:val="0"/>
        </w:rPr>
        <w:t xml:space="preserve">3.3 Протокол синхронного перевода</w:t>
      </w:r>
      <w:r w:rsidDel="00000000" w:rsidR="00000000" w:rsidRPr="00000000">
        <w:rPr>
          <w:rtl w:val="0"/>
        </w:rPr>
      </w:r>
    </w:p>
    <w:p w:rsidR="00000000" w:rsidDel="00000000" w:rsidP="00000000" w:rsidRDefault="00000000" w:rsidRPr="00000000" w14:paraId="00000095">
      <w:pPr>
        <w:keepNext w:val="1"/>
        <w:spacing w:after="0" w:lineRule="auto"/>
        <w:ind w:firstLine="0"/>
        <w:jc w:val="center"/>
        <w:rPr>
          <w:sz w:val="26"/>
          <w:szCs w:val="26"/>
        </w:rPr>
      </w:pPr>
      <w:r w:rsidDel="00000000" w:rsidR="00000000" w:rsidRPr="00000000">
        <w:rPr>
          <w:rFonts w:ascii="Times New Roman" w:cs="Times New Roman" w:eastAsia="Times New Roman" w:hAnsi="Times New Roman"/>
          <w:color w:val="000000"/>
          <w:sz w:val="26"/>
          <w:szCs w:val="26"/>
        </w:rPr>
        <w:drawing>
          <wp:inline distB="0" distT="0" distL="114300" distR="114300">
            <wp:extent cx="5472000" cy="6715636"/>
            <wp:effectExtent b="0" l="0" r="0" t="0"/>
            <wp:docPr descr="Рисунок 3 — Последовательность успешного перевода и восстановление" id="15" name="image4.png"/>
            <a:graphic>
              <a:graphicData uri="http://schemas.openxmlformats.org/drawingml/2006/picture">
                <pic:pic>
                  <pic:nvPicPr>
                    <pic:cNvPr descr="Рисунок 3 — Последовательность успешного перевода и восстановление" id="0" name="image4.png"/>
                    <pic:cNvPicPr preferRelativeResize="0"/>
                  </pic:nvPicPr>
                  <pic:blipFill>
                    <a:blip r:embed="rId9"/>
                    <a:srcRect b="0" l="0" r="0" t="0"/>
                    <a:stretch>
                      <a:fillRect/>
                    </a:stretch>
                  </pic:blipFill>
                  <pic:spPr>
                    <a:xfrm>
                      <a:off x="0" y="0"/>
                      <a:ext cx="5472000" cy="671563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Рисунок 3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Последовательность успешного перевода и восстановление</w:t>
      </w:r>
    </w:p>
    <w:p w:rsidR="00000000" w:rsidDel="00000000" w:rsidP="00000000" w:rsidRDefault="00000000" w:rsidRPr="00000000" w14:paraId="00000097">
      <w:pPr>
        <w:keepNext w:val="0"/>
        <w:widowControl w:val="1"/>
        <w:spacing w:after="120" w:before="0" w:line="276" w:lineRule="auto"/>
        <w:ind w:firstLine="709"/>
        <w:jc w:val="both"/>
        <w:rPr/>
      </w:pPr>
      <w:r w:rsidDel="00000000" w:rsidR="00000000" w:rsidRPr="00000000">
        <w:rPr>
          <w:rFonts w:ascii="Times New Roman" w:cs="Times New Roman" w:eastAsia="Times New Roman" w:hAnsi="Times New Roman"/>
          <w:color w:val="000000"/>
          <w:sz w:val="26"/>
          <w:szCs w:val="26"/>
          <w:rtl w:val="0"/>
        </w:rPr>
        <w:t xml:space="preserve">Обычный успешный перевод проходит последовательно: Gateway вызывает Transaction Service; тот сохраняет pending и обращается к Account Service. Account Service фиксирует денежные изменения в локальной SQL-транзакции. Затем Transaction Service обновляет свой журнал. Дополнительные вызовы и записи в двух базах увеличивают число шагов по сравнению с монолитом.</w:t>
      </w:r>
      <w:r w:rsidDel="00000000" w:rsidR="00000000" w:rsidRPr="00000000">
        <w:rPr>
          <w:rtl w:val="0"/>
        </w:rPr>
      </w:r>
    </w:p>
    <w:p w:rsidR="00000000" w:rsidDel="00000000" w:rsidP="00000000" w:rsidRDefault="00000000" w:rsidRPr="00000000" w14:paraId="00000098">
      <w:pPr>
        <w:pStyle w:val="Heading2"/>
        <w:keepNext w:val="1"/>
        <w:pageBreakBefore w:val="0"/>
        <w:spacing w:after="120" w:before="200" w:lineRule="auto"/>
        <w:ind w:firstLine="0"/>
        <w:jc w:val="left"/>
        <w:rPr/>
      </w:pPr>
      <w:bookmarkStart w:colFirst="0" w:colLast="0" w:name="_heading=h.21pqcnlni1zm" w:id="12"/>
      <w:bookmarkEnd w:id="12"/>
      <w:r w:rsidDel="00000000" w:rsidR="00000000" w:rsidRPr="00000000">
        <w:rPr>
          <w:rFonts w:ascii="Times New Roman" w:cs="Times New Roman" w:eastAsia="Times New Roman" w:hAnsi="Times New Roman"/>
          <w:b w:val="1"/>
          <w:bCs w:val="1"/>
          <w:color w:val="000000"/>
          <w:sz w:val="26"/>
          <w:szCs w:val="26"/>
          <w:rtl w:val="0"/>
        </w:rPr>
        <w:t xml:space="preserve">3.4 Идемпотентность и восстановление</w:t>
      </w:r>
      <w:r w:rsidDel="00000000" w:rsidR="00000000" w:rsidRPr="00000000">
        <w:rPr>
          <w:rtl w:val="0"/>
        </w:rPr>
      </w:r>
    </w:p>
    <w:p w:rsidR="00000000" w:rsidDel="00000000" w:rsidP="00000000" w:rsidRDefault="00000000" w:rsidRPr="00000000" w14:paraId="00000099">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Сначала Transaction Service сохраняет операцию со статусом pending. Заголовок Idempotency-Key связывает запрос клиента с этой записью. Если ключ используется повторно, сервис проверяет параметры и возвращает результат существующей операции. Это защищает от повторного списания при повторе одного запроса.</w:t>
      </w:r>
      <w:r w:rsidDel="00000000" w:rsidR="00000000" w:rsidRPr="00000000">
        <w:rPr>
          <w:rtl w:val="0"/>
        </w:rPr>
      </w:r>
    </w:p>
    <w:p w:rsidR="00000000" w:rsidDel="00000000" w:rsidP="00000000" w:rsidRDefault="00000000" w:rsidRPr="00000000" w14:paraId="0000009A">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Account Service выполняет ApplyTransfer в одной локальной SQL-транзакции. Счета блокируются в одинаковом порядке по идентификаторам. В этой же транзакции меняются балансы и создаётся запись applied_transfers. По идентификатору перевода сервис распознаёт уже применённую операцию и не списывает деньги повторно.</w:t>
      </w:r>
      <w:r w:rsidDel="00000000" w:rsidR="00000000" w:rsidRPr="00000000">
        <w:rPr>
          <w:rtl w:val="0"/>
        </w:rPr>
      </w:r>
    </w:p>
    <w:p w:rsidR="00000000" w:rsidDel="00000000" w:rsidP="00000000" w:rsidRDefault="00000000" w:rsidRPr="00000000" w14:paraId="0000009B">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После изменения денег Transaction Service сохраняет статус completed. Между Account DB и Transaction DB нет общей ACID-транзакции. Поэтому некоторое время перевод может быть уже применён, а журнал — ещё содержать pending. Согласование нескольких локальных шагов выполняет прикладной протокол восстановления.</w:t>
      </w:r>
      <w:r w:rsidDel="00000000" w:rsidR="00000000" w:rsidRPr="00000000">
        <w:rPr>
          <w:rtl w:val="0"/>
        </w:rPr>
      </w:r>
    </w:p>
    <w:p w:rsidR="00000000" w:rsidDel="00000000" w:rsidP="00000000" w:rsidRDefault="00000000" w:rsidRPr="00000000" w14:paraId="0000009C">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Таймаут или обрыв соединения не позволяют сразу установить результат перевода. Такая операция остаётся pending. Фоновый механизм recovery вызывает ResolveTransfer. Если деньги уже переведены, он подтверждает результат. Если перевод не применён, его идентификатор может быть окончательно отменён, чтобы запоздавший вызов не списал средства.</w:t>
      </w:r>
      <w:r w:rsidDel="00000000" w:rsidR="00000000" w:rsidRPr="00000000">
        <w:rPr>
          <w:rtl w:val="0"/>
        </w:rPr>
      </w:r>
    </w:p>
    <w:p w:rsidR="00000000" w:rsidDel="00000000" w:rsidP="00000000" w:rsidRDefault="00000000" w:rsidRPr="00000000" w14:paraId="0000009D">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Статус pending означает ожидание окончательного результата, completed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завершение, failed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отказ. В сравнительной конфигурации recovery запускается каждые 5 секунд и проверяет pending-записи старше 30 секунд. Это параметры запуска, а не гарантия времени восстановления при любом сбое.</w:t>
      </w:r>
      <w:r w:rsidDel="00000000" w:rsidR="00000000" w:rsidRPr="00000000">
        <w:rPr>
          <w:rtl w:val="0"/>
        </w:rPr>
      </w:r>
    </w:p>
    <w:p w:rsidR="00000000" w:rsidDel="00000000" w:rsidP="00000000" w:rsidRDefault="00000000" w:rsidRPr="00000000" w14:paraId="0000009E">
      <w:pPr>
        <w:pStyle w:val="Heading2"/>
        <w:keepNext w:val="1"/>
        <w:pageBreakBefore w:val="0"/>
        <w:spacing w:after="120" w:before="200" w:lineRule="auto"/>
        <w:ind w:firstLine="0"/>
        <w:jc w:val="left"/>
        <w:rPr/>
      </w:pPr>
      <w:bookmarkStart w:colFirst="0" w:colLast="0" w:name="_heading=h.7toyfnn7zgmz" w:id="13"/>
      <w:bookmarkEnd w:id="13"/>
      <w:r w:rsidDel="00000000" w:rsidR="00000000" w:rsidRPr="00000000">
        <w:rPr>
          <w:rFonts w:ascii="Times New Roman" w:cs="Times New Roman" w:eastAsia="Times New Roman" w:hAnsi="Times New Roman"/>
          <w:b w:val="1"/>
          <w:bCs w:val="1"/>
          <w:color w:val="000000"/>
          <w:sz w:val="26"/>
          <w:szCs w:val="26"/>
          <w:rtl w:val="0"/>
        </w:rPr>
        <w:t xml:space="preserve">3.5 Учет комиссий</w:t>
      </w:r>
      <w:r w:rsidDel="00000000" w:rsidR="00000000" w:rsidRPr="00000000">
        <w:rPr>
          <w:rtl w:val="0"/>
        </w:rPr>
      </w:r>
    </w:p>
    <w:p w:rsidR="00000000" w:rsidDel="00000000" w:rsidP="00000000" w:rsidRDefault="00000000" w:rsidRPr="00000000" w14:paraId="0000009F">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Комиссия списывается сверх суммы перевода. Account Service сохраняет её в записи applied_transfers. Фоновая задача fee sweep переносит накопленные комиссии на счёт банка пакетами. В сравнительном стенде она запускается каждые 5 секунд. Общая строка банка обновляется реже, чем при начислении комиссии после каждого перевода.</w:t>
      </w:r>
      <w:r w:rsidDel="00000000" w:rsidR="00000000" w:rsidRPr="00000000">
        <w:rPr>
          <w:rtl w:val="0"/>
        </w:rPr>
      </w:r>
    </w:p>
    <w:p w:rsidR="00000000" w:rsidDel="00000000" w:rsidP="00000000" w:rsidRDefault="00000000" w:rsidRPr="00000000" w14:paraId="000000A0">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До переноса комиссии итоговая сверка учитывает её как ещё не зачисленную банку сумму. После нагрузки проверяются балансы, журнал и записи применения операций. Такое разделение требует дополнительных проверок согласованности.</w:t>
      </w:r>
      <w:r w:rsidDel="00000000" w:rsidR="00000000" w:rsidRPr="00000000">
        <w:rPr>
          <w:rtl w:val="0"/>
        </w:rPr>
      </w:r>
    </w:p>
    <w:p w:rsidR="00000000" w:rsidDel="00000000" w:rsidP="00000000" w:rsidRDefault="00000000" w:rsidRPr="00000000" w14:paraId="000000A1">
      <w:pPr>
        <w:pStyle w:val="Heading2"/>
        <w:keepNext w:val="1"/>
        <w:pageBreakBefore w:val="0"/>
        <w:spacing w:after="120" w:before="200" w:lineRule="auto"/>
        <w:ind w:firstLine="0"/>
        <w:jc w:val="left"/>
        <w:rPr/>
      </w:pPr>
      <w:bookmarkStart w:colFirst="0" w:colLast="0" w:name="_heading=h.yb68s2xryxsp" w:id="14"/>
      <w:bookmarkEnd w:id="14"/>
      <w:r w:rsidDel="00000000" w:rsidR="00000000" w:rsidRPr="00000000">
        <w:rPr>
          <w:rtl w:val="0"/>
        </w:rPr>
      </w:r>
    </w:p>
    <w:p w:rsidR="00000000" w:rsidDel="00000000" w:rsidP="00000000" w:rsidRDefault="00000000" w:rsidRPr="00000000" w14:paraId="000000A2">
      <w:pPr>
        <w:pStyle w:val="Heading2"/>
        <w:keepNext w:val="1"/>
        <w:pageBreakBefore w:val="0"/>
        <w:spacing w:after="120" w:before="200" w:lineRule="auto"/>
        <w:ind w:firstLine="0"/>
        <w:jc w:val="left"/>
        <w:rPr/>
      </w:pPr>
      <w:bookmarkStart w:colFirst="0" w:colLast="0" w:name="_heading=h.8pmh1dcb2vib" w:id="15"/>
      <w:bookmarkEnd w:id="15"/>
      <w:r w:rsidDel="00000000" w:rsidR="00000000" w:rsidRPr="00000000">
        <w:rPr>
          <w:rFonts w:ascii="Times New Roman" w:cs="Times New Roman" w:eastAsia="Times New Roman" w:hAnsi="Times New Roman"/>
          <w:b w:val="1"/>
          <w:bCs w:val="1"/>
          <w:color w:val="000000"/>
          <w:sz w:val="26"/>
          <w:szCs w:val="26"/>
          <w:rtl w:val="0"/>
        </w:rPr>
        <w:t xml:space="preserve">3.6 Модель данных и фоновые задачи</w:t>
      </w:r>
      <w:r w:rsidDel="00000000" w:rsidR="00000000" w:rsidRPr="00000000">
        <w:rPr>
          <w:rtl w:val="0"/>
        </w:rPr>
      </w:r>
    </w:p>
    <w:tbl>
      <w:tblPr>
        <w:tblStyle w:val="Table3"/>
        <w:tblW w:w="935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26"/>
        <w:gridCol w:w="3231"/>
        <w:gridCol w:w="3997"/>
        <w:tblGridChange w:id="0">
          <w:tblGrid>
            <w:gridCol w:w="2126"/>
            <w:gridCol w:w="3231"/>
            <w:gridCol w:w="3997"/>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0A3">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Область</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0A4">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Монолит</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0A5">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Микросервисы</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A6">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Пользователи</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A7">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users в общей базе</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A8">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users в Auth DB</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A9">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Счета и баланс</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AA">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accounts; NUMERIC</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AB">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accounts в Account DB; BIGINT, копейки</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AC">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Денежное применение</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AD">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В составе общей транзакции</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AE">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applied_transfers в Account DB</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AF">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Журнал</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B0">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transactions в общей базе</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B1">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transactions в Transaction DB</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B2">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Идемпотентность клиента</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B3">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Нет эквивалентного протокола</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B4">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Ключ клиента и идентификатор перевода</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B5">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Согласование</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B6">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Одна SQL-транзакция</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B7">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Локальная транзакция и recovery</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Таблица 3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Данные до и после выделения сервисов</w:t>
      </w:r>
    </w:p>
    <w:p w:rsidR="00000000" w:rsidDel="00000000" w:rsidP="00000000" w:rsidRDefault="00000000" w:rsidRPr="00000000" w14:paraId="000000B9">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 микросервисах int64 хранит суммы в копейках. На HTTP-границе рубли преобразуются в копейки с проверкой формата. Далее контракт gRPC и таблицы PostgreSQL используют целочисленные значения.</w:t>
      </w:r>
      <w:r w:rsidDel="00000000" w:rsidR="00000000" w:rsidRPr="00000000">
        <w:rPr>
          <w:rtl w:val="0"/>
        </w:rPr>
      </w:r>
    </w:p>
    <w:p w:rsidR="00000000" w:rsidDel="00000000" w:rsidP="00000000" w:rsidRDefault="00000000" w:rsidRPr="00000000" w14:paraId="000000BA">
      <w:pPr>
        <w:pStyle w:val="Heading2"/>
        <w:keepNext w:val="1"/>
        <w:pageBreakBefore w:val="0"/>
        <w:spacing w:after="120" w:before="200" w:lineRule="auto"/>
        <w:ind w:firstLine="0"/>
        <w:jc w:val="left"/>
        <w:rPr/>
      </w:pPr>
      <w:bookmarkStart w:colFirst="0" w:colLast="0" w:name="_heading=h.odkj9fbq5nq3" w:id="16"/>
      <w:bookmarkEnd w:id="16"/>
      <w:r w:rsidDel="00000000" w:rsidR="00000000" w:rsidRPr="00000000">
        <w:rPr>
          <w:rFonts w:ascii="Times New Roman" w:cs="Times New Roman" w:eastAsia="Times New Roman" w:hAnsi="Times New Roman"/>
          <w:b w:val="1"/>
          <w:bCs w:val="1"/>
          <w:color w:val="000000"/>
          <w:sz w:val="26"/>
          <w:szCs w:val="26"/>
          <w:rtl w:val="0"/>
        </w:rPr>
        <w:t xml:space="preserve">3.7 Кеширование</w:t>
      </w:r>
      <w:r w:rsidDel="00000000" w:rsidR="00000000" w:rsidRPr="00000000">
        <w:rPr>
          <w:rtl w:val="0"/>
        </w:rPr>
      </w:r>
    </w:p>
    <w:p w:rsidR="00000000" w:rsidDel="00000000" w:rsidP="00000000" w:rsidRDefault="00000000" w:rsidRPr="00000000" w14:paraId="000000BB">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Account Service кеширует счета и списки счетов в Redis. После успешного COMMIT перевода удаляются ключи обоих счетов и списков обоих пользователей. Следующее чтение получает данные из PostgreSQL и записывает их в кеш с новым TTL. В сравнительном стенде TTL составляет 300 секунд; у списка счетов монолита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также 300 секунд, у отдельных счетов и балансов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60 секунд.</w:t>
      </w:r>
      <w:r w:rsidDel="00000000" w:rsidR="00000000" w:rsidRPr="00000000">
        <w:rPr>
          <w:rtl w:val="0"/>
        </w:rPr>
      </w:r>
    </w:p>
    <w:p w:rsidR="00000000" w:rsidDel="00000000" w:rsidP="00000000" w:rsidRDefault="00000000" w:rsidRPr="00000000" w14:paraId="000000BC">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Проверки денег выполняются по PostgreSQL. Redis ускоряет чтение, но не определяет возможность списания. При ошибке удаления ключей старые данные могут сохраняться до TTL. Успешная проверка чтения после записи в этой серии не исключает все возможные гонки между заполнением и удалением кеша.</w:t>
      </w:r>
      <w:r w:rsidDel="00000000" w:rsidR="00000000" w:rsidRPr="00000000">
        <w:rPr>
          <w:rtl w:val="0"/>
        </w:rPr>
      </w:r>
    </w:p>
    <w:p w:rsidR="00000000" w:rsidDel="00000000" w:rsidP="00000000" w:rsidRDefault="00000000" w:rsidRPr="00000000" w14:paraId="000000BD">
      <w:pPr>
        <w:keepNext w:val="0"/>
        <w:widowControl w:val="1"/>
        <w:spacing w:after="120" w:before="0" w:line="276" w:lineRule="auto"/>
        <w:ind w:firstLine="709"/>
        <w:jc w:val="both"/>
        <w:rPr/>
      </w:pPr>
      <w:r w:rsidDel="00000000" w:rsidR="00000000" w:rsidRPr="00000000">
        <w:rPr>
          <w:rFonts w:ascii="Times New Roman" w:cs="Times New Roman" w:eastAsia="Times New Roman" w:hAnsi="Times New Roman"/>
          <w:color w:val="000000"/>
          <w:sz w:val="26"/>
          <w:szCs w:val="26"/>
          <w:rtl w:val="0"/>
        </w:rPr>
        <w:t xml:space="preserve">Истечение TTL ограничивает срок хранения записи. Оно не откладывает удаление ключа после изменения баланса. Чтение готового значения из Redis не продлевает TTL; новый срок задаётся при повторном заполнении кеша.</w:t>
      </w:r>
      <w:r w:rsidDel="00000000" w:rsidR="00000000" w:rsidRPr="00000000">
        <w:rPr>
          <w:rtl w:val="0"/>
        </w:rPr>
      </w:r>
    </w:p>
    <w:p w:rsidR="00000000" w:rsidDel="00000000" w:rsidP="00000000" w:rsidRDefault="00000000" w:rsidRPr="00000000" w14:paraId="000000BE">
      <w:pPr>
        <w:pStyle w:val="Heading2"/>
        <w:keepNext w:val="1"/>
        <w:pageBreakBefore w:val="0"/>
        <w:spacing w:after="120" w:before="200" w:lineRule="auto"/>
        <w:ind w:firstLine="0"/>
        <w:jc w:val="left"/>
        <w:rPr/>
      </w:pPr>
      <w:bookmarkStart w:colFirst="0" w:colLast="0" w:name="_heading=h.bh2j9zbnws0i" w:id="17"/>
      <w:bookmarkEnd w:id="17"/>
      <w:r w:rsidDel="00000000" w:rsidR="00000000" w:rsidRPr="00000000">
        <w:rPr>
          <w:rFonts w:ascii="Times New Roman" w:cs="Times New Roman" w:eastAsia="Times New Roman" w:hAnsi="Times New Roman"/>
          <w:b w:val="1"/>
          <w:bCs w:val="1"/>
          <w:color w:val="000000"/>
          <w:sz w:val="26"/>
          <w:szCs w:val="26"/>
          <w:rtl w:val="0"/>
        </w:rPr>
        <w:t xml:space="preserve">3.8 Асинхронный API</w:t>
      </w:r>
      <w:r w:rsidDel="00000000" w:rsidR="00000000" w:rsidRPr="00000000">
        <w:rPr>
          <w:rtl w:val="0"/>
        </w:rPr>
      </w:r>
    </w:p>
    <w:p w:rsidR="00000000" w:rsidDel="00000000" w:rsidP="00000000" w:rsidRDefault="00000000" w:rsidRPr="00000000" w14:paraId="000000BF">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Асинхронный маршрут сначала сохраняет pending-запись и возвращает её клиенту. Затем перевод выполняется в фоне. В измеренной конфигурации предусмотрены 100 рабочих горутин и очередь на 1000 задач. Клиент может получить статус по идентификатору операции.</w:t>
      </w:r>
      <w:r w:rsidDel="00000000" w:rsidR="00000000" w:rsidRPr="00000000">
        <w:rPr>
          <w:rtl w:val="0"/>
        </w:rPr>
      </w:r>
    </w:p>
    <w:p w:rsidR="00000000" w:rsidDel="00000000" w:rsidP="00000000" w:rsidRDefault="00000000" w:rsidRPr="00000000" w14:paraId="000000C0">
      <w:pPr>
        <w:keepNext w:val="0"/>
        <w:widowControl w:val="1"/>
        <w:spacing w:after="120" w:before="0" w:line="276" w:lineRule="auto"/>
        <w:ind w:firstLine="709"/>
        <w:jc w:val="both"/>
        <w:rPr/>
      </w:pPr>
      <w:r w:rsidDel="00000000" w:rsidR="00000000" w:rsidRPr="00000000">
        <w:rPr>
          <w:rFonts w:ascii="Times New Roman" w:cs="Times New Roman" w:eastAsia="Times New Roman" w:hAnsi="Times New Roman"/>
          <w:color w:val="000000"/>
          <w:sz w:val="26"/>
          <w:szCs w:val="26"/>
          <w:rtl w:val="0"/>
        </w:rPr>
        <w:t xml:space="preserve">Очередь находится в памяти процесса. Recovery позволяет согласовать сохранённые pending-записи, но поведение очереди при заполнении и рестарте нужно проверять отдельно. Общая нагрузочная серия использовала синхронный маршрут и не измеряла производительность асинхронного API.</w:t>
      </w:r>
      <w:r w:rsidDel="00000000" w:rsidR="00000000" w:rsidRPr="00000000">
        <w:rPr>
          <w:rtl w:val="0"/>
        </w:rPr>
      </w:r>
    </w:p>
    <w:p w:rsidR="00000000" w:rsidDel="00000000" w:rsidP="00000000" w:rsidRDefault="00000000" w:rsidRPr="00000000" w14:paraId="000000C1">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2">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3">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4">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5">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6">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7">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8">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9">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A">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B">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C">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D">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E">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CF">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0">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1">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2">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3">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4">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5">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6">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7">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8">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9">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A">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B">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C">
      <w:pPr>
        <w:keepNext w:val="0"/>
        <w:widowControl w:val="1"/>
        <w:spacing w:after="120" w:before="0"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D">
      <w:pPr>
        <w:keepNext w:val="0"/>
        <w:widowControl w:val="1"/>
        <w:spacing w:after="120" w:before="0" w:line="276" w:lineRule="auto"/>
        <w:ind w:left="0" w:firstLine="0"/>
        <w:jc w:val="both"/>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 ВНЕШНИЙ API И СОПОСТАВИМОСТЬ</w:t>
      </w:r>
      <w:r w:rsidDel="00000000" w:rsidR="00000000" w:rsidRPr="00000000">
        <w:rPr>
          <w:rtl w:val="0"/>
        </w:rPr>
      </w:r>
    </w:p>
    <w:p w:rsidR="00000000" w:rsidDel="00000000" w:rsidP="00000000" w:rsidRDefault="00000000" w:rsidRPr="00000000" w14:paraId="000000DE">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Для сравнения используются общие маршруты регистрации, входа, создания и чтения счетов, а также синхронного выполнения операции. Идентификаторы пользователей и счетов берутся из реальных ответов API. Один набор нагрузочных скриптов обращается к обеим версиям.</w:t>
      </w:r>
      <w:r w:rsidDel="00000000" w:rsidR="00000000" w:rsidRPr="00000000">
        <w:rPr>
          <w:rtl w:val="0"/>
        </w:rPr>
      </w:r>
    </w:p>
    <w:tbl>
      <w:tblPr>
        <w:tblStyle w:val="Table4"/>
        <w:tblW w:w="935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1"/>
        <w:gridCol w:w="3402"/>
        <w:gridCol w:w="3402"/>
        <w:tblGridChange w:id="0">
          <w:tblGrid>
            <w:gridCol w:w="2551"/>
            <w:gridCol w:w="3402"/>
            <w:gridCol w:w="3402"/>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0DF">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Метод и маршрут</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0E0">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Назначение</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0E1">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Роль в серии</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E2">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POST /register</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E3">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Регистрация пользователя</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E4">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Подготовка / smoke</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E5">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POST /login</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E6">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Получение JWT</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E7">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Подготовка / smoke</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E8">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POST /accounts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E9">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Создание счета</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EA">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Подготовка / smoke</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EB">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GET /accounts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EC">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Чтение счетов и балансов</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ED">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70% измеренной нагрузки</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EE">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DELETE /accounts/{id}</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EF">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Закрытие счета</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F0">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Не входит в основной профиль</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F1">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POST /transactions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F2">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Синхронный перевод или платеж</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F3">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30% измеренной нагрузки</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F4">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GET /transactions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F5">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История операций</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F6">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Не входит в основной профиль</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0F7">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POST /transactions/async</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F8">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Асинхронная операция</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0F9">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Только micro; вне профиля</w:t>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Таблица 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Основные HTTP-маршруты</w:t>
      </w:r>
    </w:p>
    <w:p w:rsidR="00000000" w:rsidDel="00000000" w:rsidP="00000000" w:rsidRDefault="00000000" w:rsidRPr="00000000" w14:paraId="000000FB">
      <w:pPr>
        <w:pStyle w:val="Heading2"/>
        <w:keepNext w:val="1"/>
        <w:pageBreakBefore w:val="0"/>
        <w:spacing w:after="120" w:before="200" w:lineRule="auto"/>
        <w:ind w:firstLine="0"/>
        <w:jc w:val="left"/>
        <w:rPr/>
      </w:pPr>
      <w:bookmarkStart w:colFirst="0" w:colLast="0" w:name="_heading=h.70sqs8ktdn6t" w:id="18"/>
      <w:bookmarkEnd w:id="18"/>
      <w:r w:rsidDel="00000000" w:rsidR="00000000" w:rsidRPr="00000000">
        <w:rPr>
          <w:rFonts w:ascii="Times New Roman" w:cs="Times New Roman" w:eastAsia="Times New Roman" w:hAnsi="Times New Roman"/>
          <w:b w:val="1"/>
          <w:bCs w:val="1"/>
          <w:color w:val="000000"/>
          <w:sz w:val="26"/>
          <w:szCs w:val="26"/>
          <w:rtl w:val="0"/>
        </w:rPr>
        <w:t xml:space="preserve">4.1 Границы функционального соответствия</w:t>
      </w:r>
      <w:r w:rsidDel="00000000" w:rsidR="00000000" w:rsidRPr="00000000">
        <w:rPr>
          <w:rtl w:val="0"/>
        </w:rPr>
      </w:r>
    </w:p>
    <w:p w:rsidR="00000000" w:rsidDel="00000000" w:rsidP="00000000" w:rsidRDefault="00000000" w:rsidRPr="00000000" w14:paraId="000000FC">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Одинаковые маршруты не означают полного совпадения поведения. При закрытии счёта монолит переводит остаток банку, а микросервисы сохраняют остаток на закрытом счёте. Закрытие счетов не входило в нагрузочную смесь.</w:t>
      </w:r>
      <w:r w:rsidDel="00000000" w:rsidR="00000000" w:rsidRPr="00000000">
        <w:rPr>
          <w:rtl w:val="0"/>
        </w:rPr>
      </w:r>
    </w:p>
    <w:p w:rsidR="00000000" w:rsidDel="00000000" w:rsidP="00000000" w:rsidRDefault="00000000" w:rsidRPr="00000000" w14:paraId="000000FD">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Различается и выдача истории транзакций. Микросервисы ограничивают число записей параметром limit; монолит получает историю иначе. Также есть различия при неизвестном типе операции и повторном запросе.</w:t>
      </w:r>
      <w:r w:rsidDel="00000000" w:rsidR="00000000" w:rsidRPr="00000000">
        <w:rPr>
          <w:rtl w:val="0"/>
        </w:rPr>
      </w:r>
    </w:p>
    <w:p w:rsidR="00000000" w:rsidDel="00000000" w:rsidP="00000000" w:rsidRDefault="00000000" w:rsidRPr="00000000" w14:paraId="000000FE">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Сравнение относится к чтению счетов и новым синхронным переводам фиксированной суммы. В каждом запросе использовался новый ключ идемпотентности. Повторы с одним ключом и остальные маршруты требуют отдельных проверок.</w:t>
      </w:r>
      <w:r w:rsidDel="00000000" w:rsidR="00000000" w:rsidRPr="00000000">
        <w:rPr>
          <w:rtl w:val="0"/>
        </w:rPr>
      </w:r>
    </w:p>
    <w:p w:rsidR="00000000" w:rsidDel="00000000" w:rsidP="00000000" w:rsidRDefault="00000000" w:rsidRPr="00000000" w14:paraId="000000FF">
      <w:pPr>
        <w:pStyle w:val="Heading1"/>
        <w:keepNext w:val="1"/>
        <w:pageBreakBefore w:val="1"/>
        <w:spacing w:after="120" w:before="0" w:lineRule="auto"/>
        <w:ind w:firstLine="0"/>
        <w:jc w:val="left"/>
        <w:rPr>
          <w:sz w:val="26"/>
          <w:szCs w:val="26"/>
        </w:rPr>
      </w:pPr>
      <w:bookmarkStart w:colFirst="0" w:colLast="0" w:name="_heading=h.eaycwjyl4iy2" w:id="19"/>
      <w:bookmarkEnd w:id="19"/>
      <w:r w:rsidDel="00000000" w:rsidR="00000000" w:rsidRPr="00000000">
        <w:rPr>
          <w:rFonts w:ascii="Times New Roman" w:cs="Times New Roman" w:eastAsia="Times New Roman" w:hAnsi="Times New Roman"/>
          <w:b w:val="1"/>
          <w:bCs w:val="1"/>
          <w:color w:val="000000"/>
          <w:sz w:val="26"/>
          <w:szCs w:val="26"/>
          <w:rtl w:val="0"/>
        </w:rPr>
        <w:t xml:space="preserve">5 МЕТОДИКА НАГРУЗОЧНОГО ТЕСТИРОВАНИЯ</w:t>
      </w:r>
      <w:r w:rsidDel="00000000" w:rsidR="00000000" w:rsidRPr="00000000">
        <w:rPr>
          <w:rtl w:val="0"/>
        </w:rPr>
      </w:r>
    </w:p>
    <w:p w:rsidR="00000000" w:rsidDel="00000000" w:rsidP="00000000" w:rsidRDefault="00000000" w:rsidRPr="00000000" w14:paraId="00000100">
      <w:pPr>
        <w:pStyle w:val="Heading2"/>
        <w:keepNext w:val="1"/>
        <w:pageBreakBefore w:val="0"/>
        <w:spacing w:after="120" w:before="200" w:lineRule="auto"/>
        <w:ind w:firstLine="0"/>
        <w:jc w:val="left"/>
        <w:rPr/>
      </w:pPr>
      <w:bookmarkStart w:colFirst="0" w:colLast="0" w:name="_heading=h.5nyanjyuf8f0" w:id="20"/>
      <w:bookmarkEnd w:id="20"/>
      <w:r w:rsidDel="00000000" w:rsidR="00000000" w:rsidRPr="00000000">
        <w:rPr>
          <w:rFonts w:ascii="Times New Roman" w:cs="Times New Roman" w:eastAsia="Times New Roman" w:hAnsi="Times New Roman"/>
          <w:b w:val="1"/>
          <w:bCs w:val="1"/>
          <w:color w:val="000000"/>
          <w:sz w:val="26"/>
          <w:szCs w:val="26"/>
          <w:rtl w:val="0"/>
        </w:rPr>
        <w:t xml:space="preserve">5.1 Стенд и ограничения ресурсов</w:t>
      </w:r>
      <w:r w:rsidDel="00000000" w:rsidR="00000000" w:rsidRPr="00000000">
        <w:rPr>
          <w:rtl w:val="0"/>
        </w:rPr>
      </w:r>
    </w:p>
    <w:p w:rsidR="00000000" w:rsidDel="00000000" w:rsidP="00000000" w:rsidRDefault="00000000" w:rsidRPr="00000000" w14:paraId="00000101">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Тесты проведены в Ubuntu 24.04 под WSL2 на Intel Core i5-12450H. Для WSL были доступны 12 логических CPU, 7,6 GiB оперативной памяти и 2 GiB swap. Каждая версия получила одинаковые суммарные квоты контейнеров: 9 CPU и 5,5 GiB памяти. CPU здесь обозначает квоту процессорного времени; GiB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гибибайты.</w:t>
      </w:r>
      <w:r w:rsidDel="00000000" w:rsidR="00000000" w:rsidRPr="00000000">
        <w:rPr>
          <w:rtl w:val="0"/>
        </w:rPr>
      </w:r>
    </w:p>
    <w:tbl>
      <w:tblPr>
        <w:tblStyle w:val="Table5"/>
        <w:tblW w:w="935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71"/>
        <w:gridCol w:w="3288"/>
        <w:gridCol w:w="4195"/>
        <w:tblGridChange w:id="0">
          <w:tblGrid>
            <w:gridCol w:w="1871"/>
            <w:gridCol w:w="3288"/>
            <w:gridCol w:w="4195"/>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102">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Группа</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03">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Монолит</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04">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Микросервисы</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05">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Процессы Go</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06">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 4 CPU; 2 GiB</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07">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4 × 1 CPU; 512 MiB</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08">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PostgreSQL</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09">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 4,5 CPU; 3 GiB</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0A">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 × 1,5 CPU; 1 GiB</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0B">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Redis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0C">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0,5 CPU; 512 MiB</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0D">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0,5 CPU; 512 MiB</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0E">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Сумма</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0F">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9 CPU; 5,5 GiB</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10">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9 CPU; 5,5 GiB</w:t>
            </w: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Таблица 5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Распределение квот Docker</w:t>
      </w:r>
    </w:p>
    <w:p w:rsidR="00000000" w:rsidDel="00000000" w:rsidP="00000000" w:rsidRDefault="00000000" w:rsidRPr="00000000" w14:paraId="00000112">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Общий бюджет ресурсов одинаков, но распределение между процессами различается. Две версии запускались по очереди. Генератор k6 работал на том же компьютере и использовал общие ресурсы со стендом.</w:t>
      </w:r>
      <w:r w:rsidDel="00000000" w:rsidR="00000000" w:rsidRPr="00000000">
        <w:rPr>
          <w:rtl w:val="0"/>
        </w:rPr>
      </w:r>
    </w:p>
    <w:p w:rsidR="00000000" w:rsidDel="00000000" w:rsidP="00000000" w:rsidRDefault="00000000" w:rsidRPr="00000000" w14:paraId="00000113">
      <w:pPr>
        <w:pStyle w:val="Heading2"/>
        <w:keepNext w:val="1"/>
        <w:pageBreakBefore w:val="0"/>
        <w:spacing w:after="120" w:before="200" w:lineRule="auto"/>
        <w:ind w:firstLine="0"/>
        <w:jc w:val="left"/>
        <w:rPr/>
      </w:pPr>
      <w:bookmarkStart w:colFirst="0" w:colLast="0" w:name="_heading=h.l7a00ww1kobm" w:id="21"/>
      <w:bookmarkEnd w:id="21"/>
      <w:r w:rsidDel="00000000" w:rsidR="00000000" w:rsidRPr="00000000">
        <w:rPr>
          <w:rFonts w:ascii="Times New Roman" w:cs="Times New Roman" w:eastAsia="Times New Roman" w:hAnsi="Times New Roman"/>
          <w:b w:val="1"/>
          <w:bCs w:val="1"/>
          <w:color w:val="000000"/>
          <w:sz w:val="26"/>
          <w:szCs w:val="26"/>
          <w:rtl w:val="0"/>
        </w:rPr>
        <w:t xml:space="preserve">5.2 Нагрузочная модель</w:t>
      </w:r>
      <w:r w:rsidDel="00000000" w:rsidR="00000000" w:rsidRPr="00000000">
        <w:rPr>
          <w:rtl w:val="0"/>
        </w:rPr>
      </w:r>
    </w:p>
    <w:p w:rsidR="00000000" w:rsidDel="00000000" w:rsidP="00000000" w:rsidRDefault="00000000" w:rsidRPr="00000000" w14:paraId="00000114">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Подготовка создавала 200 пользователей и по одному счёту с 20 000 рублей. Создание данных и получение токенов выполнялись до измерения. Нагрузка состояла из 70% GET /accounts и 30% POST /transactions. Среди денежных операций 70% были переводами с комиссией 1%, остальные 30%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платежами с комиссией 3%. Сумма каждой операции составляла один рубль.</w:t>
      </w:r>
      <w:r w:rsidDel="00000000" w:rsidR="00000000" w:rsidRPr="00000000">
        <w:rPr>
          <w:rtl w:val="0"/>
        </w:rPr>
      </w:r>
    </w:p>
    <w:p w:rsidR="00000000" w:rsidDel="00000000" w:rsidP="00000000" w:rsidRDefault="00000000" w:rsidRPr="00000000" w14:paraId="00000115">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 k6 задавалась частота начала операций независимо от времени ответа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открытая модель нагрузки . Одна итерация соответствовала одному HTTP-запросу. Перед измерением выполнялся прогрев: 20 секунд при 100 запросах/с, затем пауза 12 секунд.</w:t>
      </w:r>
      <w:r w:rsidDel="00000000" w:rsidR="00000000" w:rsidRPr="00000000">
        <w:rPr>
          <w:rtl w:val="0"/>
        </w:rPr>
      </w:r>
    </w:p>
    <w:p w:rsidR="00000000" w:rsidDel="00000000" w:rsidP="00000000" w:rsidRDefault="00000000" w:rsidRPr="00000000" w14:paraId="00000116">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Для основной нагрузки допускалось до 512 виртуальных пользователей (VU, Virtual Users). Каждый пользователь выполняет сценарий и может ожидать ответ. Таймаут запроса составлял 10 секунд. После окна нагрузки начатым итерациям отводилось до 11 секунд на завершение. Затем 60 секунд выделялись на фоновые задачи и сверку. Каждая точка capacity и каждый профиль начинались с чистой базы.</w:t>
      </w:r>
      <w:r w:rsidDel="00000000" w:rsidR="00000000" w:rsidRPr="00000000">
        <w:rPr>
          <w:rtl w:val="0"/>
        </w:rPr>
      </w:r>
    </w:p>
    <w:p w:rsidR="00000000" w:rsidDel="00000000" w:rsidP="00000000" w:rsidRDefault="00000000" w:rsidRPr="00000000" w14:paraId="00000117">
      <w:pPr>
        <w:pStyle w:val="Heading2"/>
        <w:keepNext w:val="1"/>
        <w:pageBreakBefore w:val="0"/>
        <w:spacing w:after="120" w:before="200" w:lineRule="auto"/>
        <w:ind w:firstLine="0"/>
        <w:jc w:val="left"/>
        <w:rPr/>
      </w:pPr>
      <w:bookmarkStart w:colFirst="0" w:colLast="0" w:name="_heading=h.i4wdlev3443i" w:id="22"/>
      <w:bookmarkEnd w:id="22"/>
      <w:r w:rsidDel="00000000" w:rsidR="00000000" w:rsidRPr="00000000">
        <w:rPr>
          <w:rtl w:val="0"/>
        </w:rPr>
      </w:r>
    </w:p>
    <w:p w:rsidR="00000000" w:rsidDel="00000000" w:rsidP="00000000" w:rsidRDefault="00000000" w:rsidRPr="00000000" w14:paraId="00000118">
      <w:pPr>
        <w:pStyle w:val="Heading2"/>
        <w:keepNext w:val="1"/>
        <w:pageBreakBefore w:val="0"/>
        <w:spacing w:after="120" w:before="200" w:lineRule="auto"/>
        <w:ind w:firstLine="0"/>
        <w:jc w:val="left"/>
        <w:rPr/>
      </w:pPr>
      <w:bookmarkStart w:colFirst="0" w:colLast="0" w:name="_heading=h.r99ylu8cl7tl" w:id="23"/>
      <w:bookmarkEnd w:id="23"/>
      <w:r w:rsidDel="00000000" w:rsidR="00000000" w:rsidRPr="00000000">
        <w:rPr>
          <w:rFonts w:ascii="Times New Roman" w:cs="Times New Roman" w:eastAsia="Times New Roman" w:hAnsi="Times New Roman"/>
          <w:b w:val="1"/>
          <w:bCs w:val="1"/>
          <w:color w:val="000000"/>
          <w:sz w:val="26"/>
          <w:szCs w:val="26"/>
          <w:rtl w:val="0"/>
        </w:rPr>
        <w:t xml:space="preserve">5.3 Профили и критерии оценки</w:t>
      </w:r>
      <w:r w:rsidDel="00000000" w:rsidR="00000000" w:rsidRPr="00000000">
        <w:rPr>
          <w:rtl w:val="0"/>
        </w:rPr>
      </w:r>
    </w:p>
    <w:tbl>
      <w:tblPr>
        <w:tblStyle w:val="Table6"/>
        <w:tblW w:w="935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04"/>
        <w:gridCol w:w="6746"/>
        <w:gridCol w:w="1304"/>
        <w:tblGridChange w:id="0">
          <w:tblGrid>
            <w:gridCol w:w="1304"/>
            <w:gridCol w:w="6746"/>
            <w:gridCol w:w="1304"/>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119">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Сценарий</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1A">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Нагрузка и длительность</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1B">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Повторы</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1C">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Smoke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1D">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Функциональные операции и чтение после записи</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1E">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1F">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Capacity</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20">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500, 750, 1000, 1500, 2500, 3000, 3500 запросов/с; по 60 с</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21">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 на точку</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22">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Stress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23">
            <w:pPr>
              <w:keepNext w:val="0"/>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Рост от 500 до 3500 запросов/с и восстановление на 500; 600 с</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24">
            <w:pPr>
              <w:keepNext w:val="0"/>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25">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Spike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26">
            <w:pPr>
              <w:keepNext w:val="1"/>
              <w:widowControl w:val="1"/>
              <w:spacing w:after="20" w:before="20" w:line="240" w:lineRule="auto"/>
              <w:ind w:firstLine="0"/>
              <w:jc w:val="left"/>
              <w:rPr/>
            </w:pPr>
            <w:r w:rsidDel="00000000" w:rsidR="00000000" w:rsidRPr="00000000">
              <w:rPr>
                <w:rFonts w:ascii="Times New Roman" w:cs="Times New Roman" w:eastAsia="Times New Roman" w:hAnsi="Times New Roman"/>
                <w:b w:val="0"/>
                <w:bCs w:val="0"/>
                <w:color w:val="000000"/>
                <w:sz w:val="26"/>
                <w:szCs w:val="26"/>
                <w:rtl w:val="0"/>
              </w:rPr>
              <w:t xml:space="preserve">Резкий пик 3500 запросов/с и восстановление на 500; 180 с</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27">
            <w:pPr>
              <w:keepNext w:val="1"/>
              <w:widowControl w:val="1"/>
              <w:spacing w:after="20" w:before="20" w:line="240" w:lineRule="auto"/>
              <w:ind w:firstLine="0"/>
              <w:jc w:val="left"/>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Таблица 6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Набор сценариев на одну реализацию</w:t>
      </w:r>
    </w:p>
    <w:p w:rsidR="00000000" w:rsidDel="00000000" w:rsidP="00000000" w:rsidRDefault="00000000" w:rsidRPr="00000000" w14:paraId="00000129">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Всего выполнено 20 запусков для каждой версии и 40 для всей серии. Порядок: микросервисы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повтор 1, монолит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повтор 1, монолит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повтор 2, микросервисы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повтор 2. Вместе с подготовкой и паузами серия заняла около 151 минуты.</w:t>
      </w:r>
      <w:r w:rsidDel="00000000" w:rsidR="00000000" w:rsidRPr="00000000">
        <w:rPr>
          <w:rtl w:val="0"/>
        </w:rPr>
      </w:r>
    </w:p>
    <w:p w:rsidR="00000000" w:rsidDel="00000000" w:rsidP="00000000" w:rsidRDefault="00000000" w:rsidRPr="00000000" w14:paraId="0000012A">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Для прохождения capacity p99 должен быть не выше 500 мс: по всей смеси, отдельно по чтению и отдельно по денежным операциям. Требуются не менее 99% успешных бизнес-операций, не более 1% HTTP-ошибок и не более 0,5% Dropped. До конца окна должно завершиться не менее 99% планируемых запросов. Дополнительно проверяются прогрев и согласованность базы.</w:t>
      </w:r>
      <w:r w:rsidDel="00000000" w:rsidR="00000000" w:rsidRPr="00000000">
        <w:rPr>
          <w:rtl w:val="0"/>
        </w:rPr>
      </w:r>
    </w:p>
    <w:p w:rsidR="00000000" w:rsidDel="00000000" w:rsidP="00000000" w:rsidRDefault="00000000" w:rsidRPr="00000000" w14:paraId="0000012B">
      <w:pPr>
        <w:pStyle w:val="Heading2"/>
        <w:keepNext w:val="1"/>
        <w:pageBreakBefore w:val="0"/>
        <w:spacing w:after="120" w:before="200" w:lineRule="auto"/>
        <w:ind w:firstLine="0"/>
        <w:jc w:val="left"/>
        <w:rPr/>
      </w:pPr>
      <w:bookmarkStart w:colFirst="0" w:colLast="0" w:name="_heading=h.yjxcvjonp3g1" w:id="24"/>
      <w:bookmarkEnd w:id="24"/>
      <w:r w:rsidDel="00000000" w:rsidR="00000000" w:rsidRPr="00000000">
        <w:rPr>
          <w:rFonts w:ascii="Times New Roman" w:cs="Times New Roman" w:eastAsia="Times New Roman" w:hAnsi="Times New Roman"/>
          <w:b w:val="1"/>
          <w:bCs w:val="1"/>
          <w:color w:val="000000"/>
          <w:sz w:val="26"/>
          <w:szCs w:val="26"/>
          <w:rtl w:val="0"/>
        </w:rPr>
        <w:t xml:space="preserve">5.4 Метрики и ограничения интерпретации</w:t>
      </w:r>
      <w:r w:rsidDel="00000000" w:rsidR="00000000" w:rsidRPr="00000000">
        <w:rPr>
          <w:rtl w:val="0"/>
        </w:rPr>
      </w:r>
    </w:p>
    <w:p w:rsidR="00000000" w:rsidDel="00000000" w:rsidP="00000000" w:rsidRDefault="00000000" w:rsidRPr="00000000" w14:paraId="0000012C">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RPS (Requests Per Second)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число запросов в секунду. В столбцах успешного RPS учитываются успешные ответы, полученные до конца окна или фазы. p50, p95 и p99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значения задержки, быстрее которых завершились соответственно 50%, 95% и 99% измеренных запросов. Они рассчитываются по начатым запросам. Диапазон в таблице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минимум и максимум показателя двух прогонов, а не средняя задержка и не разброс всех ответов.</w:t>
      </w:r>
      <w:r w:rsidDel="00000000" w:rsidR="00000000" w:rsidRPr="00000000">
        <w:rPr>
          <w:rtl w:val="0"/>
        </w:rPr>
      </w:r>
    </w:p>
    <w:p w:rsidR="00000000" w:rsidDel="00000000" w:rsidP="00000000" w:rsidRDefault="00000000" w:rsidRPr="00000000" w14:paraId="0000012D">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Dropped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доля запланированных итераций, которые k6 не запустил. В модели arrival rate это происходит при отсутствии свободных VU . Такие запросы не отправлены серверу и не входят в p99. Отказы уже отправленных запросов учитываются как HTTP-ошибки. Для stress и spike отдельно оцениваются пик и восстановление; общий p99 описывает весь профиль.</w:t>
      </w:r>
      <w:r w:rsidDel="00000000" w:rsidR="00000000" w:rsidRPr="00000000">
        <w:rPr>
          <w:rtl w:val="0"/>
        </w:rPr>
      </w:r>
    </w:p>
    <w:p w:rsidR="00000000" w:rsidDel="00000000" w:rsidP="00000000" w:rsidRDefault="00000000" w:rsidRPr="00000000" w14:paraId="0000012E">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Для монолита использовался ALLOW_STALE_READS=1. Этот параметр позволяет продолжить серию при устаревшем чтении, но не исправляет кеш. Поэтому прохождение критериев скорости у монолита не означает выполнения требования актуальности балансов.</w:t>
      </w:r>
      <w:r w:rsidDel="00000000" w:rsidR="00000000" w:rsidRPr="00000000">
        <w:rPr>
          <w:rtl w:val="0"/>
        </w:rPr>
      </w:r>
    </w:p>
    <w:p w:rsidR="00000000" w:rsidDel="00000000" w:rsidP="00000000" w:rsidRDefault="00000000" w:rsidRPr="00000000" w14:paraId="0000012F">
      <w:pPr>
        <w:pStyle w:val="Heading1"/>
        <w:keepNext w:val="1"/>
        <w:pageBreakBefore w:val="1"/>
        <w:spacing w:after="120" w:before="0" w:lineRule="auto"/>
        <w:ind w:firstLine="0"/>
        <w:jc w:val="left"/>
        <w:rPr>
          <w:sz w:val="26"/>
          <w:szCs w:val="26"/>
        </w:rPr>
      </w:pPr>
      <w:bookmarkStart w:colFirst="0" w:colLast="0" w:name="_heading=h.4lpqm567vkd7" w:id="25"/>
      <w:bookmarkEnd w:id="25"/>
      <w:r w:rsidDel="00000000" w:rsidR="00000000" w:rsidRPr="00000000">
        <w:rPr>
          <w:rFonts w:ascii="Times New Roman" w:cs="Times New Roman" w:eastAsia="Times New Roman" w:hAnsi="Times New Roman"/>
          <w:b w:val="1"/>
          <w:bCs w:val="1"/>
          <w:color w:val="000000"/>
          <w:sz w:val="26"/>
          <w:szCs w:val="26"/>
          <w:rtl w:val="0"/>
        </w:rPr>
        <w:t xml:space="preserve">6 РЕЗУЛЬТАТЫ CAPACITY</w:t>
      </w:r>
      <w:r w:rsidDel="00000000" w:rsidR="00000000" w:rsidRPr="00000000">
        <w:rPr>
          <w:rtl w:val="0"/>
        </w:rPr>
      </w:r>
    </w:p>
    <w:tbl>
      <w:tblPr>
        <w:tblStyle w:val="Table7"/>
        <w:tblW w:w="935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47"/>
        <w:gridCol w:w="2438"/>
        <w:gridCol w:w="2381"/>
        <w:gridCol w:w="1644"/>
        <w:gridCol w:w="1644"/>
        <w:tblGridChange w:id="0">
          <w:tblGrid>
            <w:gridCol w:w="1247"/>
            <w:gridCol w:w="2438"/>
            <w:gridCol w:w="2381"/>
            <w:gridCol w:w="1644"/>
            <w:gridCol w:w="1644"/>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130">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Задано RPS</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31">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p99 mono, 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32">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p99 micro, 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33">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Mono прошел</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34">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Micro прошел</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35">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500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36">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8,75–14,96</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37">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20,46–33,12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38">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39">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3A">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750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3B">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15,25–54,59</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3C">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27,33–83,03</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3D">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3E">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3F">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1000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0">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529,53–2173,27</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1">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33,83–36,07</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2">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3">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44">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1500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5">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1787,84–2066,43</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6">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182,40–1138,11</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7">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8">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49">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2500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A">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2225,69–2382,19</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B">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219,54–237,01</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C">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D">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4E">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3000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4F">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2048,49–2184,76</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50">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291,38–325,31</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51">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52">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53">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3500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54">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1950,40–3886,60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55">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313,52–342,20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56">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57">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0/2</w:t>
            </w: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Таблица 7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p99 и прохождение capacity в двух повторах</w:t>
      </w:r>
    </w:p>
    <w:p w:rsidR="00000000" w:rsidDel="00000000" w:rsidP="00000000" w:rsidRDefault="00000000" w:rsidRPr="00000000" w14:paraId="00000159">
      <w:pPr>
        <w:keepNext w:val="1"/>
        <w:spacing w:after="0" w:lineRule="auto"/>
        <w:ind w:firstLine="0"/>
        <w:jc w:val="center"/>
        <w:rPr>
          <w:sz w:val="26"/>
          <w:szCs w:val="26"/>
        </w:rPr>
      </w:pPr>
      <w:r w:rsidDel="00000000" w:rsidR="00000000" w:rsidRPr="00000000">
        <w:rPr>
          <w:rFonts w:ascii="Times New Roman" w:cs="Times New Roman" w:eastAsia="Times New Roman" w:hAnsi="Times New Roman"/>
          <w:color w:val="000000"/>
          <w:sz w:val="26"/>
          <w:szCs w:val="26"/>
        </w:rPr>
        <w:drawing>
          <wp:inline distB="0" distT="0" distL="114300" distR="114300">
            <wp:extent cx="5400000" cy="3780000"/>
            <wp:effectExtent b="0" l="0" r="0" t="0"/>
            <wp:docPr descr="Рисунок 4 — Успешные ответы внутри измеренного окна" id="18" name="image5.png"/>
            <a:graphic>
              <a:graphicData uri="http://schemas.openxmlformats.org/drawingml/2006/picture">
                <pic:pic>
                  <pic:nvPicPr>
                    <pic:cNvPr descr="Рисунок 4 — Успешные ответы внутри измеренного окна" id="0" name="image5.png"/>
                    <pic:cNvPicPr preferRelativeResize="0"/>
                  </pic:nvPicPr>
                  <pic:blipFill>
                    <a:blip r:embed="rId10"/>
                    <a:srcRect b="0" l="0" r="0" t="0"/>
                    <a:stretch>
                      <a:fillRect/>
                    </a:stretch>
                  </pic:blipFill>
                  <pic:spPr>
                    <a:xfrm>
                      <a:off x="0" y="0"/>
                      <a:ext cx="5400000" cy="3780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Рисунок 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Успешные ответы внутри измеренного окна</w:t>
      </w:r>
    </w:p>
    <w:p w:rsidR="00000000" w:rsidDel="00000000" w:rsidP="00000000" w:rsidRDefault="00000000" w:rsidRPr="00000000" w14:paraId="0000015B">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На 500 и 750 запросах/с обе версии прошли критерии скорости в обоих повторах. При 1000 монолит в первом прогоне не доставил нагрузку, а во втором превысил допустимый p99. При заданных 2500 запросах/с микросервисы получили 2497–2499 успешных ответов/с, монолит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851–959. В таблице p99 дан как минимум–максимум двух прогонов; «2/2» означает прохождение обоих повторов.</w:t>
      </w:r>
      <w:r w:rsidDel="00000000" w:rsidR="00000000" w:rsidRPr="00000000">
        <w:rPr>
          <w:rtl w:val="0"/>
        </w:rPr>
      </w:r>
    </w:p>
    <w:p w:rsidR="00000000" w:rsidDel="00000000" w:rsidP="00000000" w:rsidRDefault="00000000" w:rsidRPr="00000000" w14:paraId="0000015C">
      <w:pPr>
        <w:pStyle w:val="Heading2"/>
        <w:keepNext w:val="1"/>
        <w:pageBreakBefore w:val="0"/>
        <w:spacing w:after="120" w:before="200" w:lineRule="auto"/>
        <w:ind w:firstLine="0"/>
        <w:jc w:val="left"/>
        <w:rPr/>
      </w:pPr>
      <w:bookmarkStart w:colFirst="0" w:colLast="0" w:name="_heading=h.9hzgtvgmu9yo" w:id="26"/>
      <w:bookmarkEnd w:id="26"/>
      <w:r w:rsidDel="00000000" w:rsidR="00000000" w:rsidRPr="00000000">
        <w:rPr>
          <w:rFonts w:ascii="Times New Roman" w:cs="Times New Roman" w:eastAsia="Times New Roman" w:hAnsi="Times New Roman"/>
          <w:b w:val="1"/>
          <w:bCs w:val="1"/>
          <w:color w:val="000000"/>
          <w:sz w:val="26"/>
          <w:szCs w:val="26"/>
          <w:rtl w:val="0"/>
        </w:rPr>
        <w:t xml:space="preserve">6.1 Задержки и недоставленная нагрузка</w:t>
      </w:r>
      <w:r w:rsidDel="00000000" w:rsidR="00000000" w:rsidRPr="00000000">
        <w:rPr>
          <w:rtl w:val="0"/>
        </w:rPr>
      </w:r>
    </w:p>
    <w:p w:rsidR="00000000" w:rsidDel="00000000" w:rsidP="00000000" w:rsidRDefault="00000000" w:rsidRPr="00000000" w14:paraId="0000015D">
      <w:pPr>
        <w:keepNext w:val="1"/>
        <w:spacing w:after="0" w:lineRule="auto"/>
        <w:ind w:firstLine="0"/>
        <w:jc w:val="center"/>
        <w:rPr>
          <w:sz w:val="26"/>
          <w:szCs w:val="26"/>
        </w:rPr>
      </w:pPr>
      <w:r w:rsidDel="00000000" w:rsidR="00000000" w:rsidRPr="00000000">
        <w:rPr>
          <w:rFonts w:ascii="Times New Roman" w:cs="Times New Roman" w:eastAsia="Times New Roman" w:hAnsi="Times New Roman"/>
          <w:color w:val="000000"/>
          <w:sz w:val="26"/>
          <w:szCs w:val="26"/>
        </w:rPr>
        <w:drawing>
          <wp:inline distB="0" distT="0" distL="114300" distR="114300">
            <wp:extent cx="5220000" cy="3654000"/>
            <wp:effectExtent b="0" l="0" r="0" t="0"/>
            <wp:docPr descr="Рисунок 5 — p99 каждого повтора capacity" id="17" name="image1.png"/>
            <a:graphic>
              <a:graphicData uri="http://schemas.openxmlformats.org/drawingml/2006/picture">
                <pic:pic>
                  <pic:nvPicPr>
                    <pic:cNvPr descr="Рисунок 5 — p99 каждого повтора capacity" id="0" name="image1.png"/>
                    <pic:cNvPicPr preferRelativeResize="0"/>
                  </pic:nvPicPr>
                  <pic:blipFill>
                    <a:blip r:embed="rId11"/>
                    <a:srcRect b="0" l="0" r="0" t="0"/>
                    <a:stretch>
                      <a:fillRect/>
                    </a:stretch>
                  </pic:blipFill>
                  <pic:spPr>
                    <a:xfrm>
                      <a:off x="0" y="0"/>
                      <a:ext cx="5220000" cy="36540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Рисунок 5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p99 каждого повтора capacity</w:t>
      </w:r>
    </w:p>
    <w:p w:rsidR="00000000" w:rsidDel="00000000" w:rsidP="00000000" w:rsidRDefault="00000000" w:rsidRPr="00000000" w14:paraId="0000015F">
      <w:pPr>
        <w:keepNext w:val="1"/>
        <w:spacing w:after="0" w:lineRule="auto"/>
        <w:ind w:firstLine="0"/>
        <w:jc w:val="center"/>
        <w:rPr>
          <w:sz w:val="26"/>
          <w:szCs w:val="26"/>
        </w:rPr>
      </w:pPr>
      <w:r w:rsidDel="00000000" w:rsidR="00000000" w:rsidRPr="00000000">
        <w:rPr>
          <w:rFonts w:ascii="Times New Roman" w:cs="Times New Roman" w:eastAsia="Times New Roman" w:hAnsi="Times New Roman"/>
          <w:color w:val="000000"/>
          <w:sz w:val="26"/>
          <w:szCs w:val="26"/>
        </w:rPr>
        <w:drawing>
          <wp:inline distB="0" distT="0" distL="114300" distR="114300">
            <wp:extent cx="5220000" cy="3654000"/>
            <wp:effectExtent b="0" l="0" r="0" t="0"/>
            <wp:docPr descr="Рисунок 6 — Доля пропусков генератора k6" id="13" name="image3.png"/>
            <a:graphic>
              <a:graphicData uri="http://schemas.openxmlformats.org/drawingml/2006/picture">
                <pic:pic>
                  <pic:nvPicPr>
                    <pic:cNvPr descr="Рисунок 6 — Доля пропусков генератора k6" id="0" name="image3.png"/>
                    <pic:cNvPicPr preferRelativeResize="0"/>
                  </pic:nvPicPr>
                  <pic:blipFill>
                    <a:blip r:embed="rId12"/>
                    <a:srcRect b="0" l="0" r="0" t="0"/>
                    <a:stretch>
                      <a:fillRect/>
                    </a:stretch>
                  </pic:blipFill>
                  <pic:spPr>
                    <a:xfrm>
                      <a:off x="0" y="0"/>
                      <a:ext cx="5220000" cy="3654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Рисунок 6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Доля пропусков генератора k6</w:t>
      </w:r>
    </w:p>
    <w:p w:rsidR="00000000" w:rsidDel="00000000" w:rsidP="00000000" w:rsidRDefault="00000000" w:rsidRPr="00000000" w14:paraId="00000161">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При заданных 3000 и 3500 запросах/с p99 микросервисов оставался ниже 500 мс, но Dropped превышал 0,5%. Поэтому эти точки не прошли capacity. Малый p99 не описывает операции, которые генератор не начал.</w:t>
      </w:r>
      <w:r w:rsidDel="00000000" w:rsidR="00000000" w:rsidRPr="00000000">
        <w:rPr>
          <w:rtl w:val="0"/>
        </w:rPr>
      </w:r>
    </w:p>
    <w:p w:rsidR="00000000" w:rsidDel="00000000" w:rsidP="00000000" w:rsidRDefault="00000000" w:rsidRPr="00000000" w14:paraId="00000162">
      <w:pPr>
        <w:pStyle w:val="Heading1"/>
        <w:keepNext w:val="1"/>
        <w:pageBreakBefore w:val="1"/>
        <w:spacing w:after="120" w:before="0" w:lineRule="auto"/>
        <w:ind w:firstLine="0"/>
        <w:jc w:val="left"/>
        <w:rPr>
          <w:sz w:val="26"/>
          <w:szCs w:val="26"/>
        </w:rPr>
      </w:pPr>
      <w:bookmarkStart w:colFirst="0" w:colLast="0" w:name="_heading=h.nhf0hujd8zv2" w:id="27"/>
      <w:bookmarkEnd w:id="27"/>
      <w:r w:rsidDel="00000000" w:rsidR="00000000" w:rsidRPr="00000000">
        <w:rPr>
          <w:rFonts w:ascii="Times New Roman" w:cs="Times New Roman" w:eastAsia="Times New Roman" w:hAnsi="Times New Roman"/>
          <w:b w:val="1"/>
          <w:bCs w:val="1"/>
          <w:color w:val="000000"/>
          <w:sz w:val="26"/>
          <w:szCs w:val="26"/>
          <w:rtl w:val="0"/>
        </w:rPr>
        <w:t xml:space="preserve">7 STRESS И SPIKE</w:t>
      </w:r>
      <w:r w:rsidDel="00000000" w:rsidR="00000000" w:rsidRPr="00000000">
        <w:rPr>
          <w:rtl w:val="0"/>
        </w:rPr>
      </w:r>
    </w:p>
    <w:tbl>
      <w:tblPr>
        <w:tblStyle w:val="Table8"/>
        <w:tblW w:w="935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61"/>
        <w:gridCol w:w="1020"/>
        <w:gridCol w:w="1587"/>
        <w:gridCol w:w="1701"/>
        <w:gridCol w:w="1701"/>
        <w:gridCol w:w="1984"/>
        <w:tblGridChange w:id="0">
          <w:tblGrid>
            <w:gridCol w:w="1361"/>
            <w:gridCol w:w="1020"/>
            <w:gridCol w:w="1587"/>
            <w:gridCol w:w="1701"/>
            <w:gridCol w:w="1701"/>
            <w:gridCol w:w="1984"/>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163">
            <w:pPr>
              <w:keepNext w:val="0"/>
              <w:widowControl w:val="1"/>
              <w:spacing w:after="20" w:before="20" w:line="240" w:lineRule="auto"/>
              <w:ind w:firstLine="0"/>
              <w:jc w:val="center"/>
              <w:rPr/>
            </w:pPr>
            <w:r w:rsidDel="00000000" w:rsidR="00000000" w:rsidRPr="00000000">
              <w:rPr>
                <w:rFonts w:ascii="Times New Roman" w:cs="Times New Roman" w:eastAsia="Times New Roman" w:hAnsi="Times New Roman"/>
                <w:b w:val="1"/>
                <w:bCs w:val="1"/>
                <w:color w:val="000000"/>
                <w:sz w:val="26"/>
                <w:szCs w:val="26"/>
                <w:rtl w:val="0"/>
              </w:rPr>
              <w:t xml:space="preserve">Версия,</w:t>
              <w:br w:type="textWrapping"/>
              <w:t xml:space="preserve">повтор</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64">
            <w:pPr>
              <w:keepNext w:val="0"/>
              <w:widowControl w:val="1"/>
              <w:spacing w:after="20" w:before="20" w:line="240" w:lineRule="auto"/>
              <w:ind w:firstLine="0"/>
              <w:jc w:val="center"/>
              <w:rPr/>
            </w:pPr>
            <w:r w:rsidDel="00000000" w:rsidR="00000000" w:rsidRPr="00000000">
              <w:rPr>
                <w:rFonts w:ascii="Times New Roman" w:cs="Times New Roman" w:eastAsia="Times New Roman" w:hAnsi="Times New Roman"/>
                <w:b w:val="1"/>
                <w:bCs w:val="1"/>
                <w:color w:val="000000"/>
                <w:sz w:val="26"/>
                <w:szCs w:val="26"/>
                <w:rtl w:val="0"/>
              </w:rPr>
              <w:t xml:space="preserve">Тест</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65">
            <w:pPr>
              <w:keepNext w:val="0"/>
              <w:widowControl w:val="1"/>
              <w:spacing w:after="20" w:before="20" w:line="240" w:lineRule="auto"/>
              <w:ind w:firstLine="0"/>
              <w:jc w:val="center"/>
              <w:rPr/>
            </w:pPr>
            <w:r w:rsidDel="00000000" w:rsidR="00000000" w:rsidRPr="00000000">
              <w:rPr>
                <w:rFonts w:ascii="Times New Roman" w:cs="Times New Roman" w:eastAsia="Times New Roman" w:hAnsi="Times New Roman"/>
                <w:b w:val="1"/>
                <w:bCs w:val="1"/>
                <w:color w:val="000000"/>
                <w:sz w:val="26"/>
                <w:szCs w:val="26"/>
                <w:rtl w:val="0"/>
              </w:rPr>
              <w:t xml:space="preserve">p99 общий,</w:t>
              <w:br w:type="textWrapping"/>
              <w:t xml:space="preserve">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66">
            <w:pPr>
              <w:keepNext w:val="0"/>
              <w:widowControl w:val="1"/>
              <w:spacing w:after="20" w:before="20" w:line="240" w:lineRule="auto"/>
              <w:ind w:firstLine="0"/>
              <w:jc w:val="center"/>
              <w:rPr/>
            </w:pPr>
            <w:r w:rsidDel="00000000" w:rsidR="00000000" w:rsidRPr="00000000">
              <w:rPr>
                <w:rFonts w:ascii="Times New Roman" w:cs="Times New Roman" w:eastAsia="Times New Roman" w:hAnsi="Times New Roman"/>
                <w:b w:val="1"/>
                <w:bCs w:val="1"/>
                <w:color w:val="000000"/>
                <w:sz w:val="26"/>
                <w:szCs w:val="26"/>
                <w:rtl w:val="0"/>
              </w:rPr>
              <w:t xml:space="preserve">Dropped</w:t>
              <w:br w:type="textWrapping"/>
              <w:t xml:space="preserve">общий, %</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67">
            <w:pPr>
              <w:keepNext w:val="0"/>
              <w:widowControl w:val="1"/>
              <w:spacing w:after="20" w:before="20" w:line="240" w:lineRule="auto"/>
              <w:ind w:firstLine="0"/>
              <w:jc w:val="center"/>
              <w:rPr/>
            </w:pPr>
            <w:r w:rsidDel="00000000" w:rsidR="00000000" w:rsidRPr="00000000">
              <w:rPr>
                <w:rFonts w:ascii="Times New Roman" w:cs="Times New Roman" w:eastAsia="Times New Roman" w:hAnsi="Times New Roman"/>
                <w:b w:val="1"/>
                <w:bCs w:val="1"/>
                <w:color w:val="000000"/>
                <w:sz w:val="26"/>
                <w:szCs w:val="26"/>
                <w:rtl w:val="0"/>
              </w:rPr>
              <w:t xml:space="preserve">RPS</w:t>
              <w:br w:type="textWrapping"/>
              <w:t xml:space="preserve">на пике</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68">
            <w:pPr>
              <w:keepNext w:val="0"/>
              <w:widowControl w:val="1"/>
              <w:spacing w:after="20" w:before="20" w:line="240" w:lineRule="auto"/>
              <w:ind w:firstLine="0"/>
              <w:jc w:val="center"/>
              <w:rPr/>
            </w:pPr>
            <w:r w:rsidDel="00000000" w:rsidR="00000000" w:rsidRPr="00000000">
              <w:rPr>
                <w:rFonts w:ascii="Times New Roman" w:cs="Times New Roman" w:eastAsia="Times New Roman" w:hAnsi="Times New Roman"/>
                <w:b w:val="1"/>
                <w:bCs w:val="1"/>
                <w:color w:val="000000"/>
                <w:sz w:val="26"/>
                <w:szCs w:val="26"/>
                <w:rtl w:val="0"/>
              </w:rPr>
              <w:t xml:space="preserve">p99 на</w:t>
              <w:br w:type="textWrapping"/>
              <w:t xml:space="preserve">пике, мс</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69">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mono 1</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6A">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stress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6B">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1791,93</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6C">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52,67</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6D">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1032,88</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6E">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1796,14</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6F">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mono 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0">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stress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1">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1862,52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2">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52,87</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3">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1023,18</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4">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1986,35</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75">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micro 1</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6">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stress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7">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314,75</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8">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6,33</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9">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2989,98</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A">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336,03</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7B">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micro 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C">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stress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D">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337,53</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E">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6,64</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7F">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2935,16</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0">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391,83</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81">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mono 1</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2">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spike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3">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1737,43</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4">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40,58</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5">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1052,80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6">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1918,47</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87">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mono 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8">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spike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9">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1675,30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A">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40,30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B">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1070,93</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C">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1742,37</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8D">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micro 1</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E">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spike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8F">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298,85</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90">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7,55</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91">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3043,57</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92">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313,62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93">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micro 2</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94">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spike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95">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624,83</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96">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23,40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97">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2083,63</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98">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685,04</w:t>
            </w:r>
            <w:r w:rsidDel="00000000" w:rsidR="00000000" w:rsidRPr="00000000">
              <w:rPr>
                <w:rtl w:val="0"/>
              </w:rPr>
            </w:r>
          </w:p>
        </w:tc>
      </w:tr>
    </w:tbl>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Таблица 8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Общий профиль и пиковая фаза</w:t>
      </w:r>
    </w:p>
    <w:p w:rsidR="00000000" w:rsidDel="00000000" w:rsidP="00000000" w:rsidRDefault="00000000" w:rsidRPr="00000000" w14:paraId="0000019A">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 stress генератор не запустил 6,33–6,64% планируемых итераций для микросервисов и 52,67–52,87% для монолита. В spike доли составили 7,55% и 23,40% у микросервисов, 40,30–40,58% у монолита. Это пропуски запуска, а не отказы сервера. Общий p99 учитывает весь профиль; пиковая фаза приведена отдельно.</w:t>
      </w:r>
      <w:r w:rsidDel="00000000" w:rsidR="00000000" w:rsidRPr="00000000">
        <w:rPr>
          <w:rtl w:val="0"/>
        </w:rPr>
      </w:r>
    </w:p>
    <w:tbl>
      <w:tblPr>
        <w:tblStyle w:val="Table9"/>
        <w:tblW w:w="935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1020"/>
        <w:gridCol w:w="2835"/>
        <w:gridCol w:w="2551"/>
        <w:gridCol w:w="1814"/>
        <w:tblGridChange w:id="0">
          <w:tblGrid>
            <w:gridCol w:w="1134"/>
            <w:gridCol w:w="1020"/>
            <w:gridCol w:w="2835"/>
            <w:gridCol w:w="2551"/>
            <w:gridCol w:w="1814"/>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19B">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Версия</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9C">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Тест</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9D">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p99 переводов в начале, 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9E">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p99 общий в конце, 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9F">
            <w:pPr>
              <w:keepNext w:val="0"/>
              <w:widowControl w:val="1"/>
              <w:spacing w:after="20" w:before="20" w:line="240" w:lineRule="auto"/>
              <w:ind w:firstLine="0"/>
              <w:jc w:val="center"/>
              <w:rPr/>
            </w:pPr>
            <w:r w:rsidDel="00000000" w:rsidR="00000000" w:rsidRPr="00000000">
              <w:rPr>
                <w:rFonts w:ascii="Times New Roman" w:cs="Times New Roman" w:eastAsia="Times New Roman" w:hAnsi="Times New Roman"/>
                <w:b w:val="1"/>
                <w:bCs w:val="1"/>
                <w:color w:val="000000"/>
                <w:sz w:val="26"/>
                <w:szCs w:val="26"/>
                <w:rtl w:val="0"/>
              </w:rPr>
              <w:t xml:space="preserve">Конечная фаза прошла</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A0">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mono</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1">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stress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2">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586,93–619,51</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3">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8,95–9,05</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4">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A5">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micro</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6">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stress</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7">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24,02–30,19</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8">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19,85–20,46</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9">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AA">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mono</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B">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spike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C">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1123,26–1160,19</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D">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8,91–10,29</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AE">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AF">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micro</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B0">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spike</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B1">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105,06–147,10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B2">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20,01–21,91</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B3">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2/2</w:t>
            </w: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Таблица 9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Восстановление на 500 запросах/с</w:t>
      </w:r>
    </w:p>
    <w:p w:rsidR="00000000" w:rsidDel="00000000" w:rsidP="00000000" w:rsidRDefault="00000000" w:rsidRPr="00000000" w14:paraId="000001B5">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Конечная фаза восстановления прошла критерии во всех восьми профилях. В начале восстановления p99 денежных операций монолита ещё превышал 500 мс; микросервисы прошли проверку этой фазы. Таким образом, они восстановились раньше в пределах выбранных фаз. Точное время восстановления в секундах по этим таблицам не определяется.</w:t>
      </w:r>
      <w:r w:rsidDel="00000000" w:rsidR="00000000" w:rsidRPr="00000000">
        <w:rPr>
          <w:rtl w:val="0"/>
        </w:rPr>
      </w:r>
    </w:p>
    <w:p w:rsidR="00000000" w:rsidDel="00000000" w:rsidP="00000000" w:rsidRDefault="00000000" w:rsidRPr="00000000" w14:paraId="000001B6">
      <w:pPr>
        <w:pStyle w:val="Heading1"/>
        <w:keepNext w:val="1"/>
        <w:pageBreakBefore w:val="1"/>
        <w:spacing w:after="120" w:before="0" w:lineRule="auto"/>
        <w:ind w:firstLine="0"/>
        <w:jc w:val="left"/>
        <w:rPr>
          <w:sz w:val="26"/>
          <w:szCs w:val="26"/>
        </w:rPr>
      </w:pPr>
      <w:bookmarkStart w:colFirst="0" w:colLast="0" w:name="_heading=h.m5q63tgla72m" w:id="28"/>
      <w:bookmarkEnd w:id="28"/>
      <w:r w:rsidDel="00000000" w:rsidR="00000000" w:rsidRPr="00000000">
        <w:rPr>
          <w:rFonts w:ascii="Times New Roman" w:cs="Times New Roman" w:eastAsia="Times New Roman" w:hAnsi="Times New Roman"/>
          <w:b w:val="1"/>
          <w:bCs w:val="1"/>
          <w:color w:val="000000"/>
          <w:sz w:val="26"/>
          <w:szCs w:val="26"/>
          <w:rtl w:val="0"/>
        </w:rPr>
        <w:t xml:space="preserve">8 КОРРЕКТНОСТЬ И ОСОБЕННОСТИ ПОВТОРОВ</w:t>
      </w:r>
      <w:r w:rsidDel="00000000" w:rsidR="00000000" w:rsidRPr="00000000">
        <w:rPr>
          <w:rtl w:val="0"/>
        </w:rPr>
      </w:r>
    </w:p>
    <w:tbl>
      <w:tblPr>
        <w:tblStyle w:val="Table10"/>
        <w:tblW w:w="935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1361"/>
        <w:gridCol w:w="1928"/>
        <w:gridCol w:w="2835"/>
        <w:gridCol w:w="2098"/>
        <w:tblGridChange w:id="0">
          <w:tblGrid>
            <w:gridCol w:w="1134"/>
            <w:gridCol w:w="1361"/>
            <w:gridCol w:w="1928"/>
            <w:gridCol w:w="2835"/>
            <w:gridCol w:w="2098"/>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1B7">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Версия</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B8">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Сверка БД</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B9">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Актуальное чтение</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BA">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Начатые HTTP-запросы</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BB">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HTTP-ошибки</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BC">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mono</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BD">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20/20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BE">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0/20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BF">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1 981 141</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C0">
            <w:pPr>
              <w:keepNext w:val="0"/>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14</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C1">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micro</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C2">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20/20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C3">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20/20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C4">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3 797 290</w:t>
            </w:r>
            <w:r w:rsidDel="00000000" w:rsidR="00000000" w:rsidRPr="00000000">
              <w:rPr>
                <w:rtl w:val="0"/>
              </w:rPr>
            </w:r>
          </w:p>
        </w:tc>
        <w:tc>
          <w:tcPr>
            <w:tcMar>
              <w:top w:w="65.0" w:type="dxa"/>
              <w:left w:w="40.0" w:type="dxa"/>
              <w:bottom w:w="65.0" w:type="dxa"/>
              <w:right w:w="40.0" w:type="dxa"/>
            </w:tcMar>
            <w:vAlign w:val="center"/>
          </w:tcPr>
          <w:p w:rsidR="00000000" w:rsidDel="00000000" w:rsidP="00000000" w:rsidRDefault="00000000" w:rsidRPr="00000000" w14:paraId="000001C5">
            <w:pPr>
              <w:keepNext w:val="1"/>
              <w:widowControl w:val="1"/>
              <w:spacing w:after="20" w:before="20" w:line="240" w:lineRule="auto"/>
              <w:ind w:firstLine="0"/>
              <w:jc w:val="center"/>
              <w:rPr>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0</w:t>
            </w: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Таблица 10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Корректность и измеренные HTTP-ответы</w:t>
      </w:r>
    </w:p>
    <w:p w:rsidR="00000000" w:rsidDel="00000000" w:rsidP="00000000" w:rsidRDefault="00000000" w:rsidRPr="00000000" w14:paraId="000001C7">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После каждого из 40 запусков сверялись балансы и записи операций. Проверялись сохранение денег, отсутствие отрицательных остатков и согласованность завершённых переводов. Все сверки прошли. После предусмотренного ожидания у микросервисов не осталось операций со статусом pending.</w:t>
      </w:r>
      <w:r w:rsidDel="00000000" w:rsidR="00000000" w:rsidRPr="00000000">
        <w:rPr>
          <w:rtl w:val="0"/>
        </w:rPr>
      </w:r>
    </w:p>
    <w:p w:rsidR="00000000" w:rsidDel="00000000" w:rsidP="00000000" w:rsidRDefault="00000000" w:rsidRPr="00000000" w14:paraId="000001C8">
      <w:pPr>
        <w:pStyle w:val="Heading2"/>
        <w:keepNext w:val="1"/>
        <w:pageBreakBefore w:val="0"/>
        <w:spacing w:after="120" w:before="200" w:lineRule="auto"/>
        <w:ind w:firstLine="0"/>
        <w:jc w:val="left"/>
        <w:rPr/>
      </w:pPr>
      <w:bookmarkStart w:colFirst="0" w:colLast="0" w:name="_heading=h.ycvg7dr79dr" w:id="29"/>
      <w:bookmarkEnd w:id="29"/>
      <w:r w:rsidDel="00000000" w:rsidR="00000000" w:rsidRPr="00000000">
        <w:rPr>
          <w:rFonts w:ascii="Times New Roman" w:cs="Times New Roman" w:eastAsia="Times New Roman" w:hAnsi="Times New Roman"/>
          <w:b w:val="1"/>
          <w:bCs w:val="1"/>
          <w:color w:val="000000"/>
          <w:sz w:val="26"/>
          <w:szCs w:val="26"/>
          <w:rtl w:val="0"/>
        </w:rPr>
        <w:t xml:space="preserve">8.1 Функциональные проверки</w:t>
      </w:r>
      <w:r w:rsidDel="00000000" w:rsidR="00000000" w:rsidRPr="00000000">
        <w:rPr>
          <w:rtl w:val="0"/>
        </w:rPr>
      </w:r>
    </w:p>
    <w:p w:rsidR="00000000" w:rsidDel="00000000" w:rsidP="00000000" w:rsidRDefault="00000000" w:rsidRPr="00000000" w14:paraId="000001C9">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Все четыре smoke-запуска получили SMOKE_PASS: основные функциональные проверки прошли. Актуальность чтения учитывалась отдельно. Монолит после перевода возвращал прежний баланс, микросервисы — новый. Следовательно, SMOKE_PASS здесь не подтверждает одинаковую актуальность данных обеих версий.</w:t>
      </w:r>
      <w:r w:rsidDel="00000000" w:rsidR="00000000" w:rsidRPr="00000000">
        <w:rPr>
          <w:rtl w:val="0"/>
        </w:rPr>
      </w:r>
    </w:p>
    <w:p w:rsidR="00000000" w:rsidDel="00000000" w:rsidP="00000000" w:rsidRDefault="00000000" w:rsidRPr="00000000" w14:paraId="000001CA">
      <w:pPr>
        <w:pStyle w:val="Heading2"/>
        <w:keepNext w:val="1"/>
        <w:pageBreakBefore w:val="0"/>
        <w:spacing w:after="120" w:before="200" w:lineRule="auto"/>
        <w:ind w:firstLine="0"/>
        <w:jc w:val="left"/>
        <w:rPr/>
      </w:pPr>
      <w:bookmarkStart w:colFirst="0" w:colLast="0" w:name="_heading=h.7u7rc0edhuqw" w:id="30"/>
      <w:bookmarkEnd w:id="30"/>
      <w:r w:rsidDel="00000000" w:rsidR="00000000" w:rsidRPr="00000000">
        <w:rPr>
          <w:rFonts w:ascii="Times New Roman" w:cs="Times New Roman" w:eastAsia="Times New Roman" w:hAnsi="Times New Roman"/>
          <w:b w:val="1"/>
          <w:bCs w:val="1"/>
          <w:color w:val="000000"/>
          <w:sz w:val="26"/>
          <w:szCs w:val="26"/>
          <w:rtl w:val="0"/>
        </w:rPr>
        <w:t xml:space="preserve">8.2 Ошибки монолита</w:t>
      </w:r>
      <w:r w:rsidDel="00000000" w:rsidR="00000000" w:rsidRPr="00000000">
        <w:rPr>
          <w:rtl w:val="0"/>
        </w:rPr>
      </w:r>
    </w:p>
    <w:p w:rsidR="00000000" w:rsidDel="00000000" w:rsidP="00000000" w:rsidRDefault="00000000" w:rsidRPr="00000000" w14:paraId="000001CB">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 нагрузочных запросах монолита зарегистрированы 14 ответов HTTP 400. В журналах соответствующих запусков обнаружены 14 ошибок взаимной блокировки PostgreSQL с кодом SQLSTATE 40P01. Откат SQL-транзакций сохранил деньги, однако отдельные запросы завершились отказом.</w:t>
      </w:r>
      <w:r w:rsidDel="00000000" w:rsidR="00000000" w:rsidRPr="00000000">
        <w:rPr>
          <w:rtl w:val="0"/>
        </w:rPr>
      </w:r>
    </w:p>
    <w:p w:rsidR="00000000" w:rsidDel="00000000" w:rsidP="00000000" w:rsidRDefault="00000000" w:rsidRPr="00000000" w14:paraId="000001CC">
      <w:pPr>
        <w:pStyle w:val="Heading2"/>
        <w:keepNext w:val="1"/>
        <w:pageBreakBefore w:val="0"/>
        <w:spacing w:after="120" w:before="200" w:lineRule="auto"/>
        <w:ind w:firstLine="0"/>
        <w:jc w:val="left"/>
        <w:rPr/>
      </w:pPr>
      <w:bookmarkStart w:colFirst="0" w:colLast="0" w:name="_heading=h.8ugejtnfg5f3" w:id="31"/>
      <w:bookmarkEnd w:id="31"/>
      <w:r w:rsidDel="00000000" w:rsidR="00000000" w:rsidRPr="00000000">
        <w:rPr>
          <w:rFonts w:ascii="Times New Roman" w:cs="Times New Roman" w:eastAsia="Times New Roman" w:hAnsi="Times New Roman"/>
          <w:b w:val="1"/>
          <w:bCs w:val="1"/>
          <w:color w:val="000000"/>
          <w:sz w:val="26"/>
          <w:szCs w:val="26"/>
          <w:rtl w:val="0"/>
        </w:rPr>
        <w:t xml:space="preserve">8.3 Вариативность микросервисов</w:t>
      </w:r>
      <w:r w:rsidDel="00000000" w:rsidR="00000000" w:rsidRPr="00000000">
        <w:rPr>
          <w:rtl w:val="0"/>
        </w:rPr>
      </w:r>
    </w:p>
    <w:p w:rsidR="00000000" w:rsidDel="00000000" w:rsidP="00000000" w:rsidRDefault="00000000" w:rsidRPr="00000000" w14:paraId="000001CD">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Первый прогон микросервисов при 1500 запросах/с не прошёл: p99 составил 1138 мс, Dropped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0,768%. Второй прогон прошёл. При 2500 прошли оба повтора. Поэтому результаты не задают строго монотонный предел и требуют дополнительных измерений.</w:t>
      </w:r>
      <w:r w:rsidDel="00000000" w:rsidR="00000000" w:rsidRPr="00000000">
        <w:rPr>
          <w:rtl w:val="0"/>
        </w:rPr>
      </w:r>
    </w:p>
    <w:p w:rsidR="00000000" w:rsidDel="00000000" w:rsidP="00000000" w:rsidRDefault="00000000" w:rsidRPr="00000000" w14:paraId="000001CE">
      <w:pPr>
        <w:keepNext w:val="0"/>
        <w:widowControl w:val="1"/>
        <w:spacing w:after="120" w:before="0" w:line="276" w:lineRule="auto"/>
        <w:ind w:firstLine="709"/>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Во втором spike общий p99 микросервисов составил около 625 мс. Ещё до пика p99 денежных операций достиг примерно 536 мс. Пик также был хуже первого повтора. Этот прогон включён в результаты наравне с остальными.</w:t>
      </w:r>
    </w:p>
    <w:p w:rsidR="00000000" w:rsidDel="00000000" w:rsidP="00000000" w:rsidRDefault="00000000" w:rsidRPr="00000000" w14:paraId="000001CF">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1D0">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1D1">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1D2">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1D3">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1D4">
      <w:pPr>
        <w:pStyle w:val="Heading1"/>
        <w:pageBreakBefore w:val="1"/>
        <w:spacing w:after="120" w:before="0" w:lineRule="auto"/>
        <w:rPr/>
      </w:pPr>
      <w:bookmarkStart w:colFirst="0" w:colLast="0" w:name="_heading=h.8ghq2w5rpry3" w:id="32"/>
      <w:bookmarkEnd w:id="32"/>
      <w:r w:rsidDel="00000000" w:rsidR="00000000" w:rsidRPr="00000000">
        <w:rPr>
          <w:rtl w:val="0"/>
        </w:rPr>
        <w:t xml:space="preserve">8.4 Результаты capacity Монолита</w:t>
      </w:r>
    </w:p>
    <w:p w:rsidR="00000000" w:rsidDel="00000000" w:rsidP="00000000" w:rsidRDefault="00000000" w:rsidRPr="00000000">
      <w:pPr>
        <w:ind w:firstLine="709"/>
        <w:jc w:val="both"/>
        <w:rPr/>
      </w:pPr>
      <w:r w:rsidDel="00000000" w:rsidR="00000000" w:rsidRPr="00000000">
        <w:rPr>
          <w:rtl w:val="0"/>
        </w:rPr>
        <w:t xml:space="preserve">Mono - монолит, Micro - микросервисная версия. В столбце «Успешно RPS» учитываются ответы до конца 60-секундного окна. p50, p95 и p99 указаны в миллисекундах. Dropped - доля итераций, которые k6 не запустил. P_P (PERF_PASS) - критерии выполнены; L_N_D (LOAD_NOT_DELIVERED) - нагрузка не доставлена; S_F (SLO_FAILED) - нарушены требования к качеству обслуживания. Окно 60 секунд относится к capacity. В stress и spike RPS рассчитывается за время фазы; PH_P (PHASE_PASS) означает выполнение её критериев.</w:t>
      </w:r>
    </w:p>
    <w:tbl>
      <w:tblPr>
        <w:tblStyle w:val="Table11"/>
        <w:tblW w:w="935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7"/>
        <w:gridCol w:w="964"/>
        <w:gridCol w:w="1531"/>
        <w:gridCol w:w="1020"/>
        <w:gridCol w:w="1077"/>
        <w:gridCol w:w="1134"/>
        <w:gridCol w:w="1757"/>
        <w:gridCol w:w="1304"/>
        <w:tblGridChange w:id="0">
          <w:tblGrid>
            <w:gridCol w:w="567"/>
            <w:gridCol w:w="964"/>
            <w:gridCol w:w="1531"/>
            <w:gridCol w:w="1020"/>
            <w:gridCol w:w="1077"/>
            <w:gridCol w:w="1134"/>
            <w:gridCol w:w="1757"/>
            <w:gridCol w:w="1304"/>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1D5">
            <w:pPr>
              <w:spacing w:after="20" w:before="20" w:lineRule="auto"/>
              <w:jc w:val="center"/>
              <w:rPr/>
            </w:pPr>
            <w:r w:rsidDel="00000000" w:rsidR="00000000" w:rsidRPr="00000000">
              <w:rPr>
                <w:b w:val="1"/>
                <w:bCs w:val="1"/>
                <w:rtl w:val="0"/>
              </w:rPr>
              <w:t xml:space="preserve">№</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D6">
            <w:pPr>
              <w:spacing w:after="20" w:before="20" w:lineRule="auto"/>
              <w:jc w:val="center"/>
              <w:rPr/>
            </w:pPr>
            <w:r w:rsidDel="00000000" w:rsidR="00000000" w:rsidRPr="00000000">
              <w:rPr>
                <w:b w:val="1"/>
                <w:bCs w:val="1"/>
                <w:rtl w:val="0"/>
              </w:rPr>
              <w:t xml:space="preserve">RPS</w:t>
              <w:br w:type="textWrapping"/>
              <w:t xml:space="preserve">план</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D7">
            <w:pPr>
              <w:spacing w:after="20" w:before="20" w:lineRule="auto"/>
              <w:jc w:val="center"/>
              <w:rPr/>
            </w:pPr>
            <w:r w:rsidDel="00000000" w:rsidR="00000000" w:rsidRPr="00000000">
              <w:rPr>
                <w:b w:val="1"/>
                <w:bCs w:val="1"/>
                <w:rtl w:val="0"/>
              </w:rPr>
              <w:t xml:space="preserve">RPS</w:t>
              <w:br w:type="textWrapping"/>
              <w:t xml:space="preserve">успех</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D8">
            <w:pPr>
              <w:spacing w:after="20" w:before="20" w:lineRule="auto"/>
              <w:jc w:val="center"/>
              <w:rPr/>
            </w:pPr>
            <w:r w:rsidDel="00000000" w:rsidR="00000000" w:rsidRPr="00000000">
              <w:rPr>
                <w:b w:val="1"/>
                <w:bCs w:val="1"/>
                <w:rtl w:val="0"/>
              </w:rPr>
              <w:t xml:space="preserve">p50,</w:t>
              <w:br w:type="textWrapping"/>
              <w:t xml:space="preserve">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D9">
            <w:pPr>
              <w:spacing w:after="20" w:before="20" w:lineRule="auto"/>
              <w:jc w:val="center"/>
              <w:rPr/>
            </w:pPr>
            <w:r w:rsidDel="00000000" w:rsidR="00000000" w:rsidRPr="00000000">
              <w:rPr>
                <w:b w:val="1"/>
                <w:bCs w:val="1"/>
                <w:rtl w:val="0"/>
              </w:rPr>
              <w:t xml:space="preserve">p95,</w:t>
              <w:br w:type="textWrapping"/>
              <w:t xml:space="preserve">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DA">
            <w:pPr>
              <w:spacing w:after="20" w:before="20" w:lineRule="auto"/>
              <w:jc w:val="center"/>
              <w:rPr/>
            </w:pPr>
            <w:r w:rsidDel="00000000" w:rsidR="00000000" w:rsidRPr="00000000">
              <w:rPr>
                <w:b w:val="1"/>
                <w:bCs w:val="1"/>
                <w:rtl w:val="0"/>
              </w:rPr>
              <w:t xml:space="preserve">p99,</w:t>
              <w:br w:type="textWrapping"/>
              <w:t xml:space="preserve">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DB">
            <w:pPr>
              <w:spacing w:after="20" w:before="20" w:lineRule="auto"/>
              <w:jc w:val="center"/>
              <w:rPr/>
            </w:pPr>
            <w:r w:rsidDel="00000000" w:rsidR="00000000" w:rsidRPr="00000000">
              <w:rPr>
                <w:b w:val="1"/>
                <w:bCs w:val="1"/>
                <w:rtl w:val="0"/>
              </w:rPr>
              <w:t xml:space="preserve">Dropped,</w:t>
              <w:br w:type="textWrapping"/>
              <w:t xml:space="preserve">%</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1DC">
            <w:pPr>
              <w:spacing w:after="20" w:before="20" w:lineRule="auto"/>
              <w:jc w:val="center"/>
              <w:rPr/>
            </w:pPr>
            <w:r w:rsidDel="00000000" w:rsidR="00000000" w:rsidRPr="00000000">
              <w:rPr>
                <w:b w:val="1"/>
                <w:bCs w:val="1"/>
                <w:rtl w:val="0"/>
              </w:rPr>
              <w:t xml:space="preserve">Статус</w:t>
            </w:r>
            <w:r w:rsidDel="00000000" w:rsidR="00000000" w:rsidRPr="00000000">
              <w:rPr>
                <w:rtl w:val="0"/>
              </w:rPr>
            </w:r>
          </w:p>
        </w:tc>
      </w:tr>
      <w:tr>
        <w:trPr>
          <w:cantSplit w:val="1"/>
          <w:tblHeader w:val="1"/>
        </w:trPr>
        <w:tc>
          <w:tcPr>
            <w:tcMar>
              <w:top w:w="65.0" w:type="dxa"/>
              <w:left w:w="40.0" w:type="dxa"/>
              <w:bottom w:w="65.0" w:type="dxa"/>
              <w:right w:w="40.0" w:type="dxa"/>
            </w:tcMar>
            <w:vAlign w:val="center"/>
          </w:tcPr>
          <w:p w:rsidR="00000000" w:rsidDel="00000000" w:rsidP="00000000" w:rsidRDefault="00000000" w:rsidRPr="00000000" w14:paraId="000001DD">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1DE">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1DF">
            <w:pPr>
              <w:spacing w:after="20" w:before="20" w:lineRule="auto"/>
              <w:jc w:val="center"/>
              <w:rPr/>
            </w:pPr>
            <w:r w:rsidDel="00000000" w:rsidR="00000000" w:rsidRPr="00000000">
              <w:rPr>
                <w:rtl w:val="0"/>
              </w:rPr>
              <w:t xml:space="preserve">499,95</w:t>
            </w:r>
          </w:p>
        </w:tc>
        <w:tc>
          <w:tcPr>
            <w:tcMar>
              <w:top w:w="65.0" w:type="dxa"/>
              <w:left w:w="40.0" w:type="dxa"/>
              <w:bottom w:w="65.0" w:type="dxa"/>
              <w:right w:w="40.0" w:type="dxa"/>
            </w:tcMar>
            <w:vAlign w:val="center"/>
          </w:tcPr>
          <w:p w:rsidR="00000000" w:rsidDel="00000000" w:rsidP="00000000" w:rsidRDefault="00000000" w:rsidRPr="00000000" w14:paraId="000001E0">
            <w:pPr>
              <w:spacing w:after="20" w:before="20" w:lineRule="auto"/>
              <w:jc w:val="center"/>
              <w:rPr/>
            </w:pPr>
            <w:r w:rsidDel="00000000" w:rsidR="00000000" w:rsidRPr="00000000">
              <w:rPr>
                <w:rtl w:val="0"/>
              </w:rPr>
              <w:t xml:space="preserve">1,07</w:t>
            </w:r>
          </w:p>
        </w:tc>
        <w:tc>
          <w:tcPr>
            <w:tcMar>
              <w:top w:w="65.0" w:type="dxa"/>
              <w:left w:w="40.0" w:type="dxa"/>
              <w:bottom w:w="65.0" w:type="dxa"/>
              <w:right w:w="40.0" w:type="dxa"/>
            </w:tcMar>
            <w:vAlign w:val="center"/>
          </w:tcPr>
          <w:p w:rsidR="00000000" w:rsidDel="00000000" w:rsidP="00000000" w:rsidRDefault="00000000" w:rsidRPr="00000000" w14:paraId="000001E1">
            <w:pPr>
              <w:spacing w:after="20" w:before="20" w:lineRule="auto"/>
              <w:jc w:val="center"/>
              <w:rPr/>
            </w:pPr>
            <w:r w:rsidDel="00000000" w:rsidR="00000000" w:rsidRPr="00000000">
              <w:rPr>
                <w:rtl w:val="0"/>
              </w:rPr>
              <w:t xml:space="preserve">9,64</w:t>
            </w:r>
          </w:p>
        </w:tc>
        <w:tc>
          <w:tcPr>
            <w:tcMar>
              <w:top w:w="65.0" w:type="dxa"/>
              <w:left w:w="40.0" w:type="dxa"/>
              <w:bottom w:w="65.0" w:type="dxa"/>
              <w:right w:w="40.0" w:type="dxa"/>
            </w:tcMar>
            <w:vAlign w:val="center"/>
          </w:tcPr>
          <w:p w:rsidR="00000000" w:rsidDel="00000000" w:rsidP="00000000" w:rsidRDefault="00000000" w:rsidRPr="00000000" w14:paraId="000001E2">
            <w:pPr>
              <w:spacing w:after="20" w:before="20" w:lineRule="auto"/>
              <w:jc w:val="center"/>
              <w:rPr/>
            </w:pPr>
            <w:r w:rsidDel="00000000" w:rsidR="00000000" w:rsidRPr="00000000">
              <w:rPr>
                <w:rtl w:val="0"/>
              </w:rPr>
              <w:t xml:space="preserve">14,96</w:t>
            </w:r>
          </w:p>
        </w:tc>
        <w:tc>
          <w:tcPr>
            <w:tcMar>
              <w:top w:w="65.0" w:type="dxa"/>
              <w:left w:w="40.0" w:type="dxa"/>
              <w:bottom w:w="65.0" w:type="dxa"/>
              <w:right w:w="40.0" w:type="dxa"/>
            </w:tcMar>
            <w:vAlign w:val="center"/>
          </w:tcPr>
          <w:p w:rsidR="00000000" w:rsidDel="00000000" w:rsidP="00000000" w:rsidRDefault="00000000" w:rsidRPr="00000000" w14:paraId="000001E3">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1E4">
            <w:pPr>
              <w:spacing w:after="20" w:before="20" w:lineRule="auto"/>
              <w:jc w:val="center"/>
              <w:rPr/>
            </w:pPr>
            <w:r w:rsidDel="00000000" w:rsidR="00000000" w:rsidRPr="00000000">
              <w:rPr>
                <w:rtl w:val="0"/>
              </w:rPr>
              <w:t xml:space="preserve">P_P</w:t>
            </w:r>
          </w:p>
        </w:tc>
      </w:tr>
      <w:tr>
        <w:trPr>
          <w:cantSplit w:val="1"/>
          <w:tblHeader w:val="1"/>
        </w:trPr>
        <w:tc>
          <w:tcPr>
            <w:tcMar>
              <w:top w:w="65.0" w:type="dxa"/>
              <w:left w:w="40.0" w:type="dxa"/>
              <w:bottom w:w="65.0" w:type="dxa"/>
              <w:right w:w="40.0" w:type="dxa"/>
            </w:tcMar>
            <w:vAlign w:val="center"/>
          </w:tcPr>
          <w:p w:rsidR="00000000" w:rsidDel="00000000" w:rsidP="00000000" w:rsidRDefault="00000000" w:rsidRPr="00000000" w14:paraId="000001E5">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1E6">
            <w:pPr>
              <w:spacing w:after="20" w:before="20" w:lineRule="auto"/>
              <w:jc w:val="center"/>
              <w:rPr/>
            </w:pPr>
            <w:r w:rsidDel="00000000" w:rsidR="00000000" w:rsidRPr="00000000">
              <w:rPr>
                <w:rtl w:val="0"/>
              </w:rPr>
              <w:t xml:space="preserve">750</w:t>
            </w:r>
          </w:p>
        </w:tc>
        <w:tc>
          <w:tcPr>
            <w:tcMar>
              <w:top w:w="65.0" w:type="dxa"/>
              <w:left w:w="40.0" w:type="dxa"/>
              <w:bottom w:w="65.0" w:type="dxa"/>
              <w:right w:w="40.0" w:type="dxa"/>
            </w:tcMar>
            <w:vAlign w:val="center"/>
          </w:tcPr>
          <w:p w:rsidR="00000000" w:rsidDel="00000000" w:rsidP="00000000" w:rsidRDefault="00000000" w:rsidRPr="00000000" w14:paraId="000001E7">
            <w:pPr>
              <w:spacing w:after="20" w:before="20" w:lineRule="auto"/>
              <w:jc w:val="center"/>
              <w:rPr/>
            </w:pPr>
            <w:r w:rsidDel="00000000" w:rsidR="00000000" w:rsidRPr="00000000">
              <w:rPr>
                <w:rtl w:val="0"/>
              </w:rPr>
              <w:t xml:space="preserve">749,93</w:t>
            </w:r>
          </w:p>
        </w:tc>
        <w:tc>
          <w:tcPr>
            <w:tcMar>
              <w:top w:w="65.0" w:type="dxa"/>
              <w:left w:w="40.0" w:type="dxa"/>
              <w:bottom w:w="65.0" w:type="dxa"/>
              <w:right w:w="40.0" w:type="dxa"/>
            </w:tcMar>
            <w:vAlign w:val="center"/>
          </w:tcPr>
          <w:p w:rsidR="00000000" w:rsidDel="00000000" w:rsidP="00000000" w:rsidRDefault="00000000" w:rsidRPr="00000000" w14:paraId="000001E8">
            <w:pPr>
              <w:spacing w:after="20" w:before="20" w:lineRule="auto"/>
              <w:jc w:val="center"/>
              <w:rPr/>
            </w:pPr>
            <w:r w:rsidDel="00000000" w:rsidR="00000000" w:rsidRPr="00000000">
              <w:rPr>
                <w:rtl w:val="0"/>
              </w:rPr>
              <w:t xml:space="preserve">1,14</w:t>
            </w:r>
          </w:p>
        </w:tc>
        <w:tc>
          <w:tcPr>
            <w:tcMar>
              <w:top w:w="65.0" w:type="dxa"/>
              <w:left w:w="40.0" w:type="dxa"/>
              <w:bottom w:w="65.0" w:type="dxa"/>
              <w:right w:w="40.0" w:type="dxa"/>
            </w:tcMar>
            <w:vAlign w:val="center"/>
          </w:tcPr>
          <w:p w:rsidR="00000000" w:rsidDel="00000000" w:rsidP="00000000" w:rsidRDefault="00000000" w:rsidRPr="00000000" w14:paraId="000001E9">
            <w:pPr>
              <w:spacing w:after="20" w:before="20" w:lineRule="auto"/>
              <w:jc w:val="center"/>
              <w:rPr/>
            </w:pPr>
            <w:r w:rsidDel="00000000" w:rsidR="00000000" w:rsidRPr="00000000">
              <w:rPr>
                <w:rtl w:val="0"/>
              </w:rPr>
              <w:t xml:space="preserve">9,48</w:t>
            </w:r>
          </w:p>
        </w:tc>
        <w:tc>
          <w:tcPr>
            <w:tcMar>
              <w:top w:w="65.0" w:type="dxa"/>
              <w:left w:w="40.0" w:type="dxa"/>
              <w:bottom w:w="65.0" w:type="dxa"/>
              <w:right w:w="40.0" w:type="dxa"/>
            </w:tcMar>
            <w:vAlign w:val="center"/>
          </w:tcPr>
          <w:p w:rsidR="00000000" w:rsidDel="00000000" w:rsidP="00000000" w:rsidRDefault="00000000" w:rsidRPr="00000000" w14:paraId="000001EA">
            <w:pPr>
              <w:spacing w:after="20" w:before="20" w:lineRule="auto"/>
              <w:jc w:val="center"/>
              <w:rPr/>
            </w:pPr>
            <w:r w:rsidDel="00000000" w:rsidR="00000000" w:rsidRPr="00000000">
              <w:rPr>
                <w:rtl w:val="0"/>
              </w:rPr>
              <w:t xml:space="preserve">54,59</w:t>
            </w:r>
          </w:p>
        </w:tc>
        <w:tc>
          <w:tcPr>
            <w:tcMar>
              <w:top w:w="65.0" w:type="dxa"/>
              <w:left w:w="40.0" w:type="dxa"/>
              <w:bottom w:w="65.0" w:type="dxa"/>
              <w:right w:w="40.0" w:type="dxa"/>
            </w:tcMar>
            <w:vAlign w:val="center"/>
          </w:tcPr>
          <w:p w:rsidR="00000000" w:rsidDel="00000000" w:rsidP="00000000" w:rsidRDefault="00000000" w:rsidRPr="00000000" w14:paraId="000001EB">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1EC">
            <w:pPr>
              <w:spacing w:after="20" w:before="20" w:lineRule="auto"/>
              <w:jc w:val="center"/>
              <w:rPr/>
            </w:pPr>
            <w:r w:rsidDel="00000000" w:rsidR="00000000" w:rsidRPr="00000000">
              <w:rPr>
                <w:rtl w:val="0"/>
              </w:rPr>
              <w:t xml:space="preserve">P_P</w:t>
            </w:r>
          </w:p>
        </w:tc>
      </w:tr>
      <w:tr>
        <w:trPr>
          <w:cantSplit w:val="1"/>
          <w:tblHeader w:val="1"/>
        </w:trPr>
        <w:tc>
          <w:tcPr>
            <w:tcMar>
              <w:top w:w="65.0" w:type="dxa"/>
              <w:left w:w="40.0" w:type="dxa"/>
              <w:bottom w:w="65.0" w:type="dxa"/>
              <w:right w:w="40.0" w:type="dxa"/>
            </w:tcMar>
            <w:vAlign w:val="center"/>
          </w:tcPr>
          <w:p w:rsidR="00000000" w:rsidDel="00000000" w:rsidP="00000000" w:rsidRDefault="00000000" w:rsidRPr="00000000" w14:paraId="000001ED">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1EE">
            <w:pPr>
              <w:spacing w:after="20" w:before="20" w:lineRule="auto"/>
              <w:jc w:val="center"/>
              <w:rPr/>
            </w:pPr>
            <w:r w:rsidDel="00000000" w:rsidR="00000000" w:rsidRPr="00000000">
              <w:rPr>
                <w:rtl w:val="0"/>
              </w:rPr>
              <w:t xml:space="preserve">1000</w:t>
            </w:r>
          </w:p>
        </w:tc>
        <w:tc>
          <w:tcPr>
            <w:tcMar>
              <w:top w:w="65.0" w:type="dxa"/>
              <w:left w:w="40.0" w:type="dxa"/>
              <w:bottom w:w="65.0" w:type="dxa"/>
              <w:right w:w="40.0" w:type="dxa"/>
            </w:tcMar>
            <w:vAlign w:val="center"/>
          </w:tcPr>
          <w:p w:rsidR="00000000" w:rsidDel="00000000" w:rsidP="00000000" w:rsidRDefault="00000000" w:rsidRPr="00000000" w14:paraId="000001EF">
            <w:pPr>
              <w:spacing w:after="20" w:before="20" w:lineRule="auto"/>
              <w:jc w:val="center"/>
              <w:rPr/>
            </w:pPr>
            <w:r w:rsidDel="00000000" w:rsidR="00000000" w:rsidRPr="00000000">
              <w:rPr>
                <w:rtl w:val="0"/>
              </w:rPr>
              <w:t xml:space="preserve">842,32</w:t>
            </w:r>
          </w:p>
        </w:tc>
        <w:tc>
          <w:tcPr>
            <w:tcMar>
              <w:top w:w="65.0" w:type="dxa"/>
              <w:left w:w="40.0" w:type="dxa"/>
              <w:bottom w:w="65.0" w:type="dxa"/>
              <w:right w:w="40.0" w:type="dxa"/>
            </w:tcMar>
            <w:vAlign w:val="center"/>
          </w:tcPr>
          <w:p w:rsidR="00000000" w:rsidDel="00000000" w:rsidP="00000000" w:rsidRDefault="00000000" w:rsidRPr="00000000" w14:paraId="000001F0">
            <w:pPr>
              <w:spacing w:after="20" w:before="20" w:lineRule="auto"/>
              <w:jc w:val="center"/>
              <w:rPr/>
            </w:pPr>
            <w:r w:rsidDel="00000000" w:rsidR="00000000" w:rsidRPr="00000000">
              <w:rPr>
                <w:rtl w:val="0"/>
              </w:rPr>
              <w:t xml:space="preserve">1,13</w:t>
            </w:r>
          </w:p>
        </w:tc>
        <w:tc>
          <w:tcPr>
            <w:tcMar>
              <w:top w:w="65.0" w:type="dxa"/>
              <w:left w:w="40.0" w:type="dxa"/>
              <w:bottom w:w="65.0" w:type="dxa"/>
              <w:right w:w="40.0" w:type="dxa"/>
            </w:tcMar>
            <w:vAlign w:val="center"/>
          </w:tcPr>
          <w:p w:rsidR="00000000" w:rsidDel="00000000" w:rsidP="00000000" w:rsidRDefault="00000000" w:rsidRPr="00000000" w14:paraId="000001F1">
            <w:pPr>
              <w:spacing w:after="20" w:before="20" w:lineRule="auto"/>
              <w:jc w:val="center"/>
              <w:rPr/>
            </w:pPr>
            <w:r w:rsidDel="00000000" w:rsidR="00000000" w:rsidRPr="00000000">
              <w:rPr>
                <w:rtl w:val="0"/>
              </w:rPr>
              <w:t xml:space="preserve">2095,21</w:t>
            </w:r>
          </w:p>
        </w:tc>
        <w:tc>
          <w:tcPr>
            <w:tcMar>
              <w:top w:w="65.0" w:type="dxa"/>
              <w:left w:w="40.0" w:type="dxa"/>
              <w:bottom w:w="65.0" w:type="dxa"/>
              <w:right w:w="40.0" w:type="dxa"/>
            </w:tcMar>
            <w:vAlign w:val="center"/>
          </w:tcPr>
          <w:p w:rsidR="00000000" w:rsidDel="00000000" w:rsidP="00000000" w:rsidRDefault="00000000" w:rsidRPr="00000000" w14:paraId="000001F2">
            <w:pPr>
              <w:spacing w:after="20" w:before="20" w:lineRule="auto"/>
              <w:jc w:val="center"/>
              <w:rPr/>
            </w:pPr>
            <w:r w:rsidDel="00000000" w:rsidR="00000000" w:rsidRPr="00000000">
              <w:rPr>
                <w:rtl w:val="0"/>
              </w:rPr>
              <w:t xml:space="preserve">2173,27</w:t>
            </w:r>
          </w:p>
        </w:tc>
        <w:tc>
          <w:tcPr>
            <w:tcMar>
              <w:top w:w="65.0" w:type="dxa"/>
              <w:left w:w="40.0" w:type="dxa"/>
              <w:bottom w:w="65.0" w:type="dxa"/>
              <w:right w:w="40.0" w:type="dxa"/>
            </w:tcMar>
            <w:vAlign w:val="center"/>
          </w:tcPr>
          <w:p w:rsidR="00000000" w:rsidDel="00000000" w:rsidP="00000000" w:rsidRDefault="00000000" w:rsidRPr="00000000" w14:paraId="000001F3">
            <w:pPr>
              <w:spacing w:after="20" w:before="20" w:lineRule="auto"/>
              <w:jc w:val="center"/>
              <w:rPr/>
            </w:pPr>
            <w:r w:rsidDel="00000000" w:rsidR="00000000" w:rsidRPr="00000000">
              <w:rPr>
                <w:rtl w:val="0"/>
              </w:rPr>
              <w:t xml:space="preserve">14,917</w:t>
            </w:r>
          </w:p>
        </w:tc>
        <w:tc>
          <w:tcPr>
            <w:tcMar>
              <w:top w:w="65.0" w:type="dxa"/>
              <w:left w:w="40.0" w:type="dxa"/>
              <w:bottom w:w="65.0" w:type="dxa"/>
              <w:right w:w="40.0" w:type="dxa"/>
            </w:tcMar>
            <w:vAlign w:val="center"/>
          </w:tcPr>
          <w:p w:rsidR="00000000" w:rsidDel="00000000" w:rsidP="00000000" w:rsidRDefault="00000000" w:rsidRPr="00000000" w14:paraId="000001F4">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F5">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1F6">
            <w:pPr>
              <w:spacing w:after="20" w:before="20" w:lineRule="auto"/>
              <w:jc w:val="center"/>
              <w:rPr/>
            </w:pPr>
            <w:r w:rsidDel="00000000" w:rsidR="00000000" w:rsidRPr="00000000">
              <w:rPr>
                <w:rtl w:val="0"/>
              </w:rPr>
              <w:t xml:space="preserve">1500</w:t>
            </w:r>
          </w:p>
        </w:tc>
        <w:tc>
          <w:tcPr>
            <w:tcMar>
              <w:top w:w="65.0" w:type="dxa"/>
              <w:left w:w="40.0" w:type="dxa"/>
              <w:bottom w:w="65.0" w:type="dxa"/>
              <w:right w:w="40.0" w:type="dxa"/>
            </w:tcMar>
            <w:vAlign w:val="center"/>
          </w:tcPr>
          <w:p w:rsidR="00000000" w:rsidDel="00000000" w:rsidP="00000000" w:rsidRDefault="00000000" w:rsidRPr="00000000" w14:paraId="000001F7">
            <w:pPr>
              <w:spacing w:after="20" w:before="20" w:lineRule="auto"/>
              <w:jc w:val="center"/>
              <w:rPr/>
            </w:pPr>
            <w:r w:rsidDel="00000000" w:rsidR="00000000" w:rsidRPr="00000000">
              <w:rPr>
                <w:rtl w:val="0"/>
              </w:rPr>
              <w:t xml:space="preserve">1152,70</w:t>
            </w:r>
          </w:p>
        </w:tc>
        <w:tc>
          <w:tcPr>
            <w:tcMar>
              <w:top w:w="65.0" w:type="dxa"/>
              <w:left w:w="40.0" w:type="dxa"/>
              <w:bottom w:w="65.0" w:type="dxa"/>
              <w:right w:w="40.0" w:type="dxa"/>
            </w:tcMar>
            <w:vAlign w:val="center"/>
          </w:tcPr>
          <w:p w:rsidR="00000000" w:rsidDel="00000000" w:rsidP="00000000" w:rsidRDefault="00000000" w:rsidRPr="00000000" w14:paraId="000001F8">
            <w:pPr>
              <w:spacing w:after="20" w:before="20" w:lineRule="auto"/>
              <w:jc w:val="center"/>
              <w:rPr/>
            </w:pPr>
            <w:r w:rsidDel="00000000" w:rsidR="00000000" w:rsidRPr="00000000">
              <w:rPr>
                <w:rtl w:val="0"/>
              </w:rPr>
              <w:t xml:space="preserve">1,23</w:t>
            </w:r>
          </w:p>
        </w:tc>
        <w:tc>
          <w:tcPr>
            <w:tcMar>
              <w:top w:w="65.0" w:type="dxa"/>
              <w:left w:w="40.0" w:type="dxa"/>
              <w:bottom w:w="65.0" w:type="dxa"/>
              <w:right w:w="40.0" w:type="dxa"/>
            </w:tcMar>
            <w:vAlign w:val="center"/>
          </w:tcPr>
          <w:p w:rsidR="00000000" w:rsidDel="00000000" w:rsidP="00000000" w:rsidRDefault="00000000" w:rsidRPr="00000000" w14:paraId="000001F9">
            <w:pPr>
              <w:spacing w:after="20" w:before="20" w:lineRule="auto"/>
              <w:jc w:val="center"/>
              <w:rPr/>
            </w:pPr>
            <w:r w:rsidDel="00000000" w:rsidR="00000000" w:rsidRPr="00000000">
              <w:rPr>
                <w:rtl w:val="0"/>
              </w:rPr>
              <w:t xml:space="preserve">1506,15</w:t>
            </w:r>
          </w:p>
        </w:tc>
        <w:tc>
          <w:tcPr>
            <w:tcMar>
              <w:top w:w="65.0" w:type="dxa"/>
              <w:left w:w="40.0" w:type="dxa"/>
              <w:bottom w:w="65.0" w:type="dxa"/>
              <w:right w:w="40.0" w:type="dxa"/>
            </w:tcMar>
            <w:vAlign w:val="center"/>
          </w:tcPr>
          <w:p w:rsidR="00000000" w:rsidDel="00000000" w:rsidP="00000000" w:rsidRDefault="00000000" w:rsidRPr="00000000" w14:paraId="000001FA">
            <w:pPr>
              <w:spacing w:after="20" w:before="20" w:lineRule="auto"/>
              <w:jc w:val="center"/>
              <w:rPr/>
            </w:pPr>
            <w:r w:rsidDel="00000000" w:rsidR="00000000" w:rsidRPr="00000000">
              <w:rPr>
                <w:rtl w:val="0"/>
              </w:rPr>
              <w:t xml:space="preserve">2066,43</w:t>
            </w:r>
          </w:p>
        </w:tc>
        <w:tc>
          <w:tcPr>
            <w:tcMar>
              <w:top w:w="65.0" w:type="dxa"/>
              <w:left w:w="40.0" w:type="dxa"/>
              <w:bottom w:w="65.0" w:type="dxa"/>
              <w:right w:w="40.0" w:type="dxa"/>
            </w:tcMar>
            <w:vAlign w:val="center"/>
          </w:tcPr>
          <w:p w:rsidR="00000000" w:rsidDel="00000000" w:rsidP="00000000" w:rsidRDefault="00000000" w:rsidRPr="00000000" w14:paraId="000001FB">
            <w:pPr>
              <w:spacing w:after="20" w:before="20" w:lineRule="auto"/>
              <w:jc w:val="center"/>
              <w:rPr/>
            </w:pPr>
            <w:r w:rsidDel="00000000" w:rsidR="00000000" w:rsidRPr="00000000">
              <w:rPr>
                <w:rtl w:val="0"/>
              </w:rPr>
              <w:t xml:space="preserve">22,586</w:t>
            </w:r>
          </w:p>
        </w:tc>
        <w:tc>
          <w:tcPr>
            <w:tcMar>
              <w:top w:w="65.0" w:type="dxa"/>
              <w:left w:w="40.0" w:type="dxa"/>
              <w:bottom w:w="65.0" w:type="dxa"/>
              <w:right w:w="40.0" w:type="dxa"/>
            </w:tcMar>
            <w:vAlign w:val="center"/>
          </w:tcPr>
          <w:p w:rsidR="00000000" w:rsidDel="00000000" w:rsidP="00000000" w:rsidRDefault="00000000" w:rsidRPr="00000000" w14:paraId="000001FC">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1FD">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1FE">
            <w:pPr>
              <w:spacing w:after="20" w:before="20" w:lineRule="auto"/>
              <w:jc w:val="center"/>
              <w:rPr/>
            </w:pPr>
            <w:r w:rsidDel="00000000" w:rsidR="00000000" w:rsidRPr="00000000">
              <w:rPr>
                <w:rtl w:val="0"/>
              </w:rPr>
              <w:t xml:space="preserve">2500</w:t>
            </w:r>
          </w:p>
        </w:tc>
        <w:tc>
          <w:tcPr>
            <w:tcMar>
              <w:top w:w="65.0" w:type="dxa"/>
              <w:left w:w="40.0" w:type="dxa"/>
              <w:bottom w:w="65.0" w:type="dxa"/>
              <w:right w:w="40.0" w:type="dxa"/>
            </w:tcMar>
            <w:vAlign w:val="center"/>
          </w:tcPr>
          <w:p w:rsidR="00000000" w:rsidDel="00000000" w:rsidP="00000000" w:rsidRDefault="00000000" w:rsidRPr="00000000" w14:paraId="000001FF">
            <w:pPr>
              <w:spacing w:after="20" w:before="20" w:lineRule="auto"/>
              <w:jc w:val="center"/>
              <w:rPr/>
            </w:pPr>
            <w:r w:rsidDel="00000000" w:rsidR="00000000" w:rsidRPr="00000000">
              <w:rPr>
                <w:rtl w:val="0"/>
              </w:rPr>
              <w:t xml:space="preserve">851,28</w:t>
            </w:r>
          </w:p>
        </w:tc>
        <w:tc>
          <w:tcPr>
            <w:tcMar>
              <w:top w:w="65.0" w:type="dxa"/>
              <w:left w:w="40.0" w:type="dxa"/>
              <w:bottom w:w="65.0" w:type="dxa"/>
              <w:right w:w="40.0" w:type="dxa"/>
            </w:tcMar>
            <w:vAlign w:val="center"/>
          </w:tcPr>
          <w:p w:rsidR="00000000" w:rsidDel="00000000" w:rsidP="00000000" w:rsidRDefault="00000000" w:rsidRPr="00000000" w14:paraId="00000200">
            <w:pPr>
              <w:spacing w:after="20" w:before="20" w:lineRule="auto"/>
              <w:jc w:val="center"/>
              <w:rPr/>
            </w:pPr>
            <w:r w:rsidDel="00000000" w:rsidR="00000000" w:rsidRPr="00000000">
              <w:rPr>
                <w:rtl w:val="0"/>
              </w:rPr>
              <w:t xml:space="preserve">1,11</w:t>
            </w:r>
          </w:p>
        </w:tc>
        <w:tc>
          <w:tcPr>
            <w:tcMar>
              <w:top w:w="65.0" w:type="dxa"/>
              <w:left w:w="40.0" w:type="dxa"/>
              <w:bottom w:w="65.0" w:type="dxa"/>
              <w:right w:w="40.0" w:type="dxa"/>
            </w:tcMar>
            <w:vAlign w:val="center"/>
          </w:tcPr>
          <w:p w:rsidR="00000000" w:rsidDel="00000000" w:rsidP="00000000" w:rsidRDefault="00000000" w:rsidRPr="00000000" w14:paraId="00000201">
            <w:pPr>
              <w:spacing w:after="20" w:before="20" w:lineRule="auto"/>
              <w:jc w:val="center"/>
              <w:rPr/>
            </w:pPr>
            <w:r w:rsidDel="00000000" w:rsidR="00000000" w:rsidRPr="00000000">
              <w:rPr>
                <w:rtl w:val="0"/>
              </w:rPr>
              <w:t xml:space="preserve">2067,36</w:t>
            </w:r>
          </w:p>
        </w:tc>
        <w:tc>
          <w:tcPr>
            <w:tcMar>
              <w:top w:w="65.0" w:type="dxa"/>
              <w:left w:w="40.0" w:type="dxa"/>
              <w:bottom w:w="65.0" w:type="dxa"/>
              <w:right w:w="40.0" w:type="dxa"/>
            </w:tcMar>
            <w:vAlign w:val="center"/>
          </w:tcPr>
          <w:p w:rsidR="00000000" w:rsidDel="00000000" w:rsidP="00000000" w:rsidRDefault="00000000" w:rsidRPr="00000000" w14:paraId="00000202">
            <w:pPr>
              <w:spacing w:after="20" w:before="20" w:lineRule="auto"/>
              <w:jc w:val="center"/>
              <w:rPr/>
            </w:pPr>
            <w:r w:rsidDel="00000000" w:rsidR="00000000" w:rsidRPr="00000000">
              <w:rPr>
                <w:rtl w:val="0"/>
              </w:rPr>
              <w:t xml:space="preserve">2225,69</w:t>
            </w:r>
          </w:p>
        </w:tc>
        <w:tc>
          <w:tcPr>
            <w:tcMar>
              <w:top w:w="65.0" w:type="dxa"/>
              <w:left w:w="40.0" w:type="dxa"/>
              <w:bottom w:w="65.0" w:type="dxa"/>
              <w:right w:w="40.0" w:type="dxa"/>
            </w:tcMar>
            <w:vAlign w:val="center"/>
          </w:tcPr>
          <w:p w:rsidR="00000000" w:rsidDel="00000000" w:rsidP="00000000" w:rsidRDefault="00000000" w:rsidRPr="00000000" w14:paraId="00000203">
            <w:pPr>
              <w:spacing w:after="20" w:before="20" w:lineRule="auto"/>
              <w:jc w:val="center"/>
              <w:rPr/>
            </w:pPr>
            <w:r w:rsidDel="00000000" w:rsidR="00000000" w:rsidRPr="00000000">
              <w:rPr>
                <w:rtl w:val="0"/>
              </w:rPr>
              <w:t xml:space="preserve">65,608</w:t>
            </w:r>
          </w:p>
        </w:tc>
        <w:tc>
          <w:tcPr>
            <w:tcMar>
              <w:top w:w="65.0" w:type="dxa"/>
              <w:left w:w="40.0" w:type="dxa"/>
              <w:bottom w:w="65.0" w:type="dxa"/>
              <w:right w:w="40.0" w:type="dxa"/>
            </w:tcMar>
            <w:vAlign w:val="center"/>
          </w:tcPr>
          <w:p w:rsidR="00000000" w:rsidDel="00000000" w:rsidP="00000000" w:rsidRDefault="00000000" w:rsidRPr="00000000" w14:paraId="00000204">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05">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206">
            <w:pPr>
              <w:spacing w:after="20" w:before="20" w:lineRule="auto"/>
              <w:jc w:val="center"/>
              <w:rPr/>
            </w:pPr>
            <w:r w:rsidDel="00000000" w:rsidR="00000000" w:rsidRPr="00000000">
              <w:rPr>
                <w:rtl w:val="0"/>
              </w:rPr>
              <w:t xml:space="preserve">3000</w:t>
            </w:r>
          </w:p>
        </w:tc>
        <w:tc>
          <w:tcPr>
            <w:tcMar>
              <w:top w:w="65.0" w:type="dxa"/>
              <w:left w:w="40.0" w:type="dxa"/>
              <w:bottom w:w="65.0" w:type="dxa"/>
              <w:right w:w="40.0" w:type="dxa"/>
            </w:tcMar>
            <w:vAlign w:val="center"/>
          </w:tcPr>
          <w:p w:rsidR="00000000" w:rsidDel="00000000" w:rsidP="00000000" w:rsidRDefault="00000000" w:rsidRPr="00000000" w14:paraId="00000207">
            <w:pPr>
              <w:spacing w:after="20" w:before="20" w:lineRule="auto"/>
              <w:jc w:val="center"/>
              <w:rPr/>
            </w:pPr>
            <w:r w:rsidDel="00000000" w:rsidR="00000000" w:rsidRPr="00000000">
              <w:rPr>
                <w:rtl w:val="0"/>
              </w:rPr>
              <w:t xml:space="preserve">1082,77</w:t>
            </w:r>
          </w:p>
        </w:tc>
        <w:tc>
          <w:tcPr>
            <w:tcMar>
              <w:top w:w="65.0" w:type="dxa"/>
              <w:left w:w="40.0" w:type="dxa"/>
              <w:bottom w:w="65.0" w:type="dxa"/>
              <w:right w:w="40.0" w:type="dxa"/>
            </w:tcMar>
            <w:vAlign w:val="center"/>
          </w:tcPr>
          <w:p w:rsidR="00000000" w:rsidDel="00000000" w:rsidP="00000000" w:rsidRDefault="00000000" w:rsidRPr="00000000" w14:paraId="00000208">
            <w:pPr>
              <w:spacing w:after="20" w:before="20" w:lineRule="auto"/>
              <w:jc w:val="center"/>
              <w:rPr/>
            </w:pPr>
            <w:r w:rsidDel="00000000" w:rsidR="00000000" w:rsidRPr="00000000">
              <w:rPr>
                <w:rtl w:val="0"/>
              </w:rPr>
              <w:t xml:space="preserve">1,20</w:t>
            </w:r>
          </w:p>
        </w:tc>
        <w:tc>
          <w:tcPr>
            <w:tcMar>
              <w:top w:w="65.0" w:type="dxa"/>
              <w:left w:w="40.0" w:type="dxa"/>
              <w:bottom w:w="65.0" w:type="dxa"/>
              <w:right w:w="40.0" w:type="dxa"/>
            </w:tcMar>
            <w:vAlign w:val="center"/>
          </w:tcPr>
          <w:p w:rsidR="00000000" w:rsidDel="00000000" w:rsidP="00000000" w:rsidRDefault="00000000" w:rsidRPr="00000000" w14:paraId="00000209">
            <w:pPr>
              <w:spacing w:after="20" w:before="20" w:lineRule="auto"/>
              <w:jc w:val="center"/>
              <w:rPr/>
            </w:pPr>
            <w:r w:rsidDel="00000000" w:rsidR="00000000" w:rsidRPr="00000000">
              <w:rPr>
                <w:rtl w:val="0"/>
              </w:rPr>
              <w:t xml:space="preserve">2016,87</w:t>
            </w:r>
          </w:p>
        </w:tc>
        <w:tc>
          <w:tcPr>
            <w:tcMar>
              <w:top w:w="65.0" w:type="dxa"/>
              <w:left w:w="40.0" w:type="dxa"/>
              <w:bottom w:w="65.0" w:type="dxa"/>
              <w:right w:w="40.0" w:type="dxa"/>
            </w:tcMar>
            <w:vAlign w:val="center"/>
          </w:tcPr>
          <w:p w:rsidR="00000000" w:rsidDel="00000000" w:rsidP="00000000" w:rsidRDefault="00000000" w:rsidRPr="00000000" w14:paraId="0000020A">
            <w:pPr>
              <w:spacing w:after="20" w:before="20" w:lineRule="auto"/>
              <w:jc w:val="center"/>
              <w:rPr/>
            </w:pPr>
            <w:r w:rsidDel="00000000" w:rsidR="00000000" w:rsidRPr="00000000">
              <w:rPr>
                <w:rtl w:val="0"/>
              </w:rPr>
              <w:t xml:space="preserve">2184,76</w:t>
            </w:r>
          </w:p>
        </w:tc>
        <w:tc>
          <w:tcPr>
            <w:tcMar>
              <w:top w:w="65.0" w:type="dxa"/>
              <w:left w:w="40.0" w:type="dxa"/>
              <w:bottom w:w="65.0" w:type="dxa"/>
              <w:right w:w="40.0" w:type="dxa"/>
            </w:tcMar>
            <w:vAlign w:val="center"/>
          </w:tcPr>
          <w:p w:rsidR="00000000" w:rsidDel="00000000" w:rsidP="00000000" w:rsidRDefault="00000000" w:rsidRPr="00000000" w14:paraId="0000020B">
            <w:pPr>
              <w:spacing w:after="20" w:before="20" w:lineRule="auto"/>
              <w:jc w:val="center"/>
              <w:rPr/>
            </w:pPr>
            <w:r w:rsidDel="00000000" w:rsidR="00000000" w:rsidRPr="00000000">
              <w:rPr>
                <w:rtl w:val="0"/>
              </w:rPr>
              <w:t xml:space="preserve">63,623</w:t>
            </w:r>
          </w:p>
        </w:tc>
        <w:tc>
          <w:tcPr>
            <w:tcMar>
              <w:top w:w="65.0" w:type="dxa"/>
              <w:left w:w="40.0" w:type="dxa"/>
              <w:bottom w:w="65.0" w:type="dxa"/>
              <w:right w:w="40.0" w:type="dxa"/>
            </w:tcMar>
            <w:vAlign w:val="center"/>
          </w:tcPr>
          <w:p w:rsidR="00000000" w:rsidDel="00000000" w:rsidP="00000000" w:rsidRDefault="00000000" w:rsidRPr="00000000" w14:paraId="0000020C">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0D">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20E">
            <w:pPr>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20F">
            <w:pPr>
              <w:spacing w:after="20" w:before="20" w:lineRule="auto"/>
              <w:jc w:val="center"/>
              <w:rPr/>
            </w:pPr>
            <w:r w:rsidDel="00000000" w:rsidR="00000000" w:rsidRPr="00000000">
              <w:rPr>
                <w:rtl w:val="0"/>
              </w:rPr>
              <w:t xml:space="preserve">1041,45</w:t>
            </w:r>
          </w:p>
        </w:tc>
        <w:tc>
          <w:tcPr>
            <w:tcMar>
              <w:top w:w="65.0" w:type="dxa"/>
              <w:left w:w="40.0" w:type="dxa"/>
              <w:bottom w:w="65.0" w:type="dxa"/>
              <w:right w:w="40.0" w:type="dxa"/>
            </w:tcMar>
            <w:vAlign w:val="center"/>
          </w:tcPr>
          <w:p w:rsidR="00000000" w:rsidDel="00000000" w:rsidP="00000000" w:rsidRDefault="00000000" w:rsidRPr="00000000" w14:paraId="00000210">
            <w:pPr>
              <w:spacing w:after="20" w:before="20" w:lineRule="auto"/>
              <w:jc w:val="center"/>
              <w:rPr/>
            </w:pPr>
            <w:r w:rsidDel="00000000" w:rsidR="00000000" w:rsidRPr="00000000">
              <w:rPr>
                <w:rtl w:val="0"/>
              </w:rPr>
              <w:t xml:space="preserve">0,67</w:t>
            </w:r>
          </w:p>
        </w:tc>
        <w:tc>
          <w:tcPr>
            <w:tcMar>
              <w:top w:w="65.0" w:type="dxa"/>
              <w:left w:w="40.0" w:type="dxa"/>
              <w:bottom w:w="65.0" w:type="dxa"/>
              <w:right w:w="40.0" w:type="dxa"/>
            </w:tcMar>
            <w:vAlign w:val="center"/>
          </w:tcPr>
          <w:p w:rsidR="00000000" w:rsidDel="00000000" w:rsidP="00000000" w:rsidRDefault="00000000" w:rsidRPr="00000000" w14:paraId="00000211">
            <w:pPr>
              <w:spacing w:after="20" w:before="20" w:lineRule="auto"/>
              <w:jc w:val="center"/>
              <w:rPr/>
            </w:pPr>
            <w:r w:rsidDel="00000000" w:rsidR="00000000" w:rsidRPr="00000000">
              <w:rPr>
                <w:rtl w:val="0"/>
              </w:rPr>
              <w:t xml:space="preserve">1733,49</w:t>
            </w:r>
          </w:p>
        </w:tc>
        <w:tc>
          <w:tcPr>
            <w:tcMar>
              <w:top w:w="65.0" w:type="dxa"/>
              <w:left w:w="40.0" w:type="dxa"/>
              <w:bottom w:w="65.0" w:type="dxa"/>
              <w:right w:w="40.0" w:type="dxa"/>
            </w:tcMar>
            <w:vAlign w:val="center"/>
          </w:tcPr>
          <w:p w:rsidR="00000000" w:rsidDel="00000000" w:rsidP="00000000" w:rsidRDefault="00000000" w:rsidRPr="00000000" w14:paraId="00000212">
            <w:pPr>
              <w:spacing w:after="20" w:before="20" w:lineRule="auto"/>
              <w:jc w:val="center"/>
              <w:rPr/>
            </w:pPr>
            <w:r w:rsidDel="00000000" w:rsidR="00000000" w:rsidRPr="00000000">
              <w:rPr>
                <w:rtl w:val="0"/>
              </w:rPr>
              <w:t xml:space="preserve">1950,40</w:t>
            </w:r>
          </w:p>
        </w:tc>
        <w:tc>
          <w:tcPr>
            <w:tcMar>
              <w:top w:w="65.0" w:type="dxa"/>
              <w:left w:w="40.0" w:type="dxa"/>
              <w:bottom w:w="65.0" w:type="dxa"/>
              <w:right w:w="40.0" w:type="dxa"/>
            </w:tcMar>
            <w:vAlign w:val="center"/>
          </w:tcPr>
          <w:p w:rsidR="00000000" w:rsidDel="00000000" w:rsidP="00000000" w:rsidRDefault="00000000" w:rsidRPr="00000000" w14:paraId="00000213">
            <w:pPr>
              <w:spacing w:after="20" w:before="20" w:lineRule="auto"/>
              <w:jc w:val="center"/>
              <w:rPr/>
            </w:pPr>
            <w:r w:rsidDel="00000000" w:rsidR="00000000" w:rsidRPr="00000000">
              <w:rPr>
                <w:rtl w:val="0"/>
              </w:rPr>
              <w:t xml:space="preserve">70,000</w:t>
            </w:r>
          </w:p>
        </w:tc>
        <w:tc>
          <w:tcPr>
            <w:tcMar>
              <w:top w:w="65.0" w:type="dxa"/>
              <w:left w:w="40.0" w:type="dxa"/>
              <w:bottom w:w="65.0" w:type="dxa"/>
              <w:right w:w="40.0" w:type="dxa"/>
            </w:tcMar>
            <w:vAlign w:val="center"/>
          </w:tcPr>
          <w:p w:rsidR="00000000" w:rsidDel="00000000" w:rsidP="00000000" w:rsidRDefault="00000000" w:rsidRPr="00000000" w14:paraId="00000214">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15">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16">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217">
            <w:pPr>
              <w:spacing w:after="20" w:before="20" w:lineRule="auto"/>
              <w:jc w:val="center"/>
              <w:rPr/>
            </w:pPr>
            <w:r w:rsidDel="00000000" w:rsidR="00000000" w:rsidRPr="00000000">
              <w:rPr>
                <w:rtl w:val="0"/>
              </w:rPr>
              <w:t xml:space="preserve">499,97</w:t>
            </w:r>
          </w:p>
        </w:tc>
        <w:tc>
          <w:tcPr>
            <w:tcMar>
              <w:top w:w="65.0" w:type="dxa"/>
              <w:left w:w="40.0" w:type="dxa"/>
              <w:bottom w:w="65.0" w:type="dxa"/>
              <w:right w:w="40.0" w:type="dxa"/>
            </w:tcMar>
            <w:vAlign w:val="center"/>
          </w:tcPr>
          <w:p w:rsidR="00000000" w:rsidDel="00000000" w:rsidP="00000000" w:rsidRDefault="00000000" w:rsidRPr="00000000" w14:paraId="00000218">
            <w:pPr>
              <w:spacing w:after="20" w:before="20" w:lineRule="auto"/>
              <w:jc w:val="center"/>
              <w:rPr/>
            </w:pPr>
            <w:r w:rsidDel="00000000" w:rsidR="00000000" w:rsidRPr="00000000">
              <w:rPr>
                <w:rtl w:val="0"/>
              </w:rPr>
              <w:t xml:space="preserve">0,57</w:t>
            </w:r>
          </w:p>
        </w:tc>
        <w:tc>
          <w:tcPr>
            <w:tcMar>
              <w:top w:w="65.0" w:type="dxa"/>
              <w:left w:w="40.0" w:type="dxa"/>
              <w:bottom w:w="65.0" w:type="dxa"/>
              <w:right w:w="40.0" w:type="dxa"/>
            </w:tcMar>
            <w:vAlign w:val="center"/>
          </w:tcPr>
          <w:p w:rsidR="00000000" w:rsidDel="00000000" w:rsidP="00000000" w:rsidRDefault="00000000" w:rsidRPr="00000000" w14:paraId="00000219">
            <w:pPr>
              <w:spacing w:after="20" w:before="20" w:lineRule="auto"/>
              <w:jc w:val="center"/>
              <w:rPr/>
            </w:pPr>
            <w:r w:rsidDel="00000000" w:rsidR="00000000" w:rsidRPr="00000000">
              <w:rPr>
                <w:rtl w:val="0"/>
              </w:rPr>
              <w:t xml:space="preserve">6,32</w:t>
            </w:r>
          </w:p>
        </w:tc>
        <w:tc>
          <w:tcPr>
            <w:tcMar>
              <w:top w:w="65.0" w:type="dxa"/>
              <w:left w:w="40.0" w:type="dxa"/>
              <w:bottom w:w="65.0" w:type="dxa"/>
              <w:right w:w="40.0" w:type="dxa"/>
            </w:tcMar>
            <w:vAlign w:val="center"/>
          </w:tcPr>
          <w:p w:rsidR="00000000" w:rsidDel="00000000" w:rsidP="00000000" w:rsidRDefault="00000000" w:rsidRPr="00000000" w14:paraId="0000021A">
            <w:pPr>
              <w:spacing w:after="20" w:before="20" w:lineRule="auto"/>
              <w:jc w:val="center"/>
              <w:rPr/>
            </w:pPr>
            <w:r w:rsidDel="00000000" w:rsidR="00000000" w:rsidRPr="00000000">
              <w:rPr>
                <w:rtl w:val="0"/>
              </w:rPr>
              <w:t xml:space="preserve">8,75</w:t>
            </w:r>
          </w:p>
        </w:tc>
        <w:tc>
          <w:tcPr>
            <w:tcMar>
              <w:top w:w="65.0" w:type="dxa"/>
              <w:left w:w="40.0" w:type="dxa"/>
              <w:bottom w:w="65.0" w:type="dxa"/>
              <w:right w:w="40.0" w:type="dxa"/>
            </w:tcMar>
            <w:vAlign w:val="center"/>
          </w:tcPr>
          <w:p w:rsidR="00000000" w:rsidDel="00000000" w:rsidP="00000000" w:rsidRDefault="00000000" w:rsidRPr="00000000" w14:paraId="0000021B">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21C">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1D">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1E">
            <w:pPr>
              <w:spacing w:after="20" w:before="20" w:lineRule="auto"/>
              <w:jc w:val="center"/>
              <w:rPr/>
            </w:pPr>
            <w:r w:rsidDel="00000000" w:rsidR="00000000" w:rsidRPr="00000000">
              <w:rPr>
                <w:rtl w:val="0"/>
              </w:rPr>
              <w:t xml:space="preserve">750</w:t>
            </w:r>
          </w:p>
        </w:tc>
        <w:tc>
          <w:tcPr>
            <w:tcMar>
              <w:top w:w="65.0" w:type="dxa"/>
              <w:left w:w="40.0" w:type="dxa"/>
              <w:bottom w:w="65.0" w:type="dxa"/>
              <w:right w:w="40.0" w:type="dxa"/>
            </w:tcMar>
            <w:vAlign w:val="center"/>
          </w:tcPr>
          <w:p w:rsidR="00000000" w:rsidDel="00000000" w:rsidP="00000000" w:rsidRDefault="00000000" w:rsidRPr="00000000" w14:paraId="0000021F">
            <w:pPr>
              <w:spacing w:after="20" w:before="20" w:lineRule="auto"/>
              <w:jc w:val="center"/>
              <w:rPr/>
            </w:pPr>
            <w:r w:rsidDel="00000000" w:rsidR="00000000" w:rsidRPr="00000000">
              <w:rPr>
                <w:rtl w:val="0"/>
              </w:rPr>
              <w:t xml:space="preserve">749,95</w:t>
            </w:r>
          </w:p>
        </w:tc>
        <w:tc>
          <w:tcPr>
            <w:tcMar>
              <w:top w:w="65.0" w:type="dxa"/>
              <w:left w:w="40.0" w:type="dxa"/>
              <w:bottom w:w="65.0" w:type="dxa"/>
              <w:right w:w="40.0" w:type="dxa"/>
            </w:tcMar>
            <w:vAlign w:val="center"/>
          </w:tcPr>
          <w:p w:rsidR="00000000" w:rsidDel="00000000" w:rsidP="00000000" w:rsidRDefault="00000000" w:rsidRPr="00000000" w14:paraId="00000220">
            <w:pPr>
              <w:spacing w:after="20" w:before="20" w:lineRule="auto"/>
              <w:jc w:val="center"/>
              <w:rPr/>
            </w:pPr>
            <w:r w:rsidDel="00000000" w:rsidR="00000000" w:rsidRPr="00000000">
              <w:rPr>
                <w:rtl w:val="0"/>
              </w:rPr>
              <w:t xml:space="preserve">0,63</w:t>
            </w:r>
          </w:p>
        </w:tc>
        <w:tc>
          <w:tcPr>
            <w:tcMar>
              <w:top w:w="65.0" w:type="dxa"/>
              <w:left w:w="40.0" w:type="dxa"/>
              <w:bottom w:w="65.0" w:type="dxa"/>
              <w:right w:w="40.0" w:type="dxa"/>
            </w:tcMar>
            <w:vAlign w:val="center"/>
          </w:tcPr>
          <w:p w:rsidR="00000000" w:rsidDel="00000000" w:rsidP="00000000" w:rsidRDefault="00000000" w:rsidRPr="00000000" w14:paraId="00000221">
            <w:pPr>
              <w:spacing w:after="20" w:before="20" w:lineRule="auto"/>
              <w:jc w:val="center"/>
              <w:rPr/>
            </w:pPr>
            <w:r w:rsidDel="00000000" w:rsidR="00000000" w:rsidRPr="00000000">
              <w:rPr>
                <w:rtl w:val="0"/>
              </w:rPr>
              <w:t xml:space="preserve">8,39</w:t>
            </w:r>
          </w:p>
        </w:tc>
        <w:tc>
          <w:tcPr>
            <w:tcMar>
              <w:top w:w="65.0" w:type="dxa"/>
              <w:left w:w="40.0" w:type="dxa"/>
              <w:bottom w:w="65.0" w:type="dxa"/>
              <w:right w:w="40.0" w:type="dxa"/>
            </w:tcMar>
            <w:vAlign w:val="center"/>
          </w:tcPr>
          <w:p w:rsidR="00000000" w:rsidDel="00000000" w:rsidP="00000000" w:rsidRDefault="00000000" w:rsidRPr="00000000" w14:paraId="00000222">
            <w:pPr>
              <w:spacing w:after="20" w:before="20" w:lineRule="auto"/>
              <w:jc w:val="center"/>
              <w:rPr/>
            </w:pPr>
            <w:r w:rsidDel="00000000" w:rsidR="00000000" w:rsidRPr="00000000">
              <w:rPr>
                <w:rtl w:val="0"/>
              </w:rPr>
              <w:t xml:space="preserve">15,25</w:t>
            </w:r>
          </w:p>
        </w:tc>
        <w:tc>
          <w:tcPr>
            <w:tcMar>
              <w:top w:w="65.0" w:type="dxa"/>
              <w:left w:w="40.0" w:type="dxa"/>
              <w:bottom w:w="65.0" w:type="dxa"/>
              <w:right w:w="40.0" w:type="dxa"/>
            </w:tcMar>
            <w:vAlign w:val="center"/>
          </w:tcPr>
          <w:p w:rsidR="00000000" w:rsidDel="00000000" w:rsidP="00000000" w:rsidRDefault="00000000" w:rsidRPr="00000000" w14:paraId="00000223">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224">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25">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26">
            <w:pPr>
              <w:spacing w:after="20" w:before="20" w:lineRule="auto"/>
              <w:jc w:val="center"/>
              <w:rPr/>
            </w:pPr>
            <w:r w:rsidDel="00000000" w:rsidR="00000000" w:rsidRPr="00000000">
              <w:rPr>
                <w:rtl w:val="0"/>
              </w:rPr>
              <w:t xml:space="preserve">1000</w:t>
            </w:r>
          </w:p>
        </w:tc>
        <w:tc>
          <w:tcPr>
            <w:tcMar>
              <w:top w:w="65.0" w:type="dxa"/>
              <w:left w:w="40.0" w:type="dxa"/>
              <w:bottom w:w="65.0" w:type="dxa"/>
              <w:right w:w="40.0" w:type="dxa"/>
            </w:tcMar>
            <w:vAlign w:val="center"/>
          </w:tcPr>
          <w:p w:rsidR="00000000" w:rsidDel="00000000" w:rsidP="00000000" w:rsidRDefault="00000000" w:rsidRPr="00000000" w14:paraId="00000227">
            <w:pPr>
              <w:spacing w:after="20" w:before="20" w:lineRule="auto"/>
              <w:jc w:val="center"/>
              <w:rPr/>
            </w:pPr>
            <w:r w:rsidDel="00000000" w:rsidR="00000000" w:rsidRPr="00000000">
              <w:rPr>
                <w:rtl w:val="0"/>
              </w:rPr>
              <w:t xml:space="preserve">999,93</w:t>
            </w:r>
          </w:p>
        </w:tc>
        <w:tc>
          <w:tcPr>
            <w:tcMar>
              <w:top w:w="65.0" w:type="dxa"/>
              <w:left w:w="40.0" w:type="dxa"/>
              <w:bottom w:w="65.0" w:type="dxa"/>
              <w:right w:w="40.0" w:type="dxa"/>
            </w:tcMar>
            <w:vAlign w:val="center"/>
          </w:tcPr>
          <w:p w:rsidR="00000000" w:rsidDel="00000000" w:rsidP="00000000" w:rsidRDefault="00000000" w:rsidRPr="00000000" w14:paraId="00000228">
            <w:pPr>
              <w:spacing w:after="20" w:before="20" w:lineRule="auto"/>
              <w:jc w:val="center"/>
              <w:rPr/>
            </w:pPr>
            <w:r w:rsidDel="00000000" w:rsidR="00000000" w:rsidRPr="00000000">
              <w:rPr>
                <w:rtl w:val="0"/>
              </w:rPr>
              <w:t xml:space="preserve">0,69</w:t>
            </w:r>
          </w:p>
        </w:tc>
        <w:tc>
          <w:tcPr>
            <w:tcMar>
              <w:top w:w="65.0" w:type="dxa"/>
              <w:left w:w="40.0" w:type="dxa"/>
              <w:bottom w:w="65.0" w:type="dxa"/>
              <w:right w:w="40.0" w:type="dxa"/>
            </w:tcMar>
            <w:vAlign w:val="center"/>
          </w:tcPr>
          <w:p w:rsidR="00000000" w:rsidDel="00000000" w:rsidP="00000000" w:rsidRDefault="00000000" w:rsidRPr="00000000" w14:paraId="00000229">
            <w:pPr>
              <w:spacing w:after="20" w:before="20" w:lineRule="auto"/>
              <w:jc w:val="center"/>
              <w:rPr/>
            </w:pPr>
            <w:r w:rsidDel="00000000" w:rsidR="00000000" w:rsidRPr="00000000">
              <w:rPr>
                <w:rtl w:val="0"/>
              </w:rPr>
              <w:t xml:space="preserve">355,24</w:t>
            </w:r>
          </w:p>
        </w:tc>
        <w:tc>
          <w:tcPr>
            <w:tcMar>
              <w:top w:w="65.0" w:type="dxa"/>
              <w:left w:w="40.0" w:type="dxa"/>
              <w:bottom w:w="65.0" w:type="dxa"/>
              <w:right w:w="40.0" w:type="dxa"/>
            </w:tcMar>
            <w:vAlign w:val="center"/>
          </w:tcPr>
          <w:p w:rsidR="00000000" w:rsidDel="00000000" w:rsidP="00000000" w:rsidRDefault="00000000" w:rsidRPr="00000000" w14:paraId="0000022A">
            <w:pPr>
              <w:spacing w:after="20" w:before="20" w:lineRule="auto"/>
              <w:jc w:val="center"/>
              <w:rPr/>
            </w:pPr>
            <w:r w:rsidDel="00000000" w:rsidR="00000000" w:rsidRPr="00000000">
              <w:rPr>
                <w:rtl w:val="0"/>
              </w:rPr>
              <w:t xml:space="preserve">529,53</w:t>
            </w:r>
          </w:p>
        </w:tc>
        <w:tc>
          <w:tcPr>
            <w:tcMar>
              <w:top w:w="65.0" w:type="dxa"/>
              <w:left w:w="40.0" w:type="dxa"/>
              <w:bottom w:w="65.0" w:type="dxa"/>
              <w:right w:w="40.0" w:type="dxa"/>
            </w:tcMar>
            <w:vAlign w:val="center"/>
          </w:tcPr>
          <w:p w:rsidR="00000000" w:rsidDel="00000000" w:rsidP="00000000" w:rsidRDefault="00000000" w:rsidRPr="00000000" w14:paraId="0000022B">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22C">
            <w:pPr>
              <w:spacing w:after="20" w:before="20" w:lineRule="auto"/>
              <w:jc w:val="center"/>
              <w:rPr/>
            </w:pPr>
            <w:r w:rsidDel="00000000" w:rsidR="00000000" w:rsidRPr="00000000">
              <w:rPr>
                <w:rtl w:val="0"/>
              </w:rPr>
              <w:t xml:space="preserve">S_F</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2D">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2E">
            <w:pPr>
              <w:spacing w:after="20" w:before="20" w:lineRule="auto"/>
              <w:jc w:val="center"/>
              <w:rPr/>
            </w:pPr>
            <w:r w:rsidDel="00000000" w:rsidR="00000000" w:rsidRPr="00000000">
              <w:rPr>
                <w:rtl w:val="0"/>
              </w:rPr>
              <w:t xml:space="preserve">1500</w:t>
            </w:r>
          </w:p>
        </w:tc>
        <w:tc>
          <w:tcPr>
            <w:tcMar>
              <w:top w:w="65.0" w:type="dxa"/>
              <w:left w:w="40.0" w:type="dxa"/>
              <w:bottom w:w="65.0" w:type="dxa"/>
              <w:right w:w="40.0" w:type="dxa"/>
            </w:tcMar>
            <w:vAlign w:val="center"/>
          </w:tcPr>
          <w:p w:rsidR="00000000" w:rsidDel="00000000" w:rsidP="00000000" w:rsidRDefault="00000000" w:rsidRPr="00000000" w14:paraId="0000022F">
            <w:pPr>
              <w:spacing w:after="20" w:before="20" w:lineRule="auto"/>
              <w:jc w:val="center"/>
              <w:rPr/>
            </w:pPr>
            <w:r w:rsidDel="00000000" w:rsidR="00000000" w:rsidRPr="00000000">
              <w:rPr>
                <w:rtl w:val="0"/>
              </w:rPr>
              <w:t xml:space="preserve">1047,88</w:t>
            </w:r>
          </w:p>
        </w:tc>
        <w:tc>
          <w:tcPr>
            <w:tcMar>
              <w:top w:w="65.0" w:type="dxa"/>
              <w:left w:w="40.0" w:type="dxa"/>
              <w:bottom w:w="65.0" w:type="dxa"/>
              <w:right w:w="40.0" w:type="dxa"/>
            </w:tcMar>
            <w:vAlign w:val="center"/>
          </w:tcPr>
          <w:p w:rsidR="00000000" w:rsidDel="00000000" w:rsidP="00000000" w:rsidRDefault="00000000" w:rsidRPr="00000000" w14:paraId="00000230">
            <w:pPr>
              <w:spacing w:after="20" w:before="20" w:lineRule="auto"/>
              <w:jc w:val="center"/>
              <w:rPr/>
            </w:pPr>
            <w:r w:rsidDel="00000000" w:rsidR="00000000" w:rsidRPr="00000000">
              <w:rPr>
                <w:rtl w:val="0"/>
              </w:rPr>
              <w:t xml:space="preserve">0,65</w:t>
            </w:r>
          </w:p>
        </w:tc>
        <w:tc>
          <w:tcPr>
            <w:tcMar>
              <w:top w:w="65.0" w:type="dxa"/>
              <w:left w:w="40.0" w:type="dxa"/>
              <w:bottom w:w="65.0" w:type="dxa"/>
              <w:right w:w="40.0" w:type="dxa"/>
            </w:tcMar>
            <w:vAlign w:val="center"/>
          </w:tcPr>
          <w:p w:rsidR="00000000" w:rsidDel="00000000" w:rsidP="00000000" w:rsidRDefault="00000000" w:rsidRPr="00000000" w14:paraId="00000231">
            <w:pPr>
              <w:spacing w:after="20" w:before="20" w:lineRule="auto"/>
              <w:jc w:val="center"/>
              <w:rPr/>
            </w:pPr>
            <w:r w:rsidDel="00000000" w:rsidR="00000000" w:rsidRPr="00000000">
              <w:rPr>
                <w:rtl w:val="0"/>
              </w:rPr>
              <w:t xml:space="preserve">1723,37</w:t>
            </w:r>
          </w:p>
        </w:tc>
        <w:tc>
          <w:tcPr>
            <w:tcMar>
              <w:top w:w="65.0" w:type="dxa"/>
              <w:left w:w="40.0" w:type="dxa"/>
              <w:bottom w:w="65.0" w:type="dxa"/>
              <w:right w:w="40.0" w:type="dxa"/>
            </w:tcMar>
            <w:vAlign w:val="center"/>
          </w:tcPr>
          <w:p w:rsidR="00000000" w:rsidDel="00000000" w:rsidP="00000000" w:rsidRDefault="00000000" w:rsidRPr="00000000" w14:paraId="00000232">
            <w:pPr>
              <w:spacing w:after="20" w:before="20" w:lineRule="auto"/>
              <w:jc w:val="center"/>
              <w:rPr/>
            </w:pPr>
            <w:r w:rsidDel="00000000" w:rsidR="00000000" w:rsidRPr="00000000">
              <w:rPr>
                <w:rtl w:val="0"/>
              </w:rPr>
              <w:t xml:space="preserve">1787,84</w:t>
            </w:r>
          </w:p>
        </w:tc>
        <w:tc>
          <w:tcPr>
            <w:tcMar>
              <w:top w:w="65.0" w:type="dxa"/>
              <w:left w:w="40.0" w:type="dxa"/>
              <w:bottom w:w="65.0" w:type="dxa"/>
              <w:right w:w="40.0" w:type="dxa"/>
            </w:tcMar>
            <w:vAlign w:val="center"/>
          </w:tcPr>
          <w:p w:rsidR="00000000" w:rsidDel="00000000" w:rsidP="00000000" w:rsidRDefault="00000000" w:rsidRPr="00000000" w14:paraId="00000233">
            <w:pPr>
              <w:spacing w:after="20" w:before="20" w:lineRule="auto"/>
              <w:jc w:val="center"/>
              <w:rPr/>
            </w:pPr>
            <w:r w:rsidDel="00000000" w:rsidR="00000000" w:rsidRPr="00000000">
              <w:rPr>
                <w:rtl w:val="0"/>
              </w:rPr>
              <w:t xml:space="preserve">29,576</w:t>
            </w:r>
          </w:p>
        </w:tc>
        <w:tc>
          <w:tcPr>
            <w:tcMar>
              <w:top w:w="65.0" w:type="dxa"/>
              <w:left w:w="40.0" w:type="dxa"/>
              <w:bottom w:w="65.0" w:type="dxa"/>
              <w:right w:w="40.0" w:type="dxa"/>
            </w:tcMar>
            <w:vAlign w:val="center"/>
          </w:tcPr>
          <w:p w:rsidR="00000000" w:rsidDel="00000000" w:rsidP="00000000" w:rsidRDefault="00000000" w:rsidRPr="00000000" w14:paraId="00000234">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35">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36">
            <w:pPr>
              <w:spacing w:after="20" w:before="20" w:lineRule="auto"/>
              <w:jc w:val="center"/>
              <w:rPr/>
            </w:pPr>
            <w:r w:rsidDel="00000000" w:rsidR="00000000" w:rsidRPr="00000000">
              <w:rPr>
                <w:rtl w:val="0"/>
              </w:rPr>
              <w:t xml:space="preserve">2500</w:t>
            </w:r>
          </w:p>
        </w:tc>
        <w:tc>
          <w:tcPr>
            <w:tcMar>
              <w:top w:w="65.0" w:type="dxa"/>
              <w:left w:w="40.0" w:type="dxa"/>
              <w:bottom w:w="65.0" w:type="dxa"/>
              <w:right w:w="40.0" w:type="dxa"/>
            </w:tcMar>
            <w:vAlign w:val="center"/>
          </w:tcPr>
          <w:p w:rsidR="00000000" w:rsidDel="00000000" w:rsidP="00000000" w:rsidRDefault="00000000" w:rsidRPr="00000000" w14:paraId="00000237">
            <w:pPr>
              <w:spacing w:after="20" w:before="20" w:lineRule="auto"/>
              <w:jc w:val="center"/>
              <w:rPr/>
            </w:pPr>
            <w:r w:rsidDel="00000000" w:rsidR="00000000" w:rsidRPr="00000000">
              <w:rPr>
                <w:rtl w:val="0"/>
              </w:rPr>
              <w:t xml:space="preserve">958,95</w:t>
            </w:r>
          </w:p>
        </w:tc>
        <w:tc>
          <w:tcPr>
            <w:tcMar>
              <w:top w:w="65.0" w:type="dxa"/>
              <w:left w:w="40.0" w:type="dxa"/>
              <w:bottom w:w="65.0" w:type="dxa"/>
              <w:right w:w="40.0" w:type="dxa"/>
            </w:tcMar>
            <w:vAlign w:val="center"/>
          </w:tcPr>
          <w:p w:rsidR="00000000" w:rsidDel="00000000" w:rsidP="00000000" w:rsidRDefault="00000000" w:rsidRPr="00000000" w14:paraId="00000238">
            <w:pPr>
              <w:spacing w:after="20" w:before="20" w:lineRule="auto"/>
              <w:jc w:val="center"/>
              <w:rPr/>
            </w:pPr>
            <w:r w:rsidDel="00000000" w:rsidR="00000000" w:rsidRPr="00000000">
              <w:rPr>
                <w:rtl w:val="0"/>
              </w:rPr>
              <w:t xml:space="preserve">0,76</w:t>
            </w:r>
          </w:p>
        </w:tc>
        <w:tc>
          <w:tcPr>
            <w:tcMar>
              <w:top w:w="65.0" w:type="dxa"/>
              <w:left w:w="40.0" w:type="dxa"/>
              <w:bottom w:w="65.0" w:type="dxa"/>
              <w:right w:w="40.0" w:type="dxa"/>
            </w:tcMar>
            <w:vAlign w:val="center"/>
          </w:tcPr>
          <w:p w:rsidR="00000000" w:rsidDel="00000000" w:rsidP="00000000" w:rsidRDefault="00000000" w:rsidRPr="00000000" w14:paraId="00000239">
            <w:pPr>
              <w:spacing w:after="20" w:before="20" w:lineRule="auto"/>
              <w:jc w:val="center"/>
              <w:rPr/>
            </w:pPr>
            <w:r w:rsidDel="00000000" w:rsidR="00000000" w:rsidRPr="00000000">
              <w:rPr>
                <w:rtl w:val="0"/>
              </w:rPr>
              <w:t xml:space="preserve">2007,71</w:t>
            </w:r>
          </w:p>
        </w:tc>
        <w:tc>
          <w:tcPr>
            <w:tcMar>
              <w:top w:w="65.0" w:type="dxa"/>
              <w:left w:w="40.0" w:type="dxa"/>
              <w:bottom w:w="65.0" w:type="dxa"/>
              <w:right w:w="40.0" w:type="dxa"/>
            </w:tcMar>
            <w:vAlign w:val="center"/>
          </w:tcPr>
          <w:p w:rsidR="00000000" w:rsidDel="00000000" w:rsidP="00000000" w:rsidRDefault="00000000" w:rsidRPr="00000000" w14:paraId="0000023A">
            <w:pPr>
              <w:spacing w:after="20" w:before="20" w:lineRule="auto"/>
              <w:jc w:val="center"/>
              <w:rPr/>
            </w:pPr>
            <w:r w:rsidDel="00000000" w:rsidR="00000000" w:rsidRPr="00000000">
              <w:rPr>
                <w:rtl w:val="0"/>
              </w:rPr>
              <w:t xml:space="preserve">2382,19</w:t>
            </w:r>
          </w:p>
        </w:tc>
        <w:tc>
          <w:tcPr>
            <w:tcMar>
              <w:top w:w="65.0" w:type="dxa"/>
              <w:left w:w="40.0" w:type="dxa"/>
              <w:bottom w:w="65.0" w:type="dxa"/>
              <w:right w:w="40.0" w:type="dxa"/>
            </w:tcMar>
            <w:vAlign w:val="center"/>
          </w:tcPr>
          <w:p w:rsidR="00000000" w:rsidDel="00000000" w:rsidP="00000000" w:rsidRDefault="00000000" w:rsidRPr="00000000" w14:paraId="0000023B">
            <w:pPr>
              <w:spacing w:after="20" w:before="20" w:lineRule="auto"/>
              <w:jc w:val="center"/>
              <w:rPr/>
            </w:pPr>
            <w:r w:rsidDel="00000000" w:rsidR="00000000" w:rsidRPr="00000000">
              <w:rPr>
                <w:rtl w:val="0"/>
              </w:rPr>
              <w:t xml:space="preserve">61,300</w:t>
            </w:r>
          </w:p>
        </w:tc>
        <w:tc>
          <w:tcPr>
            <w:tcMar>
              <w:top w:w="65.0" w:type="dxa"/>
              <w:left w:w="40.0" w:type="dxa"/>
              <w:bottom w:w="65.0" w:type="dxa"/>
              <w:right w:w="40.0" w:type="dxa"/>
            </w:tcMar>
            <w:vAlign w:val="center"/>
          </w:tcPr>
          <w:p w:rsidR="00000000" w:rsidDel="00000000" w:rsidP="00000000" w:rsidRDefault="00000000" w:rsidRPr="00000000" w14:paraId="0000023C">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3D">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3E">
            <w:pPr>
              <w:spacing w:after="20" w:before="20" w:lineRule="auto"/>
              <w:jc w:val="center"/>
              <w:rPr/>
            </w:pPr>
            <w:r w:rsidDel="00000000" w:rsidR="00000000" w:rsidRPr="00000000">
              <w:rPr>
                <w:rtl w:val="0"/>
              </w:rPr>
              <w:t xml:space="preserve">3000</w:t>
            </w:r>
          </w:p>
        </w:tc>
        <w:tc>
          <w:tcPr>
            <w:tcMar>
              <w:top w:w="65.0" w:type="dxa"/>
              <w:left w:w="40.0" w:type="dxa"/>
              <w:bottom w:w="65.0" w:type="dxa"/>
              <w:right w:w="40.0" w:type="dxa"/>
            </w:tcMar>
            <w:vAlign w:val="center"/>
          </w:tcPr>
          <w:p w:rsidR="00000000" w:rsidDel="00000000" w:rsidP="00000000" w:rsidRDefault="00000000" w:rsidRPr="00000000" w14:paraId="0000023F">
            <w:pPr>
              <w:spacing w:after="20" w:before="20" w:lineRule="auto"/>
              <w:jc w:val="center"/>
              <w:rPr/>
            </w:pPr>
            <w:r w:rsidDel="00000000" w:rsidR="00000000" w:rsidRPr="00000000">
              <w:rPr>
                <w:rtl w:val="0"/>
              </w:rPr>
              <w:t xml:space="preserve">992,40</w:t>
            </w:r>
          </w:p>
        </w:tc>
        <w:tc>
          <w:tcPr>
            <w:tcMar>
              <w:top w:w="65.0" w:type="dxa"/>
              <w:left w:w="40.0" w:type="dxa"/>
              <w:bottom w:w="65.0" w:type="dxa"/>
              <w:right w:w="40.0" w:type="dxa"/>
            </w:tcMar>
            <w:vAlign w:val="center"/>
          </w:tcPr>
          <w:p w:rsidR="00000000" w:rsidDel="00000000" w:rsidP="00000000" w:rsidRDefault="00000000" w:rsidRPr="00000000" w14:paraId="00000240">
            <w:pPr>
              <w:spacing w:after="20" w:before="20" w:lineRule="auto"/>
              <w:jc w:val="center"/>
              <w:rPr/>
            </w:pPr>
            <w:r w:rsidDel="00000000" w:rsidR="00000000" w:rsidRPr="00000000">
              <w:rPr>
                <w:rtl w:val="0"/>
              </w:rPr>
              <w:t xml:space="preserve">0,72</w:t>
            </w:r>
          </w:p>
        </w:tc>
        <w:tc>
          <w:tcPr>
            <w:tcMar>
              <w:top w:w="65.0" w:type="dxa"/>
              <w:left w:w="40.0" w:type="dxa"/>
              <w:bottom w:w="65.0" w:type="dxa"/>
              <w:right w:w="40.0" w:type="dxa"/>
            </w:tcMar>
            <w:vAlign w:val="center"/>
          </w:tcPr>
          <w:p w:rsidR="00000000" w:rsidDel="00000000" w:rsidP="00000000" w:rsidRDefault="00000000" w:rsidRPr="00000000" w14:paraId="00000241">
            <w:pPr>
              <w:spacing w:after="20" w:before="20" w:lineRule="auto"/>
              <w:jc w:val="center"/>
              <w:rPr/>
            </w:pPr>
            <w:r w:rsidDel="00000000" w:rsidR="00000000" w:rsidRPr="00000000">
              <w:rPr>
                <w:rtl w:val="0"/>
              </w:rPr>
              <w:t xml:space="preserve">1843,77</w:t>
            </w:r>
          </w:p>
        </w:tc>
        <w:tc>
          <w:tcPr>
            <w:tcMar>
              <w:top w:w="65.0" w:type="dxa"/>
              <w:left w:w="40.0" w:type="dxa"/>
              <w:bottom w:w="65.0" w:type="dxa"/>
              <w:right w:w="40.0" w:type="dxa"/>
            </w:tcMar>
            <w:vAlign w:val="center"/>
          </w:tcPr>
          <w:p w:rsidR="00000000" w:rsidDel="00000000" w:rsidP="00000000" w:rsidRDefault="00000000" w:rsidRPr="00000000" w14:paraId="00000242">
            <w:pPr>
              <w:spacing w:after="20" w:before="20" w:lineRule="auto"/>
              <w:jc w:val="center"/>
              <w:rPr/>
            </w:pPr>
            <w:r w:rsidDel="00000000" w:rsidR="00000000" w:rsidRPr="00000000">
              <w:rPr>
                <w:rtl w:val="0"/>
              </w:rPr>
              <w:t xml:space="preserve">2048,49</w:t>
            </w:r>
          </w:p>
        </w:tc>
        <w:tc>
          <w:tcPr>
            <w:tcMar>
              <w:top w:w="65.0" w:type="dxa"/>
              <w:left w:w="40.0" w:type="dxa"/>
              <w:bottom w:w="65.0" w:type="dxa"/>
              <w:right w:w="40.0" w:type="dxa"/>
            </w:tcMar>
            <w:vAlign w:val="center"/>
          </w:tcPr>
          <w:p w:rsidR="00000000" w:rsidDel="00000000" w:rsidP="00000000" w:rsidRDefault="00000000" w:rsidRPr="00000000" w14:paraId="00000243">
            <w:pPr>
              <w:spacing w:after="20" w:before="20" w:lineRule="auto"/>
              <w:jc w:val="center"/>
              <w:rPr/>
            </w:pPr>
            <w:r w:rsidDel="00000000" w:rsidR="00000000" w:rsidRPr="00000000">
              <w:rPr>
                <w:rtl w:val="0"/>
              </w:rPr>
              <w:t xml:space="preserve">66,636</w:t>
            </w:r>
          </w:p>
        </w:tc>
        <w:tc>
          <w:tcPr>
            <w:tcMar>
              <w:top w:w="65.0" w:type="dxa"/>
              <w:left w:w="40.0" w:type="dxa"/>
              <w:bottom w:w="65.0" w:type="dxa"/>
              <w:right w:w="40.0" w:type="dxa"/>
            </w:tcMar>
            <w:vAlign w:val="center"/>
          </w:tcPr>
          <w:p w:rsidR="00000000" w:rsidDel="00000000" w:rsidP="00000000" w:rsidRDefault="00000000" w:rsidRPr="00000000" w14:paraId="00000244">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45">
            <w:pPr>
              <w:keepNext w:val="1"/>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46">
            <w:pPr>
              <w:keepNext w:val="1"/>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247">
            <w:pPr>
              <w:keepNext w:val="1"/>
              <w:spacing w:after="20" w:before="20" w:lineRule="auto"/>
              <w:jc w:val="center"/>
              <w:rPr/>
            </w:pPr>
            <w:r w:rsidDel="00000000" w:rsidR="00000000" w:rsidRPr="00000000">
              <w:rPr>
                <w:rtl w:val="0"/>
              </w:rPr>
              <w:t xml:space="preserve">836,77</w:t>
            </w:r>
          </w:p>
        </w:tc>
        <w:tc>
          <w:tcPr>
            <w:tcMar>
              <w:top w:w="65.0" w:type="dxa"/>
              <w:left w:w="40.0" w:type="dxa"/>
              <w:bottom w:w="65.0" w:type="dxa"/>
              <w:right w:w="40.0" w:type="dxa"/>
            </w:tcMar>
            <w:vAlign w:val="center"/>
          </w:tcPr>
          <w:p w:rsidR="00000000" w:rsidDel="00000000" w:rsidP="00000000" w:rsidRDefault="00000000" w:rsidRPr="00000000" w14:paraId="00000248">
            <w:pPr>
              <w:keepNext w:val="1"/>
              <w:spacing w:after="20" w:before="20" w:lineRule="auto"/>
              <w:jc w:val="center"/>
              <w:rPr/>
            </w:pPr>
            <w:r w:rsidDel="00000000" w:rsidR="00000000" w:rsidRPr="00000000">
              <w:rPr>
                <w:rtl w:val="0"/>
              </w:rPr>
              <w:t xml:space="preserve">0,84</w:t>
            </w:r>
          </w:p>
        </w:tc>
        <w:tc>
          <w:tcPr>
            <w:tcMar>
              <w:top w:w="65.0" w:type="dxa"/>
              <w:left w:w="40.0" w:type="dxa"/>
              <w:bottom w:w="65.0" w:type="dxa"/>
              <w:right w:w="40.0" w:type="dxa"/>
            </w:tcMar>
            <w:vAlign w:val="center"/>
          </w:tcPr>
          <w:p w:rsidR="00000000" w:rsidDel="00000000" w:rsidP="00000000" w:rsidRDefault="00000000" w:rsidRPr="00000000" w14:paraId="00000249">
            <w:pPr>
              <w:keepNext w:val="1"/>
              <w:spacing w:after="20" w:before="20" w:lineRule="auto"/>
              <w:jc w:val="center"/>
              <w:rPr/>
            </w:pPr>
            <w:r w:rsidDel="00000000" w:rsidR="00000000" w:rsidRPr="00000000">
              <w:rPr>
                <w:rtl w:val="0"/>
              </w:rPr>
              <w:t xml:space="preserve">2111,27</w:t>
            </w:r>
          </w:p>
        </w:tc>
        <w:tc>
          <w:tcPr>
            <w:tcMar>
              <w:top w:w="65.0" w:type="dxa"/>
              <w:left w:w="40.0" w:type="dxa"/>
              <w:bottom w:w="65.0" w:type="dxa"/>
              <w:right w:w="40.0" w:type="dxa"/>
            </w:tcMar>
            <w:vAlign w:val="center"/>
          </w:tcPr>
          <w:p w:rsidR="00000000" w:rsidDel="00000000" w:rsidP="00000000" w:rsidRDefault="00000000" w:rsidRPr="00000000" w14:paraId="0000024A">
            <w:pPr>
              <w:keepNext w:val="1"/>
              <w:spacing w:after="20" w:before="20" w:lineRule="auto"/>
              <w:jc w:val="center"/>
              <w:rPr/>
            </w:pPr>
            <w:r w:rsidDel="00000000" w:rsidR="00000000" w:rsidRPr="00000000">
              <w:rPr>
                <w:rtl w:val="0"/>
              </w:rPr>
              <w:t xml:space="preserve">3886,60</w:t>
            </w:r>
          </w:p>
        </w:tc>
        <w:tc>
          <w:tcPr>
            <w:tcMar>
              <w:top w:w="65.0" w:type="dxa"/>
              <w:left w:w="40.0" w:type="dxa"/>
              <w:bottom w:w="65.0" w:type="dxa"/>
              <w:right w:w="40.0" w:type="dxa"/>
            </w:tcMar>
            <w:vAlign w:val="center"/>
          </w:tcPr>
          <w:p w:rsidR="00000000" w:rsidDel="00000000" w:rsidP="00000000" w:rsidRDefault="00000000" w:rsidRPr="00000000" w14:paraId="0000024B">
            <w:pPr>
              <w:keepNext w:val="1"/>
              <w:spacing w:after="20" w:before="20" w:lineRule="auto"/>
              <w:jc w:val="center"/>
              <w:rPr/>
            </w:pPr>
            <w:r w:rsidDel="00000000" w:rsidR="00000000" w:rsidRPr="00000000">
              <w:rPr>
                <w:rtl w:val="0"/>
              </w:rPr>
              <w:t xml:space="preserve">75,849</w:t>
            </w:r>
          </w:p>
        </w:tc>
        <w:tc>
          <w:tcPr>
            <w:tcMar>
              <w:top w:w="65.0" w:type="dxa"/>
              <w:left w:w="40.0" w:type="dxa"/>
              <w:bottom w:w="65.0" w:type="dxa"/>
              <w:right w:w="40.0" w:type="dxa"/>
            </w:tcMar>
            <w:vAlign w:val="center"/>
          </w:tcPr>
          <w:p w:rsidR="00000000" w:rsidDel="00000000" w:rsidP="00000000" w:rsidRDefault="00000000" w:rsidRPr="00000000" w14:paraId="0000024C">
            <w:pPr>
              <w:keepNext w:val="1"/>
              <w:spacing w:after="20" w:before="20" w:lineRule="auto"/>
              <w:jc w:val="center"/>
              <w:rPr/>
            </w:pPr>
            <w:r w:rsidDel="00000000" w:rsidR="00000000" w:rsidRPr="00000000">
              <w:rPr>
                <w:rtl w:val="0"/>
              </w:rPr>
              <w:t xml:space="preserve">L_N_D</w:t>
            </w:r>
          </w:p>
        </w:tc>
      </w:tr>
    </w:tbl>
    <w:p w:rsidR="00000000" w:rsidDel="00000000" w:rsidP="00000000" w:rsidRDefault="00000000" w:rsidRPr="00000000" w14:paraId="0000024D">
      <w:pPr>
        <w:spacing w:after="160" w:before="120" w:line="240" w:lineRule="auto"/>
        <w:jc w:val="center"/>
        <w:rPr/>
      </w:pPr>
      <w:r w:rsidDel="00000000" w:rsidR="00000000" w:rsidRPr="00000000">
        <w:rPr>
          <w:rtl w:val="0"/>
        </w:rPr>
        <w:t xml:space="preserve">Таблица 11 - Полные результаты capacity монолита</w:t>
      </w:r>
    </w:p>
    <w:p w:rsidR="00000000" w:rsidDel="00000000" w:rsidP="00000000" w:rsidRDefault="00000000" w:rsidRPr="00000000" w14:paraId="0000024E">
      <w:pPr>
        <w:ind w:firstLine="709"/>
        <w:jc w:val="both"/>
        <w:rPr/>
      </w:pPr>
      <w:r w:rsidDel="00000000" w:rsidR="00000000" w:rsidRPr="00000000">
        <w:rPr>
          <w:rtl w:val="0"/>
        </w:rPr>
        <w:t xml:space="preserve">Монолит выполнил критерии при 500 и 750 запросах/с в обоих прогонах. При 1000 в первом прогоне нагрузка не доставлена, во втором превышен допустимый p99. На более высоких ступенях растут задержки и доля пропусков запуска, достигающая 75,85%. Результаты скорости следует учитывать вместе с устаревшим чтением балансов из кеша.</w:t>
      </w:r>
    </w:p>
    <w:p w:rsidR="00000000" w:rsidDel="00000000" w:rsidP="00000000" w:rsidRDefault="00000000" w:rsidRPr="00000000" w14:paraId="0000024F">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50">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51">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52">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53">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54">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55">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56">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57">
      <w:pPr>
        <w:pStyle w:val="Heading1"/>
        <w:pageBreakBefore w:val="1"/>
        <w:spacing w:after="120" w:before="0" w:lineRule="auto"/>
        <w:rPr/>
      </w:pPr>
      <w:bookmarkStart w:colFirst="0" w:colLast="0" w:name="_heading=h.4i4inj692kcb" w:id="33"/>
      <w:bookmarkEnd w:id="33"/>
      <w:r w:rsidDel="00000000" w:rsidR="00000000" w:rsidRPr="00000000">
        <w:rPr>
          <w:rtl w:val="0"/>
        </w:rPr>
        <w:t xml:space="preserve">8.5 Результаты capacity микросервисов</w:t>
      </w:r>
    </w:p>
    <w:tbl>
      <w:tblPr>
        <w:tblStyle w:val="Table12"/>
        <w:tblW w:w="9354.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67"/>
        <w:gridCol w:w="964"/>
        <w:gridCol w:w="1531"/>
        <w:gridCol w:w="1020"/>
        <w:gridCol w:w="1077"/>
        <w:gridCol w:w="1134"/>
        <w:gridCol w:w="1757"/>
        <w:gridCol w:w="1304"/>
        <w:tblGridChange w:id="0">
          <w:tblGrid>
            <w:gridCol w:w="567"/>
            <w:gridCol w:w="964"/>
            <w:gridCol w:w="1531"/>
            <w:gridCol w:w="1020"/>
            <w:gridCol w:w="1077"/>
            <w:gridCol w:w="1134"/>
            <w:gridCol w:w="1757"/>
            <w:gridCol w:w="1304"/>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258">
            <w:pPr>
              <w:spacing w:after="20" w:before="20" w:lineRule="auto"/>
              <w:jc w:val="center"/>
              <w:rPr/>
            </w:pPr>
            <w:r w:rsidDel="00000000" w:rsidR="00000000" w:rsidRPr="00000000">
              <w:rPr>
                <w:b w:val="1"/>
                <w:bCs w:val="1"/>
                <w:rtl w:val="0"/>
              </w:rPr>
              <w:t xml:space="preserve">№</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59">
            <w:pPr>
              <w:spacing w:after="20" w:before="20" w:lineRule="auto"/>
              <w:jc w:val="center"/>
              <w:rPr/>
            </w:pPr>
            <w:r w:rsidDel="00000000" w:rsidR="00000000" w:rsidRPr="00000000">
              <w:rPr>
                <w:b w:val="1"/>
                <w:bCs w:val="1"/>
                <w:rtl w:val="0"/>
              </w:rPr>
              <w:t xml:space="preserve">RPS</w:t>
              <w:br w:type="textWrapping"/>
              <w:t xml:space="preserve">план</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5A">
            <w:pPr>
              <w:spacing w:after="20" w:before="20" w:lineRule="auto"/>
              <w:jc w:val="center"/>
              <w:rPr/>
            </w:pPr>
            <w:r w:rsidDel="00000000" w:rsidR="00000000" w:rsidRPr="00000000">
              <w:rPr>
                <w:b w:val="1"/>
                <w:bCs w:val="1"/>
                <w:rtl w:val="0"/>
              </w:rPr>
              <w:t xml:space="preserve">RPS</w:t>
              <w:br w:type="textWrapping"/>
              <w:t xml:space="preserve">успех</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5B">
            <w:pPr>
              <w:spacing w:after="20" w:before="20" w:lineRule="auto"/>
              <w:jc w:val="center"/>
              <w:rPr/>
            </w:pPr>
            <w:r w:rsidDel="00000000" w:rsidR="00000000" w:rsidRPr="00000000">
              <w:rPr>
                <w:b w:val="1"/>
                <w:bCs w:val="1"/>
                <w:rtl w:val="0"/>
              </w:rPr>
              <w:t xml:space="preserve">p50,</w:t>
              <w:br w:type="textWrapping"/>
              <w:t xml:space="preserve">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5C">
            <w:pPr>
              <w:spacing w:after="20" w:before="20" w:lineRule="auto"/>
              <w:jc w:val="center"/>
              <w:rPr/>
            </w:pPr>
            <w:r w:rsidDel="00000000" w:rsidR="00000000" w:rsidRPr="00000000">
              <w:rPr>
                <w:b w:val="1"/>
                <w:bCs w:val="1"/>
                <w:rtl w:val="0"/>
              </w:rPr>
              <w:t xml:space="preserve">p95,</w:t>
              <w:br w:type="textWrapping"/>
              <w:t xml:space="preserve">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5D">
            <w:pPr>
              <w:spacing w:after="20" w:before="20" w:lineRule="auto"/>
              <w:jc w:val="center"/>
              <w:rPr/>
            </w:pPr>
            <w:r w:rsidDel="00000000" w:rsidR="00000000" w:rsidRPr="00000000">
              <w:rPr>
                <w:b w:val="1"/>
                <w:bCs w:val="1"/>
                <w:rtl w:val="0"/>
              </w:rPr>
              <w:t xml:space="preserve">p99,</w:t>
              <w:br w:type="textWrapping"/>
              <w:t xml:space="preserve">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5E">
            <w:pPr>
              <w:spacing w:after="20" w:before="20" w:lineRule="auto"/>
              <w:jc w:val="center"/>
              <w:rPr/>
            </w:pPr>
            <w:r w:rsidDel="00000000" w:rsidR="00000000" w:rsidRPr="00000000">
              <w:rPr>
                <w:b w:val="1"/>
                <w:bCs w:val="1"/>
                <w:rtl w:val="0"/>
              </w:rPr>
              <w:t xml:space="preserve">Dropped,</w:t>
              <w:br w:type="textWrapping"/>
              <w:t xml:space="preserve">%</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5F">
            <w:pPr>
              <w:spacing w:after="20" w:before="20" w:lineRule="auto"/>
              <w:jc w:val="center"/>
              <w:rPr/>
            </w:pPr>
            <w:r w:rsidDel="00000000" w:rsidR="00000000" w:rsidRPr="00000000">
              <w:rPr>
                <w:b w:val="1"/>
                <w:bCs w:val="1"/>
                <w:rtl w:val="0"/>
              </w:rPr>
              <w:t xml:space="preserve">Статус</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60">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261">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262">
            <w:pPr>
              <w:spacing w:after="20" w:before="20" w:lineRule="auto"/>
              <w:jc w:val="center"/>
              <w:rPr/>
            </w:pPr>
            <w:r w:rsidDel="00000000" w:rsidR="00000000" w:rsidRPr="00000000">
              <w:rPr>
                <w:rtl w:val="0"/>
              </w:rPr>
              <w:t xml:space="preserve">499,93</w:t>
            </w:r>
          </w:p>
        </w:tc>
        <w:tc>
          <w:tcPr>
            <w:tcMar>
              <w:top w:w="65.0" w:type="dxa"/>
              <w:left w:w="40.0" w:type="dxa"/>
              <w:bottom w:w="65.0" w:type="dxa"/>
              <w:right w:w="40.0" w:type="dxa"/>
            </w:tcMar>
            <w:vAlign w:val="center"/>
          </w:tcPr>
          <w:p w:rsidR="00000000" w:rsidDel="00000000" w:rsidP="00000000" w:rsidRDefault="00000000" w:rsidRPr="00000000" w14:paraId="00000263">
            <w:pPr>
              <w:spacing w:after="20" w:before="20" w:lineRule="auto"/>
              <w:jc w:val="center"/>
              <w:rPr/>
            </w:pPr>
            <w:r w:rsidDel="00000000" w:rsidR="00000000" w:rsidRPr="00000000">
              <w:rPr>
                <w:rtl w:val="0"/>
              </w:rPr>
              <w:t xml:space="preserve">2,53</w:t>
            </w:r>
          </w:p>
        </w:tc>
        <w:tc>
          <w:tcPr>
            <w:tcMar>
              <w:top w:w="65.0" w:type="dxa"/>
              <w:left w:w="40.0" w:type="dxa"/>
              <w:bottom w:w="65.0" w:type="dxa"/>
              <w:right w:w="40.0" w:type="dxa"/>
            </w:tcMar>
            <w:vAlign w:val="center"/>
          </w:tcPr>
          <w:p w:rsidR="00000000" w:rsidDel="00000000" w:rsidP="00000000" w:rsidRDefault="00000000" w:rsidRPr="00000000" w14:paraId="00000264">
            <w:pPr>
              <w:spacing w:after="20" w:before="20" w:lineRule="auto"/>
              <w:jc w:val="center"/>
              <w:rPr/>
            </w:pPr>
            <w:r w:rsidDel="00000000" w:rsidR="00000000" w:rsidRPr="00000000">
              <w:rPr>
                <w:rtl w:val="0"/>
              </w:rPr>
              <w:t xml:space="preserve">21,69</w:t>
            </w:r>
          </w:p>
        </w:tc>
        <w:tc>
          <w:tcPr>
            <w:tcMar>
              <w:top w:w="65.0" w:type="dxa"/>
              <w:left w:w="40.0" w:type="dxa"/>
              <w:bottom w:w="65.0" w:type="dxa"/>
              <w:right w:w="40.0" w:type="dxa"/>
            </w:tcMar>
            <w:vAlign w:val="center"/>
          </w:tcPr>
          <w:p w:rsidR="00000000" w:rsidDel="00000000" w:rsidP="00000000" w:rsidRDefault="00000000" w:rsidRPr="00000000" w14:paraId="00000265">
            <w:pPr>
              <w:spacing w:after="20" w:before="20" w:lineRule="auto"/>
              <w:jc w:val="center"/>
              <w:rPr/>
            </w:pPr>
            <w:r w:rsidDel="00000000" w:rsidR="00000000" w:rsidRPr="00000000">
              <w:rPr>
                <w:rtl w:val="0"/>
              </w:rPr>
              <w:t xml:space="preserve">33,12</w:t>
            </w:r>
          </w:p>
        </w:tc>
        <w:tc>
          <w:tcPr>
            <w:tcMar>
              <w:top w:w="65.0" w:type="dxa"/>
              <w:left w:w="40.0" w:type="dxa"/>
              <w:bottom w:w="65.0" w:type="dxa"/>
              <w:right w:w="40.0" w:type="dxa"/>
            </w:tcMar>
            <w:vAlign w:val="center"/>
          </w:tcPr>
          <w:p w:rsidR="00000000" w:rsidDel="00000000" w:rsidP="00000000" w:rsidRDefault="00000000" w:rsidRPr="00000000" w14:paraId="00000266">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267">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68">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269">
            <w:pPr>
              <w:spacing w:after="20" w:before="20" w:lineRule="auto"/>
              <w:jc w:val="center"/>
              <w:rPr/>
            </w:pPr>
            <w:r w:rsidDel="00000000" w:rsidR="00000000" w:rsidRPr="00000000">
              <w:rPr>
                <w:rtl w:val="0"/>
              </w:rPr>
              <w:t xml:space="preserve">750</w:t>
            </w:r>
          </w:p>
        </w:tc>
        <w:tc>
          <w:tcPr>
            <w:tcMar>
              <w:top w:w="65.0" w:type="dxa"/>
              <w:left w:w="40.0" w:type="dxa"/>
              <w:bottom w:w="65.0" w:type="dxa"/>
              <w:right w:w="40.0" w:type="dxa"/>
            </w:tcMar>
            <w:vAlign w:val="center"/>
          </w:tcPr>
          <w:p w:rsidR="00000000" w:rsidDel="00000000" w:rsidP="00000000" w:rsidRDefault="00000000" w:rsidRPr="00000000" w14:paraId="0000026A">
            <w:pPr>
              <w:spacing w:after="20" w:before="20" w:lineRule="auto"/>
              <w:jc w:val="center"/>
              <w:rPr/>
            </w:pPr>
            <w:r w:rsidDel="00000000" w:rsidR="00000000" w:rsidRPr="00000000">
              <w:rPr>
                <w:rtl w:val="0"/>
              </w:rPr>
              <w:t xml:space="preserve">749,90</w:t>
            </w:r>
          </w:p>
        </w:tc>
        <w:tc>
          <w:tcPr>
            <w:tcMar>
              <w:top w:w="65.0" w:type="dxa"/>
              <w:left w:w="40.0" w:type="dxa"/>
              <w:bottom w:w="65.0" w:type="dxa"/>
              <w:right w:w="40.0" w:type="dxa"/>
            </w:tcMar>
            <w:vAlign w:val="center"/>
          </w:tcPr>
          <w:p w:rsidR="00000000" w:rsidDel="00000000" w:rsidP="00000000" w:rsidRDefault="00000000" w:rsidRPr="00000000" w14:paraId="0000026B">
            <w:pPr>
              <w:spacing w:after="20" w:before="20" w:lineRule="auto"/>
              <w:jc w:val="center"/>
              <w:rPr/>
            </w:pPr>
            <w:r w:rsidDel="00000000" w:rsidR="00000000" w:rsidRPr="00000000">
              <w:rPr>
                <w:rtl w:val="0"/>
              </w:rPr>
              <w:t xml:space="preserve">2,93</w:t>
            </w:r>
          </w:p>
        </w:tc>
        <w:tc>
          <w:tcPr>
            <w:tcMar>
              <w:top w:w="65.0" w:type="dxa"/>
              <w:left w:w="40.0" w:type="dxa"/>
              <w:bottom w:w="65.0" w:type="dxa"/>
              <w:right w:w="40.0" w:type="dxa"/>
            </w:tcMar>
            <w:vAlign w:val="center"/>
          </w:tcPr>
          <w:p w:rsidR="00000000" w:rsidDel="00000000" w:rsidP="00000000" w:rsidRDefault="00000000" w:rsidRPr="00000000" w14:paraId="0000026C">
            <w:pPr>
              <w:spacing w:after="20" w:before="20" w:lineRule="auto"/>
              <w:jc w:val="center"/>
              <w:rPr/>
            </w:pPr>
            <w:r w:rsidDel="00000000" w:rsidR="00000000" w:rsidRPr="00000000">
              <w:rPr>
                <w:rtl w:val="0"/>
              </w:rPr>
              <w:t xml:space="preserve">37,55</w:t>
            </w:r>
          </w:p>
        </w:tc>
        <w:tc>
          <w:tcPr>
            <w:tcMar>
              <w:top w:w="65.0" w:type="dxa"/>
              <w:left w:w="40.0" w:type="dxa"/>
              <w:bottom w:w="65.0" w:type="dxa"/>
              <w:right w:w="40.0" w:type="dxa"/>
            </w:tcMar>
            <w:vAlign w:val="center"/>
          </w:tcPr>
          <w:p w:rsidR="00000000" w:rsidDel="00000000" w:rsidP="00000000" w:rsidRDefault="00000000" w:rsidRPr="00000000" w14:paraId="0000026D">
            <w:pPr>
              <w:spacing w:after="20" w:before="20" w:lineRule="auto"/>
              <w:jc w:val="center"/>
              <w:rPr/>
            </w:pPr>
            <w:r w:rsidDel="00000000" w:rsidR="00000000" w:rsidRPr="00000000">
              <w:rPr>
                <w:rtl w:val="0"/>
              </w:rPr>
              <w:t xml:space="preserve">83,03</w:t>
            </w:r>
          </w:p>
        </w:tc>
        <w:tc>
          <w:tcPr>
            <w:tcMar>
              <w:top w:w="65.0" w:type="dxa"/>
              <w:left w:w="40.0" w:type="dxa"/>
              <w:bottom w:w="65.0" w:type="dxa"/>
              <w:right w:w="40.0" w:type="dxa"/>
            </w:tcMar>
            <w:vAlign w:val="center"/>
          </w:tcPr>
          <w:p w:rsidR="00000000" w:rsidDel="00000000" w:rsidP="00000000" w:rsidRDefault="00000000" w:rsidRPr="00000000" w14:paraId="0000026E">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26F">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70">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271">
            <w:pPr>
              <w:spacing w:after="20" w:before="20" w:lineRule="auto"/>
              <w:jc w:val="center"/>
              <w:rPr/>
            </w:pPr>
            <w:r w:rsidDel="00000000" w:rsidR="00000000" w:rsidRPr="00000000">
              <w:rPr>
                <w:rtl w:val="0"/>
              </w:rPr>
              <w:t xml:space="preserve">1000</w:t>
            </w:r>
          </w:p>
        </w:tc>
        <w:tc>
          <w:tcPr>
            <w:tcMar>
              <w:top w:w="65.0" w:type="dxa"/>
              <w:left w:w="40.0" w:type="dxa"/>
              <w:bottom w:w="65.0" w:type="dxa"/>
              <w:right w:w="40.0" w:type="dxa"/>
            </w:tcMar>
            <w:vAlign w:val="center"/>
          </w:tcPr>
          <w:p w:rsidR="00000000" w:rsidDel="00000000" w:rsidP="00000000" w:rsidRDefault="00000000" w:rsidRPr="00000000" w14:paraId="00000272">
            <w:pPr>
              <w:spacing w:after="20" w:before="20" w:lineRule="auto"/>
              <w:jc w:val="center"/>
              <w:rPr/>
            </w:pPr>
            <w:r w:rsidDel="00000000" w:rsidR="00000000" w:rsidRPr="00000000">
              <w:rPr>
                <w:rtl w:val="0"/>
              </w:rPr>
              <w:t xml:space="preserve">999,88</w:t>
            </w:r>
          </w:p>
        </w:tc>
        <w:tc>
          <w:tcPr>
            <w:tcMar>
              <w:top w:w="65.0" w:type="dxa"/>
              <w:left w:w="40.0" w:type="dxa"/>
              <w:bottom w:w="65.0" w:type="dxa"/>
              <w:right w:w="40.0" w:type="dxa"/>
            </w:tcMar>
            <w:vAlign w:val="center"/>
          </w:tcPr>
          <w:p w:rsidR="00000000" w:rsidDel="00000000" w:rsidP="00000000" w:rsidRDefault="00000000" w:rsidRPr="00000000" w14:paraId="00000273">
            <w:pPr>
              <w:spacing w:after="20" w:before="20" w:lineRule="auto"/>
              <w:jc w:val="center"/>
              <w:rPr/>
            </w:pPr>
            <w:r w:rsidDel="00000000" w:rsidR="00000000" w:rsidRPr="00000000">
              <w:rPr>
                <w:rtl w:val="0"/>
              </w:rPr>
              <w:t xml:space="preserve">1,81</w:t>
            </w:r>
          </w:p>
        </w:tc>
        <w:tc>
          <w:tcPr>
            <w:tcMar>
              <w:top w:w="65.0" w:type="dxa"/>
              <w:left w:w="40.0" w:type="dxa"/>
              <w:bottom w:w="65.0" w:type="dxa"/>
              <w:right w:w="40.0" w:type="dxa"/>
            </w:tcMar>
            <w:vAlign w:val="center"/>
          </w:tcPr>
          <w:p w:rsidR="00000000" w:rsidDel="00000000" w:rsidP="00000000" w:rsidRDefault="00000000" w:rsidRPr="00000000" w14:paraId="00000274">
            <w:pPr>
              <w:spacing w:after="20" w:before="20" w:lineRule="auto"/>
              <w:jc w:val="center"/>
              <w:rPr/>
            </w:pPr>
            <w:r w:rsidDel="00000000" w:rsidR="00000000" w:rsidRPr="00000000">
              <w:rPr>
                <w:rtl w:val="0"/>
              </w:rPr>
              <w:t xml:space="preserve">24,92</w:t>
            </w:r>
          </w:p>
        </w:tc>
        <w:tc>
          <w:tcPr>
            <w:tcMar>
              <w:top w:w="65.0" w:type="dxa"/>
              <w:left w:w="40.0" w:type="dxa"/>
              <w:bottom w:w="65.0" w:type="dxa"/>
              <w:right w:w="40.0" w:type="dxa"/>
            </w:tcMar>
            <w:vAlign w:val="center"/>
          </w:tcPr>
          <w:p w:rsidR="00000000" w:rsidDel="00000000" w:rsidP="00000000" w:rsidRDefault="00000000" w:rsidRPr="00000000" w14:paraId="00000275">
            <w:pPr>
              <w:spacing w:after="20" w:before="20" w:lineRule="auto"/>
              <w:jc w:val="center"/>
              <w:rPr/>
            </w:pPr>
            <w:r w:rsidDel="00000000" w:rsidR="00000000" w:rsidRPr="00000000">
              <w:rPr>
                <w:rtl w:val="0"/>
              </w:rPr>
              <w:t xml:space="preserve">33,83</w:t>
            </w:r>
          </w:p>
        </w:tc>
        <w:tc>
          <w:tcPr>
            <w:tcMar>
              <w:top w:w="65.0" w:type="dxa"/>
              <w:left w:w="40.0" w:type="dxa"/>
              <w:bottom w:w="65.0" w:type="dxa"/>
              <w:right w:w="40.0" w:type="dxa"/>
            </w:tcMar>
            <w:vAlign w:val="center"/>
          </w:tcPr>
          <w:p w:rsidR="00000000" w:rsidDel="00000000" w:rsidP="00000000" w:rsidRDefault="00000000" w:rsidRPr="00000000" w14:paraId="00000276">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277">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78">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279">
            <w:pPr>
              <w:spacing w:after="20" w:before="20" w:lineRule="auto"/>
              <w:jc w:val="center"/>
              <w:rPr/>
            </w:pPr>
            <w:r w:rsidDel="00000000" w:rsidR="00000000" w:rsidRPr="00000000">
              <w:rPr>
                <w:rtl w:val="0"/>
              </w:rPr>
              <w:t xml:space="preserve">1500</w:t>
            </w:r>
          </w:p>
        </w:tc>
        <w:tc>
          <w:tcPr>
            <w:tcMar>
              <w:top w:w="65.0" w:type="dxa"/>
              <w:left w:w="40.0" w:type="dxa"/>
              <w:bottom w:w="65.0" w:type="dxa"/>
              <w:right w:w="40.0" w:type="dxa"/>
            </w:tcMar>
            <w:vAlign w:val="center"/>
          </w:tcPr>
          <w:p w:rsidR="00000000" w:rsidDel="00000000" w:rsidP="00000000" w:rsidRDefault="00000000" w:rsidRPr="00000000" w14:paraId="0000027A">
            <w:pPr>
              <w:spacing w:after="20" w:before="20" w:lineRule="auto"/>
              <w:jc w:val="center"/>
              <w:rPr/>
            </w:pPr>
            <w:r w:rsidDel="00000000" w:rsidR="00000000" w:rsidRPr="00000000">
              <w:rPr>
                <w:rtl w:val="0"/>
              </w:rPr>
              <w:t xml:space="preserve">1488,27</w:t>
            </w:r>
          </w:p>
        </w:tc>
        <w:tc>
          <w:tcPr>
            <w:tcMar>
              <w:top w:w="65.0" w:type="dxa"/>
              <w:left w:w="40.0" w:type="dxa"/>
              <w:bottom w:w="65.0" w:type="dxa"/>
              <w:right w:w="40.0" w:type="dxa"/>
            </w:tcMar>
            <w:vAlign w:val="center"/>
          </w:tcPr>
          <w:p w:rsidR="00000000" w:rsidDel="00000000" w:rsidP="00000000" w:rsidRDefault="00000000" w:rsidRPr="00000000" w14:paraId="0000027B">
            <w:pPr>
              <w:spacing w:after="20" w:before="20" w:lineRule="auto"/>
              <w:jc w:val="center"/>
              <w:rPr/>
            </w:pPr>
            <w:r w:rsidDel="00000000" w:rsidR="00000000" w:rsidRPr="00000000">
              <w:rPr>
                <w:rtl w:val="0"/>
              </w:rPr>
              <w:t xml:space="preserve">2,36</w:t>
            </w:r>
          </w:p>
        </w:tc>
        <w:tc>
          <w:tcPr>
            <w:tcMar>
              <w:top w:w="65.0" w:type="dxa"/>
              <w:left w:w="40.0" w:type="dxa"/>
              <w:bottom w:w="65.0" w:type="dxa"/>
              <w:right w:w="40.0" w:type="dxa"/>
            </w:tcMar>
            <w:vAlign w:val="center"/>
          </w:tcPr>
          <w:p w:rsidR="00000000" w:rsidDel="00000000" w:rsidP="00000000" w:rsidRDefault="00000000" w:rsidRPr="00000000" w14:paraId="0000027C">
            <w:pPr>
              <w:spacing w:after="20" w:before="20" w:lineRule="auto"/>
              <w:jc w:val="center"/>
              <w:rPr/>
            </w:pPr>
            <w:r w:rsidDel="00000000" w:rsidR="00000000" w:rsidRPr="00000000">
              <w:rPr>
                <w:rtl w:val="0"/>
              </w:rPr>
              <w:t xml:space="preserve">75,49</w:t>
            </w:r>
          </w:p>
        </w:tc>
        <w:tc>
          <w:tcPr>
            <w:tcMar>
              <w:top w:w="65.0" w:type="dxa"/>
              <w:left w:w="40.0" w:type="dxa"/>
              <w:bottom w:w="65.0" w:type="dxa"/>
              <w:right w:w="40.0" w:type="dxa"/>
            </w:tcMar>
            <w:vAlign w:val="center"/>
          </w:tcPr>
          <w:p w:rsidR="00000000" w:rsidDel="00000000" w:rsidP="00000000" w:rsidRDefault="00000000" w:rsidRPr="00000000" w14:paraId="0000027D">
            <w:pPr>
              <w:spacing w:after="20" w:before="20" w:lineRule="auto"/>
              <w:jc w:val="center"/>
              <w:rPr/>
            </w:pPr>
            <w:r w:rsidDel="00000000" w:rsidR="00000000" w:rsidRPr="00000000">
              <w:rPr>
                <w:rtl w:val="0"/>
              </w:rPr>
              <w:t xml:space="preserve">1138,11</w:t>
            </w:r>
          </w:p>
        </w:tc>
        <w:tc>
          <w:tcPr>
            <w:tcMar>
              <w:top w:w="65.0" w:type="dxa"/>
              <w:left w:w="40.0" w:type="dxa"/>
              <w:bottom w:w="65.0" w:type="dxa"/>
              <w:right w:w="40.0" w:type="dxa"/>
            </w:tcMar>
            <w:vAlign w:val="center"/>
          </w:tcPr>
          <w:p w:rsidR="00000000" w:rsidDel="00000000" w:rsidP="00000000" w:rsidRDefault="00000000" w:rsidRPr="00000000" w14:paraId="0000027E">
            <w:pPr>
              <w:spacing w:after="20" w:before="20" w:lineRule="auto"/>
              <w:jc w:val="center"/>
              <w:rPr/>
            </w:pPr>
            <w:r w:rsidDel="00000000" w:rsidR="00000000" w:rsidRPr="00000000">
              <w:rPr>
                <w:rtl w:val="0"/>
              </w:rPr>
              <w:t xml:space="preserve">0,768</w:t>
            </w:r>
          </w:p>
        </w:tc>
        <w:tc>
          <w:tcPr>
            <w:tcMar>
              <w:top w:w="65.0" w:type="dxa"/>
              <w:left w:w="40.0" w:type="dxa"/>
              <w:bottom w:w="65.0" w:type="dxa"/>
              <w:right w:w="40.0" w:type="dxa"/>
            </w:tcMar>
            <w:vAlign w:val="center"/>
          </w:tcPr>
          <w:p w:rsidR="00000000" w:rsidDel="00000000" w:rsidP="00000000" w:rsidRDefault="00000000" w:rsidRPr="00000000" w14:paraId="0000027F">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80">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281">
            <w:pPr>
              <w:spacing w:after="20" w:before="20" w:lineRule="auto"/>
              <w:jc w:val="center"/>
              <w:rPr/>
            </w:pPr>
            <w:r w:rsidDel="00000000" w:rsidR="00000000" w:rsidRPr="00000000">
              <w:rPr>
                <w:rtl w:val="0"/>
              </w:rPr>
              <w:t xml:space="preserve">2500</w:t>
            </w:r>
          </w:p>
        </w:tc>
        <w:tc>
          <w:tcPr>
            <w:tcMar>
              <w:top w:w="65.0" w:type="dxa"/>
              <w:left w:w="40.0" w:type="dxa"/>
              <w:bottom w:w="65.0" w:type="dxa"/>
              <w:right w:w="40.0" w:type="dxa"/>
            </w:tcMar>
            <w:vAlign w:val="center"/>
          </w:tcPr>
          <w:p w:rsidR="00000000" w:rsidDel="00000000" w:rsidP="00000000" w:rsidRDefault="00000000" w:rsidRPr="00000000" w14:paraId="00000282">
            <w:pPr>
              <w:spacing w:after="20" w:before="20" w:lineRule="auto"/>
              <w:jc w:val="center"/>
              <w:rPr/>
            </w:pPr>
            <w:r w:rsidDel="00000000" w:rsidR="00000000" w:rsidRPr="00000000">
              <w:rPr>
                <w:rtl w:val="0"/>
              </w:rPr>
              <w:t xml:space="preserve">2498,78</w:t>
            </w:r>
          </w:p>
        </w:tc>
        <w:tc>
          <w:tcPr>
            <w:tcMar>
              <w:top w:w="65.0" w:type="dxa"/>
              <w:left w:w="40.0" w:type="dxa"/>
              <w:bottom w:w="65.0" w:type="dxa"/>
              <w:right w:w="40.0" w:type="dxa"/>
            </w:tcMar>
            <w:vAlign w:val="center"/>
          </w:tcPr>
          <w:p w:rsidR="00000000" w:rsidDel="00000000" w:rsidP="00000000" w:rsidRDefault="00000000" w:rsidRPr="00000000" w14:paraId="00000283">
            <w:pPr>
              <w:spacing w:after="20" w:before="20" w:lineRule="auto"/>
              <w:jc w:val="center"/>
              <w:rPr/>
            </w:pPr>
            <w:r w:rsidDel="00000000" w:rsidR="00000000" w:rsidRPr="00000000">
              <w:rPr>
                <w:rtl w:val="0"/>
              </w:rPr>
              <w:t xml:space="preserve">10,66</w:t>
            </w:r>
          </w:p>
        </w:tc>
        <w:tc>
          <w:tcPr>
            <w:tcMar>
              <w:top w:w="65.0" w:type="dxa"/>
              <w:left w:w="40.0" w:type="dxa"/>
              <w:bottom w:w="65.0" w:type="dxa"/>
              <w:right w:w="40.0" w:type="dxa"/>
            </w:tcMar>
            <w:vAlign w:val="center"/>
          </w:tcPr>
          <w:p w:rsidR="00000000" w:rsidDel="00000000" w:rsidP="00000000" w:rsidRDefault="00000000" w:rsidRPr="00000000" w14:paraId="00000284">
            <w:pPr>
              <w:spacing w:after="20" w:before="20" w:lineRule="auto"/>
              <w:jc w:val="center"/>
              <w:rPr/>
            </w:pPr>
            <w:r w:rsidDel="00000000" w:rsidR="00000000" w:rsidRPr="00000000">
              <w:rPr>
                <w:rtl w:val="0"/>
              </w:rPr>
              <w:t xml:space="preserve">86,17</w:t>
            </w:r>
          </w:p>
        </w:tc>
        <w:tc>
          <w:tcPr>
            <w:tcMar>
              <w:top w:w="65.0" w:type="dxa"/>
              <w:left w:w="40.0" w:type="dxa"/>
              <w:bottom w:w="65.0" w:type="dxa"/>
              <w:right w:w="40.0" w:type="dxa"/>
            </w:tcMar>
            <w:vAlign w:val="center"/>
          </w:tcPr>
          <w:p w:rsidR="00000000" w:rsidDel="00000000" w:rsidP="00000000" w:rsidRDefault="00000000" w:rsidRPr="00000000" w14:paraId="00000285">
            <w:pPr>
              <w:spacing w:after="20" w:before="20" w:lineRule="auto"/>
              <w:jc w:val="center"/>
              <w:rPr/>
            </w:pPr>
            <w:r w:rsidDel="00000000" w:rsidR="00000000" w:rsidRPr="00000000">
              <w:rPr>
                <w:rtl w:val="0"/>
              </w:rPr>
              <w:t xml:space="preserve">219,54</w:t>
            </w:r>
          </w:p>
        </w:tc>
        <w:tc>
          <w:tcPr>
            <w:tcMar>
              <w:top w:w="65.0" w:type="dxa"/>
              <w:left w:w="40.0" w:type="dxa"/>
              <w:bottom w:w="65.0" w:type="dxa"/>
              <w:right w:w="40.0" w:type="dxa"/>
            </w:tcMar>
            <w:vAlign w:val="center"/>
          </w:tcPr>
          <w:p w:rsidR="00000000" w:rsidDel="00000000" w:rsidP="00000000" w:rsidRDefault="00000000" w:rsidRPr="00000000" w14:paraId="00000286">
            <w:pPr>
              <w:spacing w:after="20" w:before="20" w:lineRule="auto"/>
              <w:jc w:val="center"/>
              <w:rPr/>
            </w:pPr>
            <w:r w:rsidDel="00000000" w:rsidR="00000000" w:rsidRPr="00000000">
              <w:rPr>
                <w:rtl w:val="0"/>
              </w:rPr>
              <w:t xml:space="preserve">0,017</w:t>
            </w:r>
          </w:p>
        </w:tc>
        <w:tc>
          <w:tcPr>
            <w:tcMar>
              <w:top w:w="65.0" w:type="dxa"/>
              <w:left w:w="40.0" w:type="dxa"/>
              <w:bottom w:w="65.0" w:type="dxa"/>
              <w:right w:w="40.0" w:type="dxa"/>
            </w:tcMar>
            <w:vAlign w:val="center"/>
          </w:tcPr>
          <w:p w:rsidR="00000000" w:rsidDel="00000000" w:rsidP="00000000" w:rsidRDefault="00000000" w:rsidRPr="00000000" w14:paraId="00000287">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88">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289">
            <w:pPr>
              <w:spacing w:after="20" w:before="20" w:lineRule="auto"/>
              <w:jc w:val="center"/>
              <w:rPr/>
            </w:pPr>
            <w:r w:rsidDel="00000000" w:rsidR="00000000" w:rsidRPr="00000000">
              <w:rPr>
                <w:rtl w:val="0"/>
              </w:rPr>
              <w:t xml:space="preserve">3000</w:t>
            </w:r>
          </w:p>
        </w:tc>
        <w:tc>
          <w:tcPr>
            <w:tcMar>
              <w:top w:w="65.0" w:type="dxa"/>
              <w:left w:w="40.0" w:type="dxa"/>
              <w:bottom w:w="65.0" w:type="dxa"/>
              <w:right w:w="40.0" w:type="dxa"/>
            </w:tcMar>
            <w:vAlign w:val="center"/>
          </w:tcPr>
          <w:p w:rsidR="00000000" w:rsidDel="00000000" w:rsidP="00000000" w:rsidRDefault="00000000" w:rsidRPr="00000000" w14:paraId="0000028A">
            <w:pPr>
              <w:spacing w:after="20" w:before="20" w:lineRule="auto"/>
              <w:jc w:val="center"/>
              <w:rPr/>
            </w:pPr>
            <w:r w:rsidDel="00000000" w:rsidR="00000000" w:rsidRPr="00000000">
              <w:rPr>
                <w:rtl w:val="0"/>
              </w:rPr>
              <w:t xml:space="preserve">2965,70</w:t>
            </w:r>
          </w:p>
        </w:tc>
        <w:tc>
          <w:tcPr>
            <w:tcMar>
              <w:top w:w="65.0" w:type="dxa"/>
              <w:left w:w="40.0" w:type="dxa"/>
              <w:bottom w:w="65.0" w:type="dxa"/>
              <w:right w:w="40.0" w:type="dxa"/>
            </w:tcMar>
            <w:vAlign w:val="center"/>
          </w:tcPr>
          <w:p w:rsidR="00000000" w:rsidDel="00000000" w:rsidP="00000000" w:rsidRDefault="00000000" w:rsidRPr="00000000" w14:paraId="0000028B">
            <w:pPr>
              <w:spacing w:after="20" w:before="20" w:lineRule="auto"/>
              <w:jc w:val="center"/>
              <w:rPr/>
            </w:pPr>
            <w:r w:rsidDel="00000000" w:rsidR="00000000" w:rsidRPr="00000000">
              <w:rPr>
                <w:rtl w:val="0"/>
              </w:rPr>
              <w:t xml:space="preserve">38,49</w:t>
            </w:r>
          </w:p>
        </w:tc>
        <w:tc>
          <w:tcPr>
            <w:tcMar>
              <w:top w:w="65.0" w:type="dxa"/>
              <w:left w:w="40.0" w:type="dxa"/>
              <w:bottom w:w="65.0" w:type="dxa"/>
              <w:right w:w="40.0" w:type="dxa"/>
            </w:tcMar>
            <w:vAlign w:val="center"/>
          </w:tcPr>
          <w:p w:rsidR="00000000" w:rsidDel="00000000" w:rsidP="00000000" w:rsidRDefault="00000000" w:rsidRPr="00000000" w14:paraId="0000028C">
            <w:pPr>
              <w:spacing w:after="20" w:before="20" w:lineRule="auto"/>
              <w:jc w:val="center"/>
              <w:rPr/>
            </w:pPr>
            <w:r w:rsidDel="00000000" w:rsidR="00000000" w:rsidRPr="00000000">
              <w:rPr>
                <w:rtl w:val="0"/>
              </w:rPr>
              <w:t xml:space="preserve">214,32</w:t>
            </w:r>
          </w:p>
        </w:tc>
        <w:tc>
          <w:tcPr>
            <w:tcMar>
              <w:top w:w="65.0" w:type="dxa"/>
              <w:left w:w="40.0" w:type="dxa"/>
              <w:bottom w:w="65.0" w:type="dxa"/>
              <w:right w:w="40.0" w:type="dxa"/>
            </w:tcMar>
            <w:vAlign w:val="center"/>
          </w:tcPr>
          <w:p w:rsidR="00000000" w:rsidDel="00000000" w:rsidP="00000000" w:rsidRDefault="00000000" w:rsidRPr="00000000" w14:paraId="0000028D">
            <w:pPr>
              <w:spacing w:after="20" w:before="20" w:lineRule="auto"/>
              <w:jc w:val="center"/>
              <w:rPr/>
            </w:pPr>
            <w:r w:rsidDel="00000000" w:rsidR="00000000" w:rsidRPr="00000000">
              <w:rPr>
                <w:rtl w:val="0"/>
              </w:rPr>
              <w:t xml:space="preserve">291,38</w:t>
            </w:r>
          </w:p>
        </w:tc>
        <w:tc>
          <w:tcPr>
            <w:tcMar>
              <w:top w:w="65.0" w:type="dxa"/>
              <w:left w:w="40.0" w:type="dxa"/>
              <w:bottom w:w="65.0" w:type="dxa"/>
              <w:right w:w="40.0" w:type="dxa"/>
            </w:tcMar>
            <w:vAlign w:val="center"/>
          </w:tcPr>
          <w:p w:rsidR="00000000" w:rsidDel="00000000" w:rsidP="00000000" w:rsidRDefault="00000000" w:rsidRPr="00000000" w14:paraId="0000028E">
            <w:pPr>
              <w:spacing w:after="20" w:before="20" w:lineRule="auto"/>
              <w:jc w:val="center"/>
              <w:rPr/>
            </w:pPr>
            <w:r w:rsidDel="00000000" w:rsidR="00000000" w:rsidRPr="00000000">
              <w:rPr>
                <w:rtl w:val="0"/>
              </w:rPr>
              <w:t xml:space="preserve">1,099</w:t>
            </w:r>
          </w:p>
        </w:tc>
        <w:tc>
          <w:tcPr>
            <w:tcMar>
              <w:top w:w="65.0" w:type="dxa"/>
              <w:left w:w="40.0" w:type="dxa"/>
              <w:bottom w:w="65.0" w:type="dxa"/>
              <w:right w:w="40.0" w:type="dxa"/>
            </w:tcMar>
            <w:vAlign w:val="center"/>
          </w:tcPr>
          <w:p w:rsidR="00000000" w:rsidDel="00000000" w:rsidP="00000000" w:rsidRDefault="00000000" w:rsidRPr="00000000" w14:paraId="0000028F">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90">
            <w:pPr>
              <w:spacing w:after="20" w:before="20" w:lineRule="auto"/>
              <w:jc w:val="center"/>
              <w:rPr/>
            </w:pPr>
            <w:r w:rsidDel="00000000" w:rsidR="00000000" w:rsidRPr="00000000">
              <w:rPr>
                <w:rtl w:val="0"/>
              </w:rPr>
              <w:t xml:space="preserve">1</w:t>
            </w:r>
          </w:p>
        </w:tc>
        <w:tc>
          <w:tcPr>
            <w:tcMar>
              <w:top w:w="65.0" w:type="dxa"/>
              <w:left w:w="40.0" w:type="dxa"/>
              <w:bottom w:w="65.0" w:type="dxa"/>
              <w:right w:w="40.0" w:type="dxa"/>
            </w:tcMar>
            <w:vAlign w:val="center"/>
          </w:tcPr>
          <w:p w:rsidR="00000000" w:rsidDel="00000000" w:rsidP="00000000" w:rsidRDefault="00000000" w:rsidRPr="00000000" w14:paraId="00000291">
            <w:pPr>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292">
            <w:pPr>
              <w:spacing w:after="20" w:before="20" w:lineRule="auto"/>
              <w:jc w:val="center"/>
              <w:rPr/>
            </w:pPr>
            <w:r w:rsidDel="00000000" w:rsidR="00000000" w:rsidRPr="00000000">
              <w:rPr>
                <w:rtl w:val="0"/>
              </w:rPr>
              <w:t xml:space="preserve">3048,83</w:t>
            </w:r>
          </w:p>
        </w:tc>
        <w:tc>
          <w:tcPr>
            <w:tcMar>
              <w:top w:w="65.0" w:type="dxa"/>
              <w:left w:w="40.0" w:type="dxa"/>
              <w:bottom w:w="65.0" w:type="dxa"/>
              <w:right w:w="40.0" w:type="dxa"/>
            </w:tcMar>
            <w:vAlign w:val="center"/>
          </w:tcPr>
          <w:p w:rsidR="00000000" w:rsidDel="00000000" w:rsidP="00000000" w:rsidRDefault="00000000" w:rsidRPr="00000000" w14:paraId="00000293">
            <w:pPr>
              <w:spacing w:after="20" w:before="20" w:lineRule="auto"/>
              <w:jc w:val="center"/>
              <w:rPr/>
            </w:pPr>
            <w:r w:rsidDel="00000000" w:rsidR="00000000" w:rsidRPr="00000000">
              <w:rPr>
                <w:rtl w:val="0"/>
              </w:rPr>
              <w:t xml:space="preserve">185,14</w:t>
            </w:r>
          </w:p>
        </w:tc>
        <w:tc>
          <w:tcPr>
            <w:tcMar>
              <w:top w:w="65.0" w:type="dxa"/>
              <w:left w:w="40.0" w:type="dxa"/>
              <w:bottom w:w="65.0" w:type="dxa"/>
              <w:right w:w="40.0" w:type="dxa"/>
            </w:tcMar>
            <w:vAlign w:val="center"/>
          </w:tcPr>
          <w:p w:rsidR="00000000" w:rsidDel="00000000" w:rsidP="00000000" w:rsidRDefault="00000000" w:rsidRPr="00000000" w14:paraId="00000294">
            <w:pPr>
              <w:spacing w:after="20" w:before="20" w:lineRule="auto"/>
              <w:jc w:val="center"/>
              <w:rPr/>
            </w:pPr>
            <w:r w:rsidDel="00000000" w:rsidR="00000000" w:rsidRPr="00000000">
              <w:rPr>
                <w:rtl w:val="0"/>
              </w:rPr>
              <w:t xml:space="preserve">274,04</w:t>
            </w:r>
          </w:p>
        </w:tc>
        <w:tc>
          <w:tcPr>
            <w:tcMar>
              <w:top w:w="65.0" w:type="dxa"/>
              <w:left w:w="40.0" w:type="dxa"/>
              <w:bottom w:w="65.0" w:type="dxa"/>
              <w:right w:w="40.0" w:type="dxa"/>
            </w:tcMar>
            <w:vAlign w:val="center"/>
          </w:tcPr>
          <w:p w:rsidR="00000000" w:rsidDel="00000000" w:rsidP="00000000" w:rsidRDefault="00000000" w:rsidRPr="00000000" w14:paraId="00000295">
            <w:pPr>
              <w:spacing w:after="20" w:before="20" w:lineRule="auto"/>
              <w:jc w:val="center"/>
              <w:rPr/>
            </w:pPr>
            <w:r w:rsidDel="00000000" w:rsidR="00000000" w:rsidRPr="00000000">
              <w:rPr>
                <w:rtl w:val="0"/>
              </w:rPr>
              <w:t xml:space="preserve">313,52</w:t>
            </w:r>
          </w:p>
        </w:tc>
        <w:tc>
          <w:tcPr>
            <w:tcMar>
              <w:top w:w="65.0" w:type="dxa"/>
              <w:left w:w="40.0" w:type="dxa"/>
              <w:bottom w:w="65.0" w:type="dxa"/>
              <w:right w:w="40.0" w:type="dxa"/>
            </w:tcMar>
            <w:vAlign w:val="center"/>
          </w:tcPr>
          <w:p w:rsidR="00000000" w:rsidDel="00000000" w:rsidP="00000000" w:rsidRDefault="00000000" w:rsidRPr="00000000" w14:paraId="00000296">
            <w:pPr>
              <w:spacing w:after="20" w:before="20" w:lineRule="auto"/>
              <w:jc w:val="center"/>
              <w:rPr/>
            </w:pPr>
            <w:r w:rsidDel="00000000" w:rsidR="00000000" w:rsidRPr="00000000">
              <w:rPr>
                <w:rtl w:val="0"/>
              </w:rPr>
              <w:t xml:space="preserve">12,644</w:t>
            </w:r>
          </w:p>
        </w:tc>
        <w:tc>
          <w:tcPr>
            <w:tcMar>
              <w:top w:w="65.0" w:type="dxa"/>
              <w:left w:w="40.0" w:type="dxa"/>
              <w:bottom w:w="65.0" w:type="dxa"/>
              <w:right w:w="40.0" w:type="dxa"/>
            </w:tcMar>
            <w:vAlign w:val="center"/>
          </w:tcPr>
          <w:p w:rsidR="00000000" w:rsidDel="00000000" w:rsidP="00000000" w:rsidRDefault="00000000" w:rsidRPr="00000000" w14:paraId="00000297">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98">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99">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29A">
            <w:pPr>
              <w:spacing w:after="20" w:before="20" w:lineRule="auto"/>
              <w:jc w:val="center"/>
              <w:rPr/>
            </w:pPr>
            <w:r w:rsidDel="00000000" w:rsidR="00000000" w:rsidRPr="00000000">
              <w:rPr>
                <w:rtl w:val="0"/>
              </w:rPr>
              <w:t xml:space="preserve">499,95</w:t>
            </w:r>
          </w:p>
        </w:tc>
        <w:tc>
          <w:tcPr>
            <w:tcMar>
              <w:top w:w="65.0" w:type="dxa"/>
              <w:left w:w="40.0" w:type="dxa"/>
              <w:bottom w:w="65.0" w:type="dxa"/>
              <w:right w:w="40.0" w:type="dxa"/>
            </w:tcMar>
            <w:vAlign w:val="center"/>
          </w:tcPr>
          <w:p w:rsidR="00000000" w:rsidDel="00000000" w:rsidP="00000000" w:rsidRDefault="00000000" w:rsidRPr="00000000" w14:paraId="0000029B">
            <w:pPr>
              <w:spacing w:after="20" w:before="20" w:lineRule="auto"/>
              <w:jc w:val="center"/>
              <w:rPr/>
            </w:pPr>
            <w:r w:rsidDel="00000000" w:rsidR="00000000" w:rsidRPr="00000000">
              <w:rPr>
                <w:rtl w:val="0"/>
              </w:rPr>
              <w:t xml:space="preserve">1,48</w:t>
            </w:r>
          </w:p>
        </w:tc>
        <w:tc>
          <w:tcPr>
            <w:tcMar>
              <w:top w:w="65.0" w:type="dxa"/>
              <w:left w:w="40.0" w:type="dxa"/>
              <w:bottom w:w="65.0" w:type="dxa"/>
              <w:right w:w="40.0" w:type="dxa"/>
            </w:tcMar>
            <w:vAlign w:val="center"/>
          </w:tcPr>
          <w:p w:rsidR="00000000" w:rsidDel="00000000" w:rsidP="00000000" w:rsidRDefault="00000000" w:rsidRPr="00000000" w14:paraId="0000029C">
            <w:pPr>
              <w:spacing w:after="20" w:before="20" w:lineRule="auto"/>
              <w:jc w:val="center"/>
              <w:rPr/>
            </w:pPr>
            <w:r w:rsidDel="00000000" w:rsidR="00000000" w:rsidRPr="00000000">
              <w:rPr>
                <w:rtl w:val="0"/>
              </w:rPr>
              <w:t xml:space="preserve">17,25</w:t>
            </w:r>
          </w:p>
        </w:tc>
        <w:tc>
          <w:tcPr>
            <w:tcMar>
              <w:top w:w="65.0" w:type="dxa"/>
              <w:left w:w="40.0" w:type="dxa"/>
              <w:bottom w:w="65.0" w:type="dxa"/>
              <w:right w:w="40.0" w:type="dxa"/>
            </w:tcMar>
            <w:vAlign w:val="center"/>
          </w:tcPr>
          <w:p w:rsidR="00000000" w:rsidDel="00000000" w:rsidP="00000000" w:rsidRDefault="00000000" w:rsidRPr="00000000" w14:paraId="0000029D">
            <w:pPr>
              <w:spacing w:after="20" w:before="20" w:lineRule="auto"/>
              <w:jc w:val="center"/>
              <w:rPr/>
            </w:pPr>
            <w:r w:rsidDel="00000000" w:rsidR="00000000" w:rsidRPr="00000000">
              <w:rPr>
                <w:rtl w:val="0"/>
              </w:rPr>
              <w:t xml:space="preserve">20,46</w:t>
            </w:r>
          </w:p>
        </w:tc>
        <w:tc>
          <w:tcPr>
            <w:tcMar>
              <w:top w:w="65.0" w:type="dxa"/>
              <w:left w:w="40.0" w:type="dxa"/>
              <w:bottom w:w="65.0" w:type="dxa"/>
              <w:right w:w="40.0" w:type="dxa"/>
            </w:tcMar>
            <w:vAlign w:val="center"/>
          </w:tcPr>
          <w:p w:rsidR="00000000" w:rsidDel="00000000" w:rsidP="00000000" w:rsidRDefault="00000000" w:rsidRPr="00000000" w14:paraId="0000029E">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29F">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A0">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A1">
            <w:pPr>
              <w:spacing w:after="20" w:before="20" w:lineRule="auto"/>
              <w:jc w:val="center"/>
              <w:rPr/>
            </w:pPr>
            <w:r w:rsidDel="00000000" w:rsidR="00000000" w:rsidRPr="00000000">
              <w:rPr>
                <w:rtl w:val="0"/>
              </w:rPr>
              <w:t xml:space="preserve">750</w:t>
            </w:r>
          </w:p>
        </w:tc>
        <w:tc>
          <w:tcPr>
            <w:tcMar>
              <w:top w:w="65.0" w:type="dxa"/>
              <w:left w:w="40.0" w:type="dxa"/>
              <w:bottom w:w="65.0" w:type="dxa"/>
              <w:right w:w="40.0" w:type="dxa"/>
            </w:tcMar>
            <w:vAlign w:val="center"/>
          </w:tcPr>
          <w:p w:rsidR="00000000" w:rsidDel="00000000" w:rsidP="00000000" w:rsidRDefault="00000000" w:rsidRPr="00000000" w14:paraId="000002A2">
            <w:pPr>
              <w:spacing w:after="20" w:before="20" w:lineRule="auto"/>
              <w:jc w:val="center"/>
              <w:rPr/>
            </w:pPr>
            <w:r w:rsidDel="00000000" w:rsidR="00000000" w:rsidRPr="00000000">
              <w:rPr>
                <w:rtl w:val="0"/>
              </w:rPr>
              <w:t xml:space="preserve">749,93</w:t>
            </w:r>
          </w:p>
        </w:tc>
        <w:tc>
          <w:tcPr>
            <w:tcMar>
              <w:top w:w="65.0" w:type="dxa"/>
              <w:left w:w="40.0" w:type="dxa"/>
              <w:bottom w:w="65.0" w:type="dxa"/>
              <w:right w:w="40.0" w:type="dxa"/>
            </w:tcMar>
            <w:vAlign w:val="center"/>
          </w:tcPr>
          <w:p w:rsidR="00000000" w:rsidDel="00000000" w:rsidP="00000000" w:rsidRDefault="00000000" w:rsidRPr="00000000" w14:paraId="000002A3">
            <w:pPr>
              <w:spacing w:after="20" w:before="20" w:lineRule="auto"/>
              <w:jc w:val="center"/>
              <w:rPr/>
            </w:pPr>
            <w:r w:rsidDel="00000000" w:rsidR="00000000" w:rsidRPr="00000000">
              <w:rPr>
                <w:rtl w:val="0"/>
              </w:rPr>
              <w:t xml:space="preserve">1,61</w:t>
            </w:r>
          </w:p>
        </w:tc>
        <w:tc>
          <w:tcPr>
            <w:tcMar>
              <w:top w:w="65.0" w:type="dxa"/>
              <w:left w:w="40.0" w:type="dxa"/>
              <w:bottom w:w="65.0" w:type="dxa"/>
              <w:right w:w="40.0" w:type="dxa"/>
            </w:tcMar>
            <w:vAlign w:val="center"/>
          </w:tcPr>
          <w:p w:rsidR="00000000" w:rsidDel="00000000" w:rsidP="00000000" w:rsidRDefault="00000000" w:rsidRPr="00000000" w14:paraId="000002A4">
            <w:pPr>
              <w:spacing w:after="20" w:before="20" w:lineRule="auto"/>
              <w:jc w:val="center"/>
              <w:rPr/>
            </w:pPr>
            <w:r w:rsidDel="00000000" w:rsidR="00000000" w:rsidRPr="00000000">
              <w:rPr>
                <w:rtl w:val="0"/>
              </w:rPr>
              <w:t xml:space="preserve">18,68</w:t>
            </w:r>
          </w:p>
        </w:tc>
        <w:tc>
          <w:tcPr>
            <w:tcMar>
              <w:top w:w="65.0" w:type="dxa"/>
              <w:left w:w="40.0" w:type="dxa"/>
              <w:bottom w:w="65.0" w:type="dxa"/>
              <w:right w:w="40.0" w:type="dxa"/>
            </w:tcMar>
            <w:vAlign w:val="center"/>
          </w:tcPr>
          <w:p w:rsidR="00000000" w:rsidDel="00000000" w:rsidP="00000000" w:rsidRDefault="00000000" w:rsidRPr="00000000" w14:paraId="000002A5">
            <w:pPr>
              <w:spacing w:after="20" w:before="20" w:lineRule="auto"/>
              <w:jc w:val="center"/>
              <w:rPr/>
            </w:pPr>
            <w:r w:rsidDel="00000000" w:rsidR="00000000" w:rsidRPr="00000000">
              <w:rPr>
                <w:rtl w:val="0"/>
              </w:rPr>
              <w:t xml:space="preserve">27,33</w:t>
            </w:r>
          </w:p>
        </w:tc>
        <w:tc>
          <w:tcPr>
            <w:tcMar>
              <w:top w:w="65.0" w:type="dxa"/>
              <w:left w:w="40.0" w:type="dxa"/>
              <w:bottom w:w="65.0" w:type="dxa"/>
              <w:right w:w="40.0" w:type="dxa"/>
            </w:tcMar>
            <w:vAlign w:val="center"/>
          </w:tcPr>
          <w:p w:rsidR="00000000" w:rsidDel="00000000" w:rsidP="00000000" w:rsidRDefault="00000000" w:rsidRPr="00000000" w14:paraId="000002A6">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2A7">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A8">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A9">
            <w:pPr>
              <w:spacing w:after="20" w:before="20" w:lineRule="auto"/>
              <w:jc w:val="center"/>
              <w:rPr/>
            </w:pPr>
            <w:r w:rsidDel="00000000" w:rsidR="00000000" w:rsidRPr="00000000">
              <w:rPr>
                <w:rtl w:val="0"/>
              </w:rPr>
              <w:t xml:space="preserve">1000</w:t>
            </w:r>
          </w:p>
        </w:tc>
        <w:tc>
          <w:tcPr>
            <w:tcMar>
              <w:top w:w="65.0" w:type="dxa"/>
              <w:left w:w="40.0" w:type="dxa"/>
              <w:bottom w:w="65.0" w:type="dxa"/>
              <w:right w:w="40.0" w:type="dxa"/>
            </w:tcMar>
            <w:vAlign w:val="center"/>
          </w:tcPr>
          <w:p w:rsidR="00000000" w:rsidDel="00000000" w:rsidP="00000000" w:rsidRDefault="00000000" w:rsidRPr="00000000" w14:paraId="000002AA">
            <w:pPr>
              <w:spacing w:after="20" w:before="20" w:lineRule="auto"/>
              <w:jc w:val="center"/>
              <w:rPr/>
            </w:pPr>
            <w:r w:rsidDel="00000000" w:rsidR="00000000" w:rsidRPr="00000000">
              <w:rPr>
                <w:rtl w:val="0"/>
              </w:rPr>
              <w:t xml:space="preserve">999,87</w:t>
            </w:r>
          </w:p>
        </w:tc>
        <w:tc>
          <w:tcPr>
            <w:tcMar>
              <w:top w:w="65.0" w:type="dxa"/>
              <w:left w:w="40.0" w:type="dxa"/>
              <w:bottom w:w="65.0" w:type="dxa"/>
              <w:right w:w="40.0" w:type="dxa"/>
            </w:tcMar>
            <w:vAlign w:val="center"/>
          </w:tcPr>
          <w:p w:rsidR="00000000" w:rsidDel="00000000" w:rsidP="00000000" w:rsidRDefault="00000000" w:rsidRPr="00000000" w14:paraId="000002AB">
            <w:pPr>
              <w:spacing w:after="20" w:before="20" w:lineRule="auto"/>
              <w:jc w:val="center"/>
              <w:rPr/>
            </w:pPr>
            <w:r w:rsidDel="00000000" w:rsidR="00000000" w:rsidRPr="00000000">
              <w:rPr>
                <w:rtl w:val="0"/>
              </w:rPr>
              <w:t xml:space="preserve">1,82</w:t>
            </w:r>
          </w:p>
        </w:tc>
        <w:tc>
          <w:tcPr>
            <w:tcMar>
              <w:top w:w="65.0" w:type="dxa"/>
              <w:left w:w="40.0" w:type="dxa"/>
              <w:bottom w:w="65.0" w:type="dxa"/>
              <w:right w:w="40.0" w:type="dxa"/>
            </w:tcMar>
            <w:vAlign w:val="center"/>
          </w:tcPr>
          <w:p w:rsidR="00000000" w:rsidDel="00000000" w:rsidP="00000000" w:rsidRDefault="00000000" w:rsidRPr="00000000" w14:paraId="000002AC">
            <w:pPr>
              <w:spacing w:after="20" w:before="20" w:lineRule="auto"/>
              <w:jc w:val="center"/>
              <w:rPr/>
            </w:pPr>
            <w:r w:rsidDel="00000000" w:rsidR="00000000" w:rsidRPr="00000000">
              <w:rPr>
                <w:rtl w:val="0"/>
              </w:rPr>
              <w:t xml:space="preserve">24,73</w:t>
            </w:r>
          </w:p>
        </w:tc>
        <w:tc>
          <w:tcPr>
            <w:tcMar>
              <w:top w:w="65.0" w:type="dxa"/>
              <w:left w:w="40.0" w:type="dxa"/>
              <w:bottom w:w="65.0" w:type="dxa"/>
              <w:right w:w="40.0" w:type="dxa"/>
            </w:tcMar>
            <w:vAlign w:val="center"/>
          </w:tcPr>
          <w:p w:rsidR="00000000" w:rsidDel="00000000" w:rsidP="00000000" w:rsidRDefault="00000000" w:rsidRPr="00000000" w14:paraId="000002AD">
            <w:pPr>
              <w:spacing w:after="20" w:before="20" w:lineRule="auto"/>
              <w:jc w:val="center"/>
              <w:rPr/>
            </w:pPr>
            <w:r w:rsidDel="00000000" w:rsidR="00000000" w:rsidRPr="00000000">
              <w:rPr>
                <w:rtl w:val="0"/>
              </w:rPr>
              <w:t xml:space="preserve">36,07</w:t>
            </w:r>
          </w:p>
        </w:tc>
        <w:tc>
          <w:tcPr>
            <w:tcMar>
              <w:top w:w="65.0" w:type="dxa"/>
              <w:left w:w="40.0" w:type="dxa"/>
              <w:bottom w:w="65.0" w:type="dxa"/>
              <w:right w:w="40.0" w:type="dxa"/>
            </w:tcMar>
            <w:vAlign w:val="center"/>
          </w:tcPr>
          <w:p w:rsidR="00000000" w:rsidDel="00000000" w:rsidP="00000000" w:rsidRDefault="00000000" w:rsidRPr="00000000" w14:paraId="000002AE">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2AF">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B0">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B1">
            <w:pPr>
              <w:spacing w:after="20" w:before="20" w:lineRule="auto"/>
              <w:jc w:val="center"/>
              <w:rPr/>
            </w:pPr>
            <w:r w:rsidDel="00000000" w:rsidR="00000000" w:rsidRPr="00000000">
              <w:rPr>
                <w:rtl w:val="0"/>
              </w:rPr>
              <w:t xml:space="preserve">1500</w:t>
            </w:r>
          </w:p>
        </w:tc>
        <w:tc>
          <w:tcPr>
            <w:tcMar>
              <w:top w:w="65.0" w:type="dxa"/>
              <w:left w:w="40.0" w:type="dxa"/>
              <w:bottom w:w="65.0" w:type="dxa"/>
              <w:right w:w="40.0" w:type="dxa"/>
            </w:tcMar>
            <w:vAlign w:val="center"/>
          </w:tcPr>
          <w:p w:rsidR="00000000" w:rsidDel="00000000" w:rsidP="00000000" w:rsidRDefault="00000000" w:rsidRPr="00000000" w14:paraId="000002B2">
            <w:pPr>
              <w:spacing w:after="20" w:before="20" w:lineRule="auto"/>
              <w:jc w:val="center"/>
              <w:rPr/>
            </w:pPr>
            <w:r w:rsidDel="00000000" w:rsidR="00000000" w:rsidRPr="00000000">
              <w:rPr>
                <w:rtl w:val="0"/>
              </w:rPr>
              <w:t xml:space="preserve">1499,80</w:t>
            </w:r>
          </w:p>
        </w:tc>
        <w:tc>
          <w:tcPr>
            <w:tcMar>
              <w:top w:w="65.0" w:type="dxa"/>
              <w:left w:w="40.0" w:type="dxa"/>
              <w:bottom w:w="65.0" w:type="dxa"/>
              <w:right w:w="40.0" w:type="dxa"/>
            </w:tcMar>
            <w:vAlign w:val="center"/>
          </w:tcPr>
          <w:p w:rsidR="00000000" w:rsidDel="00000000" w:rsidP="00000000" w:rsidRDefault="00000000" w:rsidRPr="00000000" w14:paraId="000002B3">
            <w:pPr>
              <w:spacing w:after="20" w:before="20" w:lineRule="auto"/>
              <w:jc w:val="center"/>
              <w:rPr/>
            </w:pPr>
            <w:r w:rsidDel="00000000" w:rsidR="00000000" w:rsidRPr="00000000">
              <w:rPr>
                <w:rtl w:val="0"/>
              </w:rPr>
              <w:t xml:space="preserve">2,76</w:t>
            </w:r>
          </w:p>
        </w:tc>
        <w:tc>
          <w:tcPr>
            <w:tcMar>
              <w:top w:w="65.0" w:type="dxa"/>
              <w:left w:w="40.0" w:type="dxa"/>
              <w:bottom w:w="65.0" w:type="dxa"/>
              <w:right w:w="40.0" w:type="dxa"/>
            </w:tcMar>
            <w:vAlign w:val="center"/>
          </w:tcPr>
          <w:p w:rsidR="00000000" w:rsidDel="00000000" w:rsidP="00000000" w:rsidRDefault="00000000" w:rsidRPr="00000000" w14:paraId="000002B4">
            <w:pPr>
              <w:spacing w:after="20" w:before="20" w:lineRule="auto"/>
              <w:jc w:val="center"/>
              <w:rPr/>
            </w:pPr>
            <w:r w:rsidDel="00000000" w:rsidR="00000000" w:rsidRPr="00000000">
              <w:rPr>
                <w:rtl w:val="0"/>
              </w:rPr>
              <w:t xml:space="preserve">49,62</w:t>
            </w:r>
          </w:p>
        </w:tc>
        <w:tc>
          <w:tcPr>
            <w:tcMar>
              <w:top w:w="65.0" w:type="dxa"/>
              <w:left w:w="40.0" w:type="dxa"/>
              <w:bottom w:w="65.0" w:type="dxa"/>
              <w:right w:w="40.0" w:type="dxa"/>
            </w:tcMar>
            <w:vAlign w:val="center"/>
          </w:tcPr>
          <w:p w:rsidR="00000000" w:rsidDel="00000000" w:rsidP="00000000" w:rsidRDefault="00000000" w:rsidRPr="00000000" w14:paraId="000002B5">
            <w:pPr>
              <w:spacing w:after="20" w:before="20" w:lineRule="auto"/>
              <w:jc w:val="center"/>
              <w:rPr/>
            </w:pPr>
            <w:r w:rsidDel="00000000" w:rsidR="00000000" w:rsidRPr="00000000">
              <w:rPr>
                <w:rtl w:val="0"/>
              </w:rPr>
              <w:t xml:space="preserve">182,40</w:t>
            </w:r>
          </w:p>
        </w:tc>
        <w:tc>
          <w:tcPr>
            <w:tcMar>
              <w:top w:w="65.0" w:type="dxa"/>
              <w:left w:w="40.0" w:type="dxa"/>
              <w:bottom w:w="65.0" w:type="dxa"/>
              <w:right w:w="40.0" w:type="dxa"/>
            </w:tcMar>
            <w:vAlign w:val="center"/>
          </w:tcPr>
          <w:p w:rsidR="00000000" w:rsidDel="00000000" w:rsidP="00000000" w:rsidRDefault="00000000" w:rsidRPr="00000000" w14:paraId="000002B6">
            <w:pPr>
              <w:spacing w:after="20" w:before="20" w:lineRule="auto"/>
              <w:jc w:val="center"/>
              <w:rPr/>
            </w:pPr>
            <w:r w:rsidDel="00000000" w:rsidR="00000000" w:rsidRPr="00000000">
              <w:rPr>
                <w:rtl w:val="0"/>
              </w:rPr>
              <w:t xml:space="preserve">0,000</w:t>
            </w:r>
          </w:p>
        </w:tc>
        <w:tc>
          <w:tcPr>
            <w:tcMar>
              <w:top w:w="65.0" w:type="dxa"/>
              <w:left w:w="40.0" w:type="dxa"/>
              <w:bottom w:w="65.0" w:type="dxa"/>
              <w:right w:w="40.0" w:type="dxa"/>
            </w:tcMar>
            <w:vAlign w:val="center"/>
          </w:tcPr>
          <w:p w:rsidR="00000000" w:rsidDel="00000000" w:rsidP="00000000" w:rsidRDefault="00000000" w:rsidRPr="00000000" w14:paraId="000002B7">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B8">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B9">
            <w:pPr>
              <w:spacing w:after="20" w:before="20" w:lineRule="auto"/>
              <w:jc w:val="center"/>
              <w:rPr/>
            </w:pPr>
            <w:r w:rsidDel="00000000" w:rsidR="00000000" w:rsidRPr="00000000">
              <w:rPr>
                <w:rtl w:val="0"/>
              </w:rPr>
              <w:t xml:space="preserve">2500</w:t>
            </w:r>
          </w:p>
        </w:tc>
        <w:tc>
          <w:tcPr>
            <w:tcMar>
              <w:top w:w="65.0" w:type="dxa"/>
              <w:left w:w="40.0" w:type="dxa"/>
              <w:bottom w:w="65.0" w:type="dxa"/>
              <w:right w:w="40.0" w:type="dxa"/>
            </w:tcMar>
            <w:vAlign w:val="center"/>
          </w:tcPr>
          <w:p w:rsidR="00000000" w:rsidDel="00000000" w:rsidP="00000000" w:rsidRDefault="00000000" w:rsidRPr="00000000" w14:paraId="000002BA">
            <w:pPr>
              <w:spacing w:after="20" w:before="20" w:lineRule="auto"/>
              <w:jc w:val="center"/>
              <w:rPr/>
            </w:pPr>
            <w:r w:rsidDel="00000000" w:rsidR="00000000" w:rsidRPr="00000000">
              <w:rPr>
                <w:rtl w:val="0"/>
              </w:rPr>
              <w:t xml:space="preserve">2496,63</w:t>
            </w:r>
          </w:p>
        </w:tc>
        <w:tc>
          <w:tcPr>
            <w:tcMar>
              <w:top w:w="65.0" w:type="dxa"/>
              <w:left w:w="40.0" w:type="dxa"/>
              <w:bottom w:w="65.0" w:type="dxa"/>
              <w:right w:w="40.0" w:type="dxa"/>
            </w:tcMar>
            <w:vAlign w:val="center"/>
          </w:tcPr>
          <w:p w:rsidR="00000000" w:rsidDel="00000000" w:rsidP="00000000" w:rsidRDefault="00000000" w:rsidRPr="00000000" w14:paraId="000002BB">
            <w:pPr>
              <w:spacing w:after="20" w:before="20" w:lineRule="auto"/>
              <w:jc w:val="center"/>
              <w:rPr/>
            </w:pPr>
            <w:r w:rsidDel="00000000" w:rsidR="00000000" w:rsidRPr="00000000">
              <w:rPr>
                <w:rtl w:val="0"/>
              </w:rPr>
              <w:t xml:space="preserve">11,41</w:t>
            </w:r>
          </w:p>
        </w:tc>
        <w:tc>
          <w:tcPr>
            <w:tcMar>
              <w:top w:w="65.0" w:type="dxa"/>
              <w:left w:w="40.0" w:type="dxa"/>
              <w:bottom w:w="65.0" w:type="dxa"/>
              <w:right w:w="40.0" w:type="dxa"/>
            </w:tcMar>
            <w:vAlign w:val="center"/>
          </w:tcPr>
          <w:p w:rsidR="00000000" w:rsidDel="00000000" w:rsidP="00000000" w:rsidRDefault="00000000" w:rsidRPr="00000000" w14:paraId="000002BC">
            <w:pPr>
              <w:spacing w:after="20" w:before="20" w:lineRule="auto"/>
              <w:jc w:val="center"/>
              <w:rPr/>
            </w:pPr>
            <w:r w:rsidDel="00000000" w:rsidR="00000000" w:rsidRPr="00000000">
              <w:rPr>
                <w:rtl w:val="0"/>
              </w:rPr>
              <w:t xml:space="preserve">101,06</w:t>
            </w:r>
          </w:p>
        </w:tc>
        <w:tc>
          <w:tcPr>
            <w:tcMar>
              <w:top w:w="65.0" w:type="dxa"/>
              <w:left w:w="40.0" w:type="dxa"/>
              <w:bottom w:w="65.0" w:type="dxa"/>
              <w:right w:w="40.0" w:type="dxa"/>
            </w:tcMar>
            <w:vAlign w:val="center"/>
          </w:tcPr>
          <w:p w:rsidR="00000000" w:rsidDel="00000000" w:rsidP="00000000" w:rsidRDefault="00000000" w:rsidRPr="00000000" w14:paraId="000002BD">
            <w:pPr>
              <w:spacing w:after="20" w:before="20" w:lineRule="auto"/>
              <w:jc w:val="center"/>
              <w:rPr/>
            </w:pPr>
            <w:r w:rsidDel="00000000" w:rsidR="00000000" w:rsidRPr="00000000">
              <w:rPr>
                <w:rtl w:val="0"/>
              </w:rPr>
              <w:t xml:space="preserve">237,01</w:t>
            </w:r>
          </w:p>
        </w:tc>
        <w:tc>
          <w:tcPr>
            <w:tcMar>
              <w:top w:w="65.0" w:type="dxa"/>
              <w:left w:w="40.0" w:type="dxa"/>
              <w:bottom w:w="65.0" w:type="dxa"/>
              <w:right w:w="40.0" w:type="dxa"/>
            </w:tcMar>
            <w:vAlign w:val="center"/>
          </w:tcPr>
          <w:p w:rsidR="00000000" w:rsidDel="00000000" w:rsidP="00000000" w:rsidRDefault="00000000" w:rsidRPr="00000000" w14:paraId="000002BE">
            <w:pPr>
              <w:spacing w:after="20" w:before="20" w:lineRule="auto"/>
              <w:jc w:val="center"/>
              <w:rPr/>
            </w:pPr>
            <w:r w:rsidDel="00000000" w:rsidR="00000000" w:rsidRPr="00000000">
              <w:rPr>
                <w:rtl w:val="0"/>
              </w:rPr>
              <w:t xml:space="preserve">0,112</w:t>
            </w:r>
          </w:p>
        </w:tc>
        <w:tc>
          <w:tcPr>
            <w:tcMar>
              <w:top w:w="65.0" w:type="dxa"/>
              <w:left w:w="40.0" w:type="dxa"/>
              <w:bottom w:w="65.0" w:type="dxa"/>
              <w:right w:w="40.0" w:type="dxa"/>
            </w:tcMar>
            <w:vAlign w:val="center"/>
          </w:tcPr>
          <w:p w:rsidR="00000000" w:rsidDel="00000000" w:rsidP="00000000" w:rsidRDefault="00000000" w:rsidRPr="00000000" w14:paraId="000002BF">
            <w:pPr>
              <w:spacing w:after="20" w:before="20" w:lineRule="auto"/>
              <w:jc w:val="center"/>
              <w:rPr/>
            </w:pPr>
            <w:r w:rsidDel="00000000" w:rsidR="00000000" w:rsidRPr="00000000">
              <w:rPr>
                <w:rtl w:val="0"/>
              </w:rPr>
              <w:t xml:space="preserve">P_P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C0">
            <w:pPr>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C1">
            <w:pPr>
              <w:spacing w:after="20" w:before="20" w:lineRule="auto"/>
              <w:jc w:val="center"/>
              <w:rPr/>
            </w:pPr>
            <w:r w:rsidDel="00000000" w:rsidR="00000000" w:rsidRPr="00000000">
              <w:rPr>
                <w:rtl w:val="0"/>
              </w:rPr>
              <w:t xml:space="preserve">3000</w:t>
            </w:r>
          </w:p>
        </w:tc>
        <w:tc>
          <w:tcPr>
            <w:tcMar>
              <w:top w:w="65.0" w:type="dxa"/>
              <w:left w:w="40.0" w:type="dxa"/>
              <w:bottom w:w="65.0" w:type="dxa"/>
              <w:right w:w="40.0" w:type="dxa"/>
            </w:tcMar>
            <w:vAlign w:val="center"/>
          </w:tcPr>
          <w:p w:rsidR="00000000" w:rsidDel="00000000" w:rsidP="00000000" w:rsidRDefault="00000000" w:rsidRPr="00000000" w14:paraId="000002C2">
            <w:pPr>
              <w:spacing w:after="20" w:before="20" w:lineRule="auto"/>
              <w:jc w:val="center"/>
              <w:rPr/>
            </w:pPr>
            <w:r w:rsidDel="00000000" w:rsidR="00000000" w:rsidRPr="00000000">
              <w:rPr>
                <w:rtl w:val="0"/>
              </w:rPr>
              <w:t xml:space="preserve">2928,37</w:t>
            </w:r>
          </w:p>
        </w:tc>
        <w:tc>
          <w:tcPr>
            <w:tcMar>
              <w:top w:w="65.0" w:type="dxa"/>
              <w:left w:w="40.0" w:type="dxa"/>
              <w:bottom w:w="65.0" w:type="dxa"/>
              <w:right w:w="40.0" w:type="dxa"/>
            </w:tcMar>
            <w:vAlign w:val="center"/>
          </w:tcPr>
          <w:p w:rsidR="00000000" w:rsidDel="00000000" w:rsidP="00000000" w:rsidRDefault="00000000" w:rsidRPr="00000000" w14:paraId="000002C3">
            <w:pPr>
              <w:spacing w:after="20" w:before="20" w:lineRule="auto"/>
              <w:jc w:val="center"/>
              <w:rPr/>
            </w:pPr>
            <w:r w:rsidDel="00000000" w:rsidR="00000000" w:rsidRPr="00000000">
              <w:rPr>
                <w:rtl w:val="0"/>
              </w:rPr>
              <w:t xml:space="preserve">46,79</w:t>
            </w:r>
          </w:p>
        </w:tc>
        <w:tc>
          <w:tcPr>
            <w:tcMar>
              <w:top w:w="65.0" w:type="dxa"/>
              <w:left w:w="40.0" w:type="dxa"/>
              <w:bottom w:w="65.0" w:type="dxa"/>
              <w:right w:w="40.0" w:type="dxa"/>
            </w:tcMar>
            <w:vAlign w:val="center"/>
          </w:tcPr>
          <w:p w:rsidR="00000000" w:rsidDel="00000000" w:rsidP="00000000" w:rsidRDefault="00000000" w:rsidRPr="00000000" w14:paraId="000002C4">
            <w:pPr>
              <w:spacing w:after="20" w:before="20" w:lineRule="auto"/>
              <w:jc w:val="center"/>
              <w:rPr/>
            </w:pPr>
            <w:r w:rsidDel="00000000" w:rsidR="00000000" w:rsidRPr="00000000">
              <w:rPr>
                <w:rtl w:val="0"/>
              </w:rPr>
              <w:t xml:space="preserve">246,15</w:t>
            </w:r>
          </w:p>
        </w:tc>
        <w:tc>
          <w:tcPr>
            <w:tcMar>
              <w:top w:w="65.0" w:type="dxa"/>
              <w:left w:w="40.0" w:type="dxa"/>
              <w:bottom w:w="65.0" w:type="dxa"/>
              <w:right w:w="40.0" w:type="dxa"/>
            </w:tcMar>
            <w:vAlign w:val="center"/>
          </w:tcPr>
          <w:p w:rsidR="00000000" w:rsidDel="00000000" w:rsidP="00000000" w:rsidRDefault="00000000" w:rsidRPr="00000000" w14:paraId="000002C5">
            <w:pPr>
              <w:spacing w:after="20" w:before="20" w:lineRule="auto"/>
              <w:jc w:val="center"/>
              <w:rPr/>
            </w:pPr>
            <w:r w:rsidDel="00000000" w:rsidR="00000000" w:rsidRPr="00000000">
              <w:rPr>
                <w:rtl w:val="0"/>
              </w:rPr>
              <w:t xml:space="preserve">325,31</w:t>
            </w:r>
          </w:p>
        </w:tc>
        <w:tc>
          <w:tcPr>
            <w:tcMar>
              <w:top w:w="65.0" w:type="dxa"/>
              <w:left w:w="40.0" w:type="dxa"/>
              <w:bottom w:w="65.0" w:type="dxa"/>
              <w:right w:w="40.0" w:type="dxa"/>
            </w:tcMar>
            <w:vAlign w:val="center"/>
          </w:tcPr>
          <w:p w:rsidR="00000000" w:rsidDel="00000000" w:rsidP="00000000" w:rsidRDefault="00000000" w:rsidRPr="00000000" w14:paraId="000002C6">
            <w:pPr>
              <w:spacing w:after="20" w:before="20" w:lineRule="auto"/>
              <w:jc w:val="center"/>
              <w:rPr/>
            </w:pPr>
            <w:r w:rsidDel="00000000" w:rsidR="00000000" w:rsidRPr="00000000">
              <w:rPr>
                <w:rtl w:val="0"/>
              </w:rPr>
              <w:t xml:space="preserve">2,367</w:t>
            </w:r>
          </w:p>
        </w:tc>
        <w:tc>
          <w:tcPr>
            <w:tcMar>
              <w:top w:w="65.0" w:type="dxa"/>
              <w:left w:w="40.0" w:type="dxa"/>
              <w:bottom w:w="65.0" w:type="dxa"/>
              <w:right w:w="40.0" w:type="dxa"/>
            </w:tcMar>
            <w:vAlign w:val="center"/>
          </w:tcPr>
          <w:p w:rsidR="00000000" w:rsidDel="00000000" w:rsidP="00000000" w:rsidRDefault="00000000" w:rsidRPr="00000000" w14:paraId="000002C7">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C8">
            <w:pPr>
              <w:keepNext w:val="1"/>
              <w:spacing w:after="20" w:before="20" w:lineRule="auto"/>
              <w:jc w:val="center"/>
              <w:rPr/>
            </w:pPr>
            <w:r w:rsidDel="00000000" w:rsidR="00000000" w:rsidRPr="00000000">
              <w:rPr>
                <w:rtl w:val="0"/>
              </w:rPr>
              <w:t xml:space="preserve">2</w:t>
            </w:r>
          </w:p>
        </w:tc>
        <w:tc>
          <w:tcPr>
            <w:tcMar>
              <w:top w:w="65.0" w:type="dxa"/>
              <w:left w:w="40.0" w:type="dxa"/>
              <w:bottom w:w="65.0" w:type="dxa"/>
              <w:right w:w="40.0" w:type="dxa"/>
            </w:tcMar>
            <w:vAlign w:val="center"/>
          </w:tcPr>
          <w:p w:rsidR="00000000" w:rsidDel="00000000" w:rsidP="00000000" w:rsidRDefault="00000000" w:rsidRPr="00000000" w14:paraId="000002C9">
            <w:pPr>
              <w:keepNext w:val="1"/>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2CA">
            <w:pPr>
              <w:keepNext w:val="1"/>
              <w:spacing w:after="20" w:before="20" w:lineRule="auto"/>
              <w:jc w:val="center"/>
              <w:rPr/>
            </w:pPr>
            <w:r w:rsidDel="00000000" w:rsidR="00000000" w:rsidRPr="00000000">
              <w:rPr>
                <w:rtl w:val="0"/>
              </w:rPr>
              <w:t xml:space="preserve">3018,12</w:t>
            </w:r>
          </w:p>
        </w:tc>
        <w:tc>
          <w:tcPr>
            <w:tcMar>
              <w:top w:w="65.0" w:type="dxa"/>
              <w:left w:w="40.0" w:type="dxa"/>
              <w:bottom w:w="65.0" w:type="dxa"/>
              <w:right w:w="40.0" w:type="dxa"/>
            </w:tcMar>
            <w:vAlign w:val="center"/>
          </w:tcPr>
          <w:p w:rsidR="00000000" w:rsidDel="00000000" w:rsidP="00000000" w:rsidRDefault="00000000" w:rsidRPr="00000000" w14:paraId="000002CB">
            <w:pPr>
              <w:keepNext w:val="1"/>
              <w:spacing w:after="20" w:before="20" w:lineRule="auto"/>
              <w:jc w:val="center"/>
              <w:rPr/>
            </w:pPr>
            <w:r w:rsidDel="00000000" w:rsidR="00000000" w:rsidRPr="00000000">
              <w:rPr>
                <w:rtl w:val="0"/>
              </w:rPr>
              <w:t xml:space="preserve">182,23</w:t>
            </w:r>
          </w:p>
        </w:tc>
        <w:tc>
          <w:tcPr>
            <w:tcMar>
              <w:top w:w="65.0" w:type="dxa"/>
              <w:left w:w="40.0" w:type="dxa"/>
              <w:bottom w:w="65.0" w:type="dxa"/>
              <w:right w:w="40.0" w:type="dxa"/>
            </w:tcMar>
            <w:vAlign w:val="center"/>
          </w:tcPr>
          <w:p w:rsidR="00000000" w:rsidDel="00000000" w:rsidP="00000000" w:rsidRDefault="00000000" w:rsidRPr="00000000" w14:paraId="000002CC">
            <w:pPr>
              <w:keepNext w:val="1"/>
              <w:spacing w:after="20" w:before="20" w:lineRule="auto"/>
              <w:jc w:val="center"/>
              <w:rPr/>
            </w:pPr>
            <w:r w:rsidDel="00000000" w:rsidR="00000000" w:rsidRPr="00000000">
              <w:rPr>
                <w:rtl w:val="0"/>
              </w:rPr>
              <w:t xml:space="preserve">286,68</w:t>
            </w:r>
          </w:p>
        </w:tc>
        <w:tc>
          <w:tcPr>
            <w:tcMar>
              <w:top w:w="65.0" w:type="dxa"/>
              <w:left w:w="40.0" w:type="dxa"/>
              <w:bottom w:w="65.0" w:type="dxa"/>
              <w:right w:w="40.0" w:type="dxa"/>
            </w:tcMar>
            <w:vAlign w:val="center"/>
          </w:tcPr>
          <w:p w:rsidR="00000000" w:rsidDel="00000000" w:rsidP="00000000" w:rsidRDefault="00000000" w:rsidRPr="00000000" w14:paraId="000002CD">
            <w:pPr>
              <w:keepNext w:val="1"/>
              <w:spacing w:after="20" w:before="20" w:lineRule="auto"/>
              <w:jc w:val="center"/>
              <w:rPr/>
            </w:pPr>
            <w:r w:rsidDel="00000000" w:rsidR="00000000" w:rsidRPr="00000000">
              <w:rPr>
                <w:rtl w:val="0"/>
              </w:rPr>
              <w:t xml:space="preserve">342,20</w:t>
            </w:r>
          </w:p>
        </w:tc>
        <w:tc>
          <w:tcPr>
            <w:tcMar>
              <w:top w:w="65.0" w:type="dxa"/>
              <w:left w:w="40.0" w:type="dxa"/>
              <w:bottom w:w="65.0" w:type="dxa"/>
              <w:right w:w="40.0" w:type="dxa"/>
            </w:tcMar>
            <w:vAlign w:val="center"/>
          </w:tcPr>
          <w:p w:rsidR="00000000" w:rsidDel="00000000" w:rsidP="00000000" w:rsidRDefault="00000000" w:rsidRPr="00000000" w14:paraId="000002CE">
            <w:pPr>
              <w:keepNext w:val="1"/>
              <w:spacing w:after="20" w:before="20" w:lineRule="auto"/>
              <w:jc w:val="center"/>
              <w:rPr/>
            </w:pPr>
            <w:r w:rsidDel="00000000" w:rsidR="00000000" w:rsidRPr="00000000">
              <w:rPr>
                <w:rtl w:val="0"/>
              </w:rPr>
              <w:t xml:space="preserve">13,524</w:t>
            </w:r>
          </w:p>
        </w:tc>
        <w:tc>
          <w:tcPr>
            <w:tcMar>
              <w:top w:w="65.0" w:type="dxa"/>
              <w:left w:w="40.0" w:type="dxa"/>
              <w:bottom w:w="65.0" w:type="dxa"/>
              <w:right w:w="40.0" w:type="dxa"/>
            </w:tcMar>
            <w:vAlign w:val="center"/>
          </w:tcPr>
          <w:p w:rsidR="00000000" w:rsidDel="00000000" w:rsidP="00000000" w:rsidRDefault="00000000" w:rsidRPr="00000000" w14:paraId="000002CF">
            <w:pPr>
              <w:keepNext w:val="1"/>
              <w:spacing w:after="20" w:before="20" w:lineRule="auto"/>
              <w:jc w:val="center"/>
              <w:rPr/>
            </w:pPr>
            <w:r w:rsidDel="00000000" w:rsidR="00000000" w:rsidRPr="00000000">
              <w:rPr>
                <w:rtl w:val="0"/>
              </w:rPr>
              <w:t xml:space="preserve">L_N_D</w:t>
            </w:r>
          </w:p>
        </w:tc>
      </w:tr>
    </w:tbl>
    <w:p w:rsidR="00000000" w:rsidDel="00000000" w:rsidP="00000000" w:rsidRDefault="00000000" w:rsidRPr="00000000" w14:paraId="000002D0">
      <w:pPr>
        <w:spacing w:after="160" w:before="120" w:line="240" w:lineRule="auto"/>
        <w:jc w:val="center"/>
        <w:rPr/>
      </w:pPr>
      <w:r w:rsidDel="00000000" w:rsidR="00000000" w:rsidRPr="00000000">
        <w:rPr>
          <w:rtl w:val="0"/>
        </w:rPr>
        <w:t xml:space="preserve">Таблица 12 - Полные результаты capacity микросервисов</w:t>
      </w:r>
    </w:p>
    <w:p w:rsidR="00000000" w:rsidDel="00000000" w:rsidP="00000000" w:rsidRDefault="00000000" w:rsidRPr="00000000" w14:paraId="000002D1">
      <w:pPr>
        <w:ind w:firstLine="709"/>
        <w:jc w:val="both"/>
        <w:rPr/>
      </w:pPr>
      <w:r w:rsidDel="00000000" w:rsidR="00000000" w:rsidRPr="00000000">
        <w:rPr>
          <w:rtl w:val="0"/>
        </w:rPr>
        <w:t xml:space="preserve">Микросервисы прошли проверенные ступени 500, 750, 1000 и 2500 запросов/с в обоих прогонах. При 1500 первый повтор оказался хуже второго. На 3000 и 3500 p99 оставался ниже 500 мс, но доля пропусков превышала допустимую. Поэтому задержку необходимо оценивать совместно с доставленной нагрузкой.</w:t>
      </w:r>
    </w:p>
    <w:p w:rsidR="00000000" w:rsidDel="00000000" w:rsidP="00000000" w:rsidRDefault="00000000" w:rsidRPr="00000000" w14:paraId="000002D2">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D3">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D4">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D5">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D6">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D7">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D8">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D9">
      <w:pPr>
        <w:keepNext w:val="0"/>
        <w:widowControl w:val="1"/>
        <w:spacing w:after="120" w:before="0" w:line="276" w:lineRule="auto"/>
        <w:ind w:firstLine="709"/>
        <w:jc w:val="both"/>
        <w:rPr/>
      </w:pPr>
      <w:r w:rsidDel="00000000" w:rsidR="00000000" w:rsidRPr="00000000">
        <w:rPr>
          <w:rtl w:val="0"/>
        </w:rPr>
      </w:r>
    </w:p>
    <w:p w:rsidR="00000000" w:rsidDel="00000000" w:rsidP="00000000" w:rsidRDefault="00000000" w:rsidRPr="00000000" w14:paraId="000002DA">
      <w:pPr>
        <w:pStyle w:val="Heading1"/>
        <w:pageBreakBefore w:val="1"/>
        <w:spacing w:after="120" w:before="0" w:lineRule="auto"/>
        <w:rPr/>
      </w:pPr>
      <w:bookmarkStart w:colFirst="0" w:colLast="0" w:name="_heading=h.vfljm0vqinl5" w:id="34"/>
      <w:bookmarkEnd w:id="34"/>
      <w:r w:rsidDel="00000000" w:rsidR="00000000" w:rsidRPr="00000000">
        <w:rPr>
          <w:rtl w:val="0"/>
        </w:rPr>
        <w:t xml:space="preserve">8.6 Результаты фазы stress</w:t>
      </w:r>
    </w:p>
    <w:tbl>
      <w:tblPr>
        <w:tblStyle w:val="Table13"/>
        <w:tblW w:w="9356.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77"/>
        <w:gridCol w:w="1956"/>
        <w:gridCol w:w="737"/>
        <w:gridCol w:w="1106"/>
        <w:gridCol w:w="1106"/>
        <w:gridCol w:w="1106"/>
        <w:gridCol w:w="1077"/>
        <w:gridCol w:w="1191"/>
        <w:tblGridChange w:id="0">
          <w:tblGrid>
            <w:gridCol w:w="1077"/>
            <w:gridCol w:w="1956"/>
            <w:gridCol w:w="737"/>
            <w:gridCol w:w="1106"/>
            <w:gridCol w:w="1106"/>
            <w:gridCol w:w="1106"/>
            <w:gridCol w:w="1077"/>
            <w:gridCol w:w="1191"/>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2DB">
            <w:pPr>
              <w:spacing w:after="20" w:before="20" w:lineRule="auto"/>
              <w:jc w:val="center"/>
              <w:rPr/>
            </w:pPr>
            <w:r w:rsidDel="00000000" w:rsidR="00000000" w:rsidRPr="00000000">
              <w:rPr>
                <w:b w:val="1"/>
                <w:bCs w:val="1"/>
                <w:rtl w:val="0"/>
              </w:rPr>
              <w:t xml:space="preserve">Версия,</w:t>
              <w:br w:type="textWrapping"/>
              <w:t xml:space="preserve">повтор</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DC">
            <w:pPr>
              <w:spacing w:after="20" w:before="20" w:lineRule="auto"/>
              <w:jc w:val="center"/>
              <w:rPr/>
            </w:pPr>
            <w:r w:rsidDel="00000000" w:rsidR="00000000" w:rsidRPr="00000000">
              <w:rPr>
                <w:b w:val="1"/>
                <w:bCs w:val="1"/>
                <w:rtl w:val="0"/>
              </w:rPr>
              <w:t xml:space="preserve">Фаза</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DD">
            <w:pPr>
              <w:spacing w:after="20" w:before="20" w:lineRule="auto"/>
              <w:jc w:val="center"/>
              <w:rPr/>
            </w:pPr>
            <w:r w:rsidDel="00000000" w:rsidR="00000000" w:rsidRPr="00000000">
              <w:rPr>
                <w:b w:val="1"/>
                <w:bCs w:val="1"/>
                <w:rtl w:val="0"/>
              </w:rPr>
              <w:t xml:space="preserve">RPS</w:t>
              <w:br w:type="textWrapping"/>
              <w:t xml:space="preserve">план</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DE">
            <w:pPr>
              <w:spacing w:after="20" w:before="20" w:lineRule="auto"/>
              <w:jc w:val="center"/>
              <w:rPr/>
            </w:pPr>
            <w:r w:rsidDel="00000000" w:rsidR="00000000" w:rsidRPr="00000000">
              <w:rPr>
                <w:b w:val="1"/>
                <w:bCs w:val="1"/>
                <w:rtl w:val="0"/>
              </w:rPr>
              <w:t xml:space="preserve">RPS</w:t>
              <w:br w:type="textWrapping"/>
              <w:t xml:space="preserve">успех</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DF">
            <w:pPr>
              <w:spacing w:after="20" w:before="20" w:lineRule="auto"/>
              <w:jc w:val="center"/>
              <w:rPr/>
            </w:pPr>
            <w:r w:rsidDel="00000000" w:rsidR="00000000" w:rsidRPr="00000000">
              <w:rPr>
                <w:b w:val="1"/>
                <w:bCs w:val="1"/>
                <w:rtl w:val="0"/>
              </w:rPr>
              <w:t xml:space="preserve">p99,</w:t>
              <w:br w:type="textWrapping"/>
              <w:t xml:space="preserve">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E0">
            <w:pPr>
              <w:spacing w:after="20" w:before="20" w:lineRule="auto"/>
              <w:jc w:val="center"/>
              <w:rPr/>
            </w:pPr>
            <w:r w:rsidDel="00000000" w:rsidR="00000000" w:rsidRPr="00000000">
              <w:rPr>
                <w:b w:val="1"/>
                <w:bCs w:val="1"/>
                <w:rtl w:val="0"/>
              </w:rPr>
              <w:t xml:space="preserve">p99</w:t>
              <w:br w:type="textWrapping"/>
              <w:t xml:space="preserve">перев., 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E1">
            <w:pPr>
              <w:spacing w:after="20" w:before="20" w:lineRule="auto"/>
              <w:jc w:val="center"/>
              <w:rPr/>
            </w:pPr>
            <w:r w:rsidDel="00000000" w:rsidR="00000000" w:rsidRPr="00000000">
              <w:rPr>
                <w:b w:val="1"/>
                <w:bCs w:val="1"/>
                <w:rtl w:val="0"/>
              </w:rPr>
              <w:t xml:space="preserve">Не начато,</w:t>
              <w:br w:type="textWrapping"/>
              <w:t xml:space="preserve">%</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2E2">
            <w:pPr>
              <w:spacing w:after="20" w:before="20" w:lineRule="auto"/>
              <w:jc w:val="center"/>
              <w:rPr/>
            </w:pPr>
            <w:r w:rsidDel="00000000" w:rsidR="00000000" w:rsidRPr="00000000">
              <w:rPr>
                <w:b w:val="1"/>
                <w:bCs w:val="1"/>
                <w:rtl w:val="0"/>
              </w:rPr>
              <w:t xml:space="preserve">Статус</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E3">
            <w:pPr>
              <w:spacing w:after="20" w:before="20" w:lineRule="auto"/>
              <w:jc w:val="center"/>
              <w:rPr/>
            </w:pPr>
            <w:r w:rsidDel="00000000" w:rsidR="00000000" w:rsidRPr="00000000">
              <w:rPr>
                <w:rtl w:val="0"/>
              </w:rPr>
              <w:t xml:space="preserve">mono 1</w:t>
            </w:r>
          </w:p>
        </w:tc>
        <w:tc>
          <w:tcPr>
            <w:tcMar>
              <w:top w:w="65.0" w:type="dxa"/>
              <w:left w:w="40.0" w:type="dxa"/>
              <w:bottom w:w="65.0" w:type="dxa"/>
              <w:right w:w="40.0" w:type="dxa"/>
            </w:tcMar>
            <w:vAlign w:val="center"/>
          </w:tcPr>
          <w:p w:rsidR="00000000" w:rsidDel="00000000" w:rsidP="00000000" w:rsidRDefault="00000000" w:rsidRPr="00000000" w14:paraId="000002E4">
            <w:pPr>
              <w:spacing w:after="20" w:before="20" w:lineRule="auto"/>
              <w:jc w:val="center"/>
              <w:rPr/>
            </w:pPr>
            <w:r w:rsidDel="00000000" w:rsidR="00000000" w:rsidRPr="00000000">
              <w:rPr>
                <w:rtl w:val="0"/>
              </w:rPr>
              <w:t xml:space="preserve">База</w:t>
            </w:r>
          </w:p>
        </w:tc>
        <w:tc>
          <w:tcPr>
            <w:tcMar>
              <w:top w:w="65.0" w:type="dxa"/>
              <w:left w:w="40.0" w:type="dxa"/>
              <w:bottom w:w="65.0" w:type="dxa"/>
              <w:right w:w="40.0" w:type="dxa"/>
            </w:tcMar>
            <w:vAlign w:val="center"/>
          </w:tcPr>
          <w:p w:rsidR="00000000" w:rsidDel="00000000" w:rsidP="00000000" w:rsidRDefault="00000000" w:rsidRPr="00000000" w14:paraId="000002E5">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2E6">
            <w:pPr>
              <w:spacing w:after="20" w:before="20" w:lineRule="auto"/>
              <w:jc w:val="center"/>
              <w:rPr/>
            </w:pPr>
            <w:r w:rsidDel="00000000" w:rsidR="00000000" w:rsidRPr="00000000">
              <w:rPr>
                <w:rtl w:val="0"/>
              </w:rPr>
              <w:t xml:space="preserve">499,95</w:t>
            </w:r>
          </w:p>
        </w:tc>
        <w:tc>
          <w:tcPr>
            <w:tcMar>
              <w:top w:w="65.0" w:type="dxa"/>
              <w:left w:w="40.0" w:type="dxa"/>
              <w:bottom w:w="65.0" w:type="dxa"/>
              <w:right w:w="40.0" w:type="dxa"/>
            </w:tcMar>
            <w:vAlign w:val="center"/>
          </w:tcPr>
          <w:p w:rsidR="00000000" w:rsidDel="00000000" w:rsidP="00000000" w:rsidRDefault="00000000" w:rsidRPr="00000000" w14:paraId="000002E7">
            <w:pPr>
              <w:spacing w:after="20" w:before="20" w:lineRule="auto"/>
              <w:jc w:val="center"/>
              <w:rPr/>
            </w:pPr>
            <w:r w:rsidDel="00000000" w:rsidR="00000000" w:rsidRPr="00000000">
              <w:rPr>
                <w:rtl w:val="0"/>
              </w:rPr>
              <w:t xml:space="preserve">9,78</w:t>
            </w:r>
          </w:p>
        </w:tc>
        <w:tc>
          <w:tcPr>
            <w:tcMar>
              <w:top w:w="65.0" w:type="dxa"/>
              <w:left w:w="40.0" w:type="dxa"/>
              <w:bottom w:w="65.0" w:type="dxa"/>
              <w:right w:w="40.0" w:type="dxa"/>
            </w:tcMar>
            <w:vAlign w:val="center"/>
          </w:tcPr>
          <w:p w:rsidR="00000000" w:rsidDel="00000000" w:rsidP="00000000" w:rsidRDefault="00000000" w:rsidRPr="00000000" w14:paraId="000002E8">
            <w:pPr>
              <w:spacing w:after="20" w:before="20" w:lineRule="auto"/>
              <w:jc w:val="center"/>
              <w:rPr/>
            </w:pPr>
            <w:r w:rsidDel="00000000" w:rsidR="00000000" w:rsidRPr="00000000">
              <w:rPr>
                <w:rtl w:val="0"/>
              </w:rPr>
              <w:t xml:space="preserve">15,92</w:t>
            </w:r>
          </w:p>
        </w:tc>
        <w:tc>
          <w:tcPr>
            <w:tcMar>
              <w:top w:w="65.0" w:type="dxa"/>
              <w:left w:w="40.0" w:type="dxa"/>
              <w:bottom w:w="65.0" w:type="dxa"/>
              <w:right w:w="40.0" w:type="dxa"/>
            </w:tcMar>
            <w:vAlign w:val="center"/>
          </w:tcPr>
          <w:p w:rsidR="00000000" w:rsidDel="00000000" w:rsidP="00000000" w:rsidRDefault="00000000" w:rsidRPr="00000000" w14:paraId="000002E9">
            <w:pPr>
              <w:spacing w:after="20" w:before="20" w:lineRule="auto"/>
              <w:jc w:val="center"/>
              <w:rPr/>
            </w:pPr>
            <w:r w:rsidDel="00000000" w:rsidR="00000000" w:rsidRPr="00000000">
              <w:rPr>
                <w:rtl w:val="0"/>
              </w:rPr>
              <w:t xml:space="preserve">0,01</w:t>
            </w:r>
          </w:p>
        </w:tc>
        <w:tc>
          <w:tcPr>
            <w:tcMar>
              <w:top w:w="65.0" w:type="dxa"/>
              <w:left w:w="40.0" w:type="dxa"/>
              <w:bottom w:w="65.0" w:type="dxa"/>
              <w:right w:w="40.0" w:type="dxa"/>
            </w:tcMar>
            <w:vAlign w:val="center"/>
          </w:tcPr>
          <w:p w:rsidR="00000000" w:rsidDel="00000000" w:rsidP="00000000" w:rsidRDefault="00000000" w:rsidRPr="00000000" w14:paraId="000002EA">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EB">
            <w:pPr>
              <w:spacing w:after="20" w:before="20" w:lineRule="auto"/>
              <w:jc w:val="center"/>
              <w:rPr/>
            </w:pPr>
            <w:r w:rsidDel="00000000" w:rsidR="00000000" w:rsidRPr="00000000">
              <w:rPr>
                <w:rtl w:val="0"/>
              </w:rPr>
              <w:t xml:space="preserve">mono 1</w:t>
            </w:r>
          </w:p>
        </w:tc>
        <w:tc>
          <w:tcPr>
            <w:tcMar>
              <w:top w:w="65.0" w:type="dxa"/>
              <w:left w:w="40.0" w:type="dxa"/>
              <w:bottom w:w="65.0" w:type="dxa"/>
              <w:right w:w="40.0" w:type="dxa"/>
            </w:tcMar>
            <w:vAlign w:val="center"/>
          </w:tcPr>
          <w:p w:rsidR="00000000" w:rsidDel="00000000" w:rsidP="00000000" w:rsidRDefault="00000000" w:rsidRPr="00000000" w14:paraId="000002EC">
            <w:pPr>
              <w:spacing w:after="20" w:before="20" w:lineRule="auto"/>
              <w:jc w:val="center"/>
              <w:rPr/>
            </w:pPr>
            <w:r w:rsidDel="00000000" w:rsidR="00000000" w:rsidRPr="00000000">
              <w:rPr>
                <w:rtl w:val="0"/>
              </w:rPr>
              <w:t xml:space="preserve">Пик</w:t>
            </w:r>
          </w:p>
        </w:tc>
        <w:tc>
          <w:tcPr>
            <w:tcMar>
              <w:top w:w="65.0" w:type="dxa"/>
              <w:left w:w="40.0" w:type="dxa"/>
              <w:bottom w:w="65.0" w:type="dxa"/>
              <w:right w:w="40.0" w:type="dxa"/>
            </w:tcMar>
            <w:vAlign w:val="center"/>
          </w:tcPr>
          <w:p w:rsidR="00000000" w:rsidDel="00000000" w:rsidP="00000000" w:rsidRDefault="00000000" w:rsidRPr="00000000" w14:paraId="000002ED">
            <w:pPr>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2EE">
            <w:pPr>
              <w:spacing w:after="20" w:before="20" w:lineRule="auto"/>
              <w:jc w:val="center"/>
              <w:rPr/>
            </w:pPr>
            <w:r w:rsidDel="00000000" w:rsidR="00000000" w:rsidRPr="00000000">
              <w:rPr>
                <w:rtl w:val="0"/>
              </w:rPr>
              <w:t xml:space="preserve">1032,88</w:t>
            </w:r>
          </w:p>
        </w:tc>
        <w:tc>
          <w:tcPr>
            <w:tcMar>
              <w:top w:w="65.0" w:type="dxa"/>
              <w:left w:w="40.0" w:type="dxa"/>
              <w:bottom w:w="65.0" w:type="dxa"/>
              <w:right w:w="40.0" w:type="dxa"/>
            </w:tcMar>
            <w:vAlign w:val="center"/>
          </w:tcPr>
          <w:p w:rsidR="00000000" w:rsidDel="00000000" w:rsidP="00000000" w:rsidRDefault="00000000" w:rsidRPr="00000000" w14:paraId="000002EF">
            <w:pPr>
              <w:spacing w:after="20" w:before="20" w:lineRule="auto"/>
              <w:jc w:val="center"/>
              <w:rPr/>
            </w:pPr>
            <w:r w:rsidDel="00000000" w:rsidR="00000000" w:rsidRPr="00000000">
              <w:rPr>
                <w:rtl w:val="0"/>
              </w:rPr>
              <w:t xml:space="preserve">1796,14</w:t>
            </w:r>
          </w:p>
        </w:tc>
        <w:tc>
          <w:tcPr>
            <w:tcMar>
              <w:top w:w="65.0" w:type="dxa"/>
              <w:left w:w="40.0" w:type="dxa"/>
              <w:bottom w:w="65.0" w:type="dxa"/>
              <w:right w:w="40.0" w:type="dxa"/>
            </w:tcMar>
            <w:vAlign w:val="center"/>
          </w:tcPr>
          <w:p w:rsidR="00000000" w:rsidDel="00000000" w:rsidP="00000000" w:rsidRDefault="00000000" w:rsidRPr="00000000" w14:paraId="000002F0">
            <w:pPr>
              <w:spacing w:after="20" w:before="20" w:lineRule="auto"/>
              <w:jc w:val="center"/>
              <w:rPr/>
            </w:pPr>
            <w:r w:rsidDel="00000000" w:rsidR="00000000" w:rsidRPr="00000000">
              <w:rPr>
                <w:rtl w:val="0"/>
              </w:rPr>
              <w:t xml:space="preserve">1841,63</w:t>
            </w:r>
          </w:p>
        </w:tc>
        <w:tc>
          <w:tcPr>
            <w:tcMar>
              <w:top w:w="65.0" w:type="dxa"/>
              <w:left w:w="40.0" w:type="dxa"/>
              <w:bottom w:w="65.0" w:type="dxa"/>
              <w:right w:w="40.0" w:type="dxa"/>
            </w:tcMar>
            <w:vAlign w:val="center"/>
          </w:tcPr>
          <w:p w:rsidR="00000000" w:rsidDel="00000000" w:rsidP="00000000" w:rsidRDefault="00000000" w:rsidRPr="00000000" w14:paraId="000002F1">
            <w:pPr>
              <w:spacing w:after="20" w:before="20" w:lineRule="auto"/>
              <w:jc w:val="center"/>
              <w:rPr/>
            </w:pPr>
            <w:r w:rsidDel="00000000" w:rsidR="00000000" w:rsidRPr="00000000">
              <w:rPr>
                <w:rtl w:val="0"/>
              </w:rPr>
              <w:t xml:space="preserve">70,49</w:t>
            </w:r>
          </w:p>
        </w:tc>
        <w:tc>
          <w:tcPr>
            <w:tcMar>
              <w:top w:w="65.0" w:type="dxa"/>
              <w:left w:w="40.0" w:type="dxa"/>
              <w:bottom w:w="65.0" w:type="dxa"/>
              <w:right w:w="40.0" w:type="dxa"/>
            </w:tcMar>
            <w:vAlign w:val="center"/>
          </w:tcPr>
          <w:p w:rsidR="00000000" w:rsidDel="00000000" w:rsidP="00000000" w:rsidRDefault="00000000" w:rsidRPr="00000000" w14:paraId="000002F2">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F3">
            <w:pPr>
              <w:spacing w:after="20" w:before="20" w:lineRule="auto"/>
              <w:jc w:val="center"/>
              <w:rPr/>
            </w:pPr>
            <w:r w:rsidDel="00000000" w:rsidR="00000000" w:rsidRPr="00000000">
              <w:rPr>
                <w:rtl w:val="0"/>
              </w:rPr>
              <w:t xml:space="preserve">mono 1</w:t>
            </w:r>
          </w:p>
        </w:tc>
        <w:tc>
          <w:tcPr>
            <w:tcMar>
              <w:top w:w="65.0" w:type="dxa"/>
              <w:left w:w="40.0" w:type="dxa"/>
              <w:bottom w:w="65.0" w:type="dxa"/>
              <w:right w:w="40.0" w:type="dxa"/>
            </w:tcMar>
            <w:vAlign w:val="center"/>
          </w:tcPr>
          <w:p w:rsidR="00000000" w:rsidDel="00000000" w:rsidP="00000000" w:rsidRDefault="00000000" w:rsidRPr="00000000" w14:paraId="000002F4">
            <w:pPr>
              <w:spacing w:after="20" w:before="20" w:lineRule="auto"/>
              <w:jc w:val="center"/>
              <w:rPr/>
            </w:pPr>
            <w:r w:rsidDel="00000000" w:rsidR="00000000" w:rsidRPr="00000000">
              <w:rPr>
                <w:rtl w:val="0"/>
              </w:rPr>
              <w:t xml:space="preserve">Начало восстановления</w:t>
            </w:r>
          </w:p>
        </w:tc>
        <w:tc>
          <w:tcPr>
            <w:tcMar>
              <w:top w:w="65.0" w:type="dxa"/>
              <w:left w:w="40.0" w:type="dxa"/>
              <w:bottom w:w="65.0" w:type="dxa"/>
              <w:right w:w="40.0" w:type="dxa"/>
            </w:tcMar>
            <w:vAlign w:val="center"/>
          </w:tcPr>
          <w:p w:rsidR="00000000" w:rsidDel="00000000" w:rsidP="00000000" w:rsidRDefault="00000000" w:rsidRPr="00000000" w14:paraId="000002F5">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2F6">
            <w:pPr>
              <w:spacing w:after="20" w:before="20" w:lineRule="auto"/>
              <w:jc w:val="center"/>
              <w:rPr/>
            </w:pPr>
            <w:r w:rsidDel="00000000" w:rsidR="00000000" w:rsidRPr="00000000">
              <w:rPr>
                <w:rtl w:val="0"/>
              </w:rPr>
              <w:t xml:space="preserve">504,23</w:t>
            </w:r>
          </w:p>
        </w:tc>
        <w:tc>
          <w:tcPr>
            <w:tcMar>
              <w:top w:w="65.0" w:type="dxa"/>
              <w:left w:w="40.0" w:type="dxa"/>
              <w:bottom w:w="65.0" w:type="dxa"/>
              <w:right w:w="40.0" w:type="dxa"/>
            </w:tcMar>
            <w:vAlign w:val="center"/>
          </w:tcPr>
          <w:p w:rsidR="00000000" w:rsidDel="00000000" w:rsidP="00000000" w:rsidRDefault="00000000" w:rsidRPr="00000000" w14:paraId="000002F7">
            <w:pPr>
              <w:spacing w:after="20" w:before="20" w:lineRule="auto"/>
              <w:jc w:val="center"/>
              <w:rPr/>
            </w:pPr>
            <w:r w:rsidDel="00000000" w:rsidR="00000000" w:rsidRPr="00000000">
              <w:rPr>
                <w:rtl w:val="0"/>
              </w:rPr>
              <w:t xml:space="preserve">12,62</w:t>
            </w:r>
          </w:p>
        </w:tc>
        <w:tc>
          <w:tcPr>
            <w:tcMar>
              <w:top w:w="65.0" w:type="dxa"/>
              <w:left w:w="40.0" w:type="dxa"/>
              <w:bottom w:w="65.0" w:type="dxa"/>
              <w:right w:w="40.0" w:type="dxa"/>
            </w:tcMar>
            <w:vAlign w:val="center"/>
          </w:tcPr>
          <w:p w:rsidR="00000000" w:rsidDel="00000000" w:rsidP="00000000" w:rsidRDefault="00000000" w:rsidRPr="00000000" w14:paraId="000002F8">
            <w:pPr>
              <w:spacing w:after="20" w:before="20" w:lineRule="auto"/>
              <w:jc w:val="center"/>
              <w:rPr/>
            </w:pPr>
            <w:r w:rsidDel="00000000" w:rsidR="00000000" w:rsidRPr="00000000">
              <w:rPr>
                <w:rtl w:val="0"/>
              </w:rPr>
              <w:t xml:space="preserve">586,93</w:t>
            </w:r>
          </w:p>
        </w:tc>
        <w:tc>
          <w:tcPr>
            <w:tcMar>
              <w:top w:w="65.0" w:type="dxa"/>
              <w:left w:w="40.0" w:type="dxa"/>
              <w:bottom w:w="65.0" w:type="dxa"/>
              <w:right w:w="40.0" w:type="dxa"/>
            </w:tcMar>
            <w:vAlign w:val="center"/>
          </w:tcPr>
          <w:p w:rsidR="00000000" w:rsidDel="00000000" w:rsidP="00000000" w:rsidRDefault="00000000" w:rsidRPr="00000000" w14:paraId="000002F9">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2FA">
            <w:pPr>
              <w:spacing w:after="20" w:before="20" w:lineRule="auto"/>
              <w:jc w:val="center"/>
              <w:rPr/>
            </w:pPr>
            <w:r w:rsidDel="00000000" w:rsidR="00000000" w:rsidRPr="00000000">
              <w:rPr>
                <w:rtl w:val="0"/>
              </w:rPr>
              <w:t xml:space="preserve">S_F</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2FB">
            <w:pPr>
              <w:spacing w:after="20" w:before="20" w:lineRule="auto"/>
              <w:jc w:val="center"/>
              <w:rPr/>
            </w:pPr>
            <w:r w:rsidDel="00000000" w:rsidR="00000000" w:rsidRPr="00000000">
              <w:rPr>
                <w:rtl w:val="0"/>
              </w:rPr>
              <w:t xml:space="preserve">mono 1</w:t>
            </w:r>
          </w:p>
        </w:tc>
        <w:tc>
          <w:tcPr>
            <w:tcMar>
              <w:top w:w="65.0" w:type="dxa"/>
              <w:left w:w="40.0" w:type="dxa"/>
              <w:bottom w:w="65.0" w:type="dxa"/>
              <w:right w:w="40.0" w:type="dxa"/>
            </w:tcMar>
            <w:vAlign w:val="center"/>
          </w:tcPr>
          <w:p w:rsidR="00000000" w:rsidDel="00000000" w:rsidP="00000000" w:rsidRDefault="00000000" w:rsidRPr="00000000" w14:paraId="000002FC">
            <w:pPr>
              <w:spacing w:after="20" w:before="20" w:lineRule="auto"/>
              <w:jc w:val="center"/>
              <w:rPr/>
            </w:pPr>
            <w:r w:rsidDel="00000000" w:rsidR="00000000" w:rsidRPr="00000000">
              <w:rPr>
                <w:rtl w:val="0"/>
              </w:rPr>
              <w:t xml:space="preserve">Конечная фаза</w:t>
            </w:r>
          </w:p>
        </w:tc>
        <w:tc>
          <w:tcPr>
            <w:tcMar>
              <w:top w:w="65.0" w:type="dxa"/>
              <w:left w:w="40.0" w:type="dxa"/>
              <w:bottom w:w="65.0" w:type="dxa"/>
              <w:right w:w="40.0" w:type="dxa"/>
            </w:tcMar>
            <w:vAlign w:val="center"/>
          </w:tcPr>
          <w:p w:rsidR="00000000" w:rsidDel="00000000" w:rsidP="00000000" w:rsidRDefault="00000000" w:rsidRPr="00000000" w14:paraId="000002FD">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2FE">
            <w:pPr>
              <w:spacing w:after="20" w:before="20" w:lineRule="auto"/>
              <w:jc w:val="center"/>
              <w:rPr/>
            </w:pPr>
            <w:r w:rsidDel="00000000" w:rsidR="00000000" w:rsidRPr="00000000">
              <w:rPr>
                <w:rtl w:val="0"/>
              </w:rPr>
              <w:t xml:space="preserve">500,00</w:t>
            </w:r>
          </w:p>
        </w:tc>
        <w:tc>
          <w:tcPr>
            <w:tcMar>
              <w:top w:w="65.0" w:type="dxa"/>
              <w:left w:w="40.0" w:type="dxa"/>
              <w:bottom w:w="65.0" w:type="dxa"/>
              <w:right w:w="40.0" w:type="dxa"/>
            </w:tcMar>
            <w:vAlign w:val="center"/>
          </w:tcPr>
          <w:p w:rsidR="00000000" w:rsidDel="00000000" w:rsidP="00000000" w:rsidRDefault="00000000" w:rsidRPr="00000000" w14:paraId="000002FF">
            <w:pPr>
              <w:spacing w:after="20" w:before="20" w:lineRule="auto"/>
              <w:jc w:val="center"/>
              <w:rPr/>
            </w:pPr>
            <w:r w:rsidDel="00000000" w:rsidR="00000000" w:rsidRPr="00000000">
              <w:rPr>
                <w:rtl w:val="0"/>
              </w:rPr>
              <w:t xml:space="preserve">9,05</w:t>
            </w:r>
          </w:p>
        </w:tc>
        <w:tc>
          <w:tcPr>
            <w:tcMar>
              <w:top w:w="65.0" w:type="dxa"/>
              <w:left w:w="40.0" w:type="dxa"/>
              <w:bottom w:w="65.0" w:type="dxa"/>
              <w:right w:w="40.0" w:type="dxa"/>
            </w:tcMar>
            <w:vAlign w:val="center"/>
          </w:tcPr>
          <w:p w:rsidR="00000000" w:rsidDel="00000000" w:rsidP="00000000" w:rsidRDefault="00000000" w:rsidRPr="00000000" w14:paraId="00000300">
            <w:pPr>
              <w:spacing w:after="20" w:before="20" w:lineRule="auto"/>
              <w:jc w:val="center"/>
              <w:rPr/>
            </w:pPr>
            <w:r w:rsidDel="00000000" w:rsidR="00000000" w:rsidRPr="00000000">
              <w:rPr>
                <w:rtl w:val="0"/>
              </w:rPr>
              <w:t xml:space="preserve">15,02</w:t>
            </w:r>
          </w:p>
        </w:tc>
        <w:tc>
          <w:tcPr>
            <w:tcMar>
              <w:top w:w="65.0" w:type="dxa"/>
              <w:left w:w="40.0" w:type="dxa"/>
              <w:bottom w:w="65.0" w:type="dxa"/>
              <w:right w:w="40.0" w:type="dxa"/>
            </w:tcMar>
            <w:vAlign w:val="center"/>
          </w:tcPr>
          <w:p w:rsidR="00000000" w:rsidDel="00000000" w:rsidP="00000000" w:rsidRDefault="00000000" w:rsidRPr="00000000" w14:paraId="00000301">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02">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03">
            <w:pPr>
              <w:spacing w:after="20" w:before="20" w:lineRule="auto"/>
              <w:jc w:val="center"/>
              <w:rPr/>
            </w:pPr>
            <w:r w:rsidDel="00000000" w:rsidR="00000000" w:rsidRPr="00000000">
              <w:rPr>
                <w:rtl w:val="0"/>
              </w:rPr>
              <w:t xml:space="preserve">mono 2</w:t>
            </w:r>
          </w:p>
        </w:tc>
        <w:tc>
          <w:tcPr>
            <w:tcMar>
              <w:top w:w="65.0" w:type="dxa"/>
              <w:left w:w="40.0" w:type="dxa"/>
              <w:bottom w:w="65.0" w:type="dxa"/>
              <w:right w:w="40.0" w:type="dxa"/>
            </w:tcMar>
            <w:vAlign w:val="center"/>
          </w:tcPr>
          <w:p w:rsidR="00000000" w:rsidDel="00000000" w:rsidP="00000000" w:rsidRDefault="00000000" w:rsidRPr="00000000" w14:paraId="00000304">
            <w:pPr>
              <w:spacing w:after="20" w:before="20" w:lineRule="auto"/>
              <w:jc w:val="center"/>
              <w:rPr/>
            </w:pPr>
            <w:r w:rsidDel="00000000" w:rsidR="00000000" w:rsidRPr="00000000">
              <w:rPr>
                <w:rtl w:val="0"/>
              </w:rPr>
              <w:t xml:space="preserve">База</w:t>
            </w:r>
          </w:p>
        </w:tc>
        <w:tc>
          <w:tcPr>
            <w:tcMar>
              <w:top w:w="65.0" w:type="dxa"/>
              <w:left w:w="40.0" w:type="dxa"/>
              <w:bottom w:w="65.0" w:type="dxa"/>
              <w:right w:w="40.0" w:type="dxa"/>
            </w:tcMar>
            <w:vAlign w:val="center"/>
          </w:tcPr>
          <w:p w:rsidR="00000000" w:rsidDel="00000000" w:rsidP="00000000" w:rsidRDefault="00000000" w:rsidRPr="00000000" w14:paraId="00000305">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06">
            <w:pPr>
              <w:spacing w:after="20" w:before="20" w:lineRule="auto"/>
              <w:jc w:val="center"/>
              <w:rPr/>
            </w:pPr>
            <w:r w:rsidDel="00000000" w:rsidR="00000000" w:rsidRPr="00000000">
              <w:rPr>
                <w:rtl w:val="0"/>
              </w:rPr>
              <w:t xml:space="preserve">499,95</w:t>
            </w:r>
          </w:p>
        </w:tc>
        <w:tc>
          <w:tcPr>
            <w:tcMar>
              <w:top w:w="65.0" w:type="dxa"/>
              <w:left w:w="40.0" w:type="dxa"/>
              <w:bottom w:w="65.0" w:type="dxa"/>
              <w:right w:w="40.0" w:type="dxa"/>
            </w:tcMar>
            <w:vAlign w:val="center"/>
          </w:tcPr>
          <w:p w:rsidR="00000000" w:rsidDel="00000000" w:rsidP="00000000" w:rsidRDefault="00000000" w:rsidRPr="00000000" w14:paraId="00000307">
            <w:pPr>
              <w:spacing w:after="20" w:before="20" w:lineRule="auto"/>
              <w:jc w:val="center"/>
              <w:rPr/>
            </w:pPr>
            <w:r w:rsidDel="00000000" w:rsidR="00000000" w:rsidRPr="00000000">
              <w:rPr>
                <w:rtl w:val="0"/>
              </w:rPr>
              <w:t xml:space="preserve">13,45</w:t>
            </w:r>
          </w:p>
        </w:tc>
        <w:tc>
          <w:tcPr>
            <w:tcMar>
              <w:top w:w="65.0" w:type="dxa"/>
              <w:left w:w="40.0" w:type="dxa"/>
              <w:bottom w:w="65.0" w:type="dxa"/>
              <w:right w:w="40.0" w:type="dxa"/>
            </w:tcMar>
            <w:vAlign w:val="center"/>
          </w:tcPr>
          <w:p w:rsidR="00000000" w:rsidDel="00000000" w:rsidP="00000000" w:rsidRDefault="00000000" w:rsidRPr="00000000" w14:paraId="00000308">
            <w:pPr>
              <w:spacing w:after="20" w:before="20" w:lineRule="auto"/>
              <w:jc w:val="center"/>
              <w:rPr/>
            </w:pPr>
            <w:r w:rsidDel="00000000" w:rsidR="00000000" w:rsidRPr="00000000">
              <w:rPr>
                <w:rtl w:val="0"/>
              </w:rPr>
              <w:t xml:space="preserve">35,24</w:t>
            </w:r>
          </w:p>
        </w:tc>
        <w:tc>
          <w:tcPr>
            <w:tcMar>
              <w:top w:w="65.0" w:type="dxa"/>
              <w:left w:w="40.0" w:type="dxa"/>
              <w:bottom w:w="65.0" w:type="dxa"/>
              <w:right w:w="40.0" w:type="dxa"/>
            </w:tcMar>
            <w:vAlign w:val="center"/>
          </w:tcPr>
          <w:p w:rsidR="00000000" w:rsidDel="00000000" w:rsidP="00000000" w:rsidRDefault="00000000" w:rsidRPr="00000000" w14:paraId="00000309">
            <w:pPr>
              <w:spacing w:after="20" w:before="20" w:lineRule="auto"/>
              <w:jc w:val="center"/>
              <w:rPr/>
            </w:pPr>
            <w:r w:rsidDel="00000000" w:rsidR="00000000" w:rsidRPr="00000000">
              <w:rPr>
                <w:rtl w:val="0"/>
              </w:rPr>
              <w:t xml:space="preserve">0,01</w:t>
            </w:r>
          </w:p>
        </w:tc>
        <w:tc>
          <w:tcPr>
            <w:tcMar>
              <w:top w:w="65.0" w:type="dxa"/>
              <w:left w:w="40.0" w:type="dxa"/>
              <w:bottom w:w="65.0" w:type="dxa"/>
              <w:right w:w="40.0" w:type="dxa"/>
            </w:tcMar>
            <w:vAlign w:val="center"/>
          </w:tcPr>
          <w:p w:rsidR="00000000" w:rsidDel="00000000" w:rsidP="00000000" w:rsidRDefault="00000000" w:rsidRPr="00000000" w14:paraId="0000030A">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0B">
            <w:pPr>
              <w:spacing w:after="20" w:before="20" w:lineRule="auto"/>
              <w:jc w:val="center"/>
              <w:rPr/>
            </w:pPr>
            <w:r w:rsidDel="00000000" w:rsidR="00000000" w:rsidRPr="00000000">
              <w:rPr>
                <w:rtl w:val="0"/>
              </w:rPr>
              <w:t xml:space="preserve">mono 2</w:t>
            </w:r>
          </w:p>
        </w:tc>
        <w:tc>
          <w:tcPr>
            <w:tcMar>
              <w:top w:w="65.0" w:type="dxa"/>
              <w:left w:w="40.0" w:type="dxa"/>
              <w:bottom w:w="65.0" w:type="dxa"/>
              <w:right w:w="40.0" w:type="dxa"/>
            </w:tcMar>
            <w:vAlign w:val="center"/>
          </w:tcPr>
          <w:p w:rsidR="00000000" w:rsidDel="00000000" w:rsidP="00000000" w:rsidRDefault="00000000" w:rsidRPr="00000000" w14:paraId="0000030C">
            <w:pPr>
              <w:spacing w:after="20" w:before="20" w:lineRule="auto"/>
              <w:jc w:val="center"/>
              <w:rPr/>
            </w:pPr>
            <w:r w:rsidDel="00000000" w:rsidR="00000000" w:rsidRPr="00000000">
              <w:rPr>
                <w:rtl w:val="0"/>
              </w:rPr>
              <w:t xml:space="preserve">Пик</w:t>
            </w:r>
          </w:p>
        </w:tc>
        <w:tc>
          <w:tcPr>
            <w:tcMar>
              <w:top w:w="65.0" w:type="dxa"/>
              <w:left w:w="40.0" w:type="dxa"/>
              <w:bottom w:w="65.0" w:type="dxa"/>
              <w:right w:w="40.0" w:type="dxa"/>
            </w:tcMar>
            <w:vAlign w:val="center"/>
          </w:tcPr>
          <w:p w:rsidR="00000000" w:rsidDel="00000000" w:rsidP="00000000" w:rsidRDefault="00000000" w:rsidRPr="00000000" w14:paraId="0000030D">
            <w:pPr>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30E">
            <w:pPr>
              <w:spacing w:after="20" w:before="20" w:lineRule="auto"/>
              <w:jc w:val="center"/>
              <w:rPr/>
            </w:pPr>
            <w:r w:rsidDel="00000000" w:rsidR="00000000" w:rsidRPr="00000000">
              <w:rPr>
                <w:rtl w:val="0"/>
              </w:rPr>
              <w:t xml:space="preserve">1023,18</w:t>
            </w:r>
          </w:p>
        </w:tc>
        <w:tc>
          <w:tcPr>
            <w:tcMar>
              <w:top w:w="65.0" w:type="dxa"/>
              <w:left w:w="40.0" w:type="dxa"/>
              <w:bottom w:w="65.0" w:type="dxa"/>
              <w:right w:w="40.0" w:type="dxa"/>
            </w:tcMar>
            <w:vAlign w:val="center"/>
          </w:tcPr>
          <w:p w:rsidR="00000000" w:rsidDel="00000000" w:rsidP="00000000" w:rsidRDefault="00000000" w:rsidRPr="00000000" w14:paraId="0000030F">
            <w:pPr>
              <w:spacing w:after="20" w:before="20" w:lineRule="auto"/>
              <w:jc w:val="center"/>
              <w:rPr/>
            </w:pPr>
            <w:r w:rsidDel="00000000" w:rsidR="00000000" w:rsidRPr="00000000">
              <w:rPr>
                <w:rtl w:val="0"/>
              </w:rPr>
              <w:t xml:space="preserve">1986,35</w:t>
            </w:r>
          </w:p>
        </w:tc>
        <w:tc>
          <w:tcPr>
            <w:tcMar>
              <w:top w:w="65.0" w:type="dxa"/>
              <w:left w:w="40.0" w:type="dxa"/>
              <w:bottom w:w="65.0" w:type="dxa"/>
              <w:right w:w="40.0" w:type="dxa"/>
            </w:tcMar>
            <w:vAlign w:val="center"/>
          </w:tcPr>
          <w:p w:rsidR="00000000" w:rsidDel="00000000" w:rsidP="00000000" w:rsidRDefault="00000000" w:rsidRPr="00000000" w14:paraId="00000310">
            <w:pPr>
              <w:spacing w:after="20" w:before="20" w:lineRule="auto"/>
              <w:jc w:val="center"/>
              <w:rPr/>
            </w:pPr>
            <w:r w:rsidDel="00000000" w:rsidR="00000000" w:rsidRPr="00000000">
              <w:rPr>
                <w:rtl w:val="0"/>
              </w:rPr>
              <w:t xml:space="preserve">2236,00</w:t>
            </w:r>
          </w:p>
        </w:tc>
        <w:tc>
          <w:tcPr>
            <w:tcMar>
              <w:top w:w="65.0" w:type="dxa"/>
              <w:left w:w="40.0" w:type="dxa"/>
              <w:bottom w:w="65.0" w:type="dxa"/>
              <w:right w:w="40.0" w:type="dxa"/>
            </w:tcMar>
            <w:vAlign w:val="center"/>
          </w:tcPr>
          <w:p w:rsidR="00000000" w:rsidDel="00000000" w:rsidP="00000000" w:rsidRDefault="00000000" w:rsidRPr="00000000" w14:paraId="00000311">
            <w:pPr>
              <w:spacing w:after="20" w:before="20" w:lineRule="auto"/>
              <w:jc w:val="center"/>
              <w:rPr/>
            </w:pPr>
            <w:r w:rsidDel="00000000" w:rsidR="00000000" w:rsidRPr="00000000">
              <w:rPr>
                <w:rtl w:val="0"/>
              </w:rPr>
              <w:t xml:space="preserve">70,77</w:t>
            </w:r>
          </w:p>
        </w:tc>
        <w:tc>
          <w:tcPr>
            <w:tcMar>
              <w:top w:w="65.0" w:type="dxa"/>
              <w:left w:w="40.0" w:type="dxa"/>
              <w:bottom w:w="65.0" w:type="dxa"/>
              <w:right w:w="40.0" w:type="dxa"/>
            </w:tcMar>
            <w:vAlign w:val="center"/>
          </w:tcPr>
          <w:p w:rsidR="00000000" w:rsidDel="00000000" w:rsidP="00000000" w:rsidRDefault="00000000" w:rsidRPr="00000000" w14:paraId="00000312">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13">
            <w:pPr>
              <w:spacing w:after="20" w:before="20" w:lineRule="auto"/>
              <w:jc w:val="center"/>
              <w:rPr/>
            </w:pPr>
            <w:r w:rsidDel="00000000" w:rsidR="00000000" w:rsidRPr="00000000">
              <w:rPr>
                <w:rtl w:val="0"/>
              </w:rPr>
              <w:t xml:space="preserve">mono 2</w:t>
            </w:r>
          </w:p>
        </w:tc>
        <w:tc>
          <w:tcPr>
            <w:tcMar>
              <w:top w:w="65.0" w:type="dxa"/>
              <w:left w:w="40.0" w:type="dxa"/>
              <w:bottom w:w="65.0" w:type="dxa"/>
              <w:right w:w="40.0" w:type="dxa"/>
            </w:tcMar>
            <w:vAlign w:val="center"/>
          </w:tcPr>
          <w:p w:rsidR="00000000" w:rsidDel="00000000" w:rsidP="00000000" w:rsidRDefault="00000000" w:rsidRPr="00000000" w14:paraId="00000314">
            <w:pPr>
              <w:spacing w:after="20" w:before="20" w:lineRule="auto"/>
              <w:jc w:val="center"/>
              <w:rPr/>
            </w:pPr>
            <w:r w:rsidDel="00000000" w:rsidR="00000000" w:rsidRPr="00000000">
              <w:rPr>
                <w:rtl w:val="0"/>
              </w:rPr>
              <w:t xml:space="preserve">Начало восстановления</w:t>
            </w:r>
          </w:p>
        </w:tc>
        <w:tc>
          <w:tcPr>
            <w:tcMar>
              <w:top w:w="65.0" w:type="dxa"/>
              <w:left w:w="40.0" w:type="dxa"/>
              <w:bottom w:w="65.0" w:type="dxa"/>
              <w:right w:w="40.0" w:type="dxa"/>
            </w:tcMar>
            <w:vAlign w:val="center"/>
          </w:tcPr>
          <w:p w:rsidR="00000000" w:rsidDel="00000000" w:rsidP="00000000" w:rsidRDefault="00000000" w:rsidRPr="00000000" w14:paraId="00000315">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16">
            <w:pPr>
              <w:spacing w:after="20" w:before="20" w:lineRule="auto"/>
              <w:jc w:val="center"/>
              <w:rPr/>
            </w:pPr>
            <w:r w:rsidDel="00000000" w:rsidR="00000000" w:rsidRPr="00000000">
              <w:rPr>
                <w:rtl w:val="0"/>
              </w:rPr>
              <w:t xml:space="preserve">504,38</w:t>
            </w:r>
          </w:p>
        </w:tc>
        <w:tc>
          <w:tcPr>
            <w:tcMar>
              <w:top w:w="65.0" w:type="dxa"/>
              <w:left w:w="40.0" w:type="dxa"/>
              <w:bottom w:w="65.0" w:type="dxa"/>
              <w:right w:w="40.0" w:type="dxa"/>
            </w:tcMar>
            <w:vAlign w:val="center"/>
          </w:tcPr>
          <w:p w:rsidR="00000000" w:rsidDel="00000000" w:rsidP="00000000" w:rsidRDefault="00000000" w:rsidRPr="00000000" w14:paraId="00000317">
            <w:pPr>
              <w:spacing w:after="20" w:before="20" w:lineRule="auto"/>
              <w:jc w:val="center"/>
              <w:rPr/>
            </w:pPr>
            <w:r w:rsidDel="00000000" w:rsidR="00000000" w:rsidRPr="00000000">
              <w:rPr>
                <w:rtl w:val="0"/>
              </w:rPr>
              <w:t xml:space="preserve">23,69</w:t>
            </w:r>
          </w:p>
        </w:tc>
        <w:tc>
          <w:tcPr>
            <w:tcMar>
              <w:top w:w="65.0" w:type="dxa"/>
              <w:left w:w="40.0" w:type="dxa"/>
              <w:bottom w:w="65.0" w:type="dxa"/>
              <w:right w:w="40.0" w:type="dxa"/>
            </w:tcMar>
            <w:vAlign w:val="center"/>
          </w:tcPr>
          <w:p w:rsidR="00000000" w:rsidDel="00000000" w:rsidP="00000000" w:rsidRDefault="00000000" w:rsidRPr="00000000" w14:paraId="00000318">
            <w:pPr>
              <w:spacing w:after="20" w:before="20" w:lineRule="auto"/>
              <w:jc w:val="center"/>
              <w:rPr/>
            </w:pPr>
            <w:r w:rsidDel="00000000" w:rsidR="00000000" w:rsidRPr="00000000">
              <w:rPr>
                <w:rtl w:val="0"/>
              </w:rPr>
              <w:t xml:space="preserve">619,51</w:t>
            </w:r>
          </w:p>
        </w:tc>
        <w:tc>
          <w:tcPr>
            <w:tcMar>
              <w:top w:w="65.0" w:type="dxa"/>
              <w:left w:w="40.0" w:type="dxa"/>
              <w:bottom w:w="65.0" w:type="dxa"/>
              <w:right w:w="40.0" w:type="dxa"/>
            </w:tcMar>
            <w:vAlign w:val="center"/>
          </w:tcPr>
          <w:p w:rsidR="00000000" w:rsidDel="00000000" w:rsidP="00000000" w:rsidRDefault="00000000" w:rsidRPr="00000000" w14:paraId="00000319">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1A">
            <w:pPr>
              <w:spacing w:after="20" w:before="20" w:lineRule="auto"/>
              <w:jc w:val="center"/>
              <w:rPr/>
            </w:pPr>
            <w:r w:rsidDel="00000000" w:rsidR="00000000" w:rsidRPr="00000000">
              <w:rPr>
                <w:rtl w:val="0"/>
              </w:rPr>
              <w:t xml:space="preserve">S_F</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1B">
            <w:pPr>
              <w:spacing w:after="20" w:before="20" w:lineRule="auto"/>
              <w:jc w:val="center"/>
              <w:rPr/>
            </w:pPr>
            <w:r w:rsidDel="00000000" w:rsidR="00000000" w:rsidRPr="00000000">
              <w:rPr>
                <w:rtl w:val="0"/>
              </w:rPr>
              <w:t xml:space="preserve">mono 2</w:t>
            </w:r>
          </w:p>
        </w:tc>
        <w:tc>
          <w:tcPr>
            <w:tcMar>
              <w:top w:w="65.0" w:type="dxa"/>
              <w:left w:w="40.0" w:type="dxa"/>
              <w:bottom w:w="65.0" w:type="dxa"/>
              <w:right w:w="40.0" w:type="dxa"/>
            </w:tcMar>
            <w:vAlign w:val="center"/>
          </w:tcPr>
          <w:p w:rsidR="00000000" w:rsidDel="00000000" w:rsidP="00000000" w:rsidRDefault="00000000" w:rsidRPr="00000000" w14:paraId="0000031C">
            <w:pPr>
              <w:spacing w:after="20" w:before="20" w:lineRule="auto"/>
              <w:jc w:val="center"/>
              <w:rPr/>
            </w:pPr>
            <w:r w:rsidDel="00000000" w:rsidR="00000000" w:rsidRPr="00000000">
              <w:rPr>
                <w:rtl w:val="0"/>
              </w:rPr>
              <w:t xml:space="preserve">Конечная фаза</w:t>
            </w:r>
          </w:p>
        </w:tc>
        <w:tc>
          <w:tcPr>
            <w:tcMar>
              <w:top w:w="65.0" w:type="dxa"/>
              <w:left w:w="40.0" w:type="dxa"/>
              <w:bottom w:w="65.0" w:type="dxa"/>
              <w:right w:w="40.0" w:type="dxa"/>
            </w:tcMar>
            <w:vAlign w:val="center"/>
          </w:tcPr>
          <w:p w:rsidR="00000000" w:rsidDel="00000000" w:rsidP="00000000" w:rsidRDefault="00000000" w:rsidRPr="00000000" w14:paraId="0000031D">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1E">
            <w:pPr>
              <w:spacing w:after="20" w:before="20" w:lineRule="auto"/>
              <w:jc w:val="center"/>
              <w:rPr/>
            </w:pPr>
            <w:r w:rsidDel="00000000" w:rsidR="00000000" w:rsidRPr="00000000">
              <w:rPr>
                <w:rtl w:val="0"/>
              </w:rPr>
              <w:t xml:space="preserve">500,00</w:t>
            </w:r>
          </w:p>
        </w:tc>
        <w:tc>
          <w:tcPr>
            <w:tcMar>
              <w:top w:w="65.0" w:type="dxa"/>
              <w:left w:w="40.0" w:type="dxa"/>
              <w:bottom w:w="65.0" w:type="dxa"/>
              <w:right w:w="40.0" w:type="dxa"/>
            </w:tcMar>
            <w:vAlign w:val="center"/>
          </w:tcPr>
          <w:p w:rsidR="00000000" w:rsidDel="00000000" w:rsidP="00000000" w:rsidRDefault="00000000" w:rsidRPr="00000000" w14:paraId="0000031F">
            <w:pPr>
              <w:spacing w:after="20" w:before="20" w:lineRule="auto"/>
              <w:jc w:val="center"/>
              <w:rPr/>
            </w:pPr>
            <w:r w:rsidDel="00000000" w:rsidR="00000000" w:rsidRPr="00000000">
              <w:rPr>
                <w:rtl w:val="0"/>
              </w:rPr>
              <w:t xml:space="preserve">8,95</w:t>
            </w:r>
          </w:p>
        </w:tc>
        <w:tc>
          <w:tcPr>
            <w:tcMar>
              <w:top w:w="65.0" w:type="dxa"/>
              <w:left w:w="40.0" w:type="dxa"/>
              <w:bottom w:w="65.0" w:type="dxa"/>
              <w:right w:w="40.0" w:type="dxa"/>
            </w:tcMar>
            <w:vAlign w:val="center"/>
          </w:tcPr>
          <w:p w:rsidR="00000000" w:rsidDel="00000000" w:rsidP="00000000" w:rsidRDefault="00000000" w:rsidRPr="00000000" w14:paraId="00000320">
            <w:pPr>
              <w:spacing w:after="20" w:before="20" w:lineRule="auto"/>
              <w:jc w:val="center"/>
              <w:rPr/>
            </w:pPr>
            <w:r w:rsidDel="00000000" w:rsidR="00000000" w:rsidRPr="00000000">
              <w:rPr>
                <w:rtl w:val="0"/>
              </w:rPr>
              <w:t xml:space="preserve">13,55</w:t>
            </w:r>
          </w:p>
        </w:tc>
        <w:tc>
          <w:tcPr>
            <w:tcMar>
              <w:top w:w="65.0" w:type="dxa"/>
              <w:left w:w="40.0" w:type="dxa"/>
              <w:bottom w:w="65.0" w:type="dxa"/>
              <w:right w:w="40.0" w:type="dxa"/>
            </w:tcMar>
            <w:vAlign w:val="center"/>
          </w:tcPr>
          <w:p w:rsidR="00000000" w:rsidDel="00000000" w:rsidP="00000000" w:rsidRDefault="00000000" w:rsidRPr="00000000" w14:paraId="00000321">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22">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23">
            <w:pPr>
              <w:spacing w:after="20" w:before="20" w:lineRule="auto"/>
              <w:jc w:val="center"/>
              <w:rPr/>
            </w:pPr>
            <w:r w:rsidDel="00000000" w:rsidR="00000000" w:rsidRPr="00000000">
              <w:rPr>
                <w:rtl w:val="0"/>
              </w:rPr>
              <w:t xml:space="preserve">micro 1</w:t>
            </w:r>
          </w:p>
        </w:tc>
        <w:tc>
          <w:tcPr>
            <w:tcMar>
              <w:top w:w="65.0" w:type="dxa"/>
              <w:left w:w="40.0" w:type="dxa"/>
              <w:bottom w:w="65.0" w:type="dxa"/>
              <w:right w:w="40.0" w:type="dxa"/>
            </w:tcMar>
            <w:vAlign w:val="center"/>
          </w:tcPr>
          <w:p w:rsidR="00000000" w:rsidDel="00000000" w:rsidP="00000000" w:rsidRDefault="00000000" w:rsidRPr="00000000" w14:paraId="00000324">
            <w:pPr>
              <w:spacing w:after="20" w:before="20" w:lineRule="auto"/>
              <w:jc w:val="center"/>
              <w:rPr/>
            </w:pPr>
            <w:r w:rsidDel="00000000" w:rsidR="00000000" w:rsidRPr="00000000">
              <w:rPr>
                <w:rtl w:val="0"/>
              </w:rPr>
              <w:t xml:space="preserve">База</w:t>
            </w:r>
          </w:p>
        </w:tc>
        <w:tc>
          <w:tcPr>
            <w:tcMar>
              <w:top w:w="65.0" w:type="dxa"/>
              <w:left w:w="40.0" w:type="dxa"/>
              <w:bottom w:w="65.0" w:type="dxa"/>
              <w:right w:w="40.0" w:type="dxa"/>
            </w:tcMar>
            <w:vAlign w:val="center"/>
          </w:tcPr>
          <w:p w:rsidR="00000000" w:rsidDel="00000000" w:rsidP="00000000" w:rsidRDefault="00000000" w:rsidRPr="00000000" w14:paraId="00000325">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26">
            <w:pPr>
              <w:spacing w:after="20" w:before="20" w:lineRule="auto"/>
              <w:jc w:val="center"/>
              <w:rPr/>
            </w:pPr>
            <w:r w:rsidDel="00000000" w:rsidR="00000000" w:rsidRPr="00000000">
              <w:rPr>
                <w:rtl w:val="0"/>
              </w:rPr>
              <w:t xml:space="preserve">499,95</w:t>
            </w:r>
          </w:p>
        </w:tc>
        <w:tc>
          <w:tcPr>
            <w:tcMar>
              <w:top w:w="65.0" w:type="dxa"/>
              <w:left w:w="40.0" w:type="dxa"/>
              <w:bottom w:w="65.0" w:type="dxa"/>
              <w:right w:w="40.0" w:type="dxa"/>
            </w:tcMar>
            <w:vAlign w:val="center"/>
          </w:tcPr>
          <w:p w:rsidR="00000000" w:rsidDel="00000000" w:rsidP="00000000" w:rsidRDefault="00000000" w:rsidRPr="00000000" w14:paraId="00000327">
            <w:pPr>
              <w:spacing w:after="20" w:before="20" w:lineRule="auto"/>
              <w:jc w:val="center"/>
              <w:rPr/>
            </w:pPr>
            <w:r w:rsidDel="00000000" w:rsidR="00000000" w:rsidRPr="00000000">
              <w:rPr>
                <w:rtl w:val="0"/>
              </w:rPr>
              <w:t xml:space="preserve">20,35</w:t>
            </w:r>
          </w:p>
        </w:tc>
        <w:tc>
          <w:tcPr>
            <w:tcMar>
              <w:top w:w="65.0" w:type="dxa"/>
              <w:left w:w="40.0" w:type="dxa"/>
              <w:bottom w:w="65.0" w:type="dxa"/>
              <w:right w:w="40.0" w:type="dxa"/>
            </w:tcMar>
            <w:vAlign w:val="center"/>
          </w:tcPr>
          <w:p w:rsidR="00000000" w:rsidDel="00000000" w:rsidP="00000000" w:rsidRDefault="00000000" w:rsidRPr="00000000" w14:paraId="00000328">
            <w:pPr>
              <w:spacing w:after="20" w:before="20" w:lineRule="auto"/>
              <w:jc w:val="center"/>
              <w:rPr/>
            </w:pPr>
            <w:r w:rsidDel="00000000" w:rsidR="00000000" w:rsidRPr="00000000">
              <w:rPr>
                <w:rtl w:val="0"/>
              </w:rPr>
              <w:t xml:space="preserve">30,63</w:t>
            </w:r>
          </w:p>
        </w:tc>
        <w:tc>
          <w:tcPr>
            <w:tcMar>
              <w:top w:w="65.0" w:type="dxa"/>
              <w:left w:w="40.0" w:type="dxa"/>
              <w:bottom w:w="65.0" w:type="dxa"/>
              <w:right w:w="40.0" w:type="dxa"/>
            </w:tcMar>
            <w:vAlign w:val="center"/>
          </w:tcPr>
          <w:p w:rsidR="00000000" w:rsidDel="00000000" w:rsidP="00000000" w:rsidRDefault="00000000" w:rsidRPr="00000000" w14:paraId="00000329">
            <w:pPr>
              <w:spacing w:after="20" w:before="20" w:lineRule="auto"/>
              <w:jc w:val="center"/>
              <w:rPr/>
            </w:pPr>
            <w:r w:rsidDel="00000000" w:rsidR="00000000" w:rsidRPr="00000000">
              <w:rPr>
                <w:rtl w:val="0"/>
              </w:rPr>
              <w:t xml:space="preserve">0,01</w:t>
            </w:r>
          </w:p>
        </w:tc>
        <w:tc>
          <w:tcPr>
            <w:tcMar>
              <w:top w:w="65.0" w:type="dxa"/>
              <w:left w:w="40.0" w:type="dxa"/>
              <w:bottom w:w="65.0" w:type="dxa"/>
              <w:right w:w="40.0" w:type="dxa"/>
            </w:tcMar>
            <w:vAlign w:val="center"/>
          </w:tcPr>
          <w:p w:rsidR="00000000" w:rsidDel="00000000" w:rsidP="00000000" w:rsidRDefault="00000000" w:rsidRPr="00000000" w14:paraId="0000032A">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2B">
            <w:pPr>
              <w:spacing w:after="20" w:before="20" w:lineRule="auto"/>
              <w:jc w:val="center"/>
              <w:rPr/>
            </w:pPr>
            <w:r w:rsidDel="00000000" w:rsidR="00000000" w:rsidRPr="00000000">
              <w:rPr>
                <w:rtl w:val="0"/>
              </w:rPr>
              <w:t xml:space="preserve">micro 1</w:t>
            </w:r>
          </w:p>
        </w:tc>
        <w:tc>
          <w:tcPr>
            <w:tcMar>
              <w:top w:w="65.0" w:type="dxa"/>
              <w:left w:w="40.0" w:type="dxa"/>
              <w:bottom w:w="65.0" w:type="dxa"/>
              <w:right w:w="40.0" w:type="dxa"/>
            </w:tcMar>
            <w:vAlign w:val="center"/>
          </w:tcPr>
          <w:p w:rsidR="00000000" w:rsidDel="00000000" w:rsidP="00000000" w:rsidRDefault="00000000" w:rsidRPr="00000000" w14:paraId="0000032C">
            <w:pPr>
              <w:spacing w:after="20" w:before="20" w:lineRule="auto"/>
              <w:jc w:val="center"/>
              <w:rPr/>
            </w:pPr>
            <w:r w:rsidDel="00000000" w:rsidR="00000000" w:rsidRPr="00000000">
              <w:rPr>
                <w:rtl w:val="0"/>
              </w:rPr>
              <w:t xml:space="preserve">Пик</w:t>
            </w:r>
          </w:p>
        </w:tc>
        <w:tc>
          <w:tcPr>
            <w:tcMar>
              <w:top w:w="65.0" w:type="dxa"/>
              <w:left w:w="40.0" w:type="dxa"/>
              <w:bottom w:w="65.0" w:type="dxa"/>
              <w:right w:w="40.0" w:type="dxa"/>
            </w:tcMar>
            <w:vAlign w:val="center"/>
          </w:tcPr>
          <w:p w:rsidR="00000000" w:rsidDel="00000000" w:rsidP="00000000" w:rsidRDefault="00000000" w:rsidRPr="00000000" w14:paraId="0000032D">
            <w:pPr>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32E">
            <w:pPr>
              <w:spacing w:after="20" w:before="20" w:lineRule="auto"/>
              <w:jc w:val="center"/>
              <w:rPr/>
            </w:pPr>
            <w:r w:rsidDel="00000000" w:rsidR="00000000" w:rsidRPr="00000000">
              <w:rPr>
                <w:rtl w:val="0"/>
              </w:rPr>
              <w:t xml:space="preserve">2989,98</w:t>
            </w:r>
          </w:p>
        </w:tc>
        <w:tc>
          <w:tcPr>
            <w:tcMar>
              <w:top w:w="65.0" w:type="dxa"/>
              <w:left w:w="40.0" w:type="dxa"/>
              <w:bottom w:w="65.0" w:type="dxa"/>
              <w:right w:w="40.0" w:type="dxa"/>
            </w:tcMar>
            <w:vAlign w:val="center"/>
          </w:tcPr>
          <w:p w:rsidR="00000000" w:rsidDel="00000000" w:rsidP="00000000" w:rsidRDefault="00000000" w:rsidRPr="00000000" w14:paraId="0000032F">
            <w:pPr>
              <w:spacing w:after="20" w:before="20" w:lineRule="auto"/>
              <w:jc w:val="center"/>
              <w:rPr/>
            </w:pPr>
            <w:r w:rsidDel="00000000" w:rsidR="00000000" w:rsidRPr="00000000">
              <w:rPr>
                <w:rtl w:val="0"/>
              </w:rPr>
              <w:t xml:space="preserve">336,03</w:t>
            </w:r>
          </w:p>
        </w:tc>
        <w:tc>
          <w:tcPr>
            <w:tcMar>
              <w:top w:w="65.0" w:type="dxa"/>
              <w:left w:w="40.0" w:type="dxa"/>
              <w:bottom w:w="65.0" w:type="dxa"/>
              <w:right w:w="40.0" w:type="dxa"/>
            </w:tcMar>
            <w:vAlign w:val="center"/>
          </w:tcPr>
          <w:p w:rsidR="00000000" w:rsidDel="00000000" w:rsidP="00000000" w:rsidRDefault="00000000" w:rsidRPr="00000000" w14:paraId="00000330">
            <w:pPr>
              <w:spacing w:after="20" w:before="20" w:lineRule="auto"/>
              <w:jc w:val="center"/>
              <w:rPr/>
            </w:pPr>
            <w:r w:rsidDel="00000000" w:rsidR="00000000" w:rsidRPr="00000000">
              <w:rPr>
                <w:rtl w:val="0"/>
              </w:rPr>
              <w:t xml:space="preserve">373,45</w:t>
            </w:r>
          </w:p>
        </w:tc>
        <w:tc>
          <w:tcPr>
            <w:tcMar>
              <w:top w:w="65.0" w:type="dxa"/>
              <w:left w:w="40.0" w:type="dxa"/>
              <w:bottom w:w="65.0" w:type="dxa"/>
              <w:right w:w="40.0" w:type="dxa"/>
            </w:tcMar>
            <w:vAlign w:val="center"/>
          </w:tcPr>
          <w:p w:rsidR="00000000" w:rsidDel="00000000" w:rsidP="00000000" w:rsidRDefault="00000000" w:rsidRPr="00000000" w14:paraId="00000331">
            <w:pPr>
              <w:spacing w:after="20" w:before="20" w:lineRule="auto"/>
              <w:jc w:val="center"/>
              <w:rPr/>
            </w:pPr>
            <w:r w:rsidDel="00000000" w:rsidR="00000000" w:rsidRPr="00000000">
              <w:rPr>
                <w:rtl w:val="0"/>
              </w:rPr>
              <w:t xml:space="preserve">14,59</w:t>
            </w:r>
          </w:p>
        </w:tc>
        <w:tc>
          <w:tcPr>
            <w:tcMar>
              <w:top w:w="65.0" w:type="dxa"/>
              <w:left w:w="40.0" w:type="dxa"/>
              <w:bottom w:w="65.0" w:type="dxa"/>
              <w:right w:w="40.0" w:type="dxa"/>
            </w:tcMar>
            <w:vAlign w:val="center"/>
          </w:tcPr>
          <w:p w:rsidR="00000000" w:rsidDel="00000000" w:rsidP="00000000" w:rsidRDefault="00000000" w:rsidRPr="00000000" w14:paraId="00000332">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33">
            <w:pPr>
              <w:spacing w:after="20" w:before="20" w:lineRule="auto"/>
              <w:jc w:val="center"/>
              <w:rPr/>
            </w:pPr>
            <w:r w:rsidDel="00000000" w:rsidR="00000000" w:rsidRPr="00000000">
              <w:rPr>
                <w:rtl w:val="0"/>
              </w:rPr>
              <w:t xml:space="preserve">micro 1</w:t>
            </w:r>
          </w:p>
        </w:tc>
        <w:tc>
          <w:tcPr>
            <w:tcMar>
              <w:top w:w="65.0" w:type="dxa"/>
              <w:left w:w="40.0" w:type="dxa"/>
              <w:bottom w:w="65.0" w:type="dxa"/>
              <w:right w:w="40.0" w:type="dxa"/>
            </w:tcMar>
            <w:vAlign w:val="center"/>
          </w:tcPr>
          <w:p w:rsidR="00000000" w:rsidDel="00000000" w:rsidP="00000000" w:rsidRDefault="00000000" w:rsidRPr="00000000" w14:paraId="00000334">
            <w:pPr>
              <w:spacing w:after="20" w:before="20" w:lineRule="auto"/>
              <w:jc w:val="center"/>
              <w:rPr/>
            </w:pPr>
            <w:r w:rsidDel="00000000" w:rsidR="00000000" w:rsidRPr="00000000">
              <w:rPr>
                <w:rtl w:val="0"/>
              </w:rPr>
              <w:t xml:space="preserve">Начало восстановления</w:t>
            </w:r>
          </w:p>
        </w:tc>
        <w:tc>
          <w:tcPr>
            <w:tcMar>
              <w:top w:w="65.0" w:type="dxa"/>
              <w:left w:w="40.0" w:type="dxa"/>
              <w:bottom w:w="65.0" w:type="dxa"/>
              <w:right w:w="40.0" w:type="dxa"/>
            </w:tcMar>
            <w:vAlign w:val="center"/>
          </w:tcPr>
          <w:p w:rsidR="00000000" w:rsidDel="00000000" w:rsidP="00000000" w:rsidRDefault="00000000" w:rsidRPr="00000000" w14:paraId="00000335">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36">
            <w:pPr>
              <w:spacing w:after="20" w:before="20" w:lineRule="auto"/>
              <w:jc w:val="center"/>
              <w:rPr/>
            </w:pPr>
            <w:r w:rsidDel="00000000" w:rsidR="00000000" w:rsidRPr="00000000">
              <w:rPr>
                <w:rtl w:val="0"/>
              </w:rPr>
              <w:t xml:space="preserve">500,00</w:t>
            </w:r>
          </w:p>
        </w:tc>
        <w:tc>
          <w:tcPr>
            <w:tcMar>
              <w:top w:w="65.0" w:type="dxa"/>
              <w:left w:w="40.0" w:type="dxa"/>
              <w:bottom w:w="65.0" w:type="dxa"/>
              <w:right w:w="40.0" w:type="dxa"/>
            </w:tcMar>
            <w:vAlign w:val="center"/>
          </w:tcPr>
          <w:p w:rsidR="00000000" w:rsidDel="00000000" w:rsidP="00000000" w:rsidRDefault="00000000" w:rsidRPr="00000000" w14:paraId="00000337">
            <w:pPr>
              <w:spacing w:after="20" w:before="20" w:lineRule="auto"/>
              <w:jc w:val="center"/>
              <w:rPr/>
            </w:pPr>
            <w:r w:rsidDel="00000000" w:rsidR="00000000" w:rsidRPr="00000000">
              <w:rPr>
                <w:rtl w:val="0"/>
              </w:rPr>
              <w:t xml:space="preserve">19,70</w:t>
            </w:r>
          </w:p>
        </w:tc>
        <w:tc>
          <w:tcPr>
            <w:tcMar>
              <w:top w:w="65.0" w:type="dxa"/>
              <w:left w:w="40.0" w:type="dxa"/>
              <w:bottom w:w="65.0" w:type="dxa"/>
              <w:right w:w="40.0" w:type="dxa"/>
            </w:tcMar>
            <w:vAlign w:val="center"/>
          </w:tcPr>
          <w:p w:rsidR="00000000" w:rsidDel="00000000" w:rsidP="00000000" w:rsidRDefault="00000000" w:rsidRPr="00000000" w14:paraId="00000338">
            <w:pPr>
              <w:spacing w:after="20" w:before="20" w:lineRule="auto"/>
              <w:jc w:val="center"/>
              <w:rPr/>
            </w:pPr>
            <w:r w:rsidDel="00000000" w:rsidR="00000000" w:rsidRPr="00000000">
              <w:rPr>
                <w:rtl w:val="0"/>
              </w:rPr>
              <w:t xml:space="preserve">24,02</w:t>
            </w:r>
          </w:p>
        </w:tc>
        <w:tc>
          <w:tcPr>
            <w:tcMar>
              <w:top w:w="65.0" w:type="dxa"/>
              <w:left w:w="40.0" w:type="dxa"/>
              <w:bottom w:w="65.0" w:type="dxa"/>
              <w:right w:w="40.0" w:type="dxa"/>
            </w:tcMar>
            <w:vAlign w:val="center"/>
          </w:tcPr>
          <w:p w:rsidR="00000000" w:rsidDel="00000000" w:rsidP="00000000" w:rsidRDefault="00000000" w:rsidRPr="00000000" w14:paraId="00000339">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3A">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3B">
            <w:pPr>
              <w:spacing w:after="20" w:before="20" w:lineRule="auto"/>
              <w:jc w:val="center"/>
              <w:rPr/>
            </w:pPr>
            <w:r w:rsidDel="00000000" w:rsidR="00000000" w:rsidRPr="00000000">
              <w:rPr>
                <w:rtl w:val="0"/>
              </w:rPr>
              <w:t xml:space="preserve">micro 1</w:t>
            </w:r>
          </w:p>
        </w:tc>
        <w:tc>
          <w:tcPr>
            <w:tcMar>
              <w:top w:w="65.0" w:type="dxa"/>
              <w:left w:w="40.0" w:type="dxa"/>
              <w:bottom w:w="65.0" w:type="dxa"/>
              <w:right w:w="40.0" w:type="dxa"/>
            </w:tcMar>
            <w:vAlign w:val="center"/>
          </w:tcPr>
          <w:p w:rsidR="00000000" w:rsidDel="00000000" w:rsidP="00000000" w:rsidRDefault="00000000" w:rsidRPr="00000000" w14:paraId="0000033C">
            <w:pPr>
              <w:spacing w:after="20" w:before="20" w:lineRule="auto"/>
              <w:jc w:val="center"/>
              <w:rPr/>
            </w:pPr>
            <w:r w:rsidDel="00000000" w:rsidR="00000000" w:rsidRPr="00000000">
              <w:rPr>
                <w:rtl w:val="0"/>
              </w:rPr>
              <w:t xml:space="preserve">Конечная фаза</w:t>
            </w:r>
          </w:p>
        </w:tc>
        <w:tc>
          <w:tcPr>
            <w:tcMar>
              <w:top w:w="65.0" w:type="dxa"/>
              <w:left w:w="40.0" w:type="dxa"/>
              <w:bottom w:w="65.0" w:type="dxa"/>
              <w:right w:w="40.0" w:type="dxa"/>
            </w:tcMar>
            <w:vAlign w:val="center"/>
          </w:tcPr>
          <w:p w:rsidR="00000000" w:rsidDel="00000000" w:rsidP="00000000" w:rsidRDefault="00000000" w:rsidRPr="00000000" w14:paraId="0000033D">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3E">
            <w:pPr>
              <w:spacing w:after="20" w:before="20" w:lineRule="auto"/>
              <w:jc w:val="center"/>
              <w:rPr/>
            </w:pPr>
            <w:r w:rsidDel="00000000" w:rsidR="00000000" w:rsidRPr="00000000">
              <w:rPr>
                <w:rtl w:val="0"/>
              </w:rPr>
              <w:t xml:space="preserve">500,00</w:t>
            </w:r>
          </w:p>
        </w:tc>
        <w:tc>
          <w:tcPr>
            <w:tcMar>
              <w:top w:w="65.0" w:type="dxa"/>
              <w:left w:w="40.0" w:type="dxa"/>
              <w:bottom w:w="65.0" w:type="dxa"/>
              <w:right w:w="40.0" w:type="dxa"/>
            </w:tcMar>
            <w:vAlign w:val="center"/>
          </w:tcPr>
          <w:p w:rsidR="00000000" w:rsidDel="00000000" w:rsidP="00000000" w:rsidRDefault="00000000" w:rsidRPr="00000000" w14:paraId="0000033F">
            <w:pPr>
              <w:spacing w:after="20" w:before="20" w:lineRule="auto"/>
              <w:jc w:val="center"/>
              <w:rPr/>
            </w:pPr>
            <w:r w:rsidDel="00000000" w:rsidR="00000000" w:rsidRPr="00000000">
              <w:rPr>
                <w:rtl w:val="0"/>
              </w:rPr>
              <w:t xml:space="preserve">19,85</w:t>
            </w:r>
          </w:p>
        </w:tc>
        <w:tc>
          <w:tcPr>
            <w:tcMar>
              <w:top w:w="65.0" w:type="dxa"/>
              <w:left w:w="40.0" w:type="dxa"/>
              <w:bottom w:w="65.0" w:type="dxa"/>
              <w:right w:w="40.0" w:type="dxa"/>
            </w:tcMar>
            <w:vAlign w:val="center"/>
          </w:tcPr>
          <w:p w:rsidR="00000000" w:rsidDel="00000000" w:rsidP="00000000" w:rsidRDefault="00000000" w:rsidRPr="00000000" w14:paraId="00000340">
            <w:pPr>
              <w:spacing w:after="20" w:before="20" w:lineRule="auto"/>
              <w:jc w:val="center"/>
              <w:rPr/>
            </w:pPr>
            <w:r w:rsidDel="00000000" w:rsidR="00000000" w:rsidRPr="00000000">
              <w:rPr>
                <w:rtl w:val="0"/>
              </w:rPr>
              <w:t xml:space="preserve">25,73</w:t>
            </w:r>
          </w:p>
        </w:tc>
        <w:tc>
          <w:tcPr>
            <w:tcMar>
              <w:top w:w="65.0" w:type="dxa"/>
              <w:left w:w="40.0" w:type="dxa"/>
              <w:bottom w:w="65.0" w:type="dxa"/>
              <w:right w:w="40.0" w:type="dxa"/>
            </w:tcMar>
            <w:vAlign w:val="center"/>
          </w:tcPr>
          <w:p w:rsidR="00000000" w:rsidDel="00000000" w:rsidP="00000000" w:rsidRDefault="00000000" w:rsidRPr="00000000" w14:paraId="00000341">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42">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43">
            <w:pPr>
              <w:spacing w:after="20" w:before="20" w:lineRule="auto"/>
              <w:jc w:val="center"/>
              <w:rPr/>
            </w:pPr>
            <w:r w:rsidDel="00000000" w:rsidR="00000000" w:rsidRPr="00000000">
              <w:rPr>
                <w:rtl w:val="0"/>
              </w:rPr>
              <w:t xml:space="preserve">micro 2</w:t>
            </w:r>
          </w:p>
        </w:tc>
        <w:tc>
          <w:tcPr>
            <w:tcMar>
              <w:top w:w="65.0" w:type="dxa"/>
              <w:left w:w="40.0" w:type="dxa"/>
              <w:bottom w:w="65.0" w:type="dxa"/>
              <w:right w:w="40.0" w:type="dxa"/>
            </w:tcMar>
            <w:vAlign w:val="center"/>
          </w:tcPr>
          <w:p w:rsidR="00000000" w:rsidDel="00000000" w:rsidP="00000000" w:rsidRDefault="00000000" w:rsidRPr="00000000" w14:paraId="00000344">
            <w:pPr>
              <w:spacing w:after="20" w:before="20" w:lineRule="auto"/>
              <w:jc w:val="center"/>
              <w:rPr/>
            </w:pPr>
            <w:r w:rsidDel="00000000" w:rsidR="00000000" w:rsidRPr="00000000">
              <w:rPr>
                <w:rtl w:val="0"/>
              </w:rPr>
              <w:t xml:space="preserve">База</w:t>
            </w:r>
          </w:p>
        </w:tc>
        <w:tc>
          <w:tcPr>
            <w:tcMar>
              <w:top w:w="65.0" w:type="dxa"/>
              <w:left w:w="40.0" w:type="dxa"/>
              <w:bottom w:w="65.0" w:type="dxa"/>
              <w:right w:w="40.0" w:type="dxa"/>
            </w:tcMar>
            <w:vAlign w:val="center"/>
          </w:tcPr>
          <w:p w:rsidR="00000000" w:rsidDel="00000000" w:rsidP="00000000" w:rsidRDefault="00000000" w:rsidRPr="00000000" w14:paraId="00000345">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46">
            <w:pPr>
              <w:spacing w:after="20" w:before="20" w:lineRule="auto"/>
              <w:jc w:val="center"/>
              <w:rPr/>
            </w:pPr>
            <w:r w:rsidDel="00000000" w:rsidR="00000000" w:rsidRPr="00000000">
              <w:rPr>
                <w:rtl w:val="0"/>
              </w:rPr>
              <w:t xml:space="preserve">499,95</w:t>
            </w:r>
          </w:p>
        </w:tc>
        <w:tc>
          <w:tcPr>
            <w:tcMar>
              <w:top w:w="65.0" w:type="dxa"/>
              <w:left w:w="40.0" w:type="dxa"/>
              <w:bottom w:w="65.0" w:type="dxa"/>
              <w:right w:w="40.0" w:type="dxa"/>
            </w:tcMar>
            <w:vAlign w:val="center"/>
          </w:tcPr>
          <w:p w:rsidR="00000000" w:rsidDel="00000000" w:rsidP="00000000" w:rsidRDefault="00000000" w:rsidRPr="00000000" w14:paraId="00000347">
            <w:pPr>
              <w:spacing w:after="20" w:before="20" w:lineRule="auto"/>
              <w:jc w:val="center"/>
              <w:rPr/>
            </w:pPr>
            <w:r w:rsidDel="00000000" w:rsidR="00000000" w:rsidRPr="00000000">
              <w:rPr>
                <w:rtl w:val="0"/>
              </w:rPr>
              <w:t xml:space="preserve">21,14</w:t>
            </w:r>
          </w:p>
        </w:tc>
        <w:tc>
          <w:tcPr>
            <w:tcMar>
              <w:top w:w="65.0" w:type="dxa"/>
              <w:left w:w="40.0" w:type="dxa"/>
              <w:bottom w:w="65.0" w:type="dxa"/>
              <w:right w:w="40.0" w:type="dxa"/>
            </w:tcMar>
            <w:vAlign w:val="center"/>
          </w:tcPr>
          <w:p w:rsidR="00000000" w:rsidDel="00000000" w:rsidP="00000000" w:rsidRDefault="00000000" w:rsidRPr="00000000" w14:paraId="00000348">
            <w:pPr>
              <w:spacing w:after="20" w:before="20" w:lineRule="auto"/>
              <w:jc w:val="center"/>
              <w:rPr/>
            </w:pPr>
            <w:r w:rsidDel="00000000" w:rsidR="00000000" w:rsidRPr="00000000">
              <w:rPr>
                <w:rtl w:val="0"/>
              </w:rPr>
              <w:t xml:space="preserve">34,68</w:t>
            </w:r>
          </w:p>
        </w:tc>
        <w:tc>
          <w:tcPr>
            <w:tcMar>
              <w:top w:w="65.0" w:type="dxa"/>
              <w:left w:w="40.0" w:type="dxa"/>
              <w:bottom w:w="65.0" w:type="dxa"/>
              <w:right w:w="40.0" w:type="dxa"/>
            </w:tcMar>
            <w:vAlign w:val="center"/>
          </w:tcPr>
          <w:p w:rsidR="00000000" w:rsidDel="00000000" w:rsidP="00000000" w:rsidRDefault="00000000" w:rsidRPr="00000000" w14:paraId="00000349">
            <w:pPr>
              <w:spacing w:after="20" w:before="20" w:lineRule="auto"/>
              <w:jc w:val="center"/>
              <w:rPr/>
            </w:pPr>
            <w:r w:rsidDel="00000000" w:rsidR="00000000" w:rsidRPr="00000000">
              <w:rPr>
                <w:rtl w:val="0"/>
              </w:rPr>
              <w:t xml:space="preserve">0,01</w:t>
            </w:r>
          </w:p>
        </w:tc>
        <w:tc>
          <w:tcPr>
            <w:tcMar>
              <w:top w:w="65.0" w:type="dxa"/>
              <w:left w:w="40.0" w:type="dxa"/>
              <w:bottom w:w="65.0" w:type="dxa"/>
              <w:right w:w="40.0" w:type="dxa"/>
            </w:tcMar>
            <w:vAlign w:val="center"/>
          </w:tcPr>
          <w:p w:rsidR="00000000" w:rsidDel="00000000" w:rsidP="00000000" w:rsidRDefault="00000000" w:rsidRPr="00000000" w14:paraId="0000034A">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4B">
            <w:pPr>
              <w:spacing w:after="20" w:before="20" w:lineRule="auto"/>
              <w:jc w:val="center"/>
              <w:rPr/>
            </w:pPr>
            <w:r w:rsidDel="00000000" w:rsidR="00000000" w:rsidRPr="00000000">
              <w:rPr>
                <w:rtl w:val="0"/>
              </w:rPr>
              <w:t xml:space="preserve">micro 2</w:t>
            </w:r>
          </w:p>
        </w:tc>
        <w:tc>
          <w:tcPr>
            <w:tcMar>
              <w:top w:w="65.0" w:type="dxa"/>
              <w:left w:w="40.0" w:type="dxa"/>
              <w:bottom w:w="65.0" w:type="dxa"/>
              <w:right w:w="40.0" w:type="dxa"/>
            </w:tcMar>
            <w:vAlign w:val="center"/>
          </w:tcPr>
          <w:p w:rsidR="00000000" w:rsidDel="00000000" w:rsidP="00000000" w:rsidRDefault="00000000" w:rsidRPr="00000000" w14:paraId="0000034C">
            <w:pPr>
              <w:spacing w:after="20" w:before="20" w:lineRule="auto"/>
              <w:jc w:val="center"/>
              <w:rPr/>
            </w:pPr>
            <w:r w:rsidDel="00000000" w:rsidR="00000000" w:rsidRPr="00000000">
              <w:rPr>
                <w:rtl w:val="0"/>
              </w:rPr>
              <w:t xml:space="preserve">Пик</w:t>
            </w:r>
          </w:p>
        </w:tc>
        <w:tc>
          <w:tcPr>
            <w:tcMar>
              <w:top w:w="65.0" w:type="dxa"/>
              <w:left w:w="40.0" w:type="dxa"/>
              <w:bottom w:w="65.0" w:type="dxa"/>
              <w:right w:w="40.0" w:type="dxa"/>
            </w:tcMar>
            <w:vAlign w:val="center"/>
          </w:tcPr>
          <w:p w:rsidR="00000000" w:rsidDel="00000000" w:rsidP="00000000" w:rsidRDefault="00000000" w:rsidRPr="00000000" w14:paraId="0000034D">
            <w:pPr>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34E">
            <w:pPr>
              <w:spacing w:after="20" w:before="20" w:lineRule="auto"/>
              <w:jc w:val="center"/>
              <w:rPr/>
            </w:pPr>
            <w:r w:rsidDel="00000000" w:rsidR="00000000" w:rsidRPr="00000000">
              <w:rPr>
                <w:rtl w:val="0"/>
              </w:rPr>
              <w:t xml:space="preserve">2935,16</w:t>
            </w:r>
          </w:p>
        </w:tc>
        <w:tc>
          <w:tcPr>
            <w:tcMar>
              <w:top w:w="65.0" w:type="dxa"/>
              <w:left w:w="40.0" w:type="dxa"/>
              <w:bottom w:w="65.0" w:type="dxa"/>
              <w:right w:w="40.0" w:type="dxa"/>
            </w:tcMar>
            <w:vAlign w:val="center"/>
          </w:tcPr>
          <w:p w:rsidR="00000000" w:rsidDel="00000000" w:rsidP="00000000" w:rsidRDefault="00000000" w:rsidRPr="00000000" w14:paraId="0000034F">
            <w:pPr>
              <w:spacing w:after="20" w:before="20" w:lineRule="auto"/>
              <w:jc w:val="center"/>
              <w:rPr/>
            </w:pPr>
            <w:r w:rsidDel="00000000" w:rsidR="00000000" w:rsidRPr="00000000">
              <w:rPr>
                <w:rtl w:val="0"/>
              </w:rPr>
              <w:t xml:space="preserve">391,83</w:t>
            </w:r>
          </w:p>
        </w:tc>
        <w:tc>
          <w:tcPr>
            <w:tcMar>
              <w:top w:w="65.0" w:type="dxa"/>
              <w:left w:w="40.0" w:type="dxa"/>
              <w:bottom w:w="65.0" w:type="dxa"/>
              <w:right w:w="40.0" w:type="dxa"/>
            </w:tcMar>
            <w:vAlign w:val="center"/>
          </w:tcPr>
          <w:p w:rsidR="00000000" w:rsidDel="00000000" w:rsidP="00000000" w:rsidRDefault="00000000" w:rsidRPr="00000000" w14:paraId="00000350">
            <w:pPr>
              <w:spacing w:after="20" w:before="20" w:lineRule="auto"/>
              <w:jc w:val="center"/>
              <w:rPr/>
            </w:pPr>
            <w:r w:rsidDel="00000000" w:rsidR="00000000" w:rsidRPr="00000000">
              <w:rPr>
                <w:rtl w:val="0"/>
              </w:rPr>
              <w:t xml:space="preserve">466,84</w:t>
            </w:r>
          </w:p>
        </w:tc>
        <w:tc>
          <w:tcPr>
            <w:tcMar>
              <w:top w:w="65.0" w:type="dxa"/>
              <w:left w:w="40.0" w:type="dxa"/>
              <w:bottom w:w="65.0" w:type="dxa"/>
              <w:right w:w="40.0" w:type="dxa"/>
            </w:tcMar>
            <w:vAlign w:val="center"/>
          </w:tcPr>
          <w:p w:rsidR="00000000" w:rsidDel="00000000" w:rsidP="00000000" w:rsidRDefault="00000000" w:rsidRPr="00000000" w14:paraId="00000351">
            <w:pPr>
              <w:spacing w:after="20" w:before="20" w:lineRule="auto"/>
              <w:jc w:val="center"/>
              <w:rPr/>
            </w:pPr>
            <w:r w:rsidDel="00000000" w:rsidR="00000000" w:rsidRPr="00000000">
              <w:rPr>
                <w:rtl w:val="0"/>
              </w:rPr>
              <w:t xml:space="preserve">16,14</w:t>
            </w:r>
          </w:p>
        </w:tc>
        <w:tc>
          <w:tcPr>
            <w:tcMar>
              <w:top w:w="65.0" w:type="dxa"/>
              <w:left w:w="40.0" w:type="dxa"/>
              <w:bottom w:w="65.0" w:type="dxa"/>
              <w:right w:w="40.0" w:type="dxa"/>
            </w:tcMar>
            <w:vAlign w:val="center"/>
          </w:tcPr>
          <w:p w:rsidR="00000000" w:rsidDel="00000000" w:rsidP="00000000" w:rsidRDefault="00000000" w:rsidRPr="00000000" w14:paraId="00000352">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53">
            <w:pPr>
              <w:spacing w:after="20" w:before="20" w:lineRule="auto"/>
              <w:jc w:val="center"/>
              <w:rPr/>
            </w:pPr>
            <w:r w:rsidDel="00000000" w:rsidR="00000000" w:rsidRPr="00000000">
              <w:rPr>
                <w:rtl w:val="0"/>
              </w:rPr>
              <w:t xml:space="preserve">micro 2</w:t>
            </w:r>
          </w:p>
        </w:tc>
        <w:tc>
          <w:tcPr>
            <w:tcMar>
              <w:top w:w="65.0" w:type="dxa"/>
              <w:left w:w="40.0" w:type="dxa"/>
              <w:bottom w:w="65.0" w:type="dxa"/>
              <w:right w:w="40.0" w:type="dxa"/>
            </w:tcMar>
            <w:vAlign w:val="center"/>
          </w:tcPr>
          <w:p w:rsidR="00000000" w:rsidDel="00000000" w:rsidP="00000000" w:rsidRDefault="00000000" w:rsidRPr="00000000" w14:paraId="00000354">
            <w:pPr>
              <w:spacing w:after="20" w:before="20" w:lineRule="auto"/>
              <w:jc w:val="center"/>
              <w:rPr/>
            </w:pPr>
            <w:r w:rsidDel="00000000" w:rsidR="00000000" w:rsidRPr="00000000">
              <w:rPr>
                <w:rtl w:val="0"/>
              </w:rPr>
              <w:t xml:space="preserve">Начало восстановления</w:t>
            </w:r>
          </w:p>
        </w:tc>
        <w:tc>
          <w:tcPr>
            <w:tcMar>
              <w:top w:w="65.0" w:type="dxa"/>
              <w:left w:w="40.0" w:type="dxa"/>
              <w:bottom w:w="65.0" w:type="dxa"/>
              <w:right w:w="40.0" w:type="dxa"/>
            </w:tcMar>
            <w:vAlign w:val="center"/>
          </w:tcPr>
          <w:p w:rsidR="00000000" w:rsidDel="00000000" w:rsidP="00000000" w:rsidRDefault="00000000" w:rsidRPr="00000000" w14:paraId="00000355">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56">
            <w:pPr>
              <w:spacing w:after="20" w:before="20" w:lineRule="auto"/>
              <w:jc w:val="center"/>
              <w:rPr/>
            </w:pPr>
            <w:r w:rsidDel="00000000" w:rsidR="00000000" w:rsidRPr="00000000">
              <w:rPr>
                <w:rtl w:val="0"/>
              </w:rPr>
              <w:t xml:space="preserve">500,00</w:t>
            </w:r>
          </w:p>
        </w:tc>
        <w:tc>
          <w:tcPr>
            <w:tcMar>
              <w:top w:w="65.0" w:type="dxa"/>
              <w:left w:w="40.0" w:type="dxa"/>
              <w:bottom w:w="65.0" w:type="dxa"/>
              <w:right w:w="40.0" w:type="dxa"/>
            </w:tcMar>
            <w:vAlign w:val="center"/>
          </w:tcPr>
          <w:p w:rsidR="00000000" w:rsidDel="00000000" w:rsidP="00000000" w:rsidRDefault="00000000" w:rsidRPr="00000000" w14:paraId="00000357">
            <w:pPr>
              <w:spacing w:after="20" w:before="20" w:lineRule="auto"/>
              <w:jc w:val="center"/>
              <w:rPr/>
            </w:pPr>
            <w:r w:rsidDel="00000000" w:rsidR="00000000" w:rsidRPr="00000000">
              <w:rPr>
                <w:rtl w:val="0"/>
              </w:rPr>
              <w:t xml:space="preserve">19,21</w:t>
            </w:r>
          </w:p>
        </w:tc>
        <w:tc>
          <w:tcPr>
            <w:tcMar>
              <w:top w:w="65.0" w:type="dxa"/>
              <w:left w:w="40.0" w:type="dxa"/>
              <w:bottom w:w="65.0" w:type="dxa"/>
              <w:right w:w="40.0" w:type="dxa"/>
            </w:tcMar>
            <w:vAlign w:val="center"/>
          </w:tcPr>
          <w:p w:rsidR="00000000" w:rsidDel="00000000" w:rsidP="00000000" w:rsidRDefault="00000000" w:rsidRPr="00000000" w14:paraId="00000358">
            <w:pPr>
              <w:spacing w:after="20" w:before="20" w:lineRule="auto"/>
              <w:jc w:val="center"/>
              <w:rPr/>
            </w:pPr>
            <w:r w:rsidDel="00000000" w:rsidR="00000000" w:rsidRPr="00000000">
              <w:rPr>
                <w:rtl w:val="0"/>
              </w:rPr>
              <w:t xml:space="preserve">30,19</w:t>
            </w:r>
          </w:p>
        </w:tc>
        <w:tc>
          <w:tcPr>
            <w:tcMar>
              <w:top w:w="65.0" w:type="dxa"/>
              <w:left w:w="40.0" w:type="dxa"/>
              <w:bottom w:w="65.0" w:type="dxa"/>
              <w:right w:w="40.0" w:type="dxa"/>
            </w:tcMar>
            <w:vAlign w:val="center"/>
          </w:tcPr>
          <w:p w:rsidR="00000000" w:rsidDel="00000000" w:rsidP="00000000" w:rsidRDefault="00000000" w:rsidRPr="00000000" w14:paraId="00000359">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5A">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5B">
            <w:pPr>
              <w:keepNext w:val="1"/>
              <w:spacing w:after="20" w:before="20" w:lineRule="auto"/>
              <w:jc w:val="center"/>
              <w:rPr/>
            </w:pPr>
            <w:r w:rsidDel="00000000" w:rsidR="00000000" w:rsidRPr="00000000">
              <w:rPr>
                <w:rtl w:val="0"/>
              </w:rPr>
              <w:t xml:space="preserve">micro 2</w:t>
            </w:r>
          </w:p>
        </w:tc>
        <w:tc>
          <w:tcPr>
            <w:tcMar>
              <w:top w:w="65.0" w:type="dxa"/>
              <w:left w:w="40.0" w:type="dxa"/>
              <w:bottom w:w="65.0" w:type="dxa"/>
              <w:right w:w="40.0" w:type="dxa"/>
            </w:tcMar>
            <w:vAlign w:val="center"/>
          </w:tcPr>
          <w:p w:rsidR="00000000" w:rsidDel="00000000" w:rsidP="00000000" w:rsidRDefault="00000000" w:rsidRPr="00000000" w14:paraId="0000035C">
            <w:pPr>
              <w:keepNext w:val="1"/>
              <w:spacing w:after="20" w:before="20" w:lineRule="auto"/>
              <w:jc w:val="center"/>
              <w:rPr/>
            </w:pPr>
            <w:r w:rsidDel="00000000" w:rsidR="00000000" w:rsidRPr="00000000">
              <w:rPr>
                <w:rtl w:val="0"/>
              </w:rPr>
              <w:t xml:space="preserve">Конечная фаза</w:t>
            </w:r>
          </w:p>
        </w:tc>
        <w:tc>
          <w:tcPr>
            <w:tcMar>
              <w:top w:w="65.0" w:type="dxa"/>
              <w:left w:w="40.0" w:type="dxa"/>
              <w:bottom w:w="65.0" w:type="dxa"/>
              <w:right w:w="40.0" w:type="dxa"/>
            </w:tcMar>
            <w:vAlign w:val="center"/>
          </w:tcPr>
          <w:p w:rsidR="00000000" w:rsidDel="00000000" w:rsidP="00000000" w:rsidRDefault="00000000" w:rsidRPr="00000000" w14:paraId="0000035D">
            <w:pPr>
              <w:keepNext w:val="1"/>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5E">
            <w:pPr>
              <w:keepNext w:val="1"/>
              <w:spacing w:after="20" w:before="20" w:lineRule="auto"/>
              <w:jc w:val="center"/>
              <w:rPr/>
            </w:pPr>
            <w:r w:rsidDel="00000000" w:rsidR="00000000" w:rsidRPr="00000000">
              <w:rPr>
                <w:rtl w:val="0"/>
              </w:rPr>
              <w:t xml:space="preserve">500,00</w:t>
            </w:r>
          </w:p>
        </w:tc>
        <w:tc>
          <w:tcPr>
            <w:tcMar>
              <w:top w:w="65.0" w:type="dxa"/>
              <w:left w:w="40.0" w:type="dxa"/>
              <w:bottom w:w="65.0" w:type="dxa"/>
              <w:right w:w="40.0" w:type="dxa"/>
            </w:tcMar>
            <w:vAlign w:val="center"/>
          </w:tcPr>
          <w:p w:rsidR="00000000" w:rsidDel="00000000" w:rsidP="00000000" w:rsidRDefault="00000000" w:rsidRPr="00000000" w14:paraId="0000035F">
            <w:pPr>
              <w:keepNext w:val="1"/>
              <w:spacing w:after="20" w:before="20" w:lineRule="auto"/>
              <w:jc w:val="center"/>
              <w:rPr/>
            </w:pPr>
            <w:r w:rsidDel="00000000" w:rsidR="00000000" w:rsidRPr="00000000">
              <w:rPr>
                <w:rtl w:val="0"/>
              </w:rPr>
              <w:t xml:space="preserve">20,46</w:t>
            </w:r>
          </w:p>
        </w:tc>
        <w:tc>
          <w:tcPr>
            <w:tcMar>
              <w:top w:w="65.0" w:type="dxa"/>
              <w:left w:w="40.0" w:type="dxa"/>
              <w:bottom w:w="65.0" w:type="dxa"/>
              <w:right w:w="40.0" w:type="dxa"/>
            </w:tcMar>
            <w:vAlign w:val="center"/>
          </w:tcPr>
          <w:p w:rsidR="00000000" w:rsidDel="00000000" w:rsidP="00000000" w:rsidRDefault="00000000" w:rsidRPr="00000000" w14:paraId="00000360">
            <w:pPr>
              <w:keepNext w:val="1"/>
              <w:spacing w:after="20" w:before="20" w:lineRule="auto"/>
              <w:jc w:val="center"/>
              <w:rPr/>
            </w:pPr>
            <w:r w:rsidDel="00000000" w:rsidR="00000000" w:rsidRPr="00000000">
              <w:rPr>
                <w:rtl w:val="0"/>
              </w:rPr>
              <w:t xml:space="preserve">28,47</w:t>
            </w:r>
          </w:p>
        </w:tc>
        <w:tc>
          <w:tcPr>
            <w:tcMar>
              <w:top w:w="65.0" w:type="dxa"/>
              <w:left w:w="40.0" w:type="dxa"/>
              <w:bottom w:w="65.0" w:type="dxa"/>
              <w:right w:w="40.0" w:type="dxa"/>
            </w:tcMar>
            <w:vAlign w:val="center"/>
          </w:tcPr>
          <w:p w:rsidR="00000000" w:rsidDel="00000000" w:rsidP="00000000" w:rsidRDefault="00000000" w:rsidRPr="00000000" w14:paraId="00000361">
            <w:pPr>
              <w:keepNext w:val="1"/>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62">
            <w:pPr>
              <w:keepNext w:val="1"/>
              <w:spacing w:after="20" w:before="20" w:lineRule="auto"/>
              <w:jc w:val="center"/>
              <w:rPr/>
            </w:pPr>
            <w:r w:rsidDel="00000000" w:rsidR="00000000" w:rsidRPr="00000000">
              <w:rPr>
                <w:rtl w:val="0"/>
              </w:rPr>
              <w:t xml:space="preserve">PH_P</w:t>
            </w:r>
          </w:p>
        </w:tc>
      </w:tr>
    </w:tbl>
    <w:p w:rsidR="00000000" w:rsidDel="00000000" w:rsidP="00000000" w:rsidRDefault="00000000" w:rsidRPr="00000000" w14:paraId="00000363">
      <w:pPr>
        <w:spacing w:after="160" w:before="120" w:line="240" w:lineRule="auto"/>
        <w:jc w:val="center"/>
        <w:rPr/>
      </w:pPr>
      <w:r w:rsidDel="00000000" w:rsidR="00000000" w:rsidRPr="00000000">
        <w:rPr>
          <w:rtl w:val="0"/>
        </w:rPr>
        <w:t xml:space="preserve">Таблица 13 - Выбранные фазы stress в двух повторах</w:t>
      </w:r>
    </w:p>
    <w:p w:rsidR="00000000" w:rsidDel="00000000" w:rsidP="00000000" w:rsidRDefault="00000000" w:rsidRPr="00000000" w14:paraId="00000364">
      <w:pPr>
        <w:ind w:firstLine="709"/>
        <w:jc w:val="both"/>
        <w:rPr/>
      </w:pPr>
      <w:r w:rsidDel="00000000" w:rsidR="00000000" w:rsidRPr="00000000">
        <w:rPr>
          <w:rtl w:val="0"/>
        </w:rPr>
        <w:t xml:space="preserve">На пике 3500 запросов/с микросервисы обслужили 2935–2990 успешных запросов/с, монолит — 1023–1033; полная заданная нагрузка не доставлена обеими версиями. В начале восстановления p99 переводов монолита ещё составлял 587–620 мс, у микросервисов — 24–30 мс. Конечная фаза прошла у обеих версий. Отдельный p99 переводов важен для оценки восстановления.</w:t>
      </w:r>
    </w:p>
    <w:p w:rsidR="00000000" w:rsidDel="00000000" w:rsidP="00000000" w:rsidRDefault="00000000" w:rsidRPr="00000000" w14:paraId="00000365">
      <w:pPr>
        <w:ind w:firstLine="709"/>
        <w:jc w:val="both"/>
        <w:rPr/>
      </w:pPr>
      <w:r w:rsidDel="00000000" w:rsidR="00000000" w:rsidRPr="00000000">
        <w:rPr>
          <w:rtl w:val="0"/>
        </w:rPr>
      </w:r>
    </w:p>
    <w:p w:rsidR="00000000" w:rsidDel="00000000" w:rsidP="00000000" w:rsidRDefault="00000000" w:rsidRPr="00000000" w14:paraId="00000366">
      <w:pPr>
        <w:ind w:firstLine="709"/>
        <w:jc w:val="both"/>
        <w:rPr/>
      </w:pPr>
      <w:r w:rsidDel="00000000" w:rsidR="00000000" w:rsidRPr="00000000">
        <w:rPr>
          <w:rtl w:val="0"/>
        </w:rPr>
      </w:r>
    </w:p>
    <w:p w:rsidR="00000000" w:rsidDel="00000000" w:rsidP="00000000" w:rsidRDefault="00000000" w:rsidRPr="00000000" w14:paraId="00000367">
      <w:pPr>
        <w:pStyle w:val="Heading1"/>
        <w:pageBreakBefore w:val="1"/>
        <w:spacing w:after="120" w:before="0" w:lineRule="auto"/>
        <w:rPr/>
      </w:pPr>
      <w:bookmarkStart w:colFirst="0" w:colLast="0" w:name="_heading=h.dug13hn0ju9v" w:id="35"/>
      <w:bookmarkEnd w:id="35"/>
      <w:r w:rsidDel="00000000" w:rsidR="00000000" w:rsidRPr="00000000">
        <w:rPr>
          <w:rtl w:val="0"/>
        </w:rPr>
        <w:t xml:space="preserve">8.7 Результаты фазы Spike</w:t>
      </w:r>
    </w:p>
    <w:tbl>
      <w:tblPr>
        <w:tblStyle w:val="Table14"/>
        <w:tblW w:w="9356.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77"/>
        <w:gridCol w:w="1956"/>
        <w:gridCol w:w="737"/>
        <w:gridCol w:w="1106"/>
        <w:gridCol w:w="1106"/>
        <w:gridCol w:w="1106"/>
        <w:gridCol w:w="1077"/>
        <w:gridCol w:w="1191"/>
        <w:tblGridChange w:id="0">
          <w:tblGrid>
            <w:gridCol w:w="1077"/>
            <w:gridCol w:w="1956"/>
            <w:gridCol w:w="737"/>
            <w:gridCol w:w="1106"/>
            <w:gridCol w:w="1106"/>
            <w:gridCol w:w="1106"/>
            <w:gridCol w:w="1077"/>
            <w:gridCol w:w="1191"/>
          </w:tblGrid>
        </w:tblGridChange>
      </w:tblGrid>
      <w:tr>
        <w:trPr>
          <w:cantSplit w:val="1"/>
          <w:tblHeader w:val="1"/>
        </w:trPr>
        <w:tc>
          <w:tcPr>
            <w:shd w:fill="d9d9d9" w:val="clear"/>
            <w:tcMar>
              <w:top w:w="65.0" w:type="dxa"/>
              <w:left w:w="40.0" w:type="dxa"/>
              <w:bottom w:w="65.0" w:type="dxa"/>
              <w:right w:w="40.0" w:type="dxa"/>
            </w:tcMar>
            <w:vAlign w:val="center"/>
          </w:tcPr>
          <w:p w:rsidR="00000000" w:rsidDel="00000000" w:rsidP="00000000" w:rsidRDefault="00000000" w:rsidRPr="00000000" w14:paraId="00000368">
            <w:pPr>
              <w:spacing w:after="20" w:before="20" w:lineRule="auto"/>
              <w:jc w:val="center"/>
              <w:rPr/>
            </w:pPr>
            <w:r w:rsidDel="00000000" w:rsidR="00000000" w:rsidRPr="00000000">
              <w:rPr>
                <w:b w:val="1"/>
                <w:bCs w:val="1"/>
                <w:rtl w:val="0"/>
              </w:rPr>
              <w:t xml:space="preserve">Версия,</w:t>
              <w:br w:type="textWrapping"/>
              <w:t xml:space="preserve">повтор</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369">
            <w:pPr>
              <w:spacing w:after="20" w:before="20" w:lineRule="auto"/>
              <w:jc w:val="center"/>
              <w:rPr/>
            </w:pPr>
            <w:r w:rsidDel="00000000" w:rsidR="00000000" w:rsidRPr="00000000">
              <w:rPr>
                <w:b w:val="1"/>
                <w:bCs w:val="1"/>
                <w:rtl w:val="0"/>
              </w:rPr>
              <w:t xml:space="preserve">Фаза</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36A">
            <w:pPr>
              <w:spacing w:after="20" w:before="20" w:lineRule="auto"/>
              <w:jc w:val="center"/>
              <w:rPr/>
            </w:pPr>
            <w:r w:rsidDel="00000000" w:rsidR="00000000" w:rsidRPr="00000000">
              <w:rPr>
                <w:b w:val="1"/>
                <w:bCs w:val="1"/>
                <w:rtl w:val="0"/>
              </w:rPr>
              <w:t xml:space="preserve">RPS</w:t>
              <w:br w:type="textWrapping"/>
              <w:t xml:space="preserve">план</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36B">
            <w:pPr>
              <w:spacing w:after="20" w:before="20" w:lineRule="auto"/>
              <w:jc w:val="center"/>
              <w:rPr/>
            </w:pPr>
            <w:r w:rsidDel="00000000" w:rsidR="00000000" w:rsidRPr="00000000">
              <w:rPr>
                <w:b w:val="1"/>
                <w:bCs w:val="1"/>
                <w:rtl w:val="0"/>
              </w:rPr>
              <w:t xml:space="preserve">RPS</w:t>
              <w:br w:type="textWrapping"/>
              <w:t xml:space="preserve">успех</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36C">
            <w:pPr>
              <w:spacing w:after="20" w:before="20" w:lineRule="auto"/>
              <w:jc w:val="center"/>
              <w:rPr/>
            </w:pPr>
            <w:r w:rsidDel="00000000" w:rsidR="00000000" w:rsidRPr="00000000">
              <w:rPr>
                <w:b w:val="1"/>
                <w:bCs w:val="1"/>
                <w:rtl w:val="0"/>
              </w:rPr>
              <w:t xml:space="preserve">p99,</w:t>
              <w:br w:type="textWrapping"/>
              <w:t xml:space="preserve">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36D">
            <w:pPr>
              <w:spacing w:after="20" w:before="20" w:lineRule="auto"/>
              <w:jc w:val="center"/>
              <w:rPr/>
            </w:pPr>
            <w:r w:rsidDel="00000000" w:rsidR="00000000" w:rsidRPr="00000000">
              <w:rPr>
                <w:b w:val="1"/>
                <w:bCs w:val="1"/>
                <w:rtl w:val="0"/>
              </w:rPr>
              <w:t xml:space="preserve">p99</w:t>
              <w:br w:type="textWrapping"/>
              <w:t xml:space="preserve">перев., мс</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36E">
            <w:pPr>
              <w:spacing w:after="20" w:before="20" w:lineRule="auto"/>
              <w:jc w:val="center"/>
              <w:rPr/>
            </w:pPr>
            <w:r w:rsidDel="00000000" w:rsidR="00000000" w:rsidRPr="00000000">
              <w:rPr>
                <w:b w:val="1"/>
                <w:bCs w:val="1"/>
                <w:rtl w:val="0"/>
              </w:rPr>
              <w:t xml:space="preserve">Не начато,</w:t>
              <w:br w:type="textWrapping"/>
              <w:t xml:space="preserve">%</w:t>
            </w:r>
            <w:r w:rsidDel="00000000" w:rsidR="00000000" w:rsidRPr="00000000">
              <w:rPr>
                <w:rtl w:val="0"/>
              </w:rPr>
            </w:r>
          </w:p>
        </w:tc>
        <w:tc>
          <w:tcPr>
            <w:shd w:fill="d9d9d9" w:val="clear"/>
            <w:tcMar>
              <w:top w:w="65.0" w:type="dxa"/>
              <w:left w:w="40.0" w:type="dxa"/>
              <w:bottom w:w="65.0" w:type="dxa"/>
              <w:right w:w="40.0" w:type="dxa"/>
            </w:tcMar>
            <w:vAlign w:val="center"/>
          </w:tcPr>
          <w:p w:rsidR="00000000" w:rsidDel="00000000" w:rsidP="00000000" w:rsidRDefault="00000000" w:rsidRPr="00000000" w14:paraId="0000036F">
            <w:pPr>
              <w:spacing w:after="20" w:before="20" w:lineRule="auto"/>
              <w:jc w:val="center"/>
              <w:rPr/>
            </w:pPr>
            <w:r w:rsidDel="00000000" w:rsidR="00000000" w:rsidRPr="00000000">
              <w:rPr>
                <w:b w:val="1"/>
                <w:bCs w:val="1"/>
                <w:rtl w:val="0"/>
              </w:rPr>
              <w:t xml:space="preserve">Статус</w:t>
            </w:r>
            <w:r w:rsidDel="00000000" w:rsidR="00000000" w:rsidRPr="00000000">
              <w:rPr>
                <w:rtl w:val="0"/>
              </w:rPr>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70">
            <w:pPr>
              <w:spacing w:after="20" w:before="20" w:lineRule="auto"/>
              <w:jc w:val="center"/>
              <w:rPr/>
            </w:pPr>
            <w:r w:rsidDel="00000000" w:rsidR="00000000" w:rsidRPr="00000000">
              <w:rPr>
                <w:rtl w:val="0"/>
              </w:rPr>
              <w:t xml:space="preserve">mono 1</w:t>
            </w:r>
          </w:p>
        </w:tc>
        <w:tc>
          <w:tcPr>
            <w:tcMar>
              <w:top w:w="65.0" w:type="dxa"/>
              <w:left w:w="40.0" w:type="dxa"/>
              <w:bottom w:w="65.0" w:type="dxa"/>
              <w:right w:w="40.0" w:type="dxa"/>
            </w:tcMar>
            <w:vAlign w:val="center"/>
          </w:tcPr>
          <w:p w:rsidR="00000000" w:rsidDel="00000000" w:rsidP="00000000" w:rsidRDefault="00000000" w:rsidRPr="00000000" w14:paraId="00000371">
            <w:pPr>
              <w:spacing w:after="20" w:before="20" w:lineRule="auto"/>
              <w:jc w:val="center"/>
              <w:rPr/>
            </w:pPr>
            <w:r w:rsidDel="00000000" w:rsidR="00000000" w:rsidRPr="00000000">
              <w:rPr>
                <w:rtl w:val="0"/>
              </w:rPr>
              <w:t xml:space="preserve">База</w:t>
            </w:r>
          </w:p>
        </w:tc>
        <w:tc>
          <w:tcPr>
            <w:tcMar>
              <w:top w:w="65.0" w:type="dxa"/>
              <w:left w:w="40.0" w:type="dxa"/>
              <w:bottom w:w="65.0" w:type="dxa"/>
              <w:right w:w="40.0" w:type="dxa"/>
            </w:tcMar>
            <w:vAlign w:val="center"/>
          </w:tcPr>
          <w:p w:rsidR="00000000" w:rsidDel="00000000" w:rsidP="00000000" w:rsidRDefault="00000000" w:rsidRPr="00000000" w14:paraId="00000372">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73">
            <w:pPr>
              <w:spacing w:after="20" w:before="20" w:lineRule="auto"/>
              <w:jc w:val="center"/>
              <w:rPr/>
            </w:pPr>
            <w:r w:rsidDel="00000000" w:rsidR="00000000" w:rsidRPr="00000000">
              <w:rPr>
                <w:rtl w:val="0"/>
              </w:rPr>
              <w:t xml:space="preserve">499,93</w:t>
            </w:r>
          </w:p>
        </w:tc>
        <w:tc>
          <w:tcPr>
            <w:tcMar>
              <w:top w:w="65.0" w:type="dxa"/>
              <w:left w:w="40.0" w:type="dxa"/>
              <w:bottom w:w="65.0" w:type="dxa"/>
              <w:right w:w="40.0" w:type="dxa"/>
            </w:tcMar>
            <w:vAlign w:val="center"/>
          </w:tcPr>
          <w:p w:rsidR="00000000" w:rsidDel="00000000" w:rsidP="00000000" w:rsidRDefault="00000000" w:rsidRPr="00000000" w14:paraId="00000374">
            <w:pPr>
              <w:spacing w:after="20" w:before="20" w:lineRule="auto"/>
              <w:jc w:val="center"/>
              <w:rPr/>
            </w:pPr>
            <w:r w:rsidDel="00000000" w:rsidR="00000000" w:rsidRPr="00000000">
              <w:rPr>
                <w:rtl w:val="0"/>
              </w:rPr>
              <w:t xml:space="preserve">9,57</w:t>
            </w:r>
          </w:p>
        </w:tc>
        <w:tc>
          <w:tcPr>
            <w:tcMar>
              <w:top w:w="65.0" w:type="dxa"/>
              <w:left w:w="40.0" w:type="dxa"/>
              <w:bottom w:w="65.0" w:type="dxa"/>
              <w:right w:w="40.0" w:type="dxa"/>
            </w:tcMar>
            <w:vAlign w:val="center"/>
          </w:tcPr>
          <w:p w:rsidR="00000000" w:rsidDel="00000000" w:rsidP="00000000" w:rsidRDefault="00000000" w:rsidRPr="00000000" w14:paraId="00000375">
            <w:pPr>
              <w:spacing w:after="20" w:before="20" w:lineRule="auto"/>
              <w:jc w:val="center"/>
              <w:rPr/>
            </w:pPr>
            <w:r w:rsidDel="00000000" w:rsidR="00000000" w:rsidRPr="00000000">
              <w:rPr>
                <w:rtl w:val="0"/>
              </w:rPr>
              <w:t xml:space="preserve">16,98</w:t>
            </w:r>
          </w:p>
        </w:tc>
        <w:tc>
          <w:tcPr>
            <w:tcMar>
              <w:top w:w="65.0" w:type="dxa"/>
              <w:left w:w="40.0" w:type="dxa"/>
              <w:bottom w:w="65.0" w:type="dxa"/>
              <w:right w:w="40.0" w:type="dxa"/>
            </w:tcMar>
            <w:vAlign w:val="center"/>
          </w:tcPr>
          <w:p w:rsidR="00000000" w:rsidDel="00000000" w:rsidP="00000000" w:rsidRDefault="00000000" w:rsidRPr="00000000" w14:paraId="00000376">
            <w:pPr>
              <w:spacing w:after="20" w:before="20" w:lineRule="auto"/>
              <w:jc w:val="center"/>
              <w:rPr/>
            </w:pPr>
            <w:r w:rsidDel="00000000" w:rsidR="00000000" w:rsidRPr="00000000">
              <w:rPr>
                <w:rtl w:val="0"/>
              </w:rPr>
              <w:t xml:space="preserve">0,01</w:t>
            </w:r>
          </w:p>
        </w:tc>
        <w:tc>
          <w:tcPr>
            <w:tcMar>
              <w:top w:w="65.0" w:type="dxa"/>
              <w:left w:w="40.0" w:type="dxa"/>
              <w:bottom w:w="65.0" w:type="dxa"/>
              <w:right w:w="40.0" w:type="dxa"/>
            </w:tcMar>
            <w:vAlign w:val="center"/>
          </w:tcPr>
          <w:p w:rsidR="00000000" w:rsidDel="00000000" w:rsidP="00000000" w:rsidRDefault="00000000" w:rsidRPr="00000000" w14:paraId="00000377">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78">
            <w:pPr>
              <w:spacing w:after="20" w:before="20" w:lineRule="auto"/>
              <w:jc w:val="center"/>
              <w:rPr/>
            </w:pPr>
            <w:r w:rsidDel="00000000" w:rsidR="00000000" w:rsidRPr="00000000">
              <w:rPr>
                <w:rtl w:val="0"/>
              </w:rPr>
              <w:t xml:space="preserve">mono 1</w:t>
            </w:r>
          </w:p>
        </w:tc>
        <w:tc>
          <w:tcPr>
            <w:tcMar>
              <w:top w:w="65.0" w:type="dxa"/>
              <w:left w:w="40.0" w:type="dxa"/>
              <w:bottom w:w="65.0" w:type="dxa"/>
              <w:right w:w="40.0" w:type="dxa"/>
            </w:tcMar>
            <w:vAlign w:val="center"/>
          </w:tcPr>
          <w:p w:rsidR="00000000" w:rsidDel="00000000" w:rsidP="00000000" w:rsidRDefault="00000000" w:rsidRPr="00000000" w14:paraId="00000379">
            <w:pPr>
              <w:spacing w:after="20" w:before="20" w:lineRule="auto"/>
              <w:jc w:val="center"/>
              <w:rPr/>
            </w:pPr>
            <w:r w:rsidDel="00000000" w:rsidR="00000000" w:rsidRPr="00000000">
              <w:rPr>
                <w:rtl w:val="0"/>
              </w:rPr>
              <w:t xml:space="preserve">Пик</w:t>
            </w:r>
          </w:p>
        </w:tc>
        <w:tc>
          <w:tcPr>
            <w:tcMar>
              <w:top w:w="65.0" w:type="dxa"/>
              <w:left w:w="40.0" w:type="dxa"/>
              <w:bottom w:w="65.0" w:type="dxa"/>
              <w:right w:w="40.0" w:type="dxa"/>
            </w:tcMar>
            <w:vAlign w:val="center"/>
          </w:tcPr>
          <w:p w:rsidR="00000000" w:rsidDel="00000000" w:rsidP="00000000" w:rsidRDefault="00000000" w:rsidRPr="00000000" w14:paraId="0000037A">
            <w:pPr>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37B">
            <w:pPr>
              <w:spacing w:after="20" w:before="20" w:lineRule="auto"/>
              <w:jc w:val="center"/>
              <w:rPr/>
            </w:pPr>
            <w:r w:rsidDel="00000000" w:rsidR="00000000" w:rsidRPr="00000000">
              <w:rPr>
                <w:rtl w:val="0"/>
              </w:rPr>
              <w:t xml:space="preserve">1052,80</w:t>
            </w:r>
          </w:p>
        </w:tc>
        <w:tc>
          <w:tcPr>
            <w:tcMar>
              <w:top w:w="65.0" w:type="dxa"/>
              <w:left w:w="40.0" w:type="dxa"/>
              <w:bottom w:w="65.0" w:type="dxa"/>
              <w:right w:w="40.0" w:type="dxa"/>
            </w:tcMar>
            <w:vAlign w:val="center"/>
          </w:tcPr>
          <w:p w:rsidR="00000000" w:rsidDel="00000000" w:rsidP="00000000" w:rsidRDefault="00000000" w:rsidRPr="00000000" w14:paraId="0000037C">
            <w:pPr>
              <w:spacing w:after="20" w:before="20" w:lineRule="auto"/>
              <w:jc w:val="center"/>
              <w:rPr/>
            </w:pPr>
            <w:r w:rsidDel="00000000" w:rsidR="00000000" w:rsidRPr="00000000">
              <w:rPr>
                <w:rtl w:val="0"/>
              </w:rPr>
              <w:t xml:space="preserve">1918,47</w:t>
            </w:r>
          </w:p>
        </w:tc>
        <w:tc>
          <w:tcPr>
            <w:tcMar>
              <w:top w:w="65.0" w:type="dxa"/>
              <w:left w:w="40.0" w:type="dxa"/>
              <w:bottom w:w="65.0" w:type="dxa"/>
              <w:right w:w="40.0" w:type="dxa"/>
            </w:tcMar>
            <w:vAlign w:val="center"/>
          </w:tcPr>
          <w:p w:rsidR="00000000" w:rsidDel="00000000" w:rsidP="00000000" w:rsidRDefault="00000000" w:rsidRPr="00000000" w14:paraId="0000037D">
            <w:pPr>
              <w:spacing w:after="20" w:before="20" w:lineRule="auto"/>
              <w:jc w:val="center"/>
              <w:rPr/>
            </w:pPr>
            <w:r w:rsidDel="00000000" w:rsidR="00000000" w:rsidRPr="00000000">
              <w:rPr>
                <w:rtl w:val="0"/>
              </w:rPr>
              <w:t xml:space="preserve">1956,75</w:t>
            </w:r>
          </w:p>
        </w:tc>
        <w:tc>
          <w:tcPr>
            <w:tcMar>
              <w:top w:w="65.0" w:type="dxa"/>
              <w:left w:w="40.0" w:type="dxa"/>
              <w:bottom w:w="65.0" w:type="dxa"/>
              <w:right w:w="40.0" w:type="dxa"/>
            </w:tcMar>
            <w:vAlign w:val="center"/>
          </w:tcPr>
          <w:p w:rsidR="00000000" w:rsidDel="00000000" w:rsidP="00000000" w:rsidRDefault="00000000" w:rsidRPr="00000000" w14:paraId="0000037E">
            <w:pPr>
              <w:spacing w:after="20" w:before="20" w:lineRule="auto"/>
              <w:jc w:val="center"/>
              <w:rPr/>
            </w:pPr>
            <w:r w:rsidDel="00000000" w:rsidR="00000000" w:rsidRPr="00000000">
              <w:rPr>
                <w:rtl w:val="0"/>
              </w:rPr>
              <w:t xml:space="preserve">69,76</w:t>
            </w:r>
          </w:p>
        </w:tc>
        <w:tc>
          <w:tcPr>
            <w:tcMar>
              <w:top w:w="65.0" w:type="dxa"/>
              <w:left w:w="40.0" w:type="dxa"/>
              <w:bottom w:w="65.0" w:type="dxa"/>
              <w:right w:w="40.0" w:type="dxa"/>
            </w:tcMar>
            <w:vAlign w:val="center"/>
          </w:tcPr>
          <w:p w:rsidR="00000000" w:rsidDel="00000000" w:rsidP="00000000" w:rsidRDefault="00000000" w:rsidRPr="00000000" w14:paraId="0000037F">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80">
            <w:pPr>
              <w:spacing w:after="20" w:before="20" w:lineRule="auto"/>
              <w:jc w:val="center"/>
              <w:rPr/>
            </w:pPr>
            <w:r w:rsidDel="00000000" w:rsidR="00000000" w:rsidRPr="00000000">
              <w:rPr>
                <w:rtl w:val="0"/>
              </w:rPr>
              <w:t xml:space="preserve">mono 1</w:t>
            </w:r>
          </w:p>
        </w:tc>
        <w:tc>
          <w:tcPr>
            <w:tcMar>
              <w:top w:w="65.0" w:type="dxa"/>
              <w:left w:w="40.0" w:type="dxa"/>
              <w:bottom w:w="65.0" w:type="dxa"/>
              <w:right w:w="40.0" w:type="dxa"/>
            </w:tcMar>
            <w:vAlign w:val="center"/>
          </w:tcPr>
          <w:p w:rsidR="00000000" w:rsidDel="00000000" w:rsidP="00000000" w:rsidRDefault="00000000" w:rsidRPr="00000000" w14:paraId="00000381">
            <w:pPr>
              <w:spacing w:after="20" w:before="20" w:lineRule="auto"/>
              <w:jc w:val="center"/>
              <w:rPr/>
            </w:pPr>
            <w:r w:rsidDel="00000000" w:rsidR="00000000" w:rsidRPr="00000000">
              <w:rPr>
                <w:rtl w:val="0"/>
              </w:rPr>
              <w:t xml:space="preserve">Начало восстановления</w:t>
            </w:r>
          </w:p>
        </w:tc>
        <w:tc>
          <w:tcPr>
            <w:tcMar>
              <w:top w:w="65.0" w:type="dxa"/>
              <w:left w:w="40.0" w:type="dxa"/>
              <w:bottom w:w="65.0" w:type="dxa"/>
              <w:right w:w="40.0" w:type="dxa"/>
            </w:tcMar>
            <w:vAlign w:val="center"/>
          </w:tcPr>
          <w:p w:rsidR="00000000" w:rsidDel="00000000" w:rsidP="00000000" w:rsidRDefault="00000000" w:rsidRPr="00000000" w14:paraId="00000382">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83">
            <w:pPr>
              <w:spacing w:after="20" w:before="20" w:lineRule="auto"/>
              <w:jc w:val="center"/>
              <w:rPr/>
            </w:pPr>
            <w:r w:rsidDel="00000000" w:rsidR="00000000" w:rsidRPr="00000000">
              <w:rPr>
                <w:rtl w:val="0"/>
              </w:rPr>
              <w:t xml:space="preserve">506,85</w:t>
            </w:r>
          </w:p>
        </w:tc>
        <w:tc>
          <w:tcPr>
            <w:tcMar>
              <w:top w:w="65.0" w:type="dxa"/>
              <w:left w:w="40.0" w:type="dxa"/>
              <w:bottom w:w="65.0" w:type="dxa"/>
              <w:right w:w="40.0" w:type="dxa"/>
            </w:tcMar>
            <w:vAlign w:val="center"/>
          </w:tcPr>
          <w:p w:rsidR="00000000" w:rsidDel="00000000" w:rsidP="00000000" w:rsidRDefault="00000000" w:rsidRPr="00000000" w14:paraId="00000384">
            <w:pPr>
              <w:spacing w:after="20" w:before="20" w:lineRule="auto"/>
              <w:jc w:val="center"/>
              <w:rPr/>
            </w:pPr>
            <w:r w:rsidDel="00000000" w:rsidR="00000000" w:rsidRPr="00000000">
              <w:rPr>
                <w:rtl w:val="0"/>
              </w:rPr>
              <w:t xml:space="preserve">256,63</w:t>
            </w:r>
          </w:p>
        </w:tc>
        <w:tc>
          <w:tcPr>
            <w:tcMar>
              <w:top w:w="65.0" w:type="dxa"/>
              <w:left w:w="40.0" w:type="dxa"/>
              <w:bottom w:w="65.0" w:type="dxa"/>
              <w:right w:w="40.0" w:type="dxa"/>
            </w:tcMar>
            <w:vAlign w:val="center"/>
          </w:tcPr>
          <w:p w:rsidR="00000000" w:rsidDel="00000000" w:rsidP="00000000" w:rsidRDefault="00000000" w:rsidRPr="00000000" w14:paraId="00000385">
            <w:pPr>
              <w:spacing w:after="20" w:before="20" w:lineRule="auto"/>
              <w:jc w:val="center"/>
              <w:rPr/>
            </w:pPr>
            <w:r w:rsidDel="00000000" w:rsidR="00000000" w:rsidRPr="00000000">
              <w:rPr>
                <w:rtl w:val="0"/>
              </w:rPr>
              <w:t xml:space="preserve">1160,19</w:t>
            </w:r>
          </w:p>
        </w:tc>
        <w:tc>
          <w:tcPr>
            <w:tcMar>
              <w:top w:w="65.0" w:type="dxa"/>
              <w:left w:w="40.0" w:type="dxa"/>
              <w:bottom w:w="65.0" w:type="dxa"/>
              <w:right w:w="40.0" w:type="dxa"/>
            </w:tcMar>
            <w:vAlign w:val="center"/>
          </w:tcPr>
          <w:p w:rsidR="00000000" w:rsidDel="00000000" w:rsidP="00000000" w:rsidRDefault="00000000" w:rsidRPr="00000000" w14:paraId="00000386">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87">
            <w:pPr>
              <w:spacing w:after="20" w:before="20" w:lineRule="auto"/>
              <w:jc w:val="center"/>
              <w:rPr/>
            </w:pPr>
            <w:r w:rsidDel="00000000" w:rsidR="00000000" w:rsidRPr="00000000">
              <w:rPr>
                <w:rtl w:val="0"/>
              </w:rPr>
              <w:t xml:space="preserve">S_F</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88">
            <w:pPr>
              <w:spacing w:after="20" w:before="20" w:lineRule="auto"/>
              <w:jc w:val="center"/>
              <w:rPr/>
            </w:pPr>
            <w:r w:rsidDel="00000000" w:rsidR="00000000" w:rsidRPr="00000000">
              <w:rPr>
                <w:rtl w:val="0"/>
              </w:rPr>
              <w:t xml:space="preserve">mono 1</w:t>
            </w:r>
          </w:p>
        </w:tc>
        <w:tc>
          <w:tcPr>
            <w:tcMar>
              <w:top w:w="65.0" w:type="dxa"/>
              <w:left w:w="40.0" w:type="dxa"/>
              <w:bottom w:w="65.0" w:type="dxa"/>
              <w:right w:w="40.0" w:type="dxa"/>
            </w:tcMar>
            <w:vAlign w:val="center"/>
          </w:tcPr>
          <w:p w:rsidR="00000000" w:rsidDel="00000000" w:rsidP="00000000" w:rsidRDefault="00000000" w:rsidRPr="00000000" w14:paraId="00000389">
            <w:pPr>
              <w:spacing w:after="20" w:before="20" w:lineRule="auto"/>
              <w:jc w:val="center"/>
              <w:rPr/>
            </w:pPr>
            <w:r w:rsidDel="00000000" w:rsidR="00000000" w:rsidRPr="00000000">
              <w:rPr>
                <w:rtl w:val="0"/>
              </w:rPr>
              <w:t xml:space="preserve">Конечная фаза</w:t>
            </w:r>
          </w:p>
        </w:tc>
        <w:tc>
          <w:tcPr>
            <w:tcMar>
              <w:top w:w="65.0" w:type="dxa"/>
              <w:left w:w="40.0" w:type="dxa"/>
              <w:bottom w:w="65.0" w:type="dxa"/>
              <w:right w:w="40.0" w:type="dxa"/>
            </w:tcMar>
            <w:vAlign w:val="center"/>
          </w:tcPr>
          <w:p w:rsidR="00000000" w:rsidDel="00000000" w:rsidP="00000000" w:rsidRDefault="00000000" w:rsidRPr="00000000" w14:paraId="0000038A">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8B">
            <w:pPr>
              <w:spacing w:after="20" w:before="20" w:lineRule="auto"/>
              <w:jc w:val="center"/>
              <w:rPr/>
            </w:pPr>
            <w:r w:rsidDel="00000000" w:rsidR="00000000" w:rsidRPr="00000000">
              <w:rPr>
                <w:rtl w:val="0"/>
              </w:rPr>
              <w:t xml:space="preserve">500,00</w:t>
            </w:r>
          </w:p>
        </w:tc>
        <w:tc>
          <w:tcPr>
            <w:tcMar>
              <w:top w:w="65.0" w:type="dxa"/>
              <w:left w:w="40.0" w:type="dxa"/>
              <w:bottom w:w="65.0" w:type="dxa"/>
              <w:right w:w="40.0" w:type="dxa"/>
            </w:tcMar>
            <w:vAlign w:val="center"/>
          </w:tcPr>
          <w:p w:rsidR="00000000" w:rsidDel="00000000" w:rsidP="00000000" w:rsidRDefault="00000000" w:rsidRPr="00000000" w14:paraId="0000038C">
            <w:pPr>
              <w:spacing w:after="20" w:before="20" w:lineRule="auto"/>
              <w:jc w:val="center"/>
              <w:rPr/>
            </w:pPr>
            <w:r w:rsidDel="00000000" w:rsidR="00000000" w:rsidRPr="00000000">
              <w:rPr>
                <w:rtl w:val="0"/>
              </w:rPr>
              <w:t xml:space="preserve">8,91</w:t>
            </w:r>
          </w:p>
        </w:tc>
        <w:tc>
          <w:tcPr>
            <w:tcMar>
              <w:top w:w="65.0" w:type="dxa"/>
              <w:left w:w="40.0" w:type="dxa"/>
              <w:bottom w:w="65.0" w:type="dxa"/>
              <w:right w:w="40.0" w:type="dxa"/>
            </w:tcMar>
            <w:vAlign w:val="center"/>
          </w:tcPr>
          <w:p w:rsidR="00000000" w:rsidDel="00000000" w:rsidP="00000000" w:rsidRDefault="00000000" w:rsidRPr="00000000" w14:paraId="0000038D">
            <w:pPr>
              <w:spacing w:after="20" w:before="20" w:lineRule="auto"/>
              <w:jc w:val="center"/>
              <w:rPr/>
            </w:pPr>
            <w:r w:rsidDel="00000000" w:rsidR="00000000" w:rsidRPr="00000000">
              <w:rPr>
                <w:rtl w:val="0"/>
              </w:rPr>
              <w:t xml:space="preserve">12,47</w:t>
            </w:r>
          </w:p>
        </w:tc>
        <w:tc>
          <w:tcPr>
            <w:tcMar>
              <w:top w:w="65.0" w:type="dxa"/>
              <w:left w:w="40.0" w:type="dxa"/>
              <w:bottom w:w="65.0" w:type="dxa"/>
              <w:right w:w="40.0" w:type="dxa"/>
            </w:tcMar>
            <w:vAlign w:val="center"/>
          </w:tcPr>
          <w:p w:rsidR="00000000" w:rsidDel="00000000" w:rsidP="00000000" w:rsidRDefault="00000000" w:rsidRPr="00000000" w14:paraId="0000038E">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8F">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90">
            <w:pPr>
              <w:spacing w:after="20" w:before="20" w:lineRule="auto"/>
              <w:jc w:val="center"/>
              <w:rPr/>
            </w:pPr>
            <w:r w:rsidDel="00000000" w:rsidR="00000000" w:rsidRPr="00000000">
              <w:rPr>
                <w:rtl w:val="0"/>
              </w:rPr>
              <w:t xml:space="preserve">mono 2</w:t>
            </w:r>
          </w:p>
        </w:tc>
        <w:tc>
          <w:tcPr>
            <w:tcMar>
              <w:top w:w="65.0" w:type="dxa"/>
              <w:left w:w="40.0" w:type="dxa"/>
              <w:bottom w:w="65.0" w:type="dxa"/>
              <w:right w:w="40.0" w:type="dxa"/>
            </w:tcMar>
            <w:vAlign w:val="center"/>
          </w:tcPr>
          <w:p w:rsidR="00000000" w:rsidDel="00000000" w:rsidP="00000000" w:rsidRDefault="00000000" w:rsidRPr="00000000" w14:paraId="00000391">
            <w:pPr>
              <w:spacing w:after="20" w:before="20" w:lineRule="auto"/>
              <w:jc w:val="center"/>
              <w:rPr/>
            </w:pPr>
            <w:r w:rsidDel="00000000" w:rsidR="00000000" w:rsidRPr="00000000">
              <w:rPr>
                <w:rtl w:val="0"/>
              </w:rPr>
              <w:t xml:space="preserve">База</w:t>
            </w:r>
          </w:p>
        </w:tc>
        <w:tc>
          <w:tcPr>
            <w:tcMar>
              <w:top w:w="65.0" w:type="dxa"/>
              <w:left w:w="40.0" w:type="dxa"/>
              <w:bottom w:w="65.0" w:type="dxa"/>
              <w:right w:w="40.0" w:type="dxa"/>
            </w:tcMar>
            <w:vAlign w:val="center"/>
          </w:tcPr>
          <w:p w:rsidR="00000000" w:rsidDel="00000000" w:rsidP="00000000" w:rsidRDefault="00000000" w:rsidRPr="00000000" w14:paraId="00000392">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93">
            <w:pPr>
              <w:spacing w:after="20" w:before="20" w:lineRule="auto"/>
              <w:jc w:val="center"/>
              <w:rPr/>
            </w:pPr>
            <w:r w:rsidDel="00000000" w:rsidR="00000000" w:rsidRPr="00000000">
              <w:rPr>
                <w:rtl w:val="0"/>
              </w:rPr>
              <w:t xml:space="preserve">499,91</w:t>
            </w:r>
          </w:p>
        </w:tc>
        <w:tc>
          <w:tcPr>
            <w:tcMar>
              <w:top w:w="65.0" w:type="dxa"/>
              <w:left w:w="40.0" w:type="dxa"/>
              <w:bottom w:w="65.0" w:type="dxa"/>
              <w:right w:w="40.0" w:type="dxa"/>
            </w:tcMar>
            <w:vAlign w:val="center"/>
          </w:tcPr>
          <w:p w:rsidR="00000000" w:rsidDel="00000000" w:rsidP="00000000" w:rsidRDefault="00000000" w:rsidRPr="00000000" w14:paraId="00000394">
            <w:pPr>
              <w:spacing w:after="20" w:before="20" w:lineRule="auto"/>
              <w:jc w:val="center"/>
              <w:rPr/>
            </w:pPr>
            <w:r w:rsidDel="00000000" w:rsidR="00000000" w:rsidRPr="00000000">
              <w:rPr>
                <w:rtl w:val="0"/>
              </w:rPr>
              <w:t xml:space="preserve">10,62</w:t>
            </w:r>
          </w:p>
        </w:tc>
        <w:tc>
          <w:tcPr>
            <w:tcMar>
              <w:top w:w="65.0" w:type="dxa"/>
              <w:left w:w="40.0" w:type="dxa"/>
              <w:bottom w:w="65.0" w:type="dxa"/>
              <w:right w:w="40.0" w:type="dxa"/>
            </w:tcMar>
            <w:vAlign w:val="center"/>
          </w:tcPr>
          <w:p w:rsidR="00000000" w:rsidDel="00000000" w:rsidP="00000000" w:rsidRDefault="00000000" w:rsidRPr="00000000" w14:paraId="00000395">
            <w:pPr>
              <w:spacing w:after="20" w:before="20" w:lineRule="auto"/>
              <w:jc w:val="center"/>
              <w:rPr/>
            </w:pPr>
            <w:r w:rsidDel="00000000" w:rsidR="00000000" w:rsidRPr="00000000">
              <w:rPr>
                <w:rtl w:val="0"/>
              </w:rPr>
              <w:t xml:space="preserve">22,76</w:t>
            </w:r>
          </w:p>
        </w:tc>
        <w:tc>
          <w:tcPr>
            <w:tcMar>
              <w:top w:w="65.0" w:type="dxa"/>
              <w:left w:w="40.0" w:type="dxa"/>
              <w:bottom w:w="65.0" w:type="dxa"/>
              <w:right w:w="40.0" w:type="dxa"/>
            </w:tcMar>
            <w:vAlign w:val="center"/>
          </w:tcPr>
          <w:p w:rsidR="00000000" w:rsidDel="00000000" w:rsidP="00000000" w:rsidRDefault="00000000" w:rsidRPr="00000000" w14:paraId="00000396">
            <w:pPr>
              <w:spacing w:after="20" w:before="20" w:lineRule="auto"/>
              <w:jc w:val="center"/>
              <w:rPr/>
            </w:pPr>
            <w:r w:rsidDel="00000000" w:rsidR="00000000" w:rsidRPr="00000000">
              <w:rPr>
                <w:rtl w:val="0"/>
              </w:rPr>
              <w:t xml:space="preserve">0,01</w:t>
            </w:r>
          </w:p>
        </w:tc>
        <w:tc>
          <w:tcPr>
            <w:tcMar>
              <w:top w:w="65.0" w:type="dxa"/>
              <w:left w:w="40.0" w:type="dxa"/>
              <w:bottom w:w="65.0" w:type="dxa"/>
              <w:right w:w="40.0" w:type="dxa"/>
            </w:tcMar>
            <w:vAlign w:val="center"/>
          </w:tcPr>
          <w:p w:rsidR="00000000" w:rsidDel="00000000" w:rsidP="00000000" w:rsidRDefault="00000000" w:rsidRPr="00000000" w14:paraId="00000397">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98">
            <w:pPr>
              <w:spacing w:after="20" w:before="20" w:lineRule="auto"/>
              <w:jc w:val="center"/>
              <w:rPr/>
            </w:pPr>
            <w:r w:rsidDel="00000000" w:rsidR="00000000" w:rsidRPr="00000000">
              <w:rPr>
                <w:rtl w:val="0"/>
              </w:rPr>
              <w:t xml:space="preserve">mono 2</w:t>
            </w:r>
          </w:p>
        </w:tc>
        <w:tc>
          <w:tcPr>
            <w:tcMar>
              <w:top w:w="65.0" w:type="dxa"/>
              <w:left w:w="40.0" w:type="dxa"/>
              <w:bottom w:w="65.0" w:type="dxa"/>
              <w:right w:w="40.0" w:type="dxa"/>
            </w:tcMar>
            <w:vAlign w:val="center"/>
          </w:tcPr>
          <w:p w:rsidR="00000000" w:rsidDel="00000000" w:rsidP="00000000" w:rsidRDefault="00000000" w:rsidRPr="00000000" w14:paraId="00000399">
            <w:pPr>
              <w:spacing w:after="20" w:before="20" w:lineRule="auto"/>
              <w:jc w:val="center"/>
              <w:rPr/>
            </w:pPr>
            <w:r w:rsidDel="00000000" w:rsidR="00000000" w:rsidRPr="00000000">
              <w:rPr>
                <w:rtl w:val="0"/>
              </w:rPr>
              <w:t xml:space="preserve">Пик</w:t>
            </w:r>
          </w:p>
        </w:tc>
        <w:tc>
          <w:tcPr>
            <w:tcMar>
              <w:top w:w="65.0" w:type="dxa"/>
              <w:left w:w="40.0" w:type="dxa"/>
              <w:bottom w:w="65.0" w:type="dxa"/>
              <w:right w:w="40.0" w:type="dxa"/>
            </w:tcMar>
            <w:vAlign w:val="center"/>
          </w:tcPr>
          <w:p w:rsidR="00000000" w:rsidDel="00000000" w:rsidP="00000000" w:rsidRDefault="00000000" w:rsidRPr="00000000" w14:paraId="0000039A">
            <w:pPr>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39B">
            <w:pPr>
              <w:spacing w:after="20" w:before="20" w:lineRule="auto"/>
              <w:jc w:val="center"/>
              <w:rPr/>
            </w:pPr>
            <w:r w:rsidDel="00000000" w:rsidR="00000000" w:rsidRPr="00000000">
              <w:rPr>
                <w:rtl w:val="0"/>
              </w:rPr>
              <w:t xml:space="preserve">1070,93</w:t>
            </w:r>
          </w:p>
        </w:tc>
        <w:tc>
          <w:tcPr>
            <w:tcMar>
              <w:top w:w="65.0" w:type="dxa"/>
              <w:left w:w="40.0" w:type="dxa"/>
              <w:bottom w:w="65.0" w:type="dxa"/>
              <w:right w:w="40.0" w:type="dxa"/>
            </w:tcMar>
            <w:vAlign w:val="center"/>
          </w:tcPr>
          <w:p w:rsidR="00000000" w:rsidDel="00000000" w:rsidP="00000000" w:rsidRDefault="00000000" w:rsidRPr="00000000" w14:paraId="0000039C">
            <w:pPr>
              <w:spacing w:after="20" w:before="20" w:lineRule="auto"/>
              <w:jc w:val="center"/>
              <w:rPr/>
            </w:pPr>
            <w:r w:rsidDel="00000000" w:rsidR="00000000" w:rsidRPr="00000000">
              <w:rPr>
                <w:rtl w:val="0"/>
              </w:rPr>
              <w:t xml:space="preserve">1742,37</w:t>
            </w:r>
          </w:p>
        </w:tc>
        <w:tc>
          <w:tcPr>
            <w:tcMar>
              <w:top w:w="65.0" w:type="dxa"/>
              <w:left w:w="40.0" w:type="dxa"/>
              <w:bottom w:w="65.0" w:type="dxa"/>
              <w:right w:w="40.0" w:type="dxa"/>
            </w:tcMar>
            <w:vAlign w:val="center"/>
          </w:tcPr>
          <w:p w:rsidR="00000000" w:rsidDel="00000000" w:rsidP="00000000" w:rsidRDefault="00000000" w:rsidRPr="00000000" w14:paraId="0000039D">
            <w:pPr>
              <w:spacing w:after="20" w:before="20" w:lineRule="auto"/>
              <w:jc w:val="center"/>
              <w:rPr/>
            </w:pPr>
            <w:r w:rsidDel="00000000" w:rsidR="00000000" w:rsidRPr="00000000">
              <w:rPr>
                <w:rtl w:val="0"/>
              </w:rPr>
              <w:t xml:space="preserve">1778,87</w:t>
            </w:r>
          </w:p>
        </w:tc>
        <w:tc>
          <w:tcPr>
            <w:tcMar>
              <w:top w:w="65.0" w:type="dxa"/>
              <w:left w:w="40.0" w:type="dxa"/>
              <w:bottom w:w="65.0" w:type="dxa"/>
              <w:right w:w="40.0" w:type="dxa"/>
            </w:tcMar>
            <w:vAlign w:val="center"/>
          </w:tcPr>
          <w:p w:rsidR="00000000" w:rsidDel="00000000" w:rsidP="00000000" w:rsidRDefault="00000000" w:rsidRPr="00000000" w14:paraId="0000039E">
            <w:pPr>
              <w:spacing w:after="20" w:before="20" w:lineRule="auto"/>
              <w:jc w:val="center"/>
              <w:rPr/>
            </w:pPr>
            <w:r w:rsidDel="00000000" w:rsidR="00000000" w:rsidRPr="00000000">
              <w:rPr>
                <w:rtl w:val="0"/>
              </w:rPr>
              <w:t xml:space="preserve">69,25</w:t>
            </w:r>
          </w:p>
        </w:tc>
        <w:tc>
          <w:tcPr>
            <w:tcMar>
              <w:top w:w="65.0" w:type="dxa"/>
              <w:left w:w="40.0" w:type="dxa"/>
              <w:bottom w:w="65.0" w:type="dxa"/>
              <w:right w:w="40.0" w:type="dxa"/>
            </w:tcMar>
            <w:vAlign w:val="center"/>
          </w:tcPr>
          <w:p w:rsidR="00000000" w:rsidDel="00000000" w:rsidP="00000000" w:rsidRDefault="00000000" w:rsidRPr="00000000" w14:paraId="0000039F">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A0">
            <w:pPr>
              <w:spacing w:after="20" w:before="20" w:lineRule="auto"/>
              <w:jc w:val="center"/>
              <w:rPr/>
            </w:pPr>
            <w:r w:rsidDel="00000000" w:rsidR="00000000" w:rsidRPr="00000000">
              <w:rPr>
                <w:rtl w:val="0"/>
              </w:rPr>
              <w:t xml:space="preserve">mono 2</w:t>
            </w:r>
          </w:p>
        </w:tc>
        <w:tc>
          <w:tcPr>
            <w:tcMar>
              <w:top w:w="65.0" w:type="dxa"/>
              <w:left w:w="40.0" w:type="dxa"/>
              <w:bottom w:w="65.0" w:type="dxa"/>
              <w:right w:w="40.0" w:type="dxa"/>
            </w:tcMar>
            <w:vAlign w:val="center"/>
          </w:tcPr>
          <w:p w:rsidR="00000000" w:rsidDel="00000000" w:rsidP="00000000" w:rsidRDefault="00000000" w:rsidRPr="00000000" w14:paraId="000003A1">
            <w:pPr>
              <w:spacing w:after="20" w:before="20" w:lineRule="auto"/>
              <w:jc w:val="center"/>
              <w:rPr/>
            </w:pPr>
            <w:r w:rsidDel="00000000" w:rsidR="00000000" w:rsidRPr="00000000">
              <w:rPr>
                <w:rtl w:val="0"/>
              </w:rPr>
              <w:t xml:space="preserve">Начало восстановления</w:t>
            </w:r>
          </w:p>
        </w:tc>
        <w:tc>
          <w:tcPr>
            <w:tcMar>
              <w:top w:w="65.0" w:type="dxa"/>
              <w:left w:w="40.0" w:type="dxa"/>
              <w:bottom w:w="65.0" w:type="dxa"/>
              <w:right w:w="40.0" w:type="dxa"/>
            </w:tcMar>
            <w:vAlign w:val="center"/>
          </w:tcPr>
          <w:p w:rsidR="00000000" w:rsidDel="00000000" w:rsidP="00000000" w:rsidRDefault="00000000" w:rsidRPr="00000000" w14:paraId="000003A2">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A3">
            <w:pPr>
              <w:spacing w:after="20" w:before="20" w:lineRule="auto"/>
              <w:jc w:val="center"/>
              <w:rPr/>
            </w:pPr>
            <w:r w:rsidDel="00000000" w:rsidR="00000000" w:rsidRPr="00000000">
              <w:rPr>
                <w:rtl w:val="0"/>
              </w:rPr>
              <w:t xml:space="preserve">506,77</w:t>
            </w:r>
          </w:p>
        </w:tc>
        <w:tc>
          <w:tcPr>
            <w:tcMar>
              <w:top w:w="65.0" w:type="dxa"/>
              <w:left w:w="40.0" w:type="dxa"/>
              <w:bottom w:w="65.0" w:type="dxa"/>
              <w:right w:w="40.0" w:type="dxa"/>
            </w:tcMar>
            <w:vAlign w:val="center"/>
          </w:tcPr>
          <w:p w:rsidR="00000000" w:rsidDel="00000000" w:rsidP="00000000" w:rsidRDefault="00000000" w:rsidRPr="00000000" w14:paraId="000003A4">
            <w:pPr>
              <w:spacing w:after="20" w:before="20" w:lineRule="auto"/>
              <w:jc w:val="center"/>
              <w:rPr/>
            </w:pPr>
            <w:r w:rsidDel="00000000" w:rsidR="00000000" w:rsidRPr="00000000">
              <w:rPr>
                <w:rtl w:val="0"/>
              </w:rPr>
              <w:t xml:space="preserve">254,30</w:t>
            </w:r>
          </w:p>
        </w:tc>
        <w:tc>
          <w:tcPr>
            <w:tcMar>
              <w:top w:w="65.0" w:type="dxa"/>
              <w:left w:w="40.0" w:type="dxa"/>
              <w:bottom w:w="65.0" w:type="dxa"/>
              <w:right w:w="40.0" w:type="dxa"/>
            </w:tcMar>
            <w:vAlign w:val="center"/>
          </w:tcPr>
          <w:p w:rsidR="00000000" w:rsidDel="00000000" w:rsidP="00000000" w:rsidRDefault="00000000" w:rsidRPr="00000000" w14:paraId="000003A5">
            <w:pPr>
              <w:spacing w:after="20" w:before="20" w:lineRule="auto"/>
              <w:jc w:val="center"/>
              <w:rPr/>
            </w:pPr>
            <w:r w:rsidDel="00000000" w:rsidR="00000000" w:rsidRPr="00000000">
              <w:rPr>
                <w:rtl w:val="0"/>
              </w:rPr>
              <w:t xml:space="preserve">1123,26</w:t>
            </w:r>
          </w:p>
        </w:tc>
        <w:tc>
          <w:tcPr>
            <w:tcMar>
              <w:top w:w="65.0" w:type="dxa"/>
              <w:left w:w="40.0" w:type="dxa"/>
              <w:bottom w:w="65.0" w:type="dxa"/>
              <w:right w:w="40.0" w:type="dxa"/>
            </w:tcMar>
            <w:vAlign w:val="center"/>
          </w:tcPr>
          <w:p w:rsidR="00000000" w:rsidDel="00000000" w:rsidP="00000000" w:rsidRDefault="00000000" w:rsidRPr="00000000" w14:paraId="000003A6">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A7">
            <w:pPr>
              <w:spacing w:after="20" w:before="20" w:lineRule="auto"/>
              <w:jc w:val="center"/>
              <w:rPr/>
            </w:pPr>
            <w:r w:rsidDel="00000000" w:rsidR="00000000" w:rsidRPr="00000000">
              <w:rPr>
                <w:rtl w:val="0"/>
              </w:rPr>
              <w:t xml:space="preserve">S_F</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A8">
            <w:pPr>
              <w:spacing w:after="20" w:before="20" w:lineRule="auto"/>
              <w:jc w:val="center"/>
              <w:rPr/>
            </w:pPr>
            <w:r w:rsidDel="00000000" w:rsidR="00000000" w:rsidRPr="00000000">
              <w:rPr>
                <w:rtl w:val="0"/>
              </w:rPr>
              <w:t xml:space="preserve">mono 2</w:t>
            </w:r>
          </w:p>
        </w:tc>
        <w:tc>
          <w:tcPr>
            <w:tcMar>
              <w:top w:w="65.0" w:type="dxa"/>
              <w:left w:w="40.0" w:type="dxa"/>
              <w:bottom w:w="65.0" w:type="dxa"/>
              <w:right w:w="40.0" w:type="dxa"/>
            </w:tcMar>
            <w:vAlign w:val="center"/>
          </w:tcPr>
          <w:p w:rsidR="00000000" w:rsidDel="00000000" w:rsidP="00000000" w:rsidRDefault="00000000" w:rsidRPr="00000000" w14:paraId="000003A9">
            <w:pPr>
              <w:spacing w:after="20" w:before="20" w:lineRule="auto"/>
              <w:jc w:val="center"/>
              <w:rPr/>
            </w:pPr>
            <w:r w:rsidDel="00000000" w:rsidR="00000000" w:rsidRPr="00000000">
              <w:rPr>
                <w:rtl w:val="0"/>
              </w:rPr>
              <w:t xml:space="preserve">Конечная фаза</w:t>
            </w:r>
          </w:p>
        </w:tc>
        <w:tc>
          <w:tcPr>
            <w:tcMar>
              <w:top w:w="65.0" w:type="dxa"/>
              <w:left w:w="40.0" w:type="dxa"/>
              <w:bottom w:w="65.0" w:type="dxa"/>
              <w:right w:w="40.0" w:type="dxa"/>
            </w:tcMar>
            <w:vAlign w:val="center"/>
          </w:tcPr>
          <w:p w:rsidR="00000000" w:rsidDel="00000000" w:rsidP="00000000" w:rsidRDefault="00000000" w:rsidRPr="00000000" w14:paraId="000003AA">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AB">
            <w:pPr>
              <w:spacing w:after="20" w:before="20" w:lineRule="auto"/>
              <w:jc w:val="center"/>
              <w:rPr/>
            </w:pPr>
            <w:r w:rsidDel="00000000" w:rsidR="00000000" w:rsidRPr="00000000">
              <w:rPr>
                <w:rtl w:val="0"/>
              </w:rPr>
              <w:t xml:space="preserve">500,00</w:t>
            </w:r>
          </w:p>
        </w:tc>
        <w:tc>
          <w:tcPr>
            <w:tcMar>
              <w:top w:w="65.0" w:type="dxa"/>
              <w:left w:w="40.0" w:type="dxa"/>
              <w:bottom w:w="65.0" w:type="dxa"/>
              <w:right w:w="40.0" w:type="dxa"/>
            </w:tcMar>
            <w:vAlign w:val="center"/>
          </w:tcPr>
          <w:p w:rsidR="00000000" w:rsidDel="00000000" w:rsidP="00000000" w:rsidRDefault="00000000" w:rsidRPr="00000000" w14:paraId="000003AC">
            <w:pPr>
              <w:spacing w:after="20" w:before="20" w:lineRule="auto"/>
              <w:jc w:val="center"/>
              <w:rPr/>
            </w:pPr>
            <w:r w:rsidDel="00000000" w:rsidR="00000000" w:rsidRPr="00000000">
              <w:rPr>
                <w:rtl w:val="0"/>
              </w:rPr>
              <w:t xml:space="preserve">10,29</w:t>
            </w:r>
          </w:p>
        </w:tc>
        <w:tc>
          <w:tcPr>
            <w:tcMar>
              <w:top w:w="65.0" w:type="dxa"/>
              <w:left w:w="40.0" w:type="dxa"/>
              <w:bottom w:w="65.0" w:type="dxa"/>
              <w:right w:w="40.0" w:type="dxa"/>
            </w:tcMar>
            <w:vAlign w:val="center"/>
          </w:tcPr>
          <w:p w:rsidR="00000000" w:rsidDel="00000000" w:rsidP="00000000" w:rsidRDefault="00000000" w:rsidRPr="00000000" w14:paraId="000003AD">
            <w:pPr>
              <w:spacing w:after="20" w:before="20" w:lineRule="auto"/>
              <w:jc w:val="center"/>
              <w:rPr/>
            </w:pPr>
            <w:r w:rsidDel="00000000" w:rsidR="00000000" w:rsidRPr="00000000">
              <w:rPr>
                <w:rtl w:val="0"/>
              </w:rPr>
              <w:t xml:space="preserve">29,30</w:t>
            </w:r>
          </w:p>
        </w:tc>
        <w:tc>
          <w:tcPr>
            <w:tcMar>
              <w:top w:w="65.0" w:type="dxa"/>
              <w:left w:w="40.0" w:type="dxa"/>
              <w:bottom w:w="65.0" w:type="dxa"/>
              <w:right w:w="40.0" w:type="dxa"/>
            </w:tcMar>
            <w:vAlign w:val="center"/>
          </w:tcPr>
          <w:p w:rsidR="00000000" w:rsidDel="00000000" w:rsidP="00000000" w:rsidRDefault="00000000" w:rsidRPr="00000000" w14:paraId="000003AE">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AF">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B0">
            <w:pPr>
              <w:spacing w:after="20" w:before="20" w:lineRule="auto"/>
              <w:jc w:val="center"/>
              <w:rPr/>
            </w:pPr>
            <w:r w:rsidDel="00000000" w:rsidR="00000000" w:rsidRPr="00000000">
              <w:rPr>
                <w:rtl w:val="0"/>
              </w:rPr>
              <w:t xml:space="preserve">micro 1</w:t>
            </w:r>
          </w:p>
        </w:tc>
        <w:tc>
          <w:tcPr>
            <w:tcMar>
              <w:top w:w="65.0" w:type="dxa"/>
              <w:left w:w="40.0" w:type="dxa"/>
              <w:bottom w:w="65.0" w:type="dxa"/>
              <w:right w:w="40.0" w:type="dxa"/>
            </w:tcMar>
            <w:vAlign w:val="center"/>
          </w:tcPr>
          <w:p w:rsidR="00000000" w:rsidDel="00000000" w:rsidP="00000000" w:rsidRDefault="00000000" w:rsidRPr="00000000" w14:paraId="000003B1">
            <w:pPr>
              <w:spacing w:after="20" w:before="20" w:lineRule="auto"/>
              <w:jc w:val="center"/>
              <w:rPr/>
            </w:pPr>
            <w:r w:rsidDel="00000000" w:rsidR="00000000" w:rsidRPr="00000000">
              <w:rPr>
                <w:rtl w:val="0"/>
              </w:rPr>
              <w:t xml:space="preserve">База</w:t>
            </w:r>
          </w:p>
        </w:tc>
        <w:tc>
          <w:tcPr>
            <w:tcMar>
              <w:top w:w="65.0" w:type="dxa"/>
              <w:left w:w="40.0" w:type="dxa"/>
              <w:bottom w:w="65.0" w:type="dxa"/>
              <w:right w:w="40.0" w:type="dxa"/>
            </w:tcMar>
            <w:vAlign w:val="center"/>
          </w:tcPr>
          <w:p w:rsidR="00000000" w:rsidDel="00000000" w:rsidP="00000000" w:rsidRDefault="00000000" w:rsidRPr="00000000" w14:paraId="000003B2">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B3">
            <w:pPr>
              <w:spacing w:after="20" w:before="20" w:lineRule="auto"/>
              <w:jc w:val="center"/>
              <w:rPr/>
            </w:pPr>
            <w:r w:rsidDel="00000000" w:rsidR="00000000" w:rsidRPr="00000000">
              <w:rPr>
                <w:rtl w:val="0"/>
              </w:rPr>
              <w:t xml:space="preserve">499,91</w:t>
            </w:r>
          </w:p>
        </w:tc>
        <w:tc>
          <w:tcPr>
            <w:tcMar>
              <w:top w:w="65.0" w:type="dxa"/>
              <w:left w:w="40.0" w:type="dxa"/>
              <w:bottom w:w="65.0" w:type="dxa"/>
              <w:right w:w="40.0" w:type="dxa"/>
            </w:tcMar>
            <w:vAlign w:val="center"/>
          </w:tcPr>
          <w:p w:rsidR="00000000" w:rsidDel="00000000" w:rsidP="00000000" w:rsidRDefault="00000000" w:rsidRPr="00000000" w14:paraId="000003B4">
            <w:pPr>
              <w:spacing w:after="20" w:before="20" w:lineRule="auto"/>
              <w:jc w:val="center"/>
              <w:rPr/>
            </w:pPr>
            <w:r w:rsidDel="00000000" w:rsidR="00000000" w:rsidRPr="00000000">
              <w:rPr>
                <w:rtl w:val="0"/>
              </w:rPr>
              <w:t xml:space="preserve">21,28</w:t>
            </w:r>
          </w:p>
        </w:tc>
        <w:tc>
          <w:tcPr>
            <w:tcMar>
              <w:top w:w="65.0" w:type="dxa"/>
              <w:left w:w="40.0" w:type="dxa"/>
              <w:bottom w:w="65.0" w:type="dxa"/>
              <w:right w:w="40.0" w:type="dxa"/>
            </w:tcMar>
            <w:vAlign w:val="center"/>
          </w:tcPr>
          <w:p w:rsidR="00000000" w:rsidDel="00000000" w:rsidP="00000000" w:rsidRDefault="00000000" w:rsidRPr="00000000" w14:paraId="000003B5">
            <w:pPr>
              <w:spacing w:after="20" w:before="20" w:lineRule="auto"/>
              <w:jc w:val="center"/>
              <w:rPr/>
            </w:pPr>
            <w:r w:rsidDel="00000000" w:rsidR="00000000" w:rsidRPr="00000000">
              <w:rPr>
                <w:rtl w:val="0"/>
              </w:rPr>
              <w:t xml:space="preserve">31,41</w:t>
            </w:r>
          </w:p>
        </w:tc>
        <w:tc>
          <w:tcPr>
            <w:tcMar>
              <w:top w:w="65.0" w:type="dxa"/>
              <w:left w:w="40.0" w:type="dxa"/>
              <w:bottom w:w="65.0" w:type="dxa"/>
              <w:right w:w="40.0" w:type="dxa"/>
            </w:tcMar>
            <w:vAlign w:val="center"/>
          </w:tcPr>
          <w:p w:rsidR="00000000" w:rsidDel="00000000" w:rsidP="00000000" w:rsidRDefault="00000000" w:rsidRPr="00000000" w14:paraId="000003B6">
            <w:pPr>
              <w:spacing w:after="20" w:before="20" w:lineRule="auto"/>
              <w:jc w:val="center"/>
              <w:rPr/>
            </w:pPr>
            <w:r w:rsidDel="00000000" w:rsidR="00000000" w:rsidRPr="00000000">
              <w:rPr>
                <w:rtl w:val="0"/>
              </w:rPr>
              <w:t xml:space="preserve">0,01</w:t>
            </w:r>
          </w:p>
        </w:tc>
        <w:tc>
          <w:tcPr>
            <w:tcMar>
              <w:top w:w="65.0" w:type="dxa"/>
              <w:left w:w="40.0" w:type="dxa"/>
              <w:bottom w:w="65.0" w:type="dxa"/>
              <w:right w:w="40.0" w:type="dxa"/>
            </w:tcMar>
            <w:vAlign w:val="center"/>
          </w:tcPr>
          <w:p w:rsidR="00000000" w:rsidDel="00000000" w:rsidP="00000000" w:rsidRDefault="00000000" w:rsidRPr="00000000" w14:paraId="000003B7">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B8">
            <w:pPr>
              <w:spacing w:after="20" w:before="20" w:lineRule="auto"/>
              <w:jc w:val="center"/>
              <w:rPr/>
            </w:pPr>
            <w:r w:rsidDel="00000000" w:rsidR="00000000" w:rsidRPr="00000000">
              <w:rPr>
                <w:rtl w:val="0"/>
              </w:rPr>
              <w:t xml:space="preserve">micro 1</w:t>
            </w:r>
          </w:p>
        </w:tc>
        <w:tc>
          <w:tcPr>
            <w:tcMar>
              <w:top w:w="65.0" w:type="dxa"/>
              <w:left w:w="40.0" w:type="dxa"/>
              <w:bottom w:w="65.0" w:type="dxa"/>
              <w:right w:w="40.0" w:type="dxa"/>
            </w:tcMar>
            <w:vAlign w:val="center"/>
          </w:tcPr>
          <w:p w:rsidR="00000000" w:rsidDel="00000000" w:rsidP="00000000" w:rsidRDefault="00000000" w:rsidRPr="00000000" w14:paraId="000003B9">
            <w:pPr>
              <w:spacing w:after="20" w:before="20" w:lineRule="auto"/>
              <w:jc w:val="center"/>
              <w:rPr/>
            </w:pPr>
            <w:r w:rsidDel="00000000" w:rsidR="00000000" w:rsidRPr="00000000">
              <w:rPr>
                <w:rtl w:val="0"/>
              </w:rPr>
              <w:t xml:space="preserve">Пик</w:t>
            </w:r>
          </w:p>
        </w:tc>
        <w:tc>
          <w:tcPr>
            <w:tcMar>
              <w:top w:w="65.0" w:type="dxa"/>
              <w:left w:w="40.0" w:type="dxa"/>
              <w:bottom w:w="65.0" w:type="dxa"/>
              <w:right w:w="40.0" w:type="dxa"/>
            </w:tcMar>
            <w:vAlign w:val="center"/>
          </w:tcPr>
          <w:p w:rsidR="00000000" w:rsidDel="00000000" w:rsidP="00000000" w:rsidRDefault="00000000" w:rsidRPr="00000000" w14:paraId="000003BA">
            <w:pPr>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3BB">
            <w:pPr>
              <w:spacing w:after="20" w:before="20" w:lineRule="auto"/>
              <w:jc w:val="center"/>
              <w:rPr/>
            </w:pPr>
            <w:r w:rsidDel="00000000" w:rsidR="00000000" w:rsidRPr="00000000">
              <w:rPr>
                <w:rtl w:val="0"/>
              </w:rPr>
              <w:t xml:space="preserve">3043,57</w:t>
            </w:r>
          </w:p>
        </w:tc>
        <w:tc>
          <w:tcPr>
            <w:tcMar>
              <w:top w:w="65.0" w:type="dxa"/>
              <w:left w:w="40.0" w:type="dxa"/>
              <w:bottom w:w="65.0" w:type="dxa"/>
              <w:right w:w="40.0" w:type="dxa"/>
            </w:tcMar>
            <w:vAlign w:val="center"/>
          </w:tcPr>
          <w:p w:rsidR="00000000" w:rsidDel="00000000" w:rsidP="00000000" w:rsidRDefault="00000000" w:rsidRPr="00000000" w14:paraId="000003BC">
            <w:pPr>
              <w:spacing w:after="20" w:before="20" w:lineRule="auto"/>
              <w:jc w:val="center"/>
              <w:rPr/>
            </w:pPr>
            <w:r w:rsidDel="00000000" w:rsidR="00000000" w:rsidRPr="00000000">
              <w:rPr>
                <w:rtl w:val="0"/>
              </w:rPr>
              <w:t xml:space="preserve">313,62</w:t>
            </w:r>
          </w:p>
        </w:tc>
        <w:tc>
          <w:tcPr>
            <w:tcMar>
              <w:top w:w="65.0" w:type="dxa"/>
              <w:left w:w="40.0" w:type="dxa"/>
              <w:bottom w:w="65.0" w:type="dxa"/>
              <w:right w:w="40.0" w:type="dxa"/>
            </w:tcMar>
            <w:vAlign w:val="center"/>
          </w:tcPr>
          <w:p w:rsidR="00000000" w:rsidDel="00000000" w:rsidP="00000000" w:rsidRDefault="00000000" w:rsidRPr="00000000" w14:paraId="000003BD">
            <w:pPr>
              <w:spacing w:after="20" w:before="20" w:lineRule="auto"/>
              <w:jc w:val="center"/>
              <w:rPr/>
            </w:pPr>
            <w:r w:rsidDel="00000000" w:rsidR="00000000" w:rsidRPr="00000000">
              <w:rPr>
                <w:rtl w:val="0"/>
              </w:rPr>
              <w:t xml:space="preserve">341,90</w:t>
            </w:r>
          </w:p>
        </w:tc>
        <w:tc>
          <w:tcPr>
            <w:tcMar>
              <w:top w:w="65.0" w:type="dxa"/>
              <w:left w:w="40.0" w:type="dxa"/>
              <w:bottom w:w="65.0" w:type="dxa"/>
              <w:right w:w="40.0" w:type="dxa"/>
            </w:tcMar>
            <w:vAlign w:val="center"/>
          </w:tcPr>
          <w:p w:rsidR="00000000" w:rsidDel="00000000" w:rsidP="00000000" w:rsidRDefault="00000000" w:rsidRPr="00000000" w14:paraId="000003BE">
            <w:pPr>
              <w:spacing w:after="20" w:before="20" w:lineRule="auto"/>
              <w:jc w:val="center"/>
              <w:rPr/>
            </w:pPr>
            <w:r w:rsidDel="00000000" w:rsidR="00000000" w:rsidRPr="00000000">
              <w:rPr>
                <w:rtl w:val="0"/>
              </w:rPr>
              <w:t xml:space="preserve">12,96</w:t>
            </w:r>
          </w:p>
        </w:tc>
        <w:tc>
          <w:tcPr>
            <w:tcMar>
              <w:top w:w="65.0" w:type="dxa"/>
              <w:left w:w="40.0" w:type="dxa"/>
              <w:bottom w:w="65.0" w:type="dxa"/>
              <w:right w:w="40.0" w:type="dxa"/>
            </w:tcMar>
            <w:vAlign w:val="center"/>
          </w:tcPr>
          <w:p w:rsidR="00000000" w:rsidDel="00000000" w:rsidP="00000000" w:rsidRDefault="00000000" w:rsidRPr="00000000" w14:paraId="000003BF">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C0">
            <w:pPr>
              <w:spacing w:after="20" w:before="20" w:lineRule="auto"/>
              <w:jc w:val="center"/>
              <w:rPr/>
            </w:pPr>
            <w:r w:rsidDel="00000000" w:rsidR="00000000" w:rsidRPr="00000000">
              <w:rPr>
                <w:rtl w:val="0"/>
              </w:rPr>
              <w:t xml:space="preserve">micro 1</w:t>
            </w:r>
          </w:p>
        </w:tc>
        <w:tc>
          <w:tcPr>
            <w:tcMar>
              <w:top w:w="65.0" w:type="dxa"/>
              <w:left w:w="40.0" w:type="dxa"/>
              <w:bottom w:w="65.0" w:type="dxa"/>
              <w:right w:w="40.0" w:type="dxa"/>
            </w:tcMar>
            <w:vAlign w:val="center"/>
          </w:tcPr>
          <w:p w:rsidR="00000000" w:rsidDel="00000000" w:rsidP="00000000" w:rsidRDefault="00000000" w:rsidRPr="00000000" w14:paraId="000003C1">
            <w:pPr>
              <w:spacing w:after="20" w:before="20" w:lineRule="auto"/>
              <w:jc w:val="center"/>
              <w:rPr/>
            </w:pPr>
            <w:r w:rsidDel="00000000" w:rsidR="00000000" w:rsidRPr="00000000">
              <w:rPr>
                <w:rtl w:val="0"/>
              </w:rPr>
              <w:t xml:space="preserve">Начало восстановления</w:t>
            </w:r>
          </w:p>
        </w:tc>
        <w:tc>
          <w:tcPr>
            <w:tcMar>
              <w:top w:w="65.0" w:type="dxa"/>
              <w:left w:w="40.0" w:type="dxa"/>
              <w:bottom w:w="65.0" w:type="dxa"/>
              <w:right w:w="40.0" w:type="dxa"/>
            </w:tcMar>
            <w:vAlign w:val="center"/>
          </w:tcPr>
          <w:p w:rsidR="00000000" w:rsidDel="00000000" w:rsidP="00000000" w:rsidRDefault="00000000" w:rsidRPr="00000000" w14:paraId="000003C2">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C3">
            <w:pPr>
              <w:spacing w:after="20" w:before="20" w:lineRule="auto"/>
              <w:jc w:val="center"/>
              <w:rPr/>
            </w:pPr>
            <w:r w:rsidDel="00000000" w:rsidR="00000000" w:rsidRPr="00000000">
              <w:rPr>
                <w:rtl w:val="0"/>
              </w:rPr>
              <w:t xml:space="preserve">500,03</w:t>
            </w:r>
          </w:p>
        </w:tc>
        <w:tc>
          <w:tcPr>
            <w:tcMar>
              <w:top w:w="65.0" w:type="dxa"/>
              <w:left w:w="40.0" w:type="dxa"/>
              <w:bottom w:w="65.0" w:type="dxa"/>
              <w:right w:w="40.0" w:type="dxa"/>
            </w:tcMar>
            <w:vAlign w:val="center"/>
          </w:tcPr>
          <w:p w:rsidR="00000000" w:rsidDel="00000000" w:rsidP="00000000" w:rsidRDefault="00000000" w:rsidRPr="00000000" w14:paraId="000003C4">
            <w:pPr>
              <w:spacing w:after="20" w:before="20" w:lineRule="auto"/>
              <w:jc w:val="center"/>
              <w:rPr/>
            </w:pPr>
            <w:r w:rsidDel="00000000" w:rsidR="00000000" w:rsidRPr="00000000">
              <w:rPr>
                <w:rtl w:val="0"/>
              </w:rPr>
              <w:t xml:space="preserve">79,88</w:t>
            </w:r>
          </w:p>
        </w:tc>
        <w:tc>
          <w:tcPr>
            <w:tcMar>
              <w:top w:w="65.0" w:type="dxa"/>
              <w:left w:w="40.0" w:type="dxa"/>
              <w:bottom w:w="65.0" w:type="dxa"/>
              <w:right w:w="40.0" w:type="dxa"/>
            </w:tcMar>
            <w:vAlign w:val="center"/>
          </w:tcPr>
          <w:p w:rsidR="00000000" w:rsidDel="00000000" w:rsidP="00000000" w:rsidRDefault="00000000" w:rsidRPr="00000000" w14:paraId="000003C5">
            <w:pPr>
              <w:spacing w:after="20" w:before="20" w:lineRule="auto"/>
              <w:jc w:val="center"/>
              <w:rPr/>
            </w:pPr>
            <w:r w:rsidDel="00000000" w:rsidR="00000000" w:rsidRPr="00000000">
              <w:rPr>
                <w:rtl w:val="0"/>
              </w:rPr>
              <w:t xml:space="preserve">105,06</w:t>
            </w:r>
          </w:p>
        </w:tc>
        <w:tc>
          <w:tcPr>
            <w:tcMar>
              <w:top w:w="65.0" w:type="dxa"/>
              <w:left w:w="40.0" w:type="dxa"/>
              <w:bottom w:w="65.0" w:type="dxa"/>
              <w:right w:w="40.0" w:type="dxa"/>
            </w:tcMar>
            <w:vAlign w:val="center"/>
          </w:tcPr>
          <w:p w:rsidR="00000000" w:rsidDel="00000000" w:rsidP="00000000" w:rsidRDefault="00000000" w:rsidRPr="00000000" w14:paraId="000003C6">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C7">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C8">
            <w:pPr>
              <w:spacing w:after="20" w:before="20" w:lineRule="auto"/>
              <w:jc w:val="center"/>
              <w:rPr/>
            </w:pPr>
            <w:r w:rsidDel="00000000" w:rsidR="00000000" w:rsidRPr="00000000">
              <w:rPr>
                <w:rtl w:val="0"/>
              </w:rPr>
              <w:t xml:space="preserve">micro 1</w:t>
            </w:r>
          </w:p>
        </w:tc>
        <w:tc>
          <w:tcPr>
            <w:tcMar>
              <w:top w:w="65.0" w:type="dxa"/>
              <w:left w:w="40.0" w:type="dxa"/>
              <w:bottom w:w="65.0" w:type="dxa"/>
              <w:right w:w="40.0" w:type="dxa"/>
            </w:tcMar>
            <w:vAlign w:val="center"/>
          </w:tcPr>
          <w:p w:rsidR="00000000" w:rsidDel="00000000" w:rsidP="00000000" w:rsidRDefault="00000000" w:rsidRPr="00000000" w14:paraId="000003C9">
            <w:pPr>
              <w:spacing w:after="20" w:before="20" w:lineRule="auto"/>
              <w:jc w:val="center"/>
              <w:rPr/>
            </w:pPr>
            <w:r w:rsidDel="00000000" w:rsidR="00000000" w:rsidRPr="00000000">
              <w:rPr>
                <w:rtl w:val="0"/>
              </w:rPr>
              <w:t xml:space="preserve">Конечная фаза</w:t>
            </w:r>
          </w:p>
        </w:tc>
        <w:tc>
          <w:tcPr>
            <w:tcMar>
              <w:top w:w="65.0" w:type="dxa"/>
              <w:left w:w="40.0" w:type="dxa"/>
              <w:bottom w:w="65.0" w:type="dxa"/>
              <w:right w:w="40.0" w:type="dxa"/>
            </w:tcMar>
            <w:vAlign w:val="center"/>
          </w:tcPr>
          <w:p w:rsidR="00000000" w:rsidDel="00000000" w:rsidP="00000000" w:rsidRDefault="00000000" w:rsidRPr="00000000" w14:paraId="000003CA">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CB">
            <w:pPr>
              <w:spacing w:after="20" w:before="20" w:lineRule="auto"/>
              <w:jc w:val="center"/>
              <w:rPr/>
            </w:pPr>
            <w:r w:rsidDel="00000000" w:rsidR="00000000" w:rsidRPr="00000000">
              <w:rPr>
                <w:rtl w:val="0"/>
              </w:rPr>
              <w:t xml:space="preserve">499,87</w:t>
            </w:r>
          </w:p>
        </w:tc>
        <w:tc>
          <w:tcPr>
            <w:tcMar>
              <w:top w:w="65.0" w:type="dxa"/>
              <w:left w:w="40.0" w:type="dxa"/>
              <w:bottom w:w="65.0" w:type="dxa"/>
              <w:right w:w="40.0" w:type="dxa"/>
            </w:tcMar>
            <w:vAlign w:val="center"/>
          </w:tcPr>
          <w:p w:rsidR="00000000" w:rsidDel="00000000" w:rsidP="00000000" w:rsidRDefault="00000000" w:rsidRPr="00000000" w14:paraId="000003CC">
            <w:pPr>
              <w:spacing w:after="20" w:before="20" w:lineRule="auto"/>
              <w:jc w:val="center"/>
              <w:rPr/>
            </w:pPr>
            <w:r w:rsidDel="00000000" w:rsidR="00000000" w:rsidRPr="00000000">
              <w:rPr>
                <w:rtl w:val="0"/>
              </w:rPr>
              <w:t xml:space="preserve">20,01</w:t>
            </w:r>
          </w:p>
        </w:tc>
        <w:tc>
          <w:tcPr>
            <w:tcMar>
              <w:top w:w="65.0" w:type="dxa"/>
              <w:left w:w="40.0" w:type="dxa"/>
              <w:bottom w:w="65.0" w:type="dxa"/>
              <w:right w:w="40.0" w:type="dxa"/>
            </w:tcMar>
            <w:vAlign w:val="center"/>
          </w:tcPr>
          <w:p w:rsidR="00000000" w:rsidDel="00000000" w:rsidP="00000000" w:rsidRDefault="00000000" w:rsidRPr="00000000" w14:paraId="000003CD">
            <w:pPr>
              <w:spacing w:after="20" w:before="20" w:lineRule="auto"/>
              <w:jc w:val="center"/>
              <w:rPr/>
            </w:pPr>
            <w:r w:rsidDel="00000000" w:rsidR="00000000" w:rsidRPr="00000000">
              <w:rPr>
                <w:rtl w:val="0"/>
              </w:rPr>
              <w:t xml:space="preserve">24,47</w:t>
            </w:r>
          </w:p>
        </w:tc>
        <w:tc>
          <w:tcPr>
            <w:tcMar>
              <w:top w:w="65.0" w:type="dxa"/>
              <w:left w:w="40.0" w:type="dxa"/>
              <w:bottom w:w="65.0" w:type="dxa"/>
              <w:right w:w="40.0" w:type="dxa"/>
            </w:tcMar>
            <w:vAlign w:val="center"/>
          </w:tcPr>
          <w:p w:rsidR="00000000" w:rsidDel="00000000" w:rsidP="00000000" w:rsidRDefault="00000000" w:rsidRPr="00000000" w14:paraId="000003CE">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CF">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D0">
            <w:pPr>
              <w:spacing w:after="20" w:before="20" w:lineRule="auto"/>
              <w:jc w:val="center"/>
              <w:rPr/>
            </w:pPr>
            <w:r w:rsidDel="00000000" w:rsidR="00000000" w:rsidRPr="00000000">
              <w:rPr>
                <w:rtl w:val="0"/>
              </w:rPr>
              <w:t xml:space="preserve">micro 2</w:t>
            </w:r>
          </w:p>
        </w:tc>
        <w:tc>
          <w:tcPr>
            <w:tcMar>
              <w:top w:w="65.0" w:type="dxa"/>
              <w:left w:w="40.0" w:type="dxa"/>
              <w:bottom w:w="65.0" w:type="dxa"/>
              <w:right w:w="40.0" w:type="dxa"/>
            </w:tcMar>
            <w:vAlign w:val="center"/>
          </w:tcPr>
          <w:p w:rsidR="00000000" w:rsidDel="00000000" w:rsidP="00000000" w:rsidRDefault="00000000" w:rsidRPr="00000000" w14:paraId="000003D1">
            <w:pPr>
              <w:spacing w:after="20" w:before="20" w:lineRule="auto"/>
              <w:jc w:val="center"/>
              <w:rPr/>
            </w:pPr>
            <w:r w:rsidDel="00000000" w:rsidR="00000000" w:rsidRPr="00000000">
              <w:rPr>
                <w:rtl w:val="0"/>
              </w:rPr>
              <w:t xml:space="preserve">База</w:t>
            </w:r>
          </w:p>
        </w:tc>
        <w:tc>
          <w:tcPr>
            <w:tcMar>
              <w:top w:w="65.0" w:type="dxa"/>
              <w:left w:w="40.0" w:type="dxa"/>
              <w:bottom w:w="65.0" w:type="dxa"/>
              <w:right w:w="40.0" w:type="dxa"/>
            </w:tcMar>
            <w:vAlign w:val="center"/>
          </w:tcPr>
          <w:p w:rsidR="00000000" w:rsidDel="00000000" w:rsidP="00000000" w:rsidRDefault="00000000" w:rsidRPr="00000000" w14:paraId="000003D2">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D3">
            <w:pPr>
              <w:spacing w:after="20" w:before="20" w:lineRule="auto"/>
              <w:jc w:val="center"/>
              <w:rPr/>
            </w:pPr>
            <w:r w:rsidDel="00000000" w:rsidR="00000000" w:rsidRPr="00000000">
              <w:rPr>
                <w:rtl w:val="0"/>
              </w:rPr>
              <w:t xml:space="preserve">499,87</w:t>
            </w:r>
          </w:p>
        </w:tc>
        <w:tc>
          <w:tcPr>
            <w:tcMar>
              <w:top w:w="65.0" w:type="dxa"/>
              <w:left w:w="40.0" w:type="dxa"/>
              <w:bottom w:w="65.0" w:type="dxa"/>
              <w:right w:w="40.0" w:type="dxa"/>
            </w:tcMar>
            <w:vAlign w:val="center"/>
          </w:tcPr>
          <w:p w:rsidR="00000000" w:rsidDel="00000000" w:rsidP="00000000" w:rsidRDefault="00000000" w:rsidRPr="00000000" w14:paraId="000003D4">
            <w:pPr>
              <w:spacing w:after="20" w:before="20" w:lineRule="auto"/>
              <w:jc w:val="center"/>
              <w:rPr/>
            </w:pPr>
            <w:r w:rsidDel="00000000" w:rsidR="00000000" w:rsidRPr="00000000">
              <w:rPr>
                <w:rtl w:val="0"/>
              </w:rPr>
              <w:t xml:space="preserve">366,53</w:t>
            </w:r>
          </w:p>
        </w:tc>
        <w:tc>
          <w:tcPr>
            <w:tcMar>
              <w:top w:w="65.0" w:type="dxa"/>
              <w:left w:w="40.0" w:type="dxa"/>
              <w:bottom w:w="65.0" w:type="dxa"/>
              <w:right w:w="40.0" w:type="dxa"/>
            </w:tcMar>
            <w:vAlign w:val="center"/>
          </w:tcPr>
          <w:p w:rsidR="00000000" w:rsidDel="00000000" w:rsidP="00000000" w:rsidRDefault="00000000" w:rsidRPr="00000000" w14:paraId="000003D5">
            <w:pPr>
              <w:spacing w:after="20" w:before="20" w:lineRule="auto"/>
              <w:jc w:val="center"/>
              <w:rPr/>
            </w:pPr>
            <w:r w:rsidDel="00000000" w:rsidR="00000000" w:rsidRPr="00000000">
              <w:rPr>
                <w:rtl w:val="0"/>
              </w:rPr>
              <w:t xml:space="preserve">536,30</w:t>
            </w:r>
          </w:p>
        </w:tc>
        <w:tc>
          <w:tcPr>
            <w:tcMar>
              <w:top w:w="65.0" w:type="dxa"/>
              <w:left w:w="40.0" w:type="dxa"/>
              <w:bottom w:w="65.0" w:type="dxa"/>
              <w:right w:w="40.0" w:type="dxa"/>
            </w:tcMar>
            <w:vAlign w:val="center"/>
          </w:tcPr>
          <w:p w:rsidR="00000000" w:rsidDel="00000000" w:rsidP="00000000" w:rsidRDefault="00000000" w:rsidRPr="00000000" w14:paraId="000003D6">
            <w:pPr>
              <w:spacing w:after="20" w:before="20" w:lineRule="auto"/>
              <w:jc w:val="center"/>
              <w:rPr/>
            </w:pPr>
            <w:r w:rsidDel="00000000" w:rsidR="00000000" w:rsidRPr="00000000">
              <w:rPr>
                <w:rtl w:val="0"/>
              </w:rPr>
              <w:t xml:space="preserve">0,01</w:t>
            </w:r>
          </w:p>
        </w:tc>
        <w:tc>
          <w:tcPr>
            <w:tcMar>
              <w:top w:w="65.0" w:type="dxa"/>
              <w:left w:w="40.0" w:type="dxa"/>
              <w:bottom w:w="65.0" w:type="dxa"/>
              <w:right w:w="40.0" w:type="dxa"/>
            </w:tcMar>
            <w:vAlign w:val="center"/>
          </w:tcPr>
          <w:p w:rsidR="00000000" w:rsidDel="00000000" w:rsidP="00000000" w:rsidRDefault="00000000" w:rsidRPr="00000000" w14:paraId="000003D7">
            <w:pPr>
              <w:spacing w:after="20" w:before="20" w:lineRule="auto"/>
              <w:jc w:val="center"/>
              <w:rPr/>
            </w:pPr>
            <w:r w:rsidDel="00000000" w:rsidR="00000000" w:rsidRPr="00000000">
              <w:rPr>
                <w:rtl w:val="0"/>
              </w:rPr>
              <w:t xml:space="preserve">S_F</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D8">
            <w:pPr>
              <w:spacing w:after="20" w:before="20" w:lineRule="auto"/>
              <w:jc w:val="center"/>
              <w:rPr/>
            </w:pPr>
            <w:r w:rsidDel="00000000" w:rsidR="00000000" w:rsidRPr="00000000">
              <w:rPr>
                <w:rtl w:val="0"/>
              </w:rPr>
              <w:t xml:space="preserve">micro 2</w:t>
            </w:r>
          </w:p>
        </w:tc>
        <w:tc>
          <w:tcPr>
            <w:tcMar>
              <w:top w:w="65.0" w:type="dxa"/>
              <w:left w:w="40.0" w:type="dxa"/>
              <w:bottom w:w="65.0" w:type="dxa"/>
              <w:right w:w="40.0" w:type="dxa"/>
            </w:tcMar>
            <w:vAlign w:val="center"/>
          </w:tcPr>
          <w:p w:rsidR="00000000" w:rsidDel="00000000" w:rsidP="00000000" w:rsidRDefault="00000000" w:rsidRPr="00000000" w14:paraId="000003D9">
            <w:pPr>
              <w:spacing w:after="20" w:before="20" w:lineRule="auto"/>
              <w:jc w:val="center"/>
              <w:rPr/>
            </w:pPr>
            <w:r w:rsidDel="00000000" w:rsidR="00000000" w:rsidRPr="00000000">
              <w:rPr>
                <w:rtl w:val="0"/>
              </w:rPr>
              <w:t xml:space="preserve">Пик</w:t>
            </w:r>
          </w:p>
        </w:tc>
        <w:tc>
          <w:tcPr>
            <w:tcMar>
              <w:top w:w="65.0" w:type="dxa"/>
              <w:left w:w="40.0" w:type="dxa"/>
              <w:bottom w:w="65.0" w:type="dxa"/>
              <w:right w:w="40.0" w:type="dxa"/>
            </w:tcMar>
            <w:vAlign w:val="center"/>
          </w:tcPr>
          <w:p w:rsidR="00000000" w:rsidDel="00000000" w:rsidP="00000000" w:rsidRDefault="00000000" w:rsidRPr="00000000" w14:paraId="000003DA">
            <w:pPr>
              <w:spacing w:after="20" w:before="20" w:lineRule="auto"/>
              <w:jc w:val="center"/>
              <w:rPr/>
            </w:pPr>
            <w:r w:rsidDel="00000000" w:rsidR="00000000" w:rsidRPr="00000000">
              <w:rPr>
                <w:rtl w:val="0"/>
              </w:rPr>
              <w:t xml:space="preserve">3500</w:t>
            </w:r>
          </w:p>
        </w:tc>
        <w:tc>
          <w:tcPr>
            <w:tcMar>
              <w:top w:w="65.0" w:type="dxa"/>
              <w:left w:w="40.0" w:type="dxa"/>
              <w:bottom w:w="65.0" w:type="dxa"/>
              <w:right w:w="40.0" w:type="dxa"/>
            </w:tcMar>
            <w:vAlign w:val="center"/>
          </w:tcPr>
          <w:p w:rsidR="00000000" w:rsidDel="00000000" w:rsidP="00000000" w:rsidRDefault="00000000" w:rsidRPr="00000000" w14:paraId="000003DB">
            <w:pPr>
              <w:spacing w:after="20" w:before="20" w:lineRule="auto"/>
              <w:jc w:val="center"/>
              <w:rPr/>
            </w:pPr>
            <w:r w:rsidDel="00000000" w:rsidR="00000000" w:rsidRPr="00000000">
              <w:rPr>
                <w:rtl w:val="0"/>
              </w:rPr>
              <w:t xml:space="preserve">2083,63</w:t>
            </w:r>
          </w:p>
        </w:tc>
        <w:tc>
          <w:tcPr>
            <w:tcMar>
              <w:top w:w="65.0" w:type="dxa"/>
              <w:left w:w="40.0" w:type="dxa"/>
              <w:bottom w:w="65.0" w:type="dxa"/>
              <w:right w:w="40.0" w:type="dxa"/>
            </w:tcMar>
            <w:vAlign w:val="center"/>
          </w:tcPr>
          <w:p w:rsidR="00000000" w:rsidDel="00000000" w:rsidP="00000000" w:rsidRDefault="00000000" w:rsidRPr="00000000" w14:paraId="000003DC">
            <w:pPr>
              <w:spacing w:after="20" w:before="20" w:lineRule="auto"/>
              <w:jc w:val="center"/>
              <w:rPr/>
            </w:pPr>
            <w:r w:rsidDel="00000000" w:rsidR="00000000" w:rsidRPr="00000000">
              <w:rPr>
                <w:rtl w:val="0"/>
              </w:rPr>
              <w:t xml:space="preserve">685,04</w:t>
            </w:r>
          </w:p>
        </w:tc>
        <w:tc>
          <w:tcPr>
            <w:tcMar>
              <w:top w:w="65.0" w:type="dxa"/>
              <w:left w:w="40.0" w:type="dxa"/>
              <w:bottom w:w="65.0" w:type="dxa"/>
              <w:right w:w="40.0" w:type="dxa"/>
            </w:tcMar>
            <w:vAlign w:val="center"/>
          </w:tcPr>
          <w:p w:rsidR="00000000" w:rsidDel="00000000" w:rsidP="00000000" w:rsidRDefault="00000000" w:rsidRPr="00000000" w14:paraId="000003DD">
            <w:pPr>
              <w:spacing w:after="20" w:before="20" w:lineRule="auto"/>
              <w:jc w:val="center"/>
              <w:rPr/>
            </w:pPr>
            <w:r w:rsidDel="00000000" w:rsidR="00000000" w:rsidRPr="00000000">
              <w:rPr>
                <w:rtl w:val="0"/>
              </w:rPr>
              <w:t xml:space="preserve">754,51</w:t>
            </w:r>
          </w:p>
        </w:tc>
        <w:tc>
          <w:tcPr>
            <w:tcMar>
              <w:top w:w="65.0" w:type="dxa"/>
              <w:left w:w="40.0" w:type="dxa"/>
              <w:bottom w:w="65.0" w:type="dxa"/>
              <w:right w:w="40.0" w:type="dxa"/>
            </w:tcMar>
            <w:vAlign w:val="center"/>
          </w:tcPr>
          <w:p w:rsidR="00000000" w:rsidDel="00000000" w:rsidP="00000000" w:rsidRDefault="00000000" w:rsidRPr="00000000" w14:paraId="000003DE">
            <w:pPr>
              <w:spacing w:after="20" w:before="20" w:lineRule="auto"/>
              <w:jc w:val="center"/>
              <w:rPr/>
            </w:pPr>
            <w:r w:rsidDel="00000000" w:rsidR="00000000" w:rsidRPr="00000000">
              <w:rPr>
                <w:rtl w:val="0"/>
              </w:rPr>
              <w:t xml:space="preserve">40,16</w:t>
            </w:r>
          </w:p>
        </w:tc>
        <w:tc>
          <w:tcPr>
            <w:tcMar>
              <w:top w:w="65.0" w:type="dxa"/>
              <w:left w:w="40.0" w:type="dxa"/>
              <w:bottom w:w="65.0" w:type="dxa"/>
              <w:right w:w="40.0" w:type="dxa"/>
            </w:tcMar>
            <w:vAlign w:val="center"/>
          </w:tcPr>
          <w:p w:rsidR="00000000" w:rsidDel="00000000" w:rsidP="00000000" w:rsidRDefault="00000000" w:rsidRPr="00000000" w14:paraId="000003DF">
            <w:pPr>
              <w:spacing w:after="20" w:before="20" w:lineRule="auto"/>
              <w:jc w:val="center"/>
              <w:rPr/>
            </w:pPr>
            <w:r w:rsidDel="00000000" w:rsidR="00000000" w:rsidRPr="00000000">
              <w:rPr>
                <w:rtl w:val="0"/>
              </w:rPr>
              <w:t xml:space="preserve">L_N_D</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E0">
            <w:pPr>
              <w:spacing w:after="20" w:before="20" w:lineRule="auto"/>
              <w:jc w:val="center"/>
              <w:rPr/>
            </w:pPr>
            <w:r w:rsidDel="00000000" w:rsidR="00000000" w:rsidRPr="00000000">
              <w:rPr>
                <w:rtl w:val="0"/>
              </w:rPr>
              <w:t xml:space="preserve">micro 2</w:t>
            </w:r>
          </w:p>
        </w:tc>
        <w:tc>
          <w:tcPr>
            <w:tcMar>
              <w:top w:w="65.0" w:type="dxa"/>
              <w:left w:w="40.0" w:type="dxa"/>
              <w:bottom w:w="65.0" w:type="dxa"/>
              <w:right w:w="40.0" w:type="dxa"/>
            </w:tcMar>
            <w:vAlign w:val="center"/>
          </w:tcPr>
          <w:p w:rsidR="00000000" w:rsidDel="00000000" w:rsidP="00000000" w:rsidRDefault="00000000" w:rsidRPr="00000000" w14:paraId="000003E1">
            <w:pPr>
              <w:spacing w:after="20" w:before="20" w:lineRule="auto"/>
              <w:jc w:val="center"/>
              <w:rPr/>
            </w:pPr>
            <w:r w:rsidDel="00000000" w:rsidR="00000000" w:rsidRPr="00000000">
              <w:rPr>
                <w:rtl w:val="0"/>
              </w:rPr>
              <w:t xml:space="preserve">Начало восстановления</w:t>
            </w:r>
          </w:p>
        </w:tc>
        <w:tc>
          <w:tcPr>
            <w:tcMar>
              <w:top w:w="65.0" w:type="dxa"/>
              <w:left w:w="40.0" w:type="dxa"/>
              <w:bottom w:w="65.0" w:type="dxa"/>
              <w:right w:w="40.0" w:type="dxa"/>
            </w:tcMar>
            <w:vAlign w:val="center"/>
          </w:tcPr>
          <w:p w:rsidR="00000000" w:rsidDel="00000000" w:rsidP="00000000" w:rsidRDefault="00000000" w:rsidRPr="00000000" w14:paraId="000003E2">
            <w:pPr>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E3">
            <w:pPr>
              <w:spacing w:after="20" w:before="20" w:lineRule="auto"/>
              <w:jc w:val="center"/>
              <w:rPr/>
            </w:pPr>
            <w:r w:rsidDel="00000000" w:rsidR="00000000" w:rsidRPr="00000000">
              <w:rPr>
                <w:rtl w:val="0"/>
              </w:rPr>
              <w:t xml:space="preserve">500,51</w:t>
            </w:r>
          </w:p>
        </w:tc>
        <w:tc>
          <w:tcPr>
            <w:tcMar>
              <w:top w:w="65.0" w:type="dxa"/>
              <w:left w:w="40.0" w:type="dxa"/>
              <w:bottom w:w="65.0" w:type="dxa"/>
              <w:right w:w="40.0" w:type="dxa"/>
            </w:tcMar>
            <w:vAlign w:val="center"/>
          </w:tcPr>
          <w:p w:rsidR="00000000" w:rsidDel="00000000" w:rsidP="00000000" w:rsidRDefault="00000000" w:rsidRPr="00000000" w14:paraId="000003E4">
            <w:pPr>
              <w:spacing w:after="20" w:before="20" w:lineRule="auto"/>
              <w:jc w:val="center"/>
              <w:rPr/>
            </w:pPr>
            <w:r w:rsidDel="00000000" w:rsidR="00000000" w:rsidRPr="00000000">
              <w:rPr>
                <w:rtl w:val="0"/>
              </w:rPr>
              <w:t xml:space="preserve">71,55</w:t>
            </w:r>
          </w:p>
        </w:tc>
        <w:tc>
          <w:tcPr>
            <w:tcMar>
              <w:top w:w="65.0" w:type="dxa"/>
              <w:left w:w="40.0" w:type="dxa"/>
              <w:bottom w:w="65.0" w:type="dxa"/>
              <w:right w:w="40.0" w:type="dxa"/>
            </w:tcMar>
            <w:vAlign w:val="center"/>
          </w:tcPr>
          <w:p w:rsidR="00000000" w:rsidDel="00000000" w:rsidP="00000000" w:rsidRDefault="00000000" w:rsidRPr="00000000" w14:paraId="000003E5">
            <w:pPr>
              <w:spacing w:after="20" w:before="20" w:lineRule="auto"/>
              <w:jc w:val="center"/>
              <w:rPr/>
            </w:pPr>
            <w:r w:rsidDel="00000000" w:rsidR="00000000" w:rsidRPr="00000000">
              <w:rPr>
                <w:rtl w:val="0"/>
              </w:rPr>
              <w:t xml:space="preserve">147,10</w:t>
            </w:r>
          </w:p>
        </w:tc>
        <w:tc>
          <w:tcPr>
            <w:tcMar>
              <w:top w:w="65.0" w:type="dxa"/>
              <w:left w:w="40.0" w:type="dxa"/>
              <w:bottom w:w="65.0" w:type="dxa"/>
              <w:right w:w="40.0" w:type="dxa"/>
            </w:tcMar>
            <w:vAlign w:val="center"/>
          </w:tcPr>
          <w:p w:rsidR="00000000" w:rsidDel="00000000" w:rsidP="00000000" w:rsidRDefault="00000000" w:rsidRPr="00000000" w14:paraId="000003E6">
            <w:pPr>
              <w:spacing w:after="20" w:before="20" w:lineRule="auto"/>
              <w:jc w:val="center"/>
              <w:rPr/>
            </w:pPr>
            <w:r w:rsidDel="00000000" w:rsidR="00000000" w:rsidRPr="00000000">
              <w:rPr>
                <w:rtl w:val="0"/>
              </w:rPr>
              <w:t xml:space="preserve">0,00</w:t>
            </w:r>
          </w:p>
        </w:tc>
        <w:tc>
          <w:tcPr>
            <w:tcMar>
              <w:top w:w="65.0" w:type="dxa"/>
              <w:left w:w="40.0" w:type="dxa"/>
              <w:bottom w:w="65.0" w:type="dxa"/>
              <w:right w:w="40.0" w:type="dxa"/>
            </w:tcMar>
            <w:vAlign w:val="center"/>
          </w:tcPr>
          <w:p w:rsidR="00000000" w:rsidDel="00000000" w:rsidP="00000000" w:rsidRDefault="00000000" w:rsidRPr="00000000" w14:paraId="000003E7">
            <w:pPr>
              <w:spacing w:after="20" w:before="20" w:lineRule="auto"/>
              <w:jc w:val="center"/>
              <w:rPr/>
            </w:pPr>
            <w:r w:rsidDel="00000000" w:rsidR="00000000" w:rsidRPr="00000000">
              <w:rPr>
                <w:rtl w:val="0"/>
              </w:rPr>
              <w:t xml:space="preserve">PH_P</w:t>
            </w:r>
          </w:p>
        </w:tc>
      </w:tr>
      <w:tr>
        <w:trPr>
          <w:cantSplit w:val="1"/>
          <w:tblHeader w:val="0"/>
        </w:trPr>
        <w:tc>
          <w:tcPr>
            <w:tcMar>
              <w:top w:w="65.0" w:type="dxa"/>
              <w:left w:w="40.0" w:type="dxa"/>
              <w:bottom w:w="65.0" w:type="dxa"/>
              <w:right w:w="40.0" w:type="dxa"/>
            </w:tcMar>
            <w:vAlign w:val="center"/>
          </w:tcPr>
          <w:p w:rsidR="00000000" w:rsidDel="00000000" w:rsidP="00000000" w:rsidRDefault="00000000" w:rsidRPr="00000000" w14:paraId="000003E8">
            <w:pPr>
              <w:keepNext w:val="1"/>
              <w:spacing w:after="20" w:before="20" w:lineRule="auto"/>
              <w:jc w:val="center"/>
              <w:rPr/>
            </w:pPr>
            <w:r w:rsidDel="00000000" w:rsidR="00000000" w:rsidRPr="00000000">
              <w:rPr>
                <w:rtl w:val="0"/>
              </w:rPr>
              <w:t xml:space="preserve">micro 2</w:t>
            </w:r>
          </w:p>
        </w:tc>
        <w:tc>
          <w:tcPr>
            <w:tcMar>
              <w:top w:w="65.0" w:type="dxa"/>
              <w:left w:w="40.0" w:type="dxa"/>
              <w:bottom w:w="65.0" w:type="dxa"/>
              <w:right w:w="40.0" w:type="dxa"/>
            </w:tcMar>
            <w:vAlign w:val="center"/>
          </w:tcPr>
          <w:p w:rsidR="00000000" w:rsidDel="00000000" w:rsidP="00000000" w:rsidRDefault="00000000" w:rsidRPr="00000000" w14:paraId="000003E9">
            <w:pPr>
              <w:keepNext w:val="1"/>
              <w:spacing w:after="20" w:before="20" w:lineRule="auto"/>
              <w:jc w:val="center"/>
              <w:rPr/>
            </w:pPr>
            <w:r w:rsidDel="00000000" w:rsidR="00000000" w:rsidRPr="00000000">
              <w:rPr>
                <w:rtl w:val="0"/>
              </w:rPr>
              <w:t xml:space="preserve">Конечная фаза</w:t>
            </w:r>
          </w:p>
        </w:tc>
        <w:tc>
          <w:tcPr>
            <w:tcMar>
              <w:top w:w="65.0" w:type="dxa"/>
              <w:left w:w="40.0" w:type="dxa"/>
              <w:bottom w:w="65.0" w:type="dxa"/>
              <w:right w:w="40.0" w:type="dxa"/>
            </w:tcMar>
            <w:vAlign w:val="center"/>
          </w:tcPr>
          <w:p w:rsidR="00000000" w:rsidDel="00000000" w:rsidP="00000000" w:rsidRDefault="00000000" w:rsidRPr="00000000" w14:paraId="000003EA">
            <w:pPr>
              <w:keepNext w:val="1"/>
              <w:spacing w:after="20" w:before="20" w:lineRule="auto"/>
              <w:jc w:val="center"/>
              <w:rPr/>
            </w:pPr>
            <w:r w:rsidDel="00000000" w:rsidR="00000000" w:rsidRPr="00000000">
              <w:rPr>
                <w:rtl w:val="0"/>
              </w:rPr>
              <w:t xml:space="preserve">500</w:t>
            </w:r>
          </w:p>
        </w:tc>
        <w:tc>
          <w:tcPr>
            <w:tcMar>
              <w:top w:w="65.0" w:type="dxa"/>
              <w:left w:w="40.0" w:type="dxa"/>
              <w:bottom w:w="65.0" w:type="dxa"/>
              <w:right w:w="40.0" w:type="dxa"/>
            </w:tcMar>
            <w:vAlign w:val="center"/>
          </w:tcPr>
          <w:p w:rsidR="00000000" w:rsidDel="00000000" w:rsidP="00000000" w:rsidRDefault="00000000" w:rsidRPr="00000000" w14:paraId="000003EB">
            <w:pPr>
              <w:keepNext w:val="1"/>
              <w:spacing w:after="20" w:before="20" w:lineRule="auto"/>
              <w:jc w:val="center"/>
              <w:rPr/>
            </w:pPr>
            <w:r w:rsidDel="00000000" w:rsidR="00000000" w:rsidRPr="00000000">
              <w:rPr>
                <w:rtl w:val="0"/>
              </w:rPr>
              <w:t xml:space="preserve">500,00</w:t>
            </w:r>
          </w:p>
        </w:tc>
        <w:tc>
          <w:tcPr>
            <w:tcMar>
              <w:top w:w="65.0" w:type="dxa"/>
              <w:left w:w="40.0" w:type="dxa"/>
              <w:bottom w:w="65.0" w:type="dxa"/>
              <w:right w:w="40.0" w:type="dxa"/>
            </w:tcMar>
            <w:vAlign w:val="center"/>
          </w:tcPr>
          <w:p w:rsidR="00000000" w:rsidDel="00000000" w:rsidP="00000000" w:rsidRDefault="00000000" w:rsidRPr="00000000" w14:paraId="000003EC">
            <w:pPr>
              <w:keepNext w:val="1"/>
              <w:spacing w:after="20" w:before="20" w:lineRule="auto"/>
              <w:jc w:val="center"/>
              <w:rPr/>
            </w:pPr>
            <w:r w:rsidDel="00000000" w:rsidR="00000000" w:rsidRPr="00000000">
              <w:rPr>
                <w:rtl w:val="0"/>
              </w:rPr>
              <w:t xml:space="preserve">21,91</w:t>
            </w:r>
          </w:p>
        </w:tc>
        <w:tc>
          <w:tcPr>
            <w:tcMar>
              <w:top w:w="65.0" w:type="dxa"/>
              <w:left w:w="40.0" w:type="dxa"/>
              <w:bottom w:w="65.0" w:type="dxa"/>
              <w:right w:w="40.0" w:type="dxa"/>
            </w:tcMar>
            <w:vAlign w:val="center"/>
          </w:tcPr>
          <w:p w:rsidR="00000000" w:rsidDel="00000000" w:rsidP="00000000" w:rsidRDefault="00000000" w:rsidRPr="00000000" w14:paraId="000003ED">
            <w:pPr>
              <w:keepNext w:val="1"/>
              <w:spacing w:after="20" w:before="20" w:lineRule="auto"/>
              <w:jc w:val="center"/>
              <w:rPr/>
            </w:pPr>
            <w:r w:rsidDel="00000000" w:rsidR="00000000" w:rsidRPr="00000000">
              <w:rPr>
                <w:rtl w:val="0"/>
              </w:rPr>
              <w:t xml:space="preserve">32,89</w:t>
            </w:r>
          </w:p>
        </w:tc>
        <w:tc>
          <w:tcPr>
            <w:tcMar>
              <w:top w:w="65.0" w:type="dxa"/>
              <w:left w:w="40.0" w:type="dxa"/>
              <w:bottom w:w="65.0" w:type="dxa"/>
              <w:right w:w="40.0" w:type="dxa"/>
            </w:tcMar>
            <w:vAlign w:val="center"/>
          </w:tcPr>
          <w:p w:rsidR="00000000" w:rsidDel="00000000" w:rsidP="00000000" w:rsidRDefault="00000000" w:rsidRPr="00000000" w14:paraId="000003EE">
            <w:pPr>
              <w:keepNext w:val="1"/>
              <w:spacing w:after="20" w:before="20" w:lineRule="auto"/>
              <w:jc w:val="center"/>
              <w:rPr/>
            </w:pPr>
            <w:r w:rsidDel="00000000" w:rsidR="00000000" w:rsidRPr="00000000">
              <w:rPr>
                <w:rtl w:val="0"/>
              </w:rPr>
              <w:t xml:space="preserve">0,01</w:t>
            </w:r>
          </w:p>
        </w:tc>
        <w:tc>
          <w:tcPr>
            <w:tcMar>
              <w:top w:w="65.0" w:type="dxa"/>
              <w:left w:w="40.0" w:type="dxa"/>
              <w:bottom w:w="65.0" w:type="dxa"/>
              <w:right w:w="40.0" w:type="dxa"/>
            </w:tcMar>
            <w:vAlign w:val="center"/>
          </w:tcPr>
          <w:p w:rsidR="00000000" w:rsidDel="00000000" w:rsidP="00000000" w:rsidRDefault="00000000" w:rsidRPr="00000000" w14:paraId="000003EF">
            <w:pPr>
              <w:keepNext w:val="1"/>
              <w:spacing w:after="20" w:before="20" w:lineRule="auto"/>
              <w:jc w:val="center"/>
              <w:rPr/>
            </w:pPr>
            <w:r w:rsidDel="00000000" w:rsidR="00000000" w:rsidRPr="00000000">
              <w:rPr>
                <w:rtl w:val="0"/>
              </w:rPr>
              <w:t xml:space="preserve">PH_P</w:t>
            </w:r>
          </w:p>
        </w:tc>
      </w:tr>
    </w:tbl>
    <w:p w:rsidR="00000000" w:rsidDel="00000000" w:rsidP="00000000" w:rsidRDefault="00000000" w:rsidRPr="00000000" w14:paraId="000003F0">
      <w:pPr>
        <w:spacing w:after="160" w:before="120" w:line="240" w:lineRule="auto"/>
        <w:jc w:val="center"/>
        <w:rPr/>
      </w:pPr>
      <w:r w:rsidDel="00000000" w:rsidR="00000000" w:rsidRPr="00000000">
        <w:rPr>
          <w:rtl w:val="0"/>
        </w:rPr>
        <w:t xml:space="preserve">Таблица 14 - Выбранные фазы spike в двух повторах</w:t>
      </w:r>
    </w:p>
    <w:p w:rsidR="00000000" w:rsidDel="00000000" w:rsidP="00000000" w:rsidRDefault="00000000" w:rsidRPr="00000000" w14:paraId="000003F1">
      <w:pPr>
        <w:ind w:firstLine="709"/>
        <w:jc w:val="both"/>
        <w:rPr/>
      </w:pPr>
      <w:r w:rsidDel="00000000" w:rsidR="00000000" w:rsidRPr="00000000">
        <w:rPr>
          <w:rtl w:val="0"/>
        </w:rPr>
        <w:t xml:space="preserve">Во втором прогоне микросервисов пик оказался хуже: около 2084 успешных запросов/с против 3044 в первом, p99 — 685 мс против 314 мс. Уже в базовой фазе второго прогона p99 переводов достиг 536 мс. Монолит на пике обслуживал 1053–1071 запрос/с. В конечной фазе обе версии восстановились; разброс между повторами важен для оценки устойчивости.</w:t>
      </w:r>
    </w:p>
    <w:p w:rsidR="00000000" w:rsidDel="00000000" w:rsidP="00000000" w:rsidRDefault="00000000" w:rsidRPr="00000000" w14:paraId="000003F2">
      <w:pPr>
        <w:ind w:firstLine="709"/>
        <w:jc w:val="both"/>
        <w:rPr/>
      </w:pPr>
      <w:r w:rsidDel="00000000" w:rsidR="00000000" w:rsidRPr="00000000">
        <w:rPr>
          <w:rtl w:val="0"/>
        </w:rPr>
      </w:r>
    </w:p>
    <w:p w:rsidR="00000000" w:rsidDel="00000000" w:rsidP="00000000" w:rsidRDefault="00000000" w:rsidRPr="00000000" w14:paraId="000003F3">
      <w:pPr>
        <w:pStyle w:val="Heading1"/>
        <w:keepNext w:val="1"/>
        <w:pageBreakBefore w:val="1"/>
        <w:spacing w:after="120" w:before="0" w:lineRule="auto"/>
        <w:ind w:firstLine="0"/>
        <w:jc w:val="left"/>
        <w:rPr>
          <w:sz w:val="26"/>
          <w:szCs w:val="26"/>
        </w:rPr>
      </w:pPr>
      <w:bookmarkStart w:colFirst="0" w:colLast="0" w:name="_heading=h.alewe0fz5l1b" w:id="36"/>
      <w:bookmarkEnd w:id="36"/>
      <w:r w:rsidDel="00000000" w:rsidR="00000000" w:rsidRPr="00000000">
        <w:rPr>
          <w:rFonts w:ascii="Times New Roman" w:cs="Times New Roman" w:eastAsia="Times New Roman" w:hAnsi="Times New Roman"/>
          <w:b w:val="1"/>
          <w:bCs w:val="1"/>
          <w:color w:val="000000"/>
          <w:sz w:val="26"/>
          <w:szCs w:val="26"/>
          <w:rtl w:val="0"/>
        </w:rPr>
        <w:t xml:space="preserve">9 ОБСУЖДЕНИЕ РЕЗУЛЬТАТОВ</w:t>
      </w:r>
      <w:r w:rsidDel="00000000" w:rsidR="00000000" w:rsidRPr="00000000">
        <w:rPr>
          <w:rtl w:val="0"/>
        </w:rPr>
      </w:r>
    </w:p>
    <w:p w:rsidR="00000000" w:rsidDel="00000000" w:rsidP="00000000" w:rsidRDefault="00000000" w:rsidRPr="00000000" w14:paraId="000003F4">
      <w:pPr>
        <w:pStyle w:val="Heading2"/>
        <w:keepNext w:val="1"/>
        <w:pageBreakBefore w:val="0"/>
        <w:spacing w:after="120" w:before="200" w:lineRule="auto"/>
        <w:ind w:firstLine="0"/>
        <w:jc w:val="left"/>
        <w:rPr/>
      </w:pPr>
      <w:bookmarkStart w:colFirst="0" w:colLast="0" w:name="_heading=h.w1lbqbvopnn2" w:id="37"/>
      <w:bookmarkEnd w:id="37"/>
      <w:r w:rsidDel="00000000" w:rsidR="00000000" w:rsidRPr="00000000">
        <w:rPr>
          <w:rFonts w:ascii="Times New Roman" w:cs="Times New Roman" w:eastAsia="Times New Roman" w:hAnsi="Times New Roman"/>
          <w:b w:val="1"/>
          <w:bCs w:val="1"/>
          <w:color w:val="000000"/>
          <w:sz w:val="26"/>
          <w:szCs w:val="26"/>
          <w:rtl w:val="0"/>
        </w:rPr>
        <w:t xml:space="preserve">9.1 Изменения и наблюдаемый эффект</w:t>
      </w:r>
      <w:r w:rsidDel="00000000" w:rsidR="00000000" w:rsidRPr="00000000">
        <w:rPr>
          <w:rtl w:val="0"/>
        </w:rPr>
      </w:r>
    </w:p>
    <w:p w:rsidR="00000000" w:rsidDel="00000000" w:rsidP="00000000" w:rsidRDefault="00000000" w:rsidRPr="00000000" w14:paraId="000003F5">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Микросервисы прошли более высокую проверенную нагрузку и при перегрузке обслуживали больше успешных запросов. В серии у них не обнаружены взаимные блокировки и устаревшее чтение. На малой нагрузке монолит отвечал быстрее: при 500 запросах/с его p99 составил 8,75–14,96 мс, у микросервисов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20,46–33,12 мс.</w:t>
      </w:r>
      <w:r w:rsidDel="00000000" w:rsidR="00000000" w:rsidRPr="00000000">
        <w:rPr>
          <w:rtl w:val="0"/>
        </w:rPr>
      </w:r>
    </w:p>
    <w:p w:rsidR="00000000" w:rsidDel="00000000" w:rsidP="00000000" w:rsidRDefault="00000000" w:rsidRPr="00000000" w14:paraId="000003F6">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На результат могли повлиять общий порядок блокировок, пакетный учёт комиссий, удаление кеша и разделение денежных обновлений и журнала. Межсервисные вызовы добавляют передачу данных, сериализацию и отдельные записи в базах. Эти затраты не измерялись по отдельности. Для оценки вклада каждого изменения нужны варианты, в которых меняется один фактор.</w:t>
      </w:r>
      <w:r w:rsidDel="00000000" w:rsidR="00000000" w:rsidRPr="00000000">
        <w:rPr>
          <w:rtl w:val="0"/>
        </w:rPr>
      </w:r>
    </w:p>
    <w:p w:rsidR="00000000" w:rsidDel="00000000" w:rsidP="00000000" w:rsidRDefault="00000000" w:rsidRPr="00000000" w14:paraId="000003F7">
      <w:pPr>
        <w:pStyle w:val="Heading2"/>
        <w:keepNext w:val="1"/>
        <w:pageBreakBefore w:val="0"/>
        <w:spacing w:after="120" w:before="200" w:lineRule="auto"/>
        <w:ind w:firstLine="0"/>
        <w:jc w:val="left"/>
        <w:rPr/>
      </w:pPr>
      <w:bookmarkStart w:colFirst="0" w:colLast="0" w:name="_heading=h.w2718d8p2zcy" w:id="38"/>
      <w:bookmarkEnd w:id="38"/>
      <w:r w:rsidDel="00000000" w:rsidR="00000000" w:rsidRPr="00000000">
        <w:rPr>
          <w:rFonts w:ascii="Times New Roman" w:cs="Times New Roman" w:eastAsia="Times New Roman" w:hAnsi="Times New Roman"/>
          <w:b w:val="1"/>
          <w:bCs w:val="1"/>
          <w:color w:val="000000"/>
          <w:sz w:val="26"/>
          <w:szCs w:val="26"/>
          <w:rtl w:val="0"/>
        </w:rPr>
        <w:t xml:space="preserve">9.2 Ограничения эксперимента</w:t>
      </w:r>
      <w:r w:rsidDel="00000000" w:rsidR="00000000" w:rsidRPr="00000000">
        <w:rPr>
          <w:rtl w:val="0"/>
        </w:rPr>
      </w:r>
    </w:p>
    <w:p w:rsidR="00000000" w:rsidDel="00000000" w:rsidP="00000000" w:rsidRDefault="00000000" w:rsidRPr="00000000" w14:paraId="000003F8">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Каждая точка capacity измерялась 60 секунд и повторялась дважды. Этого достаточно для первичного сравнения, но мало для оценки длительной стабильности и редких отказов. В таблицах приведены минимум и максимум показателя по двум повторам. Значения p99 не усредняются как одна общая выборка.</w:t>
      </w:r>
      <w:r w:rsidDel="00000000" w:rsidR="00000000" w:rsidRPr="00000000">
        <w:rPr>
          <w:rtl w:val="0"/>
        </w:rPr>
      </w:r>
    </w:p>
    <w:p w:rsidR="00000000" w:rsidDel="00000000" w:rsidP="00000000" w:rsidRDefault="00000000" w:rsidRPr="00000000" w14:paraId="000003F9">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Генератор и сервисы работали на одном компьютере. Лимит 512 VU и доступные ресурсы могли ограничивать запуск нагрузки. Поэтому L_N_D нельзя приписывать только базе данных или Gateway. Для поиска узкого места нужны отдельный генератор, метрики пулов соединений, ожиданий блокировок и трассировка запросов.</w:t>
      </w:r>
      <w:r w:rsidDel="00000000" w:rsidR="00000000" w:rsidRPr="00000000">
        <w:rPr>
          <w:rtl w:val="0"/>
        </w:rPr>
      </w:r>
    </w:p>
    <w:p w:rsidR="00000000" w:rsidDel="00000000" w:rsidP="00000000" w:rsidRDefault="00000000" w:rsidRPr="00000000" w14:paraId="000003FA">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Результаты относятся к 200 пользователям, прогретому кешу и смеси 70% чтений с 30% денежных операций по одному рублю. История, закрытие счетов, массовая регистрация, асинхронная очередь и принудительные отказы не проверялись. Устаревшее чтение монолита дополнительно ограничивает сопоставимость.</w:t>
      </w:r>
      <w:r w:rsidDel="00000000" w:rsidR="00000000" w:rsidRPr="00000000">
        <w:rPr>
          <w:rtl w:val="0"/>
        </w:rPr>
      </w:r>
    </w:p>
    <w:p w:rsidR="00000000" w:rsidDel="00000000" w:rsidP="00000000" w:rsidRDefault="00000000" w:rsidRPr="00000000" w14:paraId="000003FB">
      <w:pPr>
        <w:pStyle w:val="Heading2"/>
        <w:keepNext w:val="1"/>
        <w:pageBreakBefore w:val="0"/>
        <w:spacing w:after="120" w:before="200" w:lineRule="auto"/>
        <w:ind w:firstLine="0"/>
        <w:jc w:val="left"/>
        <w:rPr/>
      </w:pPr>
      <w:bookmarkStart w:colFirst="0" w:colLast="0" w:name="_heading=h.vzl717f18fcq" w:id="39"/>
      <w:bookmarkEnd w:id="39"/>
      <w:r w:rsidDel="00000000" w:rsidR="00000000" w:rsidRPr="00000000">
        <w:rPr>
          <w:rFonts w:ascii="Times New Roman" w:cs="Times New Roman" w:eastAsia="Times New Roman" w:hAnsi="Times New Roman"/>
          <w:b w:val="1"/>
          <w:bCs w:val="1"/>
          <w:color w:val="000000"/>
          <w:sz w:val="26"/>
          <w:szCs w:val="26"/>
          <w:rtl w:val="0"/>
        </w:rPr>
        <w:t xml:space="preserve">9.3 Дальнейшая работа</w:t>
      </w:r>
      <w:r w:rsidDel="00000000" w:rsidR="00000000" w:rsidRPr="00000000">
        <w:rPr>
          <w:rtl w:val="0"/>
        </w:rPr>
      </w:r>
    </w:p>
    <w:p w:rsidR="00000000" w:rsidDel="00000000" w:rsidP="00000000" w:rsidRDefault="00000000" w:rsidRPr="00000000" w14:paraId="000003FC">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Для монолита следует исправить удаление кеша списка счетов и порядок блокировок. Для обеих версий полезны ограничение входящей нагрузки и наблюдение очередей и ожиданий базы. Для микросервисов нужны проверки рестартов между изменением денег и записью completed, повторных вызовов и отказов хранилищ.</w:t>
      </w:r>
      <w:r w:rsidDel="00000000" w:rsidR="00000000" w:rsidRPr="00000000">
        <w:rPr>
          <w:rtl w:val="0"/>
        </w:rPr>
      </w:r>
    </w:p>
    <w:p w:rsidR="00000000" w:rsidDel="00000000" w:rsidP="00000000" w:rsidRDefault="00000000" w:rsidRPr="00000000" w14:paraId="000003FD">
      <w:pPr>
        <w:keepNext w:val="0"/>
        <w:widowControl w:val="1"/>
        <w:spacing w:after="120" w:before="0" w:line="276" w:lineRule="auto"/>
        <w:ind w:firstLine="709"/>
        <w:jc w:val="both"/>
        <w:rPr/>
      </w:pPr>
      <w:r w:rsidDel="00000000" w:rsidR="00000000" w:rsidRPr="00000000">
        <w:rPr>
          <w:rFonts w:ascii="Times New Roman" w:cs="Times New Roman" w:eastAsia="Times New Roman" w:hAnsi="Times New Roman"/>
          <w:color w:val="000000"/>
          <w:sz w:val="26"/>
          <w:szCs w:val="26"/>
          <w:rtl w:val="0"/>
        </w:rPr>
        <w:t xml:space="preserve">Nginx уже реализован в обычной конфигурации. В перспективе следует включить его перед обеими версиями и повторить сравнение при одинаковых квотах. Отдельно нужно измерить эффект числа реплик и поведение при отказе одного процесса. Само добавление прокси не гарантирует роста успешного RPS.</w:t>
      </w:r>
      <w:r w:rsidDel="00000000" w:rsidR="00000000" w:rsidRPr="00000000">
        <w:rPr>
          <w:rtl w:val="0"/>
        </w:rPr>
      </w:r>
    </w:p>
    <w:p w:rsidR="00000000" w:rsidDel="00000000" w:rsidP="00000000" w:rsidRDefault="00000000" w:rsidRPr="00000000" w14:paraId="000003FE">
      <w:pPr>
        <w:keepNext w:val="0"/>
        <w:widowControl w:val="1"/>
        <w:spacing w:after="120" w:before="0" w:line="276" w:lineRule="auto"/>
        <w:ind w:firstLine="709"/>
        <w:jc w:val="both"/>
        <w:rPr/>
      </w:pPr>
      <w:r w:rsidDel="00000000" w:rsidR="00000000" w:rsidRPr="00000000">
        <w:rPr>
          <w:rFonts w:ascii="Times New Roman" w:cs="Times New Roman" w:eastAsia="Times New Roman" w:hAnsi="Times New Roman"/>
          <w:color w:val="000000"/>
          <w:sz w:val="26"/>
          <w:szCs w:val="26"/>
          <w:rtl w:val="0"/>
        </w:rPr>
        <w:t xml:space="preserve">Каждый сценарий повторён только дважды. Для более подробного результата следует увеличить число прогонов и длительность измерений, особенно около границы нагрузки. Полезно вынести k6 на отдельную машину и проверить другие соотношения чтения и записи, асинхронную очередь и длительную стабильность.</w:t>
      </w:r>
      <w:r w:rsidDel="00000000" w:rsidR="00000000" w:rsidRPr="00000000">
        <w:rPr>
          <w:rtl w:val="0"/>
        </w:rPr>
      </w:r>
    </w:p>
    <w:p w:rsidR="00000000" w:rsidDel="00000000" w:rsidP="00000000" w:rsidRDefault="00000000" w:rsidRPr="00000000" w14:paraId="000003FF">
      <w:pPr>
        <w:pStyle w:val="Heading1"/>
        <w:keepNext w:val="1"/>
        <w:pageBreakBefore w:val="1"/>
        <w:spacing w:after="120" w:before="0" w:lineRule="auto"/>
        <w:ind w:firstLine="0"/>
        <w:jc w:val="left"/>
        <w:rPr>
          <w:sz w:val="26"/>
          <w:szCs w:val="26"/>
        </w:rPr>
      </w:pPr>
      <w:bookmarkStart w:colFirst="0" w:colLast="0" w:name="_heading=h.gb0del9otn7q" w:id="40"/>
      <w:bookmarkEnd w:id="40"/>
      <w:r w:rsidDel="00000000" w:rsidR="00000000" w:rsidRPr="00000000">
        <w:rPr>
          <w:rFonts w:ascii="Times New Roman" w:cs="Times New Roman" w:eastAsia="Times New Roman" w:hAnsi="Times New Roman"/>
          <w:b w:val="1"/>
          <w:bCs w:val="1"/>
          <w:color w:val="000000"/>
          <w:sz w:val="26"/>
          <w:szCs w:val="26"/>
          <w:rtl w:val="0"/>
        </w:rPr>
        <w:t xml:space="preserve">ЗАКЛЮЧЕНИЕ</w:t>
      </w:r>
      <w:r w:rsidDel="00000000" w:rsidR="00000000" w:rsidRPr="00000000">
        <w:rPr>
          <w:rtl w:val="0"/>
        </w:rPr>
      </w:r>
    </w:p>
    <w:p w:rsidR="00000000" w:rsidDel="00000000" w:rsidP="00000000" w:rsidRDefault="00000000" w:rsidRPr="00000000" w14:paraId="00000400">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Банковский монолит на Go преобразован в систему с API Gateway и тремя предметными сервисами. Основные внешние HTTP-маршруты сохранены. Внутренние вызовы выполняются по gRPC, а контракты описаны в Protocol Buffers. Каждый предметный сервис использует собственную PostgreSQL.</w:t>
      </w:r>
      <w:r w:rsidDel="00000000" w:rsidR="00000000" w:rsidRPr="00000000">
        <w:rPr>
          <w:rtl w:val="0"/>
        </w:rPr>
      </w:r>
    </w:p>
    <w:p w:rsidR="00000000" w:rsidDel="00000000" w:rsidP="00000000" w:rsidRDefault="00000000" w:rsidRPr="00000000" w14:paraId="00000401">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Балансами управляет Account Service. Он применяет перевод в одной локальной SQL-транзакции и записывает его идентификатор для защиты от повторного списания. Transaction Service ведёт журнал и устанавливает неизвестные результаты через recovery. Денежные значения переведены в целое число копеек.</w:t>
      </w:r>
      <w:r w:rsidDel="00000000" w:rsidR="00000000" w:rsidRPr="00000000">
        <w:rPr>
          <w:rtl w:val="0"/>
        </w:rPr>
      </w:r>
    </w:p>
    <w:p w:rsidR="00000000" w:rsidDel="00000000" w:rsidP="00000000" w:rsidRDefault="00000000" w:rsidRPr="00000000" w14:paraId="00000402">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Для сравнения подготовлены smoke, capacity, stress и spike. Проведены 40 запусков с одинаковыми суммарными квотами 9 CPU и 5,5 GiB памяти. Наиболее высокая проверенная точка, прошедшая критерии скорости в обоих повторах, составила 750 запросов/с для монолита и 2500 запросов/с для микросервисов.</w:t>
      </w:r>
      <w:r w:rsidDel="00000000" w:rsidR="00000000" w:rsidRPr="00000000">
        <w:rPr>
          <w:rtl w:val="0"/>
        </w:rPr>
      </w:r>
    </w:p>
    <w:p w:rsidR="00000000" w:rsidDel="00000000" w:rsidP="00000000" w:rsidRDefault="00000000" w:rsidRPr="00000000" w14:paraId="00000403">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При перегрузке микросервисы обслуживали больше успешных запросов, а генератор пропускал меньшую долю операций. Все конечные фазы восстановления прошли проверку. В начальных фазах восстановления денежные операции микросервисов выполнили критерии; у монолита p99 ещё превышал допустимое значение.</w:t>
      </w:r>
      <w:r w:rsidDel="00000000" w:rsidR="00000000" w:rsidRPr="00000000">
        <w:rPr>
          <w:rtl w:val="0"/>
        </w:rPr>
      </w:r>
    </w:p>
    <w:p w:rsidR="00000000" w:rsidDel="00000000" w:rsidP="00000000" w:rsidRDefault="00000000" w:rsidRPr="00000000" w14:paraId="00000404">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Все итоговые сверки баз подтвердили сохранение денег. В монолите обнаружены устаревшее чтение и 14 взаимных блокировок. В микросервисах эти ошибки в данной серии не проявились. Вместе с тем первый capacity при 1500 и второй spike показали заметный разброс результатов.</w:t>
      </w:r>
      <w:r w:rsidDel="00000000" w:rsidR="00000000" w:rsidRPr="00000000">
        <w:rPr>
          <w:rtl w:val="0"/>
        </w:rPr>
      </w:r>
    </w:p>
    <w:p w:rsidR="00000000" w:rsidDel="00000000" w:rsidP="00000000" w:rsidRDefault="00000000" w:rsidRPr="00000000" w14:paraId="00000405">
      <w:pPr>
        <w:keepNext w:val="0"/>
        <w:widowControl w:val="1"/>
        <w:spacing w:after="120" w:before="0" w:line="276" w:lineRule="auto"/>
        <w:ind w:firstLine="709"/>
        <w:jc w:val="both"/>
        <w:rPr>
          <w:sz w:val="26"/>
          <w:szCs w:val="26"/>
        </w:rPr>
      </w:pPr>
      <w:r w:rsidDel="00000000" w:rsidR="00000000" w:rsidRPr="00000000">
        <w:rPr>
          <w:rFonts w:ascii="Times New Roman" w:cs="Times New Roman" w:eastAsia="Times New Roman" w:hAnsi="Times New Roman"/>
          <w:color w:val="000000"/>
          <w:sz w:val="26"/>
          <w:szCs w:val="26"/>
          <w:rtl w:val="0"/>
        </w:rPr>
        <w:t xml:space="preserve">Новая реализация улучшила измеренные характеристики, но усложнила взаимодействие и согласование состояния. На малой нагрузке монолит сохранил меньшие задержки. Полученные результаты относятся к конкретному проекту и не доказывают универсальное преимущество микросервисов. Следующий этап </w:t>
      </w:r>
      <w:r w:rsidDel="00000000" w:rsidR="00000000" w:rsidRPr="00000000">
        <w:rPr>
          <w:rtl w:val="0"/>
        </w:rPr>
        <w:t xml:space="preserve">-</w:t>
      </w:r>
      <w:r w:rsidDel="00000000" w:rsidR="00000000" w:rsidRPr="00000000">
        <w:rPr>
          <w:rFonts w:ascii="Times New Roman" w:cs="Times New Roman" w:eastAsia="Times New Roman" w:hAnsi="Times New Roman"/>
          <w:color w:val="000000"/>
          <w:sz w:val="26"/>
          <w:szCs w:val="26"/>
          <w:rtl w:val="0"/>
        </w:rPr>
        <w:t xml:space="preserve"> увеличить число повторов, провести более длительные тесты и сравнить обе версии через Nginx, уже реализованный в проекте.</w:t>
      </w:r>
      <w:r w:rsidDel="00000000" w:rsidR="00000000" w:rsidRPr="00000000">
        <w:rPr>
          <w:rtl w:val="0"/>
        </w:rPr>
      </w:r>
    </w:p>
    <w:p w:rsidR="00000000" w:rsidDel="00000000" w:rsidP="00000000" w:rsidRDefault="00000000" w:rsidRPr="00000000" w14:paraId="00000406">
      <w:pPr>
        <w:pStyle w:val="Heading1"/>
        <w:keepNext w:val="1"/>
        <w:pageBreakBefore w:val="1"/>
        <w:spacing w:after="120" w:before="0" w:lineRule="auto"/>
        <w:ind w:firstLine="0"/>
        <w:jc w:val="left"/>
        <w:rPr>
          <w:sz w:val="26"/>
          <w:szCs w:val="26"/>
        </w:rPr>
      </w:pPr>
      <w:bookmarkStart w:colFirst="0" w:colLast="0" w:name="_heading=h.mlqof6c4hn3g" w:id="41"/>
      <w:bookmarkEnd w:id="41"/>
      <w:r w:rsidDel="00000000" w:rsidR="00000000" w:rsidRPr="00000000">
        <w:rPr>
          <w:rFonts w:ascii="Times New Roman" w:cs="Times New Roman" w:eastAsia="Times New Roman" w:hAnsi="Times New Roman"/>
          <w:b w:val="1"/>
          <w:bCs w:val="1"/>
          <w:color w:val="000000"/>
          <w:sz w:val="26"/>
          <w:szCs w:val="26"/>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407">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1. Go Programming Language. Official Documentation. URL: </w:t>
      </w:r>
      <w:hyperlink r:id="rId13">
        <w:r w:rsidDel="00000000" w:rsidR="00000000" w:rsidRPr="00000000">
          <w:rPr>
            <w:rFonts w:ascii="Times New Roman" w:cs="Times New Roman" w:eastAsia="Times New Roman" w:hAnsi="Times New Roman"/>
            <w:color w:val="000000"/>
            <w:sz w:val="26"/>
            <w:szCs w:val="26"/>
            <w:u w:val="single"/>
            <w:rtl w:val="0"/>
          </w:rPr>
          <w:t xml:space="preserve">https://go.dev/doc/</w:t>
        </w:r>
      </w:hyperlink>
      <w:r w:rsidDel="00000000" w:rsidR="00000000" w:rsidRPr="00000000">
        <w:rPr>
          <w:rtl w:val="0"/>
        </w:rPr>
      </w:r>
    </w:p>
    <w:p w:rsidR="00000000" w:rsidDel="00000000" w:rsidP="00000000" w:rsidRDefault="00000000" w:rsidRPr="00000000" w14:paraId="00000408">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2. fasthttp — Fast HTTP</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package for Go / valyala. URL: </w:t>
      </w:r>
      <w:hyperlink r:id="rId14">
        <w:r w:rsidDel="00000000" w:rsidR="00000000" w:rsidRPr="00000000">
          <w:rPr>
            <w:rFonts w:ascii="Times New Roman" w:cs="Times New Roman" w:eastAsia="Times New Roman" w:hAnsi="Times New Roman"/>
            <w:color w:val="000000"/>
            <w:sz w:val="26"/>
            <w:szCs w:val="26"/>
            <w:u w:val="single"/>
            <w:rtl w:val="0"/>
          </w:rPr>
          <w:t xml:space="preserve">https://github.com/valyala/fasthttp</w:t>
        </w:r>
      </w:hyperlink>
      <w:r w:rsidDel="00000000" w:rsidR="00000000" w:rsidRPr="00000000">
        <w:rPr>
          <w:rtl w:val="0"/>
        </w:rPr>
      </w:r>
    </w:p>
    <w:p w:rsidR="00000000" w:rsidDel="00000000" w:rsidP="00000000" w:rsidRDefault="00000000" w:rsidRPr="00000000" w14:paraId="00000409">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3. PostgreSQL 16 Documentation. URL: </w:t>
      </w:r>
      <w:hyperlink r:id="rId15">
        <w:r w:rsidDel="00000000" w:rsidR="00000000" w:rsidRPr="00000000">
          <w:rPr>
            <w:rFonts w:ascii="Times New Roman" w:cs="Times New Roman" w:eastAsia="Times New Roman" w:hAnsi="Times New Roman"/>
            <w:color w:val="000000"/>
            <w:sz w:val="26"/>
            <w:szCs w:val="26"/>
            <w:u w:val="single"/>
            <w:rtl w:val="0"/>
          </w:rPr>
          <w:t xml:space="preserve">https://www.postgresql.org/docs/16/</w:t>
        </w:r>
      </w:hyperlink>
      <w:r w:rsidDel="00000000" w:rsidR="00000000" w:rsidRPr="00000000">
        <w:rPr>
          <w:rtl w:val="0"/>
        </w:rPr>
      </w:r>
    </w:p>
    <w:p w:rsidR="00000000" w:rsidDel="00000000" w:rsidP="00000000" w:rsidRDefault="00000000" w:rsidRPr="00000000" w14:paraId="0000040A">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4. pgx — PostgreSQL Driver and Toolkit for Go / jackc. URL: </w:t>
      </w:r>
      <w:hyperlink r:id="rId16">
        <w:r w:rsidDel="00000000" w:rsidR="00000000" w:rsidRPr="00000000">
          <w:rPr>
            <w:rFonts w:ascii="Times New Roman" w:cs="Times New Roman" w:eastAsia="Times New Roman" w:hAnsi="Times New Roman"/>
            <w:color w:val="000000"/>
            <w:sz w:val="26"/>
            <w:szCs w:val="26"/>
            <w:u w:val="single"/>
            <w:rtl w:val="0"/>
          </w:rPr>
          <w:t xml:space="preserve">https://github.com/jackc/pgx</w:t>
        </w:r>
      </w:hyperlink>
      <w:r w:rsidDel="00000000" w:rsidR="00000000" w:rsidRPr="00000000">
        <w:rPr>
          <w:rtl w:val="0"/>
        </w:rPr>
      </w:r>
    </w:p>
    <w:p w:rsidR="00000000" w:rsidDel="00000000" w:rsidP="00000000" w:rsidRDefault="00000000" w:rsidRPr="00000000" w14:paraId="0000040B">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5. Redis. Official Documentation. URL: </w:t>
      </w:r>
      <w:hyperlink r:id="rId17">
        <w:r w:rsidDel="00000000" w:rsidR="00000000" w:rsidRPr="00000000">
          <w:rPr>
            <w:rFonts w:ascii="Times New Roman" w:cs="Times New Roman" w:eastAsia="Times New Roman" w:hAnsi="Times New Roman"/>
            <w:color w:val="000000"/>
            <w:sz w:val="26"/>
            <w:szCs w:val="26"/>
            <w:u w:val="single"/>
            <w:rtl w:val="0"/>
          </w:rPr>
          <w:t xml:space="preserve">https://redis.io/docs/latest/develop/</w:t>
        </w:r>
      </w:hyperlink>
      <w:r w:rsidDel="00000000" w:rsidR="00000000" w:rsidRPr="00000000">
        <w:rPr>
          <w:rtl w:val="0"/>
        </w:rPr>
      </w:r>
    </w:p>
    <w:p w:rsidR="00000000" w:rsidDel="00000000" w:rsidP="00000000" w:rsidRDefault="00000000" w:rsidRPr="00000000" w14:paraId="0000040C">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6. gRPC. Core concepts, architecture and lifecycle. URL: </w:t>
      </w:r>
      <w:hyperlink r:id="rId18">
        <w:r w:rsidDel="00000000" w:rsidR="00000000" w:rsidRPr="00000000">
          <w:rPr>
            <w:rFonts w:ascii="Times New Roman" w:cs="Times New Roman" w:eastAsia="Times New Roman" w:hAnsi="Times New Roman"/>
            <w:color w:val="000000"/>
            <w:sz w:val="26"/>
            <w:szCs w:val="26"/>
            <w:u w:val="single"/>
            <w:rtl w:val="0"/>
          </w:rPr>
          <w:t xml:space="preserve">https://grpc.io/docs/what-is-grpc/core-concepts/</w:t>
        </w:r>
      </w:hyperlink>
      <w:r w:rsidDel="00000000" w:rsidR="00000000" w:rsidRPr="00000000">
        <w:rPr>
          <w:rtl w:val="0"/>
        </w:rPr>
      </w:r>
    </w:p>
    <w:p w:rsidR="00000000" w:rsidDel="00000000" w:rsidP="00000000" w:rsidRDefault="00000000" w:rsidRPr="00000000" w14:paraId="0000040D">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7. Protocol Buffers. Overview. URL: </w:t>
      </w:r>
      <w:hyperlink r:id="rId19">
        <w:r w:rsidDel="00000000" w:rsidR="00000000" w:rsidRPr="00000000">
          <w:rPr>
            <w:rFonts w:ascii="Times New Roman" w:cs="Times New Roman" w:eastAsia="Times New Roman" w:hAnsi="Times New Roman"/>
            <w:color w:val="000000"/>
            <w:sz w:val="26"/>
            <w:szCs w:val="26"/>
            <w:u w:val="single"/>
            <w:rtl w:val="0"/>
          </w:rPr>
          <w:t xml:space="preserve">https://protobuf.dev/overview/</w:t>
        </w:r>
      </w:hyperlink>
      <w:r w:rsidDel="00000000" w:rsidR="00000000" w:rsidRPr="00000000">
        <w:rPr>
          <w:rtl w:val="0"/>
        </w:rPr>
      </w:r>
    </w:p>
    <w:p w:rsidR="00000000" w:rsidDel="00000000" w:rsidP="00000000" w:rsidRDefault="00000000" w:rsidRPr="00000000" w14:paraId="0000040E">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8. Docker. Docker Compose Documentation. URL: </w:t>
      </w:r>
      <w:hyperlink r:id="rId20">
        <w:r w:rsidDel="00000000" w:rsidR="00000000" w:rsidRPr="00000000">
          <w:rPr>
            <w:rFonts w:ascii="Times New Roman" w:cs="Times New Roman" w:eastAsia="Times New Roman" w:hAnsi="Times New Roman"/>
            <w:color w:val="000000"/>
            <w:sz w:val="26"/>
            <w:szCs w:val="26"/>
            <w:u w:val="single"/>
            <w:rtl w:val="0"/>
          </w:rPr>
          <w:t xml:space="preserve">https://docs.docker.com/compose/</w:t>
        </w:r>
      </w:hyperlink>
      <w:r w:rsidDel="00000000" w:rsidR="00000000" w:rsidRPr="00000000">
        <w:rPr>
          <w:rtl w:val="0"/>
        </w:rPr>
      </w:r>
    </w:p>
    <w:p w:rsidR="00000000" w:rsidDel="00000000" w:rsidP="00000000" w:rsidRDefault="00000000" w:rsidRPr="00000000" w14:paraId="0000040F">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9. Grafana k6. Official Documentation. URL: </w:t>
      </w:r>
      <w:hyperlink r:id="rId21">
        <w:r w:rsidDel="00000000" w:rsidR="00000000" w:rsidRPr="00000000">
          <w:rPr>
            <w:rFonts w:ascii="Times New Roman" w:cs="Times New Roman" w:eastAsia="Times New Roman" w:hAnsi="Times New Roman"/>
            <w:color w:val="000000"/>
            <w:sz w:val="26"/>
            <w:szCs w:val="26"/>
            <w:u w:val="single"/>
            <w:rtl w:val="0"/>
          </w:rPr>
          <w:t xml:space="preserve">https://grafana.com/docs/k6/latest/</w:t>
        </w:r>
      </w:hyperlink>
      <w:r w:rsidDel="00000000" w:rsidR="00000000" w:rsidRPr="00000000">
        <w:rPr>
          <w:rtl w:val="0"/>
        </w:rPr>
      </w:r>
    </w:p>
    <w:p w:rsidR="00000000" w:rsidDel="00000000" w:rsidP="00000000" w:rsidRDefault="00000000" w:rsidRPr="00000000" w14:paraId="00000410">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10. Nginx. HTTP Upstream Module Documentation. URL: </w:t>
      </w:r>
      <w:hyperlink r:id="rId22">
        <w:r w:rsidDel="00000000" w:rsidR="00000000" w:rsidRPr="00000000">
          <w:rPr>
            <w:rFonts w:ascii="Times New Roman" w:cs="Times New Roman" w:eastAsia="Times New Roman" w:hAnsi="Times New Roman"/>
            <w:color w:val="000000"/>
            <w:sz w:val="26"/>
            <w:szCs w:val="26"/>
            <w:u w:val="single"/>
            <w:rtl w:val="0"/>
          </w:rPr>
          <w:t xml:space="preserve">https://nginx.org/en/docs/http/ngx_http_upstream_module.html</w:t>
        </w:r>
      </w:hyperlink>
      <w:r w:rsidDel="00000000" w:rsidR="00000000" w:rsidRPr="00000000">
        <w:rPr>
          <w:rtl w:val="0"/>
        </w:rPr>
      </w:r>
    </w:p>
    <w:p w:rsidR="00000000" w:rsidDel="00000000" w:rsidP="00000000" w:rsidRDefault="00000000" w:rsidRPr="00000000" w14:paraId="00000411">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11. golang-jwt/jwt. Go implementation of JSON Web Tokens. URL: </w:t>
      </w:r>
      <w:hyperlink r:id="rId23">
        <w:r w:rsidDel="00000000" w:rsidR="00000000" w:rsidRPr="00000000">
          <w:rPr>
            <w:rFonts w:ascii="Times New Roman" w:cs="Times New Roman" w:eastAsia="Times New Roman" w:hAnsi="Times New Roman"/>
            <w:color w:val="000000"/>
            <w:sz w:val="26"/>
            <w:szCs w:val="26"/>
            <w:u w:val="single"/>
            <w:rtl w:val="0"/>
          </w:rPr>
          <w:t xml:space="preserve">https://github.com/golang-jwt/jwt</w:t>
        </w:r>
      </w:hyperlink>
      <w:r w:rsidDel="00000000" w:rsidR="00000000" w:rsidRPr="00000000">
        <w:rPr>
          <w:rtl w:val="0"/>
        </w:rPr>
      </w:r>
    </w:p>
    <w:p w:rsidR="00000000" w:rsidDel="00000000" w:rsidP="00000000" w:rsidRDefault="00000000" w:rsidRPr="00000000" w14:paraId="00000412">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12. bcrypt — Go package / golang.org/x/crypto. URL: </w:t>
      </w:r>
      <w:hyperlink r:id="rId24">
        <w:r w:rsidDel="00000000" w:rsidR="00000000" w:rsidRPr="00000000">
          <w:rPr>
            <w:rFonts w:ascii="Times New Roman" w:cs="Times New Roman" w:eastAsia="Times New Roman" w:hAnsi="Times New Roman"/>
            <w:color w:val="000000"/>
            <w:sz w:val="26"/>
            <w:szCs w:val="26"/>
            <w:u w:val="single"/>
            <w:rtl w:val="0"/>
          </w:rPr>
          <w:t xml:space="preserve">https://pkg.go.dev/golang.org/x/crypto/bcrypt</w:t>
        </w:r>
      </w:hyperlink>
      <w:r w:rsidDel="00000000" w:rsidR="00000000" w:rsidRPr="00000000">
        <w:rPr>
          <w:rtl w:val="0"/>
        </w:rPr>
      </w:r>
    </w:p>
    <w:p w:rsidR="00000000" w:rsidDel="00000000" w:rsidP="00000000" w:rsidRDefault="00000000" w:rsidRPr="00000000" w14:paraId="00000413">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13. C4 model. Container diagram. URL: </w:t>
      </w:r>
      <w:hyperlink r:id="rId25">
        <w:r w:rsidDel="00000000" w:rsidR="00000000" w:rsidRPr="00000000">
          <w:rPr>
            <w:rFonts w:ascii="Times New Roman" w:cs="Times New Roman" w:eastAsia="Times New Roman" w:hAnsi="Times New Roman"/>
            <w:color w:val="000000"/>
            <w:sz w:val="26"/>
            <w:szCs w:val="26"/>
            <w:u w:val="single"/>
            <w:rtl w:val="0"/>
          </w:rPr>
          <w:t xml:space="preserve">https://c4model.com/diagrams/container</w:t>
        </w:r>
      </w:hyperlink>
      <w:r w:rsidDel="00000000" w:rsidR="00000000" w:rsidRPr="00000000">
        <w:rPr>
          <w:rtl w:val="0"/>
        </w:rPr>
      </w:r>
    </w:p>
    <w:p w:rsidR="00000000" w:rsidDel="00000000" w:rsidP="00000000" w:rsidRDefault="00000000" w:rsidRPr="00000000" w14:paraId="00000414">
      <w:pPr>
        <w:keepNext w:val="0"/>
        <w:widowControl w:val="1"/>
        <w:spacing w:after="120" w:before="0" w:line="276" w:lineRule="auto"/>
        <w:ind w:firstLine="0"/>
        <w:jc w:val="both"/>
        <w:rPr/>
      </w:pPr>
      <w:r w:rsidDel="00000000" w:rsidR="00000000" w:rsidRPr="00000000">
        <w:rPr>
          <w:rFonts w:ascii="Times New Roman" w:cs="Times New Roman" w:eastAsia="Times New Roman" w:hAnsi="Times New Roman"/>
          <w:color w:val="000000"/>
          <w:sz w:val="26"/>
          <w:szCs w:val="26"/>
          <w:rtl w:val="0"/>
        </w:rPr>
        <w:t xml:space="preserve">14. bank-prototype / Кирилл Студеникин. Репозиторий проекта. URL: </w:t>
      </w:r>
      <w:hyperlink r:id="rId26">
        <w:r w:rsidDel="00000000" w:rsidR="00000000" w:rsidRPr="00000000">
          <w:rPr>
            <w:rFonts w:ascii="Times New Roman" w:cs="Times New Roman" w:eastAsia="Times New Roman" w:hAnsi="Times New Roman"/>
            <w:color w:val="000000"/>
            <w:sz w:val="26"/>
            <w:szCs w:val="26"/>
            <w:u w:val="single"/>
            <w:rtl w:val="0"/>
          </w:rPr>
          <w:t xml:space="preserve">https://github.com/studenikin-k/bank-prototype</w:t>
        </w:r>
      </w:hyperlink>
      <w:r w:rsidDel="00000000" w:rsidR="00000000" w:rsidRPr="00000000">
        <w:rPr>
          <w:rtl w:val="0"/>
        </w:rPr>
      </w:r>
    </w:p>
    <w:p w:rsidR="00000000" w:rsidDel="00000000" w:rsidP="00000000" w:rsidRDefault="00000000" w:rsidRPr="00000000" w14:paraId="00000415">
      <w:pPr>
        <w:keepNext w:val="0"/>
        <w:widowControl w:val="1"/>
        <w:spacing w:after="120" w:before="0" w:line="276" w:lineRule="auto"/>
        <w:ind w:firstLine="709"/>
        <w:jc w:val="both"/>
        <w:rPr>
          <w:sz w:val="26"/>
          <w:szCs w:val="26"/>
        </w:rPr>
      </w:pPr>
      <w:r w:rsidDel="00000000" w:rsidR="00000000" w:rsidRPr="00000000">
        <w:rPr>
          <w:rtl w:val="0"/>
        </w:rPr>
      </w:r>
    </w:p>
    <w:p w:rsidR="00000000" w:rsidDel="00000000" w:rsidP="00000000" w:rsidRDefault="00000000" w:rsidRPr="00000000" w14:paraId="00000416">
      <w:pPr>
        <w:keepNext w:val="0"/>
        <w:widowControl w:val="1"/>
        <w:spacing w:after="120" w:before="0" w:line="276" w:lineRule="auto"/>
        <w:ind w:firstLine="709"/>
        <w:jc w:val="both"/>
        <w:rPr>
          <w:sz w:val="26"/>
          <w:szCs w:val="26"/>
        </w:rPr>
      </w:pPr>
      <w:r w:rsidDel="00000000" w:rsidR="00000000" w:rsidRPr="00000000">
        <w:rPr>
          <w:rtl w:val="0"/>
        </w:rPr>
      </w:r>
    </w:p>
    <w:sectPr>
      <w:footerReference r:id="rId27" w:type="default"/>
      <w:footerReference r:id="rId28" w:type="first"/>
      <w:pgSz w:h="16838" w:w="11906" w:orient="portrait"/>
      <w:pgMar w:bottom="1134" w:top="1134" w:left="1701" w:right="85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Times New Roman" w:cs="Times New Roman" w:eastAsia="Times New Roman" w:hAnsi="Times New Roman"/>
      <w:b w:val="1"/>
      <w:bCs w:val="1"/>
      <w:color w:val="000000"/>
      <w:sz w:val="26"/>
      <w:szCs w:val="2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b w:val="0"/>
      <w:color w:val="000000"/>
      <w:sz w:val="2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rPr>
      <w:rFonts w:ascii="Times New Roman" w:hAnsi="Times New Roman"/>
      <w:b w:val="0"/>
      <w:color w:val="000000"/>
      <w:sz w:val="26"/>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Times New Roman" w:hAnsi="Times New Roman"/>
      <w:b w:val="0"/>
      <w:bCs w:val="1"/>
      <w:color w:val="000000"/>
      <w:sz w:val="26"/>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rPr>
      <w:rFonts w:ascii="Times New Roman" w:hAnsi="Times New Roman"/>
      <w:b w:val="1"/>
      <w:color w:val="000000"/>
      <w:sz w:val="26"/>
    </w:r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customStyle="1">
    <w:name w:val="TOC 1"/>
    <w:pPr>
      <w:tabs>
        <w:tab w:val="right" w:leader="dot" w:pos="9354"/>
      </w:tabs>
      <w:spacing w:after="0" w:before="0" w:line="280" w:lineRule="exact"/>
      <w:ind w:left="0" w:firstLine="0"/>
    </w:pPr>
    <w:rPr>
      <w:rFonts w:ascii="Times New Roman" w:hAnsi="Times New Roman"/>
      <w:b w:val="0"/>
      <w:color w:val="000000"/>
      <w:sz w:val="26"/>
    </w:rPr>
  </w:style>
  <w:style w:type="paragraph" w:styleId="TOC2" w:customStyle="1">
    <w:name w:val="TOC 2"/>
    <w:pPr>
      <w:tabs>
        <w:tab w:val="right" w:leader="dot" w:pos="9354"/>
      </w:tabs>
      <w:spacing w:after="0" w:before="0" w:line="280" w:lineRule="exact"/>
      <w:ind w:left="340" w:firstLine="0"/>
    </w:pPr>
    <w:rPr>
      <w:rFonts w:ascii="Times New Roman" w:hAnsi="Times New Roman"/>
      <w:b w:val="0"/>
      <w:color w:val="000000"/>
      <w:sz w:val="26"/>
    </w:rPr>
  </w:style>
  <w:style w:type="paragraph" w:styleId="Subtitle">
    <w:name w:val="Subtitle"/>
    <w:basedOn w:val="Normal"/>
    <w:next w:val="Normal"/>
    <w:pPr/>
    <w:rPr>
      <w:rFonts w:ascii="Times New Roman" w:cs="Times New Roman" w:eastAsia="Times New Roman" w:hAnsi="Times New Roman"/>
      <w:b w:val="0"/>
      <w:bCs w:val="0"/>
      <w:i w:val="1"/>
      <w:iCs w:val="1"/>
      <w:color w:val="000000"/>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docker.com/compose/" TargetMode="External"/><Relationship Id="rId22" Type="http://schemas.openxmlformats.org/officeDocument/2006/relationships/hyperlink" Target="https://nginx.org/en/docs/http/ngx_http_upstream_module.html" TargetMode="External"/><Relationship Id="rId21" Type="http://schemas.openxmlformats.org/officeDocument/2006/relationships/hyperlink" Target="https://grafana.com/docs/k6/latest/" TargetMode="External"/><Relationship Id="rId24" Type="http://schemas.openxmlformats.org/officeDocument/2006/relationships/hyperlink" Target="https://pkg.go.dev/golang.org/x/crypto/bcrypt" TargetMode="External"/><Relationship Id="rId23" Type="http://schemas.openxmlformats.org/officeDocument/2006/relationships/hyperlink" Target="https://github.com/golang-jwt/jw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github.com/studenikin-k/bank-prototype" TargetMode="External"/><Relationship Id="rId25" Type="http://schemas.openxmlformats.org/officeDocument/2006/relationships/hyperlink" Target="https://c4model.com/diagrams/container"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yperlink" Target="https://go.dev/doc/" TargetMode="External"/><Relationship Id="rId12" Type="http://schemas.openxmlformats.org/officeDocument/2006/relationships/image" Target="media/image3.png"/><Relationship Id="rId15" Type="http://schemas.openxmlformats.org/officeDocument/2006/relationships/hyperlink" Target="https://www.postgresql.org/docs/16/" TargetMode="External"/><Relationship Id="rId14" Type="http://schemas.openxmlformats.org/officeDocument/2006/relationships/hyperlink" Target="https://github.com/valyala/fasthttp" TargetMode="External"/><Relationship Id="rId17" Type="http://schemas.openxmlformats.org/officeDocument/2006/relationships/hyperlink" Target="https://redis.io/docs/latest/develop/" TargetMode="External"/><Relationship Id="rId16" Type="http://schemas.openxmlformats.org/officeDocument/2006/relationships/hyperlink" Target="https://github.com/jackc/pgx" TargetMode="External"/><Relationship Id="rId19" Type="http://schemas.openxmlformats.org/officeDocument/2006/relationships/hyperlink" Target="https://protobuf.dev/overview/" TargetMode="External"/><Relationship Id="rId18" Type="http://schemas.openxmlformats.org/officeDocument/2006/relationships/hyperlink" Target="https://grpc.io/docs/what-is-grpc/core-conce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x5EY0wygA69WpDPt7YkHKVpoRw==">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