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Ticket &amp; Knowledge Review</w:t>
      </w:r>
    </w:p>
    <w:p>
      <w:pPr>
        <w:pStyle w:val="Subtitle"/>
      </w:pPr>
      <w:r>
        <w:t>REV-019</w:t>
      </w:r>
    </w:p>
    <w:p>
      <w:r>
        <w:t>AUTHOR  Alex Morgan (fictional)     REVIEW  Instructor demonstration     STATUS  Revisions verified after peer review</w:t>
      </w:r>
    </w:p>
    <w:p>
      <w:pPr>
        <w:pStyle w:val="Heading1"/>
      </w:pPr>
      <w:r>
        <w:t>Purpose and assessment context</w:t>
      </w:r>
    </w:p>
    <w:p>
      <w:r>
        <w:t>A structured instructor-authored model for CIT-205. It illustrates how technical work becomes verifiable evidence. All incidents, measurements, approvals and names below are fabricated for teaching.</w:t>
      </w:r>
    </w:p>
    <w:p>
      <w:pPr>
        <w:pStyle w:val="Heading2"/>
      </w:pPr>
      <w:r>
        <w:t>Review scope</w:t>
      </w:r>
    </w:p>
    <w:p>
      <w:r>
        <w:t>Evaluate fictional ticket HD-1042 and KB-017 for correctness, privacy, clarity, reproducibility, and audience suitability.</w:t>
      </w:r>
    </w:p>
    <w:p>
      <w:pPr>
        <w:pStyle w:val="Heading2"/>
      </w:pPr>
      <w:r>
        <w:t>Finding 01</w:t>
      </w:r>
    </w:p>
    <w:p>
      <w:r>
        <w:t>Initial ticket described the fix but omitted user verification. Severity: moderate. Recommendation: document verbal confirmation and time.</w:t>
      </w:r>
    </w:p>
    <w:p>
      <w:pPr>
        <w:pStyle w:val="Heading2"/>
      </w:pPr>
      <w:r>
        <w:t>Finding 02</w:t>
      </w:r>
    </w:p>
    <w:p>
      <w:r>
        <w:t>KB step said 'test DNS' without command objective or interpretation. Severity: moderate. Recommendation: specify expected and unexpected results.</w:t>
      </w:r>
    </w:p>
    <w:p>
      <w:pPr>
        <w:pStyle w:val="Heading2"/>
      </w:pPr>
      <w:r>
        <w:t>Revision</w:t>
      </w:r>
    </w:p>
    <w:p>
      <w:r>
        <w:t>Ticket closure updated with validation at 09:22. KB expanded to distinguish an IP path problem from hostname lookup failures.</w:t>
      </w:r>
    </w:p>
    <w:p>
      <w:pPr>
        <w:pStyle w:val="Heading2"/>
      </w:pPr>
      <w:r>
        <w:t>Retest</w:t>
      </w:r>
    </w:p>
    <w:p>
      <w:r>
        <w:t>Second reviewer followed KB with training data, reproduced the decision sequence, and found no confidential information.</w:t>
      </w:r>
    </w:p>
    <w:p>
      <w:pPr>
        <w:pStyle w:val="Heading2"/>
      </w:pPr>
      <w:r>
        <w:t>Approval</w:t>
      </w:r>
    </w:p>
    <w:p>
      <w:r>
        <w:t>Training review status: accepted for exemplar use. These are fictional approval entries, not genuine production signatures.</w:t>
      </w:r>
    </w:p>
    <w:p>
      <w:pPr>
        <w:pStyle w:val="Heading1"/>
      </w:pPr>
      <w:r>
        <w:t>Evidence and verification matrix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</w:tcPr>
          <w:p>
            <w:r>
              <w:t>ID</w:t>
            </w:r>
          </w:p>
        </w:tc>
        <w:tc>
          <w:tcPr>
            <w:tcW w:type="dxa" w:w="2469"/>
          </w:tcPr>
          <w:p>
            <w:r>
              <w:t>ISSUE</w:t>
            </w:r>
          </w:p>
        </w:tc>
        <w:tc>
          <w:tcPr>
            <w:tcW w:type="dxa" w:w="2469"/>
          </w:tcPr>
          <w:p>
            <w:r>
              <w:t>CORRECTION</w:t>
            </w:r>
          </w:p>
        </w:tc>
        <w:tc>
          <w:tcPr>
            <w:tcW w:type="dxa" w:w="2469"/>
          </w:tcPr>
          <w:p>
            <w:r>
              <w:t>STATUS</w:t>
            </w:r>
          </w:p>
        </w:tc>
      </w:tr>
      <w:tr>
        <w:tc>
          <w:tcPr>
            <w:tcW w:type="dxa" w:w="2469"/>
          </w:tcPr>
          <w:p>
            <w:r>
              <w:t>F-01</w:t>
            </w:r>
          </w:p>
        </w:tc>
        <w:tc>
          <w:tcPr>
            <w:tcW w:type="dxa" w:w="2469"/>
          </w:tcPr>
          <w:p>
            <w:r>
              <w:t>Missing user validation</w:t>
            </w:r>
          </w:p>
        </w:tc>
        <w:tc>
          <w:tcPr>
            <w:tcW w:type="dxa" w:w="2469"/>
          </w:tcPr>
          <w:p>
            <w:r>
              <w:t>Added test and confirmation</w:t>
            </w:r>
          </w:p>
        </w:tc>
        <w:tc>
          <w:tcPr>
            <w:tcW w:type="dxa" w:w="2469"/>
          </w:tcPr>
          <w:p>
            <w:r>
              <w:t>Closed</w:t>
            </w:r>
          </w:p>
        </w:tc>
      </w:tr>
      <w:tr>
        <w:tc>
          <w:tcPr>
            <w:tcW w:type="dxa" w:w="2469"/>
          </w:tcPr>
          <w:p>
            <w:r>
              <w:t>F-02</w:t>
            </w:r>
          </w:p>
        </w:tc>
        <w:tc>
          <w:tcPr>
            <w:tcW w:type="dxa" w:w="2469"/>
          </w:tcPr>
          <w:p>
            <w:r>
              <w:t>Ambiguous KB step</w:t>
            </w:r>
          </w:p>
        </w:tc>
        <w:tc>
          <w:tcPr>
            <w:tcW w:type="dxa" w:w="2469"/>
          </w:tcPr>
          <w:p>
            <w:r>
              <w:t>Added outcomes and branch logic</w:t>
            </w:r>
          </w:p>
        </w:tc>
        <w:tc>
          <w:tcPr>
            <w:tcW w:type="dxa" w:w="2469"/>
          </w:tcPr>
          <w:p>
            <w:r>
              <w:t>Closed</w:t>
            </w:r>
          </w:p>
        </w:tc>
      </w:tr>
      <w:tr>
        <w:tc>
          <w:tcPr>
            <w:tcW w:type="dxa" w:w="2469"/>
          </w:tcPr>
          <w:p>
            <w:r>
              <w:t>F-03</w:t>
            </w:r>
          </w:p>
        </w:tc>
        <w:tc>
          <w:tcPr>
            <w:tcW w:type="dxa" w:w="2469"/>
          </w:tcPr>
          <w:p>
            <w:r>
              <w:t>Privacy check</w:t>
            </w:r>
          </w:p>
        </w:tc>
        <w:tc>
          <w:tcPr>
            <w:tcW w:type="dxa" w:w="2469"/>
          </w:tcPr>
          <w:p>
            <w:r>
              <w:t>Anonymized identifiers</w:t>
            </w:r>
          </w:p>
        </w:tc>
        <w:tc>
          <w:tcPr>
            <w:tcW w:type="dxa" w:w="2469"/>
          </w:tcPr>
          <w:p>
            <w:r>
              <w:t>Closed</w:t>
            </w:r>
          </w:p>
        </w:tc>
      </w:tr>
    </w:tbl>
    <w:p>
      <w:r>
        <w:br w:type="page"/>
      </w:r>
    </w:p>
    <w:p>
      <w:pPr>
        <w:pStyle w:val="Title"/>
      </w:pPr>
      <w:r>
        <w:t>Reviewer handoff and quality assurance</w:t>
      </w:r>
    </w:p>
    <w:p>
      <w:r>
        <w:t>Document: REV-019 | Revision: 1.2 | Classification: public instructional example</w:t>
      </w:r>
    </w:p>
    <w:p>
      <w:pPr>
        <w:pStyle w:val="Heading1"/>
      </w:pPr>
      <w:r>
        <w:t>Acceptance checklist</w:t>
      </w:r>
    </w:p>
    <w:p>
      <w:pPr>
        <w:pStyle w:val="ListBullet"/>
      </w:pPr>
      <w:r>
        <w:t>☐ Relevant user / system impact is defined without publishing confidential information.</w:t>
      </w:r>
    </w:p>
    <w:p>
      <w:pPr>
        <w:pStyle w:val="ListBullet"/>
      </w:pPr>
      <w:r>
        <w:t>☐ Expected outcomes are distinguished from the technician's actual observations.</w:t>
      </w:r>
    </w:p>
    <w:p>
      <w:pPr>
        <w:pStyle w:val="ListBullet"/>
      </w:pPr>
      <w:r>
        <w:t>☐ Every conclusion is supported by a specific test or appropriate evidence reference.</w:t>
      </w:r>
    </w:p>
    <w:p>
      <w:pPr>
        <w:pStyle w:val="ListBullet"/>
      </w:pPr>
      <w:r>
        <w:t>☐ Changes are authorized, reversible when appropriate, and documented.</w:t>
      </w:r>
    </w:p>
    <w:p>
      <w:pPr>
        <w:pStyle w:val="ListBullet"/>
      </w:pPr>
      <w:r>
        <w:t>☐ Closure includes verification, remaining risk, escalation, and reviewer disposition.</w:t>
      </w:r>
    </w:p>
    <w:p>
      <w:pPr>
        <w:pStyle w:val="ListBullet"/>
      </w:pPr>
      <w:r>
        <w:t>☐ Accessible language is used; screenshots and supporting files are safe for public release.</w:t>
      </w:r>
    </w:p>
    <w:p>
      <w:pPr>
        <w:pStyle w:val="Heading1"/>
      </w:pPr>
      <w:r>
        <w:t>Evidence register (model references)</w:t>
      </w:r>
    </w:p>
    <w:p>
      <w:r>
        <w:t>REV-019 E-01 | Initial report or baseline. Synthetic exhibit reference, supplied to model documentation. Students replace with genuine, redacted records.</w:t>
      </w:r>
    </w:p>
    <w:p>
      <w:r>
        <w:t>REV-019 E-02 | Troubleshooting observations. Synthetic exhibit reference, supplied to model documentation. Students replace with genuine, redacted records.</w:t>
      </w:r>
    </w:p>
    <w:p>
      <w:r>
        <w:t>REV-019 E-03 | Change / review / authorization notes. Synthetic exhibit reference, supplied to model documentation. Students replace with genuine, redacted records.</w:t>
      </w:r>
    </w:p>
    <w:p>
      <w:r>
        <w:t>REV-019 E-04 | Final validation and user confirmation. Synthetic exhibit reference, supplied to model documentation. Students replace with genuine, redacted records.</w:t>
      </w:r>
    </w:p>
    <w:p>
      <w:pPr>
        <w:pStyle w:val="Heading1"/>
      </w:pPr>
      <w:r>
        <w:t>Instructor review</w:t>
      </w:r>
    </w:p>
    <w:p>
      <w:r>
        <w:t>What works: the record captures context, action, evidence and outcome. Before qualifying real student work, reviewers must inspect supporting artifacts and verify that any technical claim or metric is true.</w:t>
      </w:r>
    </w:p>
    <w:p>
      <w:r>
        <w:t>Fictional review disposition: EXEMPLAR APPROVED FOR TEACHING ONLY.</w:t>
      </w:r>
    </w:p>
    <w:p>
      <w:pPr>
        <w:pStyle w:val="Heading1"/>
      </w:pPr>
      <w:r>
        <w:t>Reflection and next action</w:t>
      </w:r>
    </w:p>
    <w:p>
      <w:r>
        <w:t>The value of this artifact is not the final checkbox; it is the trace from an observed symptom through a defensible decision to validated results. A real student should explain one revision made after feedback and link the relevant commit.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66" w:right="1181" w:bottom="965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Alex Morgan (fictional)  •  Student-Operated Technology Ecosystem  •  Instructor model, not operational evidence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CIT-205  |  PROFESSIONAL ARTIFACT EXAMPLE  |  FICTIONAL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color w:val="1B2C4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3E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3E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F3E6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