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shd w:fill="auto" w:val="clear"/>
        <w:spacing w:line="285" w:lineRule="atLeast"/>
        <w:jc w:val="center"/>
      </w:pPr>
      <w:r>
        <w:rPr>
          <w:rFonts w:ascii="Liberation Serif" w:hAnsi="Liberation Serif"/>
          <w:b/>
          <w:i w:val="false"/>
          <w:caps w:val="false"/>
          <w:smallCaps w:val="false"/>
          <w:sz w:val="24"/>
          <w:szCs w:val="24"/>
        </w:rPr>
        <w:t>STATUT PROJEKTU</w:t>
      </w:r>
    </w:p>
    <w:p>
      <w:pPr>
        <w:pStyle w:val="style18"/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z w:val="20"/>
          <w:szCs w:val="20"/>
        </w:rPr>
        <w:t>*podkreślane są wyrażenia co do których mam wątpliwości</w:t>
      </w:r>
    </w:p>
    <w:p>
      <w:pPr>
        <w:pStyle w:val="style18"/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z w:val="20"/>
          <w:szCs w:val="20"/>
        </w:rPr>
        <w:t>**wersja nieskracana</w:t>
      </w:r>
    </w:p>
    <w:p>
      <w:pPr>
        <w:pStyle w:val="style18"/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</w:r>
    </w:p>
    <w:p>
      <w:pPr>
        <w:pStyle w:val="style18"/>
        <w:numPr>
          <w:ilvl w:val="0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i w:val="false"/>
          <w:caps w:val="false"/>
          <w:smallCaps w:val="false"/>
          <w:sz w:val="24"/>
          <w:szCs w:val="24"/>
        </w:rPr>
        <w:t>CEL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 xml:space="preserve">Celem projektu jest podniesienie skuteczności akcji plakatowych poprzez zwiększenie ilości i czytelności informacji </w:t>
      </w: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  <w:u w:val="single"/>
        </w:rPr>
        <w:t>dostarczanych</w:t>
      </w: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 xml:space="preserve"> do użytkownika wraz z plakatem oraz automatyzacja czynności </w:t>
      </w: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  <w:u w:val="single"/>
        </w:rPr>
        <w:t>z tym związanych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sz w:val="24"/>
          <w:szCs w:val="24"/>
          <w:u w:val="none"/>
          <w:effect w:val="none"/>
        </w:rPr>
        <w:t xml:space="preserve"> tj. kupno biletów oraz powiadamianie znajomych.</w:t>
      </w:r>
    </w:p>
    <w:p>
      <w:pPr>
        <w:pStyle w:val="style18"/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</w:r>
    </w:p>
    <w:p>
      <w:pPr>
        <w:pStyle w:val="style18"/>
        <w:numPr>
          <w:ilvl w:val="0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8000"/>
          <w:sz w:val="24"/>
          <w:szCs w:val="24"/>
        </w:rPr>
        <w:t>PRODUKTY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Aplikacja mobilna – program na urządzenia mobilne służący do zamawiania biletów na reklamowane wydarzenie, oraz przekazywanie informacji do znajomych. Aplikacja wysyła zrobione przez użytkownika zdjęcia do Serwera obsługi zapytań.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Serwer obsługi zapytań – porównuje przesłane przez użytkownika zdjęcie, ze zdjęciami znajdującymi się w bazie danych i zwraca informacje przypisane do plakatu.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 xml:space="preserve">API dla organizatorów – narzędzia pozwalające organizatorom wydarzeń na przesyłanie plakatów wydarzeń wraz z opisem, datą i miejscem wydarzenia. Określenie API pozwala na łatwe wdrożenie systemu u nowych partnerów biznesowych. 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8000"/>
          <w:sz w:val="24"/>
          <w:szCs w:val="24"/>
        </w:rPr>
        <w:t>Artefakty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>Dokumentacja techniczna serwera – dokumenty opisujące implementację i sposób działania serwera obsługi zapytań.</w:t>
      </w:r>
    </w:p>
    <w:p>
      <w:pPr>
        <w:pStyle w:val="style18"/>
        <w:numPr>
          <w:ilvl w:val="2"/>
          <w:numId w:val="3"/>
        </w:numPr>
        <w:ind w:hanging="0" w:left="1224" w:right="0"/>
      </w:pPr>
      <w:r>
        <w:rPr>
          <w:rFonts w:ascii="Liberation Serif" w:hAnsi="Liberation Serif"/>
          <w:sz w:val="24"/>
          <w:szCs w:val="24"/>
        </w:rPr>
        <w:t xml:space="preserve">Dokumentacja techniczna API – dokumenty opisujące sposób implementacji i </w:t>
        <w:tab/>
        <w:t>korzystania z API dla organizatorów.</w:t>
      </w:r>
    </w:p>
    <w:p>
      <w:pPr>
        <w:pStyle w:val="style18"/>
        <w:numPr>
          <w:ilvl w:val="2"/>
          <w:numId w:val="3"/>
        </w:numPr>
        <w:ind w:hanging="0" w:left="1224" w:right="0"/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Dokumentacja procesu testowania – dokumenty przedstawiające proces </w:t>
        <w:tab/>
        <w:tab/>
        <w:t>przebiegu testowania.</w:t>
      </w:r>
    </w:p>
    <w:p>
      <w:pPr>
        <w:pStyle w:val="style18"/>
        <w:numPr>
          <w:ilvl w:val="2"/>
          <w:numId w:val="2"/>
        </w:numPr>
        <w:ind w:hanging="0" w:left="1224" w:right="0"/>
      </w:pPr>
      <w:r>
        <w:rPr>
          <w:rFonts w:ascii="Liberation Serif" w:hAnsi="Liberation Serif"/>
          <w:sz w:val="24"/>
          <w:szCs w:val="24"/>
        </w:rPr>
        <w:t xml:space="preserve">Statut projektu – dokument opisujący najważniejsze zagadnienia występujące w </w:t>
        <w:tab/>
        <w:t>projekcie, opisujący jego cel i założenia projektu.</w:t>
      </w:r>
    </w:p>
    <w:p>
      <w:pPr>
        <w:pStyle w:val="style18"/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</w:rPr>
      </w:r>
    </w:p>
    <w:p>
      <w:pPr>
        <w:pStyle w:val="style18"/>
        <w:numPr>
          <w:ilvl w:val="0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i w:val="false"/>
          <w:caps w:val="false"/>
          <w:smallCaps w:val="false"/>
          <w:color w:val="C45911"/>
          <w:sz w:val="24"/>
          <w:szCs w:val="24"/>
        </w:rPr>
        <w:t>WYZNACZNIKI SUKCESU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 xml:space="preserve">Projekt odniesie sukces jedynie w przypadku, gdy znaczny procent organizatorów koncertów będzie korzystać z API, co przeniesie się bezpośrednio na wysokie </w:t>
      </w: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  <w:u w:val="single"/>
        </w:rPr>
        <w:t xml:space="preserve">pokrycie </w:t>
      </w: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bazy.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 xml:space="preserve">Konieczne jest aby </w:t>
      </w: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  <w:u w:val="single"/>
        </w:rPr>
        <w:t>system</w:t>
      </w: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 xml:space="preserve"> cechował się wysoką responsywnością, z uwagi na to, że użytkownik końcowy korzysta z niego za pomocą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sz w:val="24"/>
          <w:szCs w:val="24"/>
          <w:u w:val="none"/>
          <w:effect w:val="none"/>
        </w:rPr>
        <w:t>aplikacji mobilnej i operacje na niej są wykonywane niejako "w biegu".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sz w:val="24"/>
          <w:szCs w:val="24"/>
          <w:u w:val="none"/>
          <w:effect w:val="none"/>
        </w:rPr>
        <w:t xml:space="preserve">Podobnie rzecz ma się z intuicyjnością aplikacji, użytkownik </w:t>
      </w: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  <w:u w:val="single"/>
        </w:rPr>
        <w:t>smartfona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sz w:val="24"/>
          <w:szCs w:val="24"/>
          <w:u w:val="none"/>
          <w:effect w:val="none"/>
        </w:rPr>
        <w:t xml:space="preserve"> nie może zastanawiać się nad obsługą programu.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Bezawaryjność tj. aplikacja mobilna nie może mieć negatywnego wpływu na system operacyjny telefonu, oraz sama nie ulegać awariom, podobnie serwer musi gwarantować ciągłość pracy.</w:t>
      </w:r>
    </w:p>
    <w:p>
      <w:pPr>
        <w:pStyle w:val="style18"/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</w:rPr>
      </w:r>
    </w:p>
    <w:p>
      <w:pPr>
        <w:pStyle w:val="style18"/>
        <w:numPr>
          <w:ilvl w:val="0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i w:val="false"/>
          <w:caps w:val="false"/>
          <w:smallCaps w:val="false"/>
          <w:color w:val="7F7F7F"/>
          <w:sz w:val="24"/>
          <w:szCs w:val="24"/>
        </w:rPr>
        <w:t>KOMUNIKACJA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Wiki - Każdy moduł projektu posiada stronę wiki na repozytorium.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Grupa dyskusyjna - Do dyspozycji całego zespołu jest oddana grupa dyskusyjna, gdzie mogą być omawiane bierzące problemy czy wątpliwości, oraz uzgadniane terminy kolejnych spotkań.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Regularne spotkania - W określonych odstępach czasu spotyka się cały zespół lub wydzielona grupa celem omówienia postępów lub kolejnych d</w:t>
      </w: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  <w:u w:val="single"/>
        </w:rPr>
        <w:t>ziałań</w:t>
      </w: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Notatki ze spotkań - na każdym oficjalnym spotkaniu sporządzana jest notatka zawierająca poruszone tematy oraz postanowienia.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Protokół komunikacyjny dla wiadomości Git – pole widomości przy każdej zmianie w repozytorium.</w:t>
      </w:r>
    </w:p>
    <w:p>
      <w:pPr>
        <w:pStyle w:val="style18"/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</w:r>
    </w:p>
    <w:p>
      <w:pPr>
        <w:pStyle w:val="style18"/>
        <w:numPr>
          <w:ilvl w:val="0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808000"/>
          <w:sz w:val="24"/>
          <w:szCs w:val="24"/>
        </w:rPr>
        <w:t>Kontrola QA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Tworzenie dokumentacji – ma na celu usystematyzowanie i jednoznaczne określenie projektu. Dokumentacja szczegółowo opisuje każdy element systemu.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Kontrola postępu – przeprowadzana w trakcie trwania projektu. Celem jest uzyskanie pewności, że prace zakończą się one w wyznaczonym terminie.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Konsekwentna notacja – Cały zespół korzysta z jednej wybranej notacji.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Testowanie – Każdy programista sam testuje kod, dodatkowo testy odbywają się w ramach zespołów.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>Wzorce projektowe – Zespół korzysta ze sprawdzonych w praktyce rozwiązań.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i w:val="false"/>
          <w:caps w:val="false"/>
          <w:smallCaps w:val="false"/>
          <w:sz w:val="24"/>
          <w:szCs w:val="24"/>
        </w:rPr>
        <w:t xml:space="preserve">Wersjonowanie - </w:t>
      </w:r>
      <w:r>
        <w:rPr>
          <w:sz w:val="24"/>
          <w:szCs w:val="24"/>
        </w:rPr>
        <w:t>Pomaga w łączeniu zmian dokonanych przez wiele osób.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sz w:val="24"/>
          <w:szCs w:val="24"/>
        </w:rPr>
        <w:t>Raportowanie błędów - raporty o błędach pozwalają na szybką ich eliminację.</w:t>
      </w:r>
    </w:p>
    <w:p>
      <w:pPr>
        <w:pStyle w:val="style18"/>
        <w:shd w:fill="auto" w:val="clear"/>
        <w:spacing w:line="285" w:lineRule="atLeast"/>
        <w:jc w:val="left"/>
      </w:pPr>
      <w:r>
        <w:rPr>
          <w:sz w:val="24"/>
          <w:szCs w:val="24"/>
        </w:rPr>
      </w:r>
    </w:p>
    <w:p>
      <w:pPr>
        <w:pStyle w:val="style18"/>
        <w:numPr>
          <w:ilvl w:val="0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i w:val="false"/>
          <w:caps w:val="false"/>
          <w:smallCaps w:val="false"/>
          <w:color w:val="800080"/>
          <w:sz w:val="24"/>
          <w:szCs w:val="24"/>
        </w:rPr>
        <w:t>ZA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800080"/>
          <w:sz w:val="24"/>
          <w:szCs w:val="24"/>
        </w:rPr>
        <w:t>SOBY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800080"/>
          <w:sz w:val="24"/>
          <w:szCs w:val="24"/>
        </w:rPr>
        <w:t>Materialne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Serwer - komputer świadczący usługi na rzecz aplikacji mobilnej.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Urządzenia mobilne – telefony komórkowe, tablety służące do testowania aplikacji mobilnej.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Baza danych wydarzeń kulturalnych – baza zawierająca informacje o wydarzeniach kulturalnych takie jak ich opis, data, miejsce oraz plik z plakatem.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800080"/>
          <w:sz w:val="24"/>
          <w:szCs w:val="24"/>
        </w:rPr>
        <w:t>Czasowe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Zespół ma jeden rok na realizację projektu.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800080"/>
          <w:sz w:val="24"/>
          <w:szCs w:val="24"/>
        </w:rPr>
        <w:t>Ludzkie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24"/>
          <w:szCs w:val="24"/>
          <w:u w:val="single"/>
        </w:rPr>
        <w:t>Analityk – osoba odpowiedzialna za merytoryczne opracowanie zagadnień związanych z przetwarzaniem obrazów.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Zespoły programistyczne – zespoły osób pracujących nad implementacją aplikacji mobilnej i programów pracujących po stronie serwera.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Manager projektu – osoba koordynująca pracę i odpowiedzialna za prawidłowy przebieg projektu.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Współpracujący organizatorzy – firmy które nawiązały współpracę biznesową w projekcie, biorące czynny udział w tworzeniu bazy wydarzeń kulturalnych.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i w:val="false"/>
          <w:caps w:val="false"/>
          <w:smallCaps w:val="false"/>
          <w:color w:val="800080"/>
          <w:sz w:val="24"/>
          <w:szCs w:val="24"/>
        </w:rPr>
        <w:t>Technologie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</w:rPr>
        <w:t>.NET – Platforma programistyczna umożliwiająca stworzenie aplikacji mobilnej na platformę Windows Phone 7 – 8.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</w:rPr>
        <w:t>Ruby – Dynamiczny język programowania, posłuży m.in. do stworzenia modułu przetwarzającego obrazy.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</w:rPr>
        <w:t xml:space="preserve">Ruby on Rails – framework w Ruby, umożliwi stwożenie </w:t>
      </w:r>
      <w:r>
        <w:rPr>
          <w:rFonts w:ascii="Liberation Serif" w:hAnsi="Liberation Serif"/>
          <w:caps w:val="false"/>
          <w:smallCaps w:val="false"/>
          <w:sz w:val="24"/>
          <w:szCs w:val="24"/>
          <w:u w:val="single"/>
        </w:rPr>
        <w:t xml:space="preserve">API </w:t>
      </w:r>
      <w:r>
        <w:rPr>
          <w:rFonts w:ascii="Liberation Serif" w:hAnsi="Liberation Serif"/>
          <w:caps w:val="false"/>
          <w:smallCaps w:val="false"/>
          <w:sz w:val="24"/>
          <w:szCs w:val="24"/>
        </w:rPr>
        <w:t>dla organizatorów.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</w:rPr>
        <w:t xml:space="preserve">LaTeX – skład tekstu większości </w:t>
      </w:r>
      <w:r>
        <w:rPr>
          <w:rFonts w:ascii="Liberation Serif" w:hAnsi="Liberation Serif"/>
          <w:caps w:val="false"/>
          <w:smallCaps w:val="false"/>
          <w:sz w:val="24"/>
          <w:szCs w:val="24"/>
          <w:u w:val="single"/>
        </w:rPr>
        <w:t>dokumentów</w:t>
      </w:r>
      <w:r>
        <w:rPr>
          <w:rFonts w:ascii="Liberation Serif" w:hAnsi="Liberation Serif"/>
          <w:caps w:val="false"/>
          <w:smallCaps w:val="false"/>
          <w:sz w:val="24"/>
          <w:szCs w:val="24"/>
          <w:u w:val="none"/>
        </w:rPr>
        <w:t xml:space="preserve"> projektu.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color w:val="000000"/>
          <w:sz w:val="24"/>
          <w:szCs w:val="24"/>
          <w:u w:val="none"/>
        </w:rPr>
        <w:t>Git – kontrola wersji.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bCs/>
          <w:caps w:val="false"/>
          <w:smallCaps w:val="false"/>
          <w:color w:val="800080"/>
          <w:sz w:val="24"/>
          <w:szCs w:val="24"/>
        </w:rPr>
        <w:t>Szkolenia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</w:rPr>
        <w:t>Warsztaty z przetwarzania obrazu – szkolenie poszerzające wiedzę na temat technologii przetwarzania obrazów.</w:t>
      </w:r>
    </w:p>
    <w:p>
      <w:pPr>
        <w:pStyle w:val="style18"/>
        <w:numPr>
          <w:ilvl w:val="2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  <w:t>Przykładowa, kontrolowana baza danych – przygotowanie przykładowej bazy danych służącej do przeprowadzenia testów.</w:t>
      </w:r>
    </w:p>
    <w:p>
      <w:pPr>
        <w:pStyle w:val="style18"/>
        <w:shd w:fill="auto" w:val="clear"/>
        <w:spacing w:line="285" w:lineRule="atLeast"/>
        <w:jc w:val="left"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z w:val="24"/>
          <w:szCs w:val="24"/>
        </w:rPr>
      </w:r>
    </w:p>
    <w:p>
      <w:pPr>
        <w:pStyle w:val="style18"/>
        <w:numPr>
          <w:ilvl w:val="0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80"/>
          <w:sz w:val="24"/>
          <w:szCs w:val="24"/>
        </w:rPr>
        <w:t>RYZYKO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</w:rPr>
        <w:t>Niska jakość danych od organizatorów – istnieje możliwość, że organizatorzy będą wysłać niekompletne dane, bezużyteczne z punktu widzenia użytkownika aplikacji.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</w:rPr>
        <w:t xml:space="preserve">Za małe możliwości sprzętowe – Przetwarzanie obrazów jest zasobożernym procesem, więc platforma sprzętowa może nie </w:t>
      </w:r>
      <w:r>
        <w:rPr>
          <w:rFonts w:ascii="Liberation Serif" w:hAnsi="Liberation Serif"/>
          <w:caps w:val="false"/>
          <w:smallCaps w:val="false"/>
          <w:sz w:val="24"/>
          <w:szCs w:val="24"/>
          <w:u w:val="single"/>
        </w:rPr>
        <w:t>udźwignąć</w:t>
      </w:r>
      <w:r>
        <w:rPr>
          <w:rFonts w:ascii="Liberation Serif" w:hAnsi="Liberation Serif"/>
          <w:caps w:val="false"/>
          <w:smallCaps w:val="false"/>
          <w:sz w:val="24"/>
          <w:szCs w:val="24"/>
          <w:u w:val="none"/>
        </w:rPr>
        <w:t xml:space="preserve"> wielu zapytań naraz.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  <w:u w:val="none"/>
        </w:rPr>
        <w:t>Zły dobór technologii – Windows Phone może zdobyć marginalny procent rynku smartfonów, co przełoży się na małą liczbę użytkowników.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  <w:u w:val="none"/>
        </w:rPr>
        <w:t>Brak doświadczenia zespołu – zespół nie miał wcześniej do czynienia z przetwarzaniem obrazów.</w:t>
      </w:r>
    </w:p>
    <w:p>
      <w:pPr>
        <w:pStyle w:val="style18"/>
        <w:numPr>
          <w:ilvl w:val="1"/>
          <w:numId w:val="1"/>
        </w:numPr>
        <w:shd w:fill="auto" w:val="clear"/>
        <w:spacing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  <w:u w:val="none"/>
        </w:rPr>
        <w:t xml:space="preserve">Brak zainteresowania produktem końcowym – Posiadacze smatfonów mogą uznać, że oferowana funkcjonalność jest dla nich nieprzydatna. </w:t>
      </w:r>
    </w:p>
    <w:p>
      <w:pPr>
        <w:pStyle w:val="style18"/>
        <w:numPr>
          <w:ilvl w:val="1"/>
          <w:numId w:val="1"/>
        </w:numPr>
        <w:shd w:fill="auto" w:val="clear"/>
        <w:spacing w:after="120" w:before="0" w:line="285" w:lineRule="atLeast"/>
        <w:jc w:val="left"/>
      </w:pPr>
      <w:r>
        <w:rPr>
          <w:rFonts w:ascii="Liberation Serif" w:hAnsi="Liberation Serif"/>
          <w:caps w:val="false"/>
          <w:smallCaps w:val="false"/>
          <w:sz w:val="24"/>
          <w:szCs w:val="24"/>
          <w:u w:val="none"/>
        </w:rPr>
        <w:t xml:space="preserve">Zbyt wysoki koszt utrzymania – Koszt utrzymania serwera może przewyższyć przychody </w:t>
      </w:r>
      <w:r>
        <w:rPr>
          <w:rFonts w:ascii="Liberation Serif" w:hAnsi="Liberation Serif"/>
          <w:caps w:val="false"/>
          <w:smallCaps w:val="false"/>
          <w:sz w:val="24"/>
          <w:szCs w:val="24"/>
          <w:u w:val="single"/>
        </w:rPr>
        <w:t>ze sprzedaży biletów</w:t>
      </w:r>
      <w:r>
        <w:rPr>
          <w:rFonts w:ascii="Liberation Serif" w:hAnsi="Liberation Serif"/>
          <w:caps w:val="false"/>
          <w:smallCaps w:val="false"/>
          <w:sz w:val="24"/>
          <w:szCs w:val="24"/>
          <w:u w:val="none"/>
        </w:rPr>
        <w:t>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  <w:rPr>
        <w:color w:val="000000"/>
        <w:b/>
        <w:bCs/>
      </w:r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  <w:rPr>
        <w:color w:val="000000"/>
        <w:b/>
        <w:bCs/>
      </w:r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  <w:rPr>
        <w:color w:val="000000"/>
        <w:b/>
        <w:bCs/>
      </w:r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  <w:rPr>
        <w:color w:val="000000"/>
        <w:b/>
        <w:bCs/>
      </w:r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  <w:rPr>
        <w:color w:val="000000"/>
        <w:b/>
        <w:bCs/>
      </w:r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  <w:rPr>
        <w:color w:val="000000"/>
        <w:b/>
        <w:bCs/>
      </w:r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  <w:rPr>
        <w:color w:val="000000"/>
        <w:b/>
        <w:bCs/>
      </w:r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  <w:rPr>
        <w:color w:val="000000"/>
        <w:b/>
        <w:bCs/>
      </w:r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  <w:rPr>
        <w:color w:val="000000"/>
        <w:b/>
        <w:bCs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>
        <w:color w:val="000000"/>
        <w:b/>
        <w:bCs/>
      </w:rPr>
    </w:lvl>
    <w:lvl w:ilvl="1">
      <w:start w:val="4"/>
      <w:numFmt w:val="decimal"/>
      <w:lvlText w:val="%1.%2."/>
      <w:lvlJc w:val="left"/>
      <w:pPr>
        <w:tabs>
          <w:tab w:pos="1080" w:val="num"/>
        </w:tabs>
        <w:ind w:hanging="360" w:left="1080"/>
      </w:pPr>
      <w:rPr>
        <w:color w:val="000000"/>
        <w:b/>
        <w:bCs/>
      </w:rPr>
    </w:lvl>
    <w:lvl w:ilvl="2">
      <w:start w:val="4"/>
      <w:numFmt w:val="decimal"/>
      <w:lvlText w:val="%1.%2.%3."/>
      <w:lvlJc w:val="left"/>
      <w:pPr>
        <w:tabs>
          <w:tab w:pos="1440" w:val="num"/>
        </w:tabs>
        <w:ind w:hanging="360" w:left="1440"/>
      </w:pPr>
      <w:rPr>
        <w:color w:val="000000"/>
        <w:b/>
        <w:bCs/>
      </w:r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>
        <w:color w:val="000000"/>
        <w:b/>
        <w:bCs/>
      </w:rPr>
    </w:lvl>
    <w:lvl w:ilvl="1">
      <w:start w:val="4"/>
      <w:numFmt w:val="decimal"/>
      <w:lvlText w:val="%1.%2."/>
      <w:lvlJc w:val="left"/>
      <w:pPr>
        <w:tabs>
          <w:tab w:pos="1080" w:val="num"/>
        </w:tabs>
        <w:ind w:hanging="360" w:left="1080"/>
      </w:pPr>
      <w:rPr>
        <w:color w:val="000000"/>
        <w:b/>
        <w:bCs/>
      </w:rPr>
    </w:lvl>
    <w:lvl w:ilvl="2">
      <w:start w:val="2"/>
      <w:numFmt w:val="decimal"/>
      <w:lvlText w:val="%1.%2.%3."/>
      <w:lvlJc w:val="left"/>
      <w:pPr>
        <w:tabs>
          <w:tab w:pos="1440" w:val="num"/>
        </w:tabs>
        <w:ind w:hanging="360" w:left="1440"/>
      </w:pPr>
      <w:rPr>
        <w:color w:val="000000"/>
        <w:b/>
        <w:bCs/>
      </w:r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pl-PL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>
      <w:b/>
      <w:bCs/>
      <w:color w:val="000000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2544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2012-11-10T13:05:23.00Z</dcterms:created>
  <dc:creator>Mateusz Malicki</dc:creator>
  <cp:lastModifiedBy>Mateusz Malicki</cp:lastModifiedBy>
  <dcterms:modified xsi:type="dcterms:W3CDTF">2012-11-10T14:34:55.00Z</dcterms:modified>
  <cp:revision>5</cp:revision>
</cp:coreProperties>
</file>