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2DA9" w14:textId="77777777" w:rsidR="002308AE" w:rsidRDefault="003A0603" w:rsidP="002308AE">
      <w:pPr>
        <w:pStyle w:val="Titre1"/>
        <w:pBdr>
          <w:top w:val="single" w:sz="4" w:space="1" w:color="auto"/>
          <w:left w:val="single" w:sz="4" w:space="4" w:color="auto"/>
          <w:bottom w:val="single" w:sz="4" w:space="1" w:color="auto"/>
          <w:right w:val="single" w:sz="4" w:space="4" w:color="auto"/>
        </w:pBdr>
        <w:jc w:val="center"/>
      </w:pPr>
      <w:bookmarkStart w:id="0" w:name="_Toc246834003"/>
      <w:bookmarkStart w:id="1" w:name="_Toc466963579"/>
      <w:bookmarkStart w:id="2" w:name="_Toc22817571"/>
      <w:bookmarkStart w:id="3" w:name="_Toc22817706"/>
      <w:r>
        <w:t xml:space="preserve">Chapitre 3 - </w:t>
      </w:r>
      <w:r w:rsidR="002308AE">
        <w:t>L’évaluation par approche patrimoniale</w:t>
      </w:r>
      <w:bookmarkEnd w:id="0"/>
      <w:bookmarkEnd w:id="1"/>
      <w:bookmarkEnd w:id="2"/>
      <w:bookmarkEnd w:id="3"/>
    </w:p>
    <w:p w14:paraId="6321718D" w14:textId="77777777" w:rsidR="007F2831" w:rsidRPr="0096089A" w:rsidRDefault="0042743B" w:rsidP="007F2831">
      <w:pPr>
        <w:pStyle w:val="TM1"/>
        <w:tabs>
          <w:tab w:val="right" w:leader="underscore" w:pos="9062"/>
        </w:tabs>
        <w:rPr>
          <w:rFonts w:cs="Arial"/>
          <w:b w:val="0"/>
          <w:bCs w:val="0"/>
          <w:i w:val="0"/>
          <w:iCs w:val="0"/>
          <w:noProof/>
          <w:sz w:val="22"/>
          <w:szCs w:val="22"/>
        </w:rPr>
      </w:pPr>
      <w:r>
        <w:fldChar w:fldCharType="begin"/>
      </w:r>
      <w:r>
        <w:instrText xml:space="preserve"> TOC \o "1-4" \h \z \u </w:instrText>
      </w:r>
      <w:r>
        <w:fldChar w:fldCharType="separate"/>
      </w:r>
    </w:p>
    <w:p w14:paraId="150E212A" w14:textId="032A6537" w:rsidR="007F2831" w:rsidRPr="0096089A" w:rsidRDefault="007F2831">
      <w:pPr>
        <w:pStyle w:val="TM2"/>
        <w:tabs>
          <w:tab w:val="right" w:leader="underscore" w:pos="9062"/>
        </w:tabs>
        <w:rPr>
          <w:rFonts w:cs="Arial"/>
          <w:b w:val="0"/>
          <w:bCs w:val="0"/>
          <w:noProof/>
        </w:rPr>
      </w:pPr>
      <w:hyperlink w:anchor="_Toc22817707" w:history="1">
        <w:r w:rsidRPr="007838F4">
          <w:rPr>
            <w:rStyle w:val="Lienhypertexte"/>
            <w:noProof/>
          </w:rPr>
          <w:t>I – La notion d’actif net comptable – A.N.C.</w:t>
        </w:r>
        <w:r>
          <w:rPr>
            <w:noProof/>
            <w:webHidden/>
          </w:rPr>
          <w:tab/>
        </w:r>
        <w:r>
          <w:rPr>
            <w:noProof/>
            <w:webHidden/>
          </w:rPr>
          <w:fldChar w:fldCharType="begin"/>
        </w:r>
        <w:r>
          <w:rPr>
            <w:noProof/>
            <w:webHidden/>
          </w:rPr>
          <w:instrText xml:space="preserve"> PAGEREF _Toc22817707 \h </w:instrText>
        </w:r>
        <w:r>
          <w:rPr>
            <w:noProof/>
            <w:webHidden/>
          </w:rPr>
        </w:r>
        <w:r>
          <w:rPr>
            <w:noProof/>
            <w:webHidden/>
          </w:rPr>
          <w:fldChar w:fldCharType="separate"/>
        </w:r>
        <w:r w:rsidR="00F06DAD">
          <w:rPr>
            <w:noProof/>
            <w:webHidden/>
          </w:rPr>
          <w:t>2</w:t>
        </w:r>
        <w:r>
          <w:rPr>
            <w:noProof/>
            <w:webHidden/>
          </w:rPr>
          <w:fldChar w:fldCharType="end"/>
        </w:r>
      </w:hyperlink>
    </w:p>
    <w:p w14:paraId="5A1B1429" w14:textId="6C72FA0E" w:rsidR="007F2831" w:rsidRPr="0096089A" w:rsidRDefault="007F2831">
      <w:pPr>
        <w:pStyle w:val="TM3"/>
        <w:tabs>
          <w:tab w:val="right" w:leader="underscore" w:pos="9062"/>
        </w:tabs>
        <w:rPr>
          <w:rFonts w:cs="Arial"/>
          <w:noProof/>
          <w:sz w:val="22"/>
          <w:szCs w:val="22"/>
        </w:rPr>
      </w:pPr>
      <w:hyperlink w:anchor="_Toc22817708" w:history="1">
        <w:r w:rsidRPr="007838F4">
          <w:rPr>
            <w:rStyle w:val="Lienhypertexte"/>
            <w:noProof/>
          </w:rPr>
          <w:t>11 - Les actifs fictifs :</w:t>
        </w:r>
        <w:r>
          <w:rPr>
            <w:noProof/>
            <w:webHidden/>
          </w:rPr>
          <w:tab/>
        </w:r>
        <w:r>
          <w:rPr>
            <w:noProof/>
            <w:webHidden/>
          </w:rPr>
          <w:fldChar w:fldCharType="begin"/>
        </w:r>
        <w:r>
          <w:rPr>
            <w:noProof/>
            <w:webHidden/>
          </w:rPr>
          <w:instrText xml:space="preserve"> PAGEREF _Toc22817708 \h </w:instrText>
        </w:r>
        <w:r>
          <w:rPr>
            <w:noProof/>
            <w:webHidden/>
          </w:rPr>
        </w:r>
        <w:r>
          <w:rPr>
            <w:noProof/>
            <w:webHidden/>
          </w:rPr>
          <w:fldChar w:fldCharType="separate"/>
        </w:r>
        <w:r w:rsidR="00F06DAD">
          <w:rPr>
            <w:noProof/>
            <w:webHidden/>
          </w:rPr>
          <w:t>2</w:t>
        </w:r>
        <w:r>
          <w:rPr>
            <w:noProof/>
            <w:webHidden/>
          </w:rPr>
          <w:fldChar w:fldCharType="end"/>
        </w:r>
      </w:hyperlink>
    </w:p>
    <w:p w14:paraId="5BE142CF" w14:textId="374B5F4C" w:rsidR="007F2831" w:rsidRPr="0096089A" w:rsidRDefault="007F2831">
      <w:pPr>
        <w:pStyle w:val="TM3"/>
        <w:tabs>
          <w:tab w:val="right" w:leader="underscore" w:pos="9062"/>
        </w:tabs>
        <w:rPr>
          <w:rFonts w:cs="Arial"/>
          <w:noProof/>
          <w:sz w:val="22"/>
          <w:szCs w:val="22"/>
        </w:rPr>
      </w:pPr>
      <w:hyperlink w:anchor="_Toc22817709" w:history="1">
        <w:r w:rsidRPr="007838F4">
          <w:rPr>
            <w:rStyle w:val="Lienhypertexte"/>
            <w:noProof/>
          </w:rPr>
          <w:t>12 – Les normes IFRS</w:t>
        </w:r>
        <w:r>
          <w:rPr>
            <w:noProof/>
            <w:webHidden/>
          </w:rPr>
          <w:tab/>
        </w:r>
        <w:r>
          <w:rPr>
            <w:noProof/>
            <w:webHidden/>
          </w:rPr>
          <w:fldChar w:fldCharType="begin"/>
        </w:r>
        <w:r>
          <w:rPr>
            <w:noProof/>
            <w:webHidden/>
          </w:rPr>
          <w:instrText xml:space="preserve"> PAGEREF _Toc22817709 \h </w:instrText>
        </w:r>
        <w:r>
          <w:rPr>
            <w:noProof/>
            <w:webHidden/>
          </w:rPr>
        </w:r>
        <w:r>
          <w:rPr>
            <w:noProof/>
            <w:webHidden/>
          </w:rPr>
          <w:fldChar w:fldCharType="separate"/>
        </w:r>
        <w:r w:rsidR="00F06DAD">
          <w:rPr>
            <w:noProof/>
            <w:webHidden/>
          </w:rPr>
          <w:t>3</w:t>
        </w:r>
        <w:r>
          <w:rPr>
            <w:noProof/>
            <w:webHidden/>
          </w:rPr>
          <w:fldChar w:fldCharType="end"/>
        </w:r>
      </w:hyperlink>
    </w:p>
    <w:p w14:paraId="6BCCD7D6" w14:textId="78319CA6" w:rsidR="007F2831" w:rsidRPr="0096089A" w:rsidRDefault="007F2831">
      <w:pPr>
        <w:pStyle w:val="TM2"/>
        <w:tabs>
          <w:tab w:val="right" w:leader="underscore" w:pos="9062"/>
        </w:tabs>
        <w:rPr>
          <w:rFonts w:cs="Arial"/>
          <w:b w:val="0"/>
          <w:bCs w:val="0"/>
          <w:noProof/>
        </w:rPr>
      </w:pPr>
      <w:hyperlink w:anchor="_Toc22817710" w:history="1">
        <w:r w:rsidRPr="007838F4">
          <w:rPr>
            <w:rStyle w:val="Lienhypertexte"/>
            <w:noProof/>
          </w:rPr>
          <w:t>II -  L’actif net comptable corrigé A.N.C.C.</w:t>
        </w:r>
        <w:r>
          <w:rPr>
            <w:noProof/>
            <w:webHidden/>
          </w:rPr>
          <w:tab/>
        </w:r>
        <w:r>
          <w:rPr>
            <w:noProof/>
            <w:webHidden/>
          </w:rPr>
          <w:fldChar w:fldCharType="begin"/>
        </w:r>
        <w:r>
          <w:rPr>
            <w:noProof/>
            <w:webHidden/>
          </w:rPr>
          <w:instrText xml:space="preserve"> PAGEREF _Toc22817710 \h </w:instrText>
        </w:r>
        <w:r>
          <w:rPr>
            <w:noProof/>
            <w:webHidden/>
          </w:rPr>
        </w:r>
        <w:r>
          <w:rPr>
            <w:noProof/>
            <w:webHidden/>
          </w:rPr>
          <w:fldChar w:fldCharType="separate"/>
        </w:r>
        <w:r w:rsidR="00F06DAD">
          <w:rPr>
            <w:noProof/>
            <w:webHidden/>
          </w:rPr>
          <w:t>4</w:t>
        </w:r>
        <w:r>
          <w:rPr>
            <w:noProof/>
            <w:webHidden/>
          </w:rPr>
          <w:fldChar w:fldCharType="end"/>
        </w:r>
      </w:hyperlink>
    </w:p>
    <w:p w14:paraId="2C812860" w14:textId="7B647BD5" w:rsidR="007F2831" w:rsidRPr="0096089A" w:rsidRDefault="007F2831">
      <w:pPr>
        <w:pStyle w:val="TM3"/>
        <w:tabs>
          <w:tab w:val="right" w:leader="underscore" w:pos="9062"/>
        </w:tabs>
        <w:rPr>
          <w:rFonts w:cs="Arial"/>
          <w:noProof/>
          <w:sz w:val="22"/>
          <w:szCs w:val="22"/>
        </w:rPr>
      </w:pPr>
      <w:hyperlink w:anchor="_Toc22817711" w:history="1">
        <w:r w:rsidRPr="007838F4">
          <w:rPr>
            <w:rStyle w:val="Lienhypertexte"/>
            <w:noProof/>
          </w:rPr>
          <w:t>21 - Eléments de terminologie</w:t>
        </w:r>
        <w:r>
          <w:rPr>
            <w:noProof/>
            <w:webHidden/>
          </w:rPr>
          <w:tab/>
        </w:r>
        <w:r>
          <w:rPr>
            <w:noProof/>
            <w:webHidden/>
          </w:rPr>
          <w:fldChar w:fldCharType="begin"/>
        </w:r>
        <w:r>
          <w:rPr>
            <w:noProof/>
            <w:webHidden/>
          </w:rPr>
          <w:instrText xml:space="preserve"> PAGEREF _Toc22817711 \h </w:instrText>
        </w:r>
        <w:r>
          <w:rPr>
            <w:noProof/>
            <w:webHidden/>
          </w:rPr>
        </w:r>
        <w:r>
          <w:rPr>
            <w:noProof/>
            <w:webHidden/>
          </w:rPr>
          <w:fldChar w:fldCharType="separate"/>
        </w:r>
        <w:r w:rsidR="00F06DAD">
          <w:rPr>
            <w:noProof/>
            <w:webHidden/>
          </w:rPr>
          <w:t>4</w:t>
        </w:r>
        <w:r>
          <w:rPr>
            <w:noProof/>
            <w:webHidden/>
          </w:rPr>
          <w:fldChar w:fldCharType="end"/>
        </w:r>
      </w:hyperlink>
    </w:p>
    <w:p w14:paraId="71F6B99F" w14:textId="7BD62EC4" w:rsidR="007F2831" w:rsidRPr="0096089A" w:rsidRDefault="007F2831">
      <w:pPr>
        <w:pStyle w:val="TM3"/>
        <w:tabs>
          <w:tab w:val="right" w:leader="underscore" w:pos="9062"/>
        </w:tabs>
        <w:rPr>
          <w:rFonts w:cs="Arial"/>
          <w:noProof/>
          <w:sz w:val="22"/>
          <w:szCs w:val="22"/>
        </w:rPr>
      </w:pPr>
      <w:hyperlink w:anchor="_Toc22817712" w:history="1">
        <w:r w:rsidRPr="007838F4">
          <w:rPr>
            <w:rStyle w:val="Lienhypertexte"/>
            <w:noProof/>
          </w:rPr>
          <w:t>22 –Corrections opérées sur les postes d’actif</w:t>
        </w:r>
        <w:r>
          <w:rPr>
            <w:noProof/>
            <w:webHidden/>
          </w:rPr>
          <w:tab/>
        </w:r>
        <w:r>
          <w:rPr>
            <w:noProof/>
            <w:webHidden/>
          </w:rPr>
          <w:fldChar w:fldCharType="begin"/>
        </w:r>
        <w:r>
          <w:rPr>
            <w:noProof/>
            <w:webHidden/>
          </w:rPr>
          <w:instrText xml:space="preserve"> PAGEREF _Toc22817712 \h </w:instrText>
        </w:r>
        <w:r>
          <w:rPr>
            <w:noProof/>
            <w:webHidden/>
          </w:rPr>
        </w:r>
        <w:r>
          <w:rPr>
            <w:noProof/>
            <w:webHidden/>
          </w:rPr>
          <w:fldChar w:fldCharType="separate"/>
        </w:r>
        <w:r w:rsidR="00F06DAD">
          <w:rPr>
            <w:noProof/>
            <w:webHidden/>
          </w:rPr>
          <w:t>4</w:t>
        </w:r>
        <w:r>
          <w:rPr>
            <w:noProof/>
            <w:webHidden/>
          </w:rPr>
          <w:fldChar w:fldCharType="end"/>
        </w:r>
      </w:hyperlink>
    </w:p>
    <w:p w14:paraId="213C054B" w14:textId="6F25BAD6" w:rsidR="007F2831" w:rsidRPr="0096089A" w:rsidRDefault="007F2831">
      <w:pPr>
        <w:pStyle w:val="TM2"/>
        <w:tabs>
          <w:tab w:val="right" w:leader="underscore" w:pos="9062"/>
        </w:tabs>
        <w:rPr>
          <w:rFonts w:cs="Arial"/>
          <w:b w:val="0"/>
          <w:bCs w:val="0"/>
          <w:noProof/>
        </w:rPr>
      </w:pPr>
      <w:hyperlink w:anchor="_Toc22817713" w:history="1">
        <w:r w:rsidRPr="007838F4">
          <w:rPr>
            <w:rStyle w:val="Lienhypertexte"/>
            <w:noProof/>
          </w:rPr>
          <w:t>III – La fiscalité différée et latente</w:t>
        </w:r>
        <w:r>
          <w:rPr>
            <w:noProof/>
            <w:webHidden/>
          </w:rPr>
          <w:tab/>
        </w:r>
        <w:r>
          <w:rPr>
            <w:noProof/>
            <w:webHidden/>
          </w:rPr>
          <w:fldChar w:fldCharType="begin"/>
        </w:r>
        <w:r>
          <w:rPr>
            <w:noProof/>
            <w:webHidden/>
          </w:rPr>
          <w:instrText xml:space="preserve"> PAGEREF _Toc22817713 \h </w:instrText>
        </w:r>
        <w:r>
          <w:rPr>
            <w:noProof/>
            <w:webHidden/>
          </w:rPr>
        </w:r>
        <w:r>
          <w:rPr>
            <w:noProof/>
            <w:webHidden/>
          </w:rPr>
          <w:fldChar w:fldCharType="separate"/>
        </w:r>
        <w:r w:rsidR="00F06DAD">
          <w:rPr>
            <w:noProof/>
            <w:webHidden/>
          </w:rPr>
          <w:t>7</w:t>
        </w:r>
        <w:r>
          <w:rPr>
            <w:noProof/>
            <w:webHidden/>
          </w:rPr>
          <w:fldChar w:fldCharType="end"/>
        </w:r>
      </w:hyperlink>
    </w:p>
    <w:p w14:paraId="16A3E3E4" w14:textId="0D248DFA" w:rsidR="007F2831" w:rsidRPr="0096089A" w:rsidRDefault="007F2831">
      <w:pPr>
        <w:pStyle w:val="TM3"/>
        <w:tabs>
          <w:tab w:val="right" w:leader="underscore" w:pos="9062"/>
        </w:tabs>
        <w:rPr>
          <w:rFonts w:cs="Arial"/>
          <w:noProof/>
          <w:sz w:val="22"/>
          <w:szCs w:val="22"/>
        </w:rPr>
      </w:pPr>
      <w:hyperlink w:anchor="_Toc22817714" w:history="1">
        <w:r w:rsidRPr="007838F4">
          <w:rPr>
            <w:rStyle w:val="Lienhypertexte"/>
            <w:noProof/>
          </w:rPr>
          <w:t>31 - Impôt différé – Passif</w:t>
        </w:r>
        <w:r>
          <w:rPr>
            <w:noProof/>
            <w:webHidden/>
          </w:rPr>
          <w:tab/>
        </w:r>
        <w:r>
          <w:rPr>
            <w:noProof/>
            <w:webHidden/>
          </w:rPr>
          <w:fldChar w:fldCharType="begin"/>
        </w:r>
        <w:r>
          <w:rPr>
            <w:noProof/>
            <w:webHidden/>
          </w:rPr>
          <w:instrText xml:space="preserve"> PAGEREF _Toc22817714 \h </w:instrText>
        </w:r>
        <w:r>
          <w:rPr>
            <w:noProof/>
            <w:webHidden/>
          </w:rPr>
        </w:r>
        <w:r>
          <w:rPr>
            <w:noProof/>
            <w:webHidden/>
          </w:rPr>
          <w:fldChar w:fldCharType="separate"/>
        </w:r>
        <w:r w:rsidR="00F06DAD">
          <w:rPr>
            <w:noProof/>
            <w:webHidden/>
          </w:rPr>
          <w:t>7</w:t>
        </w:r>
        <w:r>
          <w:rPr>
            <w:noProof/>
            <w:webHidden/>
          </w:rPr>
          <w:fldChar w:fldCharType="end"/>
        </w:r>
      </w:hyperlink>
    </w:p>
    <w:p w14:paraId="286A6CE8" w14:textId="6F1CCEFF" w:rsidR="007F2831" w:rsidRPr="0096089A" w:rsidRDefault="007F2831">
      <w:pPr>
        <w:pStyle w:val="TM3"/>
        <w:tabs>
          <w:tab w:val="right" w:leader="underscore" w:pos="9062"/>
        </w:tabs>
        <w:rPr>
          <w:rFonts w:cs="Arial"/>
          <w:noProof/>
          <w:sz w:val="22"/>
          <w:szCs w:val="22"/>
        </w:rPr>
      </w:pPr>
      <w:hyperlink w:anchor="_Toc22817715" w:history="1">
        <w:r w:rsidRPr="007838F4">
          <w:rPr>
            <w:rStyle w:val="Lienhypertexte"/>
            <w:noProof/>
          </w:rPr>
          <w:t>32 -  Impôt différé – Actif</w:t>
        </w:r>
        <w:r>
          <w:rPr>
            <w:noProof/>
            <w:webHidden/>
          </w:rPr>
          <w:tab/>
        </w:r>
        <w:r>
          <w:rPr>
            <w:noProof/>
            <w:webHidden/>
          </w:rPr>
          <w:fldChar w:fldCharType="begin"/>
        </w:r>
        <w:r>
          <w:rPr>
            <w:noProof/>
            <w:webHidden/>
          </w:rPr>
          <w:instrText xml:space="preserve"> PAGEREF _Toc22817715 \h </w:instrText>
        </w:r>
        <w:r>
          <w:rPr>
            <w:noProof/>
            <w:webHidden/>
          </w:rPr>
        </w:r>
        <w:r>
          <w:rPr>
            <w:noProof/>
            <w:webHidden/>
          </w:rPr>
          <w:fldChar w:fldCharType="separate"/>
        </w:r>
        <w:r w:rsidR="00F06DAD">
          <w:rPr>
            <w:noProof/>
            <w:webHidden/>
          </w:rPr>
          <w:t>7</w:t>
        </w:r>
        <w:r>
          <w:rPr>
            <w:noProof/>
            <w:webHidden/>
          </w:rPr>
          <w:fldChar w:fldCharType="end"/>
        </w:r>
      </w:hyperlink>
    </w:p>
    <w:p w14:paraId="15E0DA46" w14:textId="4626F7D4" w:rsidR="007F2831" w:rsidRPr="0096089A" w:rsidRDefault="007F2831">
      <w:pPr>
        <w:pStyle w:val="TM3"/>
        <w:tabs>
          <w:tab w:val="right" w:leader="underscore" w:pos="9062"/>
        </w:tabs>
        <w:rPr>
          <w:rFonts w:cs="Arial"/>
          <w:noProof/>
          <w:sz w:val="22"/>
          <w:szCs w:val="22"/>
        </w:rPr>
      </w:pPr>
      <w:hyperlink w:anchor="_Toc22817716" w:history="1">
        <w:r w:rsidRPr="007838F4">
          <w:rPr>
            <w:rStyle w:val="Lienhypertexte"/>
            <w:noProof/>
          </w:rPr>
          <w:t>33 - Fiscalité latente</w:t>
        </w:r>
        <w:r>
          <w:rPr>
            <w:noProof/>
            <w:webHidden/>
          </w:rPr>
          <w:tab/>
        </w:r>
        <w:r>
          <w:rPr>
            <w:noProof/>
            <w:webHidden/>
          </w:rPr>
          <w:fldChar w:fldCharType="begin"/>
        </w:r>
        <w:r>
          <w:rPr>
            <w:noProof/>
            <w:webHidden/>
          </w:rPr>
          <w:instrText xml:space="preserve"> PAGEREF _Toc22817716 \h </w:instrText>
        </w:r>
        <w:r>
          <w:rPr>
            <w:noProof/>
            <w:webHidden/>
          </w:rPr>
        </w:r>
        <w:r>
          <w:rPr>
            <w:noProof/>
            <w:webHidden/>
          </w:rPr>
          <w:fldChar w:fldCharType="separate"/>
        </w:r>
        <w:r w:rsidR="00F06DAD">
          <w:rPr>
            <w:noProof/>
            <w:webHidden/>
          </w:rPr>
          <w:t>7</w:t>
        </w:r>
        <w:r>
          <w:rPr>
            <w:noProof/>
            <w:webHidden/>
          </w:rPr>
          <w:fldChar w:fldCharType="end"/>
        </w:r>
      </w:hyperlink>
    </w:p>
    <w:p w14:paraId="6E2268AC" w14:textId="39433554" w:rsidR="007F2831" w:rsidRPr="0096089A" w:rsidRDefault="007F2831">
      <w:pPr>
        <w:pStyle w:val="TM3"/>
        <w:tabs>
          <w:tab w:val="right" w:leader="underscore" w:pos="9062"/>
        </w:tabs>
        <w:rPr>
          <w:rFonts w:cs="Arial"/>
          <w:noProof/>
          <w:sz w:val="22"/>
          <w:szCs w:val="22"/>
        </w:rPr>
      </w:pPr>
      <w:hyperlink w:anchor="_Toc22817717" w:history="1">
        <w:r w:rsidRPr="007838F4">
          <w:rPr>
            <w:rStyle w:val="Lienhypertexte"/>
            <w:noProof/>
          </w:rPr>
          <w:t>34 - Application de cours :</w:t>
        </w:r>
        <w:r>
          <w:rPr>
            <w:noProof/>
            <w:webHidden/>
          </w:rPr>
          <w:tab/>
        </w:r>
        <w:r>
          <w:rPr>
            <w:noProof/>
            <w:webHidden/>
          </w:rPr>
          <w:fldChar w:fldCharType="begin"/>
        </w:r>
        <w:r>
          <w:rPr>
            <w:noProof/>
            <w:webHidden/>
          </w:rPr>
          <w:instrText xml:space="preserve"> PAGEREF _Toc22817717 \h </w:instrText>
        </w:r>
        <w:r>
          <w:rPr>
            <w:noProof/>
            <w:webHidden/>
          </w:rPr>
        </w:r>
        <w:r>
          <w:rPr>
            <w:noProof/>
            <w:webHidden/>
          </w:rPr>
          <w:fldChar w:fldCharType="separate"/>
        </w:r>
        <w:r w:rsidR="00F06DAD">
          <w:rPr>
            <w:noProof/>
            <w:webHidden/>
          </w:rPr>
          <w:t>8</w:t>
        </w:r>
        <w:r>
          <w:rPr>
            <w:noProof/>
            <w:webHidden/>
          </w:rPr>
          <w:fldChar w:fldCharType="end"/>
        </w:r>
      </w:hyperlink>
    </w:p>
    <w:p w14:paraId="391685FF" w14:textId="59C69741" w:rsidR="007F2831" w:rsidRPr="0096089A" w:rsidRDefault="007F2831">
      <w:pPr>
        <w:pStyle w:val="TM2"/>
        <w:tabs>
          <w:tab w:val="right" w:leader="underscore" w:pos="9062"/>
        </w:tabs>
        <w:rPr>
          <w:rFonts w:cs="Arial"/>
          <w:b w:val="0"/>
          <w:bCs w:val="0"/>
          <w:noProof/>
        </w:rPr>
      </w:pPr>
      <w:hyperlink w:anchor="_Toc22817718" w:history="1">
        <w:r w:rsidRPr="007838F4">
          <w:rPr>
            <w:rStyle w:val="Lienhypertexte"/>
            <w:noProof/>
          </w:rPr>
          <w:t>IV – Cas particuliers</w:t>
        </w:r>
        <w:r>
          <w:rPr>
            <w:noProof/>
            <w:webHidden/>
          </w:rPr>
          <w:tab/>
        </w:r>
        <w:r>
          <w:rPr>
            <w:noProof/>
            <w:webHidden/>
          </w:rPr>
          <w:fldChar w:fldCharType="begin"/>
        </w:r>
        <w:r>
          <w:rPr>
            <w:noProof/>
            <w:webHidden/>
          </w:rPr>
          <w:instrText xml:space="preserve"> PAGEREF _Toc22817718 \h </w:instrText>
        </w:r>
        <w:r>
          <w:rPr>
            <w:noProof/>
            <w:webHidden/>
          </w:rPr>
        </w:r>
        <w:r>
          <w:rPr>
            <w:noProof/>
            <w:webHidden/>
          </w:rPr>
          <w:fldChar w:fldCharType="separate"/>
        </w:r>
        <w:r w:rsidR="00F06DAD">
          <w:rPr>
            <w:noProof/>
            <w:webHidden/>
          </w:rPr>
          <w:t>12</w:t>
        </w:r>
        <w:r>
          <w:rPr>
            <w:noProof/>
            <w:webHidden/>
          </w:rPr>
          <w:fldChar w:fldCharType="end"/>
        </w:r>
      </w:hyperlink>
    </w:p>
    <w:p w14:paraId="301F56B0" w14:textId="11CB2ACE" w:rsidR="007F2831" w:rsidRPr="0096089A" w:rsidRDefault="007F2831">
      <w:pPr>
        <w:pStyle w:val="TM3"/>
        <w:tabs>
          <w:tab w:val="right" w:leader="underscore" w:pos="9062"/>
        </w:tabs>
        <w:rPr>
          <w:rFonts w:cs="Arial"/>
          <w:noProof/>
          <w:sz w:val="22"/>
          <w:szCs w:val="22"/>
        </w:rPr>
      </w:pPr>
      <w:hyperlink w:anchor="_Toc22817719" w:history="1">
        <w:r w:rsidRPr="007838F4">
          <w:rPr>
            <w:rStyle w:val="Lienhypertexte"/>
            <w:noProof/>
          </w:rPr>
          <w:t>41 - Existence de participations réciproques ou circulaires</w:t>
        </w:r>
        <w:r>
          <w:rPr>
            <w:noProof/>
            <w:webHidden/>
          </w:rPr>
          <w:tab/>
        </w:r>
        <w:r>
          <w:rPr>
            <w:noProof/>
            <w:webHidden/>
          </w:rPr>
          <w:fldChar w:fldCharType="begin"/>
        </w:r>
        <w:r>
          <w:rPr>
            <w:noProof/>
            <w:webHidden/>
          </w:rPr>
          <w:instrText xml:space="preserve"> PAGEREF _Toc22817719 \h </w:instrText>
        </w:r>
        <w:r>
          <w:rPr>
            <w:noProof/>
            <w:webHidden/>
          </w:rPr>
        </w:r>
        <w:r>
          <w:rPr>
            <w:noProof/>
            <w:webHidden/>
          </w:rPr>
          <w:fldChar w:fldCharType="separate"/>
        </w:r>
        <w:r w:rsidR="00F06DAD">
          <w:rPr>
            <w:noProof/>
            <w:webHidden/>
          </w:rPr>
          <w:t>12</w:t>
        </w:r>
        <w:r>
          <w:rPr>
            <w:noProof/>
            <w:webHidden/>
          </w:rPr>
          <w:fldChar w:fldCharType="end"/>
        </w:r>
      </w:hyperlink>
    </w:p>
    <w:p w14:paraId="3D4D699E" w14:textId="3F4125AC" w:rsidR="007F2831" w:rsidRPr="0096089A" w:rsidRDefault="007F2831">
      <w:pPr>
        <w:pStyle w:val="TM3"/>
        <w:tabs>
          <w:tab w:val="right" w:leader="underscore" w:pos="9062"/>
        </w:tabs>
        <w:rPr>
          <w:rFonts w:cs="Arial"/>
          <w:noProof/>
          <w:sz w:val="22"/>
          <w:szCs w:val="22"/>
        </w:rPr>
      </w:pPr>
      <w:hyperlink w:anchor="_Toc22817720" w:history="1">
        <w:r w:rsidRPr="007838F4">
          <w:rPr>
            <w:rStyle w:val="Lienhypertexte"/>
            <w:noProof/>
          </w:rPr>
          <w:t>42 - Perspective de cessation d’activité</w:t>
        </w:r>
        <w:r>
          <w:rPr>
            <w:noProof/>
            <w:webHidden/>
          </w:rPr>
          <w:tab/>
        </w:r>
        <w:r>
          <w:rPr>
            <w:noProof/>
            <w:webHidden/>
          </w:rPr>
          <w:fldChar w:fldCharType="begin"/>
        </w:r>
        <w:r>
          <w:rPr>
            <w:noProof/>
            <w:webHidden/>
          </w:rPr>
          <w:instrText xml:space="preserve"> PAGEREF _Toc22817720 \h </w:instrText>
        </w:r>
        <w:r>
          <w:rPr>
            <w:noProof/>
            <w:webHidden/>
          </w:rPr>
        </w:r>
        <w:r>
          <w:rPr>
            <w:noProof/>
            <w:webHidden/>
          </w:rPr>
          <w:fldChar w:fldCharType="separate"/>
        </w:r>
        <w:r w:rsidR="00F06DAD">
          <w:rPr>
            <w:noProof/>
            <w:webHidden/>
          </w:rPr>
          <w:t>13</w:t>
        </w:r>
        <w:r>
          <w:rPr>
            <w:noProof/>
            <w:webHidden/>
          </w:rPr>
          <w:fldChar w:fldCharType="end"/>
        </w:r>
      </w:hyperlink>
    </w:p>
    <w:p w14:paraId="5DD99768" w14:textId="122485A5" w:rsidR="007F2831" w:rsidRPr="0096089A" w:rsidRDefault="007F2831">
      <w:pPr>
        <w:pStyle w:val="TM4"/>
        <w:tabs>
          <w:tab w:val="right" w:leader="underscore" w:pos="9062"/>
        </w:tabs>
        <w:rPr>
          <w:rFonts w:cs="Arial"/>
          <w:noProof/>
          <w:sz w:val="22"/>
          <w:szCs w:val="22"/>
        </w:rPr>
      </w:pPr>
      <w:hyperlink w:anchor="_Toc22817721" w:history="1">
        <w:r w:rsidRPr="007838F4">
          <w:rPr>
            <w:rStyle w:val="Lienhypertexte"/>
            <w:noProof/>
          </w:rPr>
          <w:t>1. Valeur liquidative</w:t>
        </w:r>
        <w:r>
          <w:rPr>
            <w:noProof/>
            <w:webHidden/>
          </w:rPr>
          <w:tab/>
        </w:r>
        <w:r>
          <w:rPr>
            <w:noProof/>
            <w:webHidden/>
          </w:rPr>
          <w:fldChar w:fldCharType="begin"/>
        </w:r>
        <w:r>
          <w:rPr>
            <w:noProof/>
            <w:webHidden/>
          </w:rPr>
          <w:instrText xml:space="preserve"> PAGEREF _Toc22817721 \h </w:instrText>
        </w:r>
        <w:r>
          <w:rPr>
            <w:noProof/>
            <w:webHidden/>
          </w:rPr>
        </w:r>
        <w:r>
          <w:rPr>
            <w:noProof/>
            <w:webHidden/>
          </w:rPr>
          <w:fldChar w:fldCharType="separate"/>
        </w:r>
        <w:r w:rsidR="00F06DAD">
          <w:rPr>
            <w:noProof/>
            <w:webHidden/>
          </w:rPr>
          <w:t>13</w:t>
        </w:r>
        <w:r>
          <w:rPr>
            <w:noProof/>
            <w:webHidden/>
          </w:rPr>
          <w:fldChar w:fldCharType="end"/>
        </w:r>
      </w:hyperlink>
    </w:p>
    <w:p w14:paraId="7F9255C8" w14:textId="77D4A89D" w:rsidR="007F2831" w:rsidRPr="0096089A" w:rsidRDefault="007F2831">
      <w:pPr>
        <w:pStyle w:val="TM4"/>
        <w:tabs>
          <w:tab w:val="right" w:leader="underscore" w:pos="9062"/>
        </w:tabs>
        <w:rPr>
          <w:rFonts w:cs="Arial"/>
          <w:noProof/>
          <w:sz w:val="22"/>
          <w:szCs w:val="22"/>
        </w:rPr>
      </w:pPr>
      <w:hyperlink w:anchor="_Toc22817722" w:history="1">
        <w:r w:rsidRPr="007838F4">
          <w:rPr>
            <w:rStyle w:val="Lienhypertexte"/>
            <w:noProof/>
          </w:rPr>
          <w:t>2. Valeur de liquidation</w:t>
        </w:r>
        <w:r>
          <w:rPr>
            <w:noProof/>
            <w:webHidden/>
          </w:rPr>
          <w:tab/>
        </w:r>
        <w:r>
          <w:rPr>
            <w:noProof/>
            <w:webHidden/>
          </w:rPr>
          <w:fldChar w:fldCharType="begin"/>
        </w:r>
        <w:r>
          <w:rPr>
            <w:noProof/>
            <w:webHidden/>
          </w:rPr>
          <w:instrText xml:space="preserve"> PAGEREF _Toc22817722 \h </w:instrText>
        </w:r>
        <w:r>
          <w:rPr>
            <w:noProof/>
            <w:webHidden/>
          </w:rPr>
        </w:r>
        <w:r>
          <w:rPr>
            <w:noProof/>
            <w:webHidden/>
          </w:rPr>
          <w:fldChar w:fldCharType="separate"/>
        </w:r>
        <w:r w:rsidR="00F06DAD">
          <w:rPr>
            <w:noProof/>
            <w:webHidden/>
          </w:rPr>
          <w:t>13</w:t>
        </w:r>
        <w:r>
          <w:rPr>
            <w:noProof/>
            <w:webHidden/>
          </w:rPr>
          <w:fldChar w:fldCharType="end"/>
        </w:r>
      </w:hyperlink>
    </w:p>
    <w:p w14:paraId="2BF1D42A" w14:textId="520E815A" w:rsidR="007F2831" w:rsidRPr="0096089A" w:rsidRDefault="007F2831">
      <w:pPr>
        <w:pStyle w:val="TM4"/>
        <w:tabs>
          <w:tab w:val="right" w:leader="underscore" w:pos="9062"/>
        </w:tabs>
        <w:rPr>
          <w:rFonts w:cs="Arial"/>
          <w:noProof/>
          <w:sz w:val="22"/>
          <w:szCs w:val="22"/>
        </w:rPr>
      </w:pPr>
      <w:hyperlink w:anchor="_Toc22817723" w:history="1">
        <w:r w:rsidRPr="007838F4">
          <w:rPr>
            <w:rStyle w:val="Lienhypertexte"/>
            <w:noProof/>
          </w:rPr>
          <w:t>3. Valeur de fusion</w:t>
        </w:r>
        <w:r>
          <w:rPr>
            <w:noProof/>
            <w:webHidden/>
          </w:rPr>
          <w:tab/>
        </w:r>
        <w:r>
          <w:rPr>
            <w:noProof/>
            <w:webHidden/>
          </w:rPr>
          <w:fldChar w:fldCharType="begin"/>
        </w:r>
        <w:r>
          <w:rPr>
            <w:noProof/>
            <w:webHidden/>
          </w:rPr>
          <w:instrText xml:space="preserve"> PAGEREF _Toc22817723 \h </w:instrText>
        </w:r>
        <w:r>
          <w:rPr>
            <w:noProof/>
            <w:webHidden/>
          </w:rPr>
        </w:r>
        <w:r>
          <w:rPr>
            <w:noProof/>
            <w:webHidden/>
          </w:rPr>
          <w:fldChar w:fldCharType="separate"/>
        </w:r>
        <w:r w:rsidR="00F06DAD">
          <w:rPr>
            <w:noProof/>
            <w:webHidden/>
          </w:rPr>
          <w:t>13</w:t>
        </w:r>
        <w:r>
          <w:rPr>
            <w:noProof/>
            <w:webHidden/>
          </w:rPr>
          <w:fldChar w:fldCharType="end"/>
        </w:r>
      </w:hyperlink>
    </w:p>
    <w:p w14:paraId="7765287F" w14:textId="3E2AFF89" w:rsidR="007F2831" w:rsidRPr="0096089A" w:rsidRDefault="007F2831">
      <w:pPr>
        <w:pStyle w:val="TM4"/>
        <w:tabs>
          <w:tab w:val="right" w:leader="underscore" w:pos="9062"/>
        </w:tabs>
        <w:rPr>
          <w:rFonts w:cs="Arial"/>
          <w:noProof/>
          <w:sz w:val="22"/>
          <w:szCs w:val="22"/>
        </w:rPr>
      </w:pPr>
      <w:hyperlink w:anchor="_Toc22817724" w:history="1">
        <w:r w:rsidRPr="007838F4">
          <w:rPr>
            <w:rStyle w:val="Lienhypertexte"/>
            <w:noProof/>
          </w:rPr>
          <w:t>4. Valeur à la casse</w:t>
        </w:r>
        <w:r>
          <w:rPr>
            <w:noProof/>
            <w:webHidden/>
          </w:rPr>
          <w:tab/>
        </w:r>
        <w:r>
          <w:rPr>
            <w:noProof/>
            <w:webHidden/>
          </w:rPr>
          <w:fldChar w:fldCharType="begin"/>
        </w:r>
        <w:r>
          <w:rPr>
            <w:noProof/>
            <w:webHidden/>
          </w:rPr>
          <w:instrText xml:space="preserve"> PAGEREF _Toc22817724 \h </w:instrText>
        </w:r>
        <w:r>
          <w:rPr>
            <w:noProof/>
            <w:webHidden/>
          </w:rPr>
        </w:r>
        <w:r>
          <w:rPr>
            <w:noProof/>
            <w:webHidden/>
          </w:rPr>
          <w:fldChar w:fldCharType="separate"/>
        </w:r>
        <w:r w:rsidR="00F06DAD">
          <w:rPr>
            <w:noProof/>
            <w:webHidden/>
          </w:rPr>
          <w:t>13</w:t>
        </w:r>
        <w:r>
          <w:rPr>
            <w:noProof/>
            <w:webHidden/>
          </w:rPr>
          <w:fldChar w:fldCharType="end"/>
        </w:r>
      </w:hyperlink>
    </w:p>
    <w:p w14:paraId="7ECF76C9" w14:textId="77777777" w:rsidR="002308AE" w:rsidRDefault="0042743B" w:rsidP="002308AE">
      <w:r>
        <w:fldChar w:fldCharType="end"/>
      </w:r>
    </w:p>
    <w:p w14:paraId="780CF786" w14:textId="77777777" w:rsidR="002308AE" w:rsidRDefault="0042743B" w:rsidP="009A4EA8">
      <w:pPr>
        <w:ind w:firstLine="708"/>
      </w:pPr>
      <w:r>
        <w:br w:type="page"/>
      </w:r>
      <w:r w:rsidR="002308AE">
        <w:lastRenderedPageBreak/>
        <w:t xml:space="preserve">Au sens strict, les méthodes patrimoniales sont souvent réservées à une utilisation restreinte telle que la </w:t>
      </w:r>
      <w:r w:rsidR="002308AE" w:rsidRPr="009A4EA8">
        <w:rPr>
          <w:b/>
        </w:rPr>
        <w:t>valeur mathématique</w:t>
      </w:r>
      <w:r w:rsidR="002308AE">
        <w:t xml:space="preserve"> qui permet de formaliser des opérations comme les fusions par exemple. Elles permettent également de donner à l’évaluateur une valeur de l’entreprise qui est généralement considérée comme une base de discussion.</w:t>
      </w:r>
    </w:p>
    <w:p w14:paraId="2480CF49" w14:textId="77777777" w:rsidR="002308AE" w:rsidRDefault="002308AE" w:rsidP="009A4EA8">
      <w:pPr>
        <w:ind w:firstLine="708"/>
      </w:pPr>
      <w:r>
        <w:t>Quant aux méthodes mixtes, elles sont plus complètes, et plus complexes, mais très largement utilisées dans la pratique, en particulier par les professions comptables.</w:t>
      </w:r>
    </w:p>
    <w:p w14:paraId="7C9CE3E1" w14:textId="77777777" w:rsidR="002308AE" w:rsidRDefault="002308AE" w:rsidP="002308AE"/>
    <w:p w14:paraId="29DF3011" w14:textId="77777777" w:rsidR="009A4EA8" w:rsidRDefault="009A4EA8" w:rsidP="009A4EA8">
      <w:r>
        <w:t>Il ne faut jamais oublier qu’une valeur est une opinion et que seuls les prix sont des faits. Une opinion doit pouvoir être justifiée.</w:t>
      </w:r>
    </w:p>
    <w:p w14:paraId="7243C36E" w14:textId="77777777" w:rsidR="009A4EA8" w:rsidRDefault="009A4EA8" w:rsidP="009A4EA8"/>
    <w:p w14:paraId="2CAD4933" w14:textId="77777777" w:rsidR="009A4EA8" w:rsidRDefault="009A4EA8" w:rsidP="00B53608">
      <w:pPr>
        <w:pStyle w:val="Titre2"/>
      </w:pPr>
      <w:bookmarkStart w:id="4" w:name="_Toc246834004"/>
      <w:bookmarkStart w:id="5" w:name="_Toc22817707"/>
      <w:r>
        <w:t>I – La notion d’actif net comptable</w:t>
      </w:r>
      <w:bookmarkEnd w:id="4"/>
      <w:r w:rsidR="00F263A2">
        <w:t xml:space="preserve"> – A.N.C.</w:t>
      </w:r>
      <w:bookmarkEnd w:id="5"/>
    </w:p>
    <w:p w14:paraId="0EDDF548" w14:textId="77777777" w:rsidR="009A4EA8" w:rsidRDefault="009A4EA8" w:rsidP="009A4EA8">
      <w:r>
        <w:t>L’application du principe des coûts historiques conduit à la présentation d’un bilan qui ne permet pas d’apprécier une entreprise à sa juste valeur. Des retraitements seront alors nécessaires, ce qui induira une fiscalité différée.</w:t>
      </w:r>
    </w:p>
    <w:p w14:paraId="74179721" w14:textId="77777777" w:rsidR="00F263A2" w:rsidRDefault="00F263A2" w:rsidP="00F263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37"/>
        <w:gridCol w:w="1824"/>
      </w:tblGrid>
      <w:tr w:rsidR="00F263A2" w14:paraId="239496F1" w14:textId="77777777" w:rsidTr="004419DB">
        <w:trPr>
          <w:cantSplit/>
          <w:trHeight w:val="668"/>
        </w:trPr>
        <w:tc>
          <w:tcPr>
            <w:tcW w:w="1837" w:type="dxa"/>
          </w:tcPr>
          <w:p w14:paraId="480DD43C" w14:textId="77777777" w:rsidR="00F263A2" w:rsidRDefault="00F263A2" w:rsidP="004419DB">
            <w:pPr>
              <w:jc w:val="center"/>
              <w:rPr>
                <w:b/>
                <w:bCs/>
              </w:rPr>
            </w:pPr>
            <w:r>
              <w:rPr>
                <w:b/>
                <w:bCs/>
              </w:rPr>
              <w:t>Actif fictif</w:t>
            </w:r>
          </w:p>
        </w:tc>
        <w:tc>
          <w:tcPr>
            <w:tcW w:w="1824" w:type="dxa"/>
            <w:vMerge w:val="restart"/>
          </w:tcPr>
          <w:p w14:paraId="5593D664" w14:textId="77777777" w:rsidR="00F263A2" w:rsidRDefault="00F263A2" w:rsidP="004419DB">
            <w:pPr>
              <w:jc w:val="center"/>
              <w:rPr>
                <w:b/>
                <w:bCs/>
              </w:rPr>
            </w:pPr>
            <w:r>
              <w:rPr>
                <w:b/>
                <w:bCs/>
              </w:rPr>
              <w:t>Capitaux propres</w:t>
            </w:r>
          </w:p>
        </w:tc>
      </w:tr>
      <w:tr w:rsidR="00F263A2" w14:paraId="01BA605B" w14:textId="77777777" w:rsidTr="004419DB">
        <w:trPr>
          <w:cantSplit/>
          <w:trHeight w:val="1282"/>
        </w:trPr>
        <w:tc>
          <w:tcPr>
            <w:tcW w:w="1837" w:type="dxa"/>
          </w:tcPr>
          <w:p w14:paraId="166F6283" w14:textId="77777777" w:rsidR="00F263A2" w:rsidRDefault="00F263A2" w:rsidP="004419DB">
            <w:pPr>
              <w:jc w:val="center"/>
              <w:rPr>
                <w:b/>
                <w:bCs/>
              </w:rPr>
            </w:pPr>
            <w:r>
              <w:rPr>
                <w:b/>
                <w:bCs/>
              </w:rPr>
              <w:t>Actif</w:t>
            </w:r>
          </w:p>
          <w:p w14:paraId="4A22EF97" w14:textId="77777777" w:rsidR="00F263A2" w:rsidRDefault="00F263A2" w:rsidP="004419DB">
            <w:pPr>
              <w:jc w:val="center"/>
              <w:rPr>
                <w:b/>
                <w:bCs/>
              </w:rPr>
            </w:pPr>
            <w:r>
              <w:rPr>
                <w:b/>
                <w:bCs/>
              </w:rPr>
              <w:t xml:space="preserve"> </w:t>
            </w:r>
            <w:proofErr w:type="gramStart"/>
            <w:r>
              <w:rPr>
                <w:b/>
                <w:bCs/>
              </w:rPr>
              <w:t>immobilisé</w:t>
            </w:r>
            <w:proofErr w:type="gramEnd"/>
          </w:p>
          <w:p w14:paraId="394E4FF1" w14:textId="77777777" w:rsidR="00F263A2" w:rsidRDefault="00F263A2" w:rsidP="004419DB">
            <w:pPr>
              <w:jc w:val="center"/>
              <w:rPr>
                <w:b/>
                <w:bCs/>
              </w:rPr>
            </w:pPr>
          </w:p>
        </w:tc>
        <w:tc>
          <w:tcPr>
            <w:tcW w:w="1824" w:type="dxa"/>
            <w:vMerge/>
          </w:tcPr>
          <w:p w14:paraId="0C5DB376" w14:textId="77777777" w:rsidR="00F263A2" w:rsidRDefault="00F263A2" w:rsidP="004419DB">
            <w:pPr>
              <w:jc w:val="center"/>
              <w:rPr>
                <w:b/>
                <w:bCs/>
              </w:rPr>
            </w:pPr>
          </w:p>
        </w:tc>
      </w:tr>
      <w:tr w:rsidR="00F263A2" w14:paraId="08F43BA3" w14:textId="77777777" w:rsidTr="004419DB">
        <w:trPr>
          <w:cantSplit/>
          <w:trHeight w:val="1254"/>
        </w:trPr>
        <w:tc>
          <w:tcPr>
            <w:tcW w:w="1837" w:type="dxa"/>
          </w:tcPr>
          <w:p w14:paraId="660F3628" w14:textId="77777777" w:rsidR="00F263A2" w:rsidRDefault="00F263A2" w:rsidP="004419DB">
            <w:pPr>
              <w:jc w:val="center"/>
              <w:rPr>
                <w:b/>
                <w:bCs/>
              </w:rPr>
            </w:pPr>
            <w:r>
              <w:rPr>
                <w:b/>
                <w:bCs/>
              </w:rPr>
              <w:t>Actif</w:t>
            </w:r>
          </w:p>
          <w:p w14:paraId="709D9816" w14:textId="77777777" w:rsidR="00F263A2" w:rsidRDefault="00F263A2" w:rsidP="004419DB">
            <w:pPr>
              <w:jc w:val="center"/>
              <w:rPr>
                <w:b/>
                <w:bCs/>
              </w:rPr>
            </w:pPr>
            <w:proofErr w:type="gramStart"/>
            <w:r>
              <w:rPr>
                <w:b/>
                <w:bCs/>
              </w:rPr>
              <w:t>circulant</w:t>
            </w:r>
            <w:proofErr w:type="gramEnd"/>
          </w:p>
        </w:tc>
        <w:tc>
          <w:tcPr>
            <w:tcW w:w="1824" w:type="dxa"/>
          </w:tcPr>
          <w:p w14:paraId="68E088FD" w14:textId="77777777" w:rsidR="00F263A2" w:rsidRDefault="00F263A2" w:rsidP="004419DB">
            <w:pPr>
              <w:jc w:val="center"/>
              <w:rPr>
                <w:b/>
                <w:bCs/>
              </w:rPr>
            </w:pPr>
            <w:r>
              <w:rPr>
                <w:b/>
                <w:bCs/>
              </w:rPr>
              <w:t>Dettes et provisions</w:t>
            </w:r>
          </w:p>
        </w:tc>
      </w:tr>
    </w:tbl>
    <w:p w14:paraId="1CA09B02" w14:textId="77777777" w:rsidR="00F263A2" w:rsidRDefault="00F263A2" w:rsidP="00F263A2"/>
    <w:p w14:paraId="58675771" w14:textId="77777777" w:rsidR="00F263A2" w:rsidRPr="00F263A2" w:rsidRDefault="00F263A2" w:rsidP="00F263A2">
      <w:pPr>
        <w:rPr>
          <w:b/>
        </w:rPr>
      </w:pPr>
      <w:r w:rsidRPr="00F263A2">
        <w:rPr>
          <w:b/>
        </w:rPr>
        <w:t>Définir l’A.N.C.=</w:t>
      </w:r>
    </w:p>
    <w:p w14:paraId="0F928157" w14:textId="77777777" w:rsidR="009A4EA8" w:rsidRDefault="009A4EA8" w:rsidP="009A4EA8"/>
    <w:p w14:paraId="0278A0AE" w14:textId="77777777" w:rsidR="00F263A2" w:rsidRDefault="00F263A2" w:rsidP="009A4EA8"/>
    <w:p w14:paraId="68B8DDEB" w14:textId="77777777" w:rsidR="00BE14C5" w:rsidRDefault="00F263A2" w:rsidP="00B53608">
      <w:pPr>
        <w:pStyle w:val="Titre3"/>
      </w:pPr>
      <w:bookmarkStart w:id="6" w:name="_Toc246834005"/>
      <w:bookmarkStart w:id="7" w:name="_Toc22817708"/>
      <w:r>
        <w:t xml:space="preserve">11 - </w:t>
      </w:r>
      <w:r w:rsidR="009A4EA8" w:rsidRPr="009A4EA8">
        <w:t>Les actifs fictifs</w:t>
      </w:r>
      <w:r w:rsidR="009A4EA8">
        <w:t> :</w:t>
      </w:r>
      <w:bookmarkEnd w:id="6"/>
      <w:bookmarkEnd w:id="7"/>
    </w:p>
    <w:p w14:paraId="17266EBF" w14:textId="77777777" w:rsidR="009A4EA8" w:rsidRDefault="009A4EA8" w:rsidP="009A4EA8">
      <w:pPr>
        <w:rPr>
          <w:b/>
        </w:rPr>
      </w:pPr>
      <w:r>
        <w:t xml:space="preserve"> Charges enregistrées à l’actif et faisant l’objet d’un étalement sur plusieurs exercices (frais d’établ</w:t>
      </w:r>
      <w:r w:rsidR="006B5B9C">
        <w:t>issement</w:t>
      </w:r>
      <w:r>
        <w:t>, charges d’emprunt à répartir, primes de remboursement).</w:t>
      </w:r>
      <w:r w:rsidR="00C85300">
        <w:t xml:space="preserve"> </w:t>
      </w:r>
      <w:r w:rsidR="00F263A2">
        <w:rPr>
          <w:b/>
        </w:rPr>
        <w:t>Ce sont des non-valeurs :</w:t>
      </w:r>
    </w:p>
    <w:p w14:paraId="38734EDC" w14:textId="77777777" w:rsidR="00F263A2" w:rsidRDefault="00F263A2" w:rsidP="00F263A2">
      <w:pPr>
        <w:numPr>
          <w:ilvl w:val="0"/>
          <w:numId w:val="15"/>
        </w:numPr>
      </w:pPr>
      <w:r>
        <w:t>Frais d’établissement</w:t>
      </w:r>
    </w:p>
    <w:p w14:paraId="3AA50D9D" w14:textId="77777777" w:rsidR="00F263A2" w:rsidRDefault="00F263A2" w:rsidP="00F263A2">
      <w:pPr>
        <w:numPr>
          <w:ilvl w:val="0"/>
          <w:numId w:val="15"/>
        </w:numPr>
      </w:pPr>
      <w:r>
        <w:t>Frais d’émission d’emprunt</w:t>
      </w:r>
    </w:p>
    <w:p w14:paraId="690802A5" w14:textId="77777777" w:rsidR="00F263A2" w:rsidRDefault="00F263A2" w:rsidP="00F263A2">
      <w:pPr>
        <w:numPr>
          <w:ilvl w:val="0"/>
          <w:numId w:val="15"/>
        </w:numPr>
      </w:pPr>
      <w:r>
        <w:t>Prime de remboursement des obligations</w:t>
      </w:r>
    </w:p>
    <w:p w14:paraId="735A6023" w14:textId="77777777" w:rsidR="00F263A2" w:rsidRPr="00F263A2" w:rsidRDefault="00F263A2" w:rsidP="00F263A2">
      <w:pPr>
        <w:numPr>
          <w:ilvl w:val="0"/>
          <w:numId w:val="15"/>
        </w:numPr>
        <w:rPr>
          <w:b/>
        </w:rPr>
      </w:pPr>
      <w:r>
        <w:t>Les écarts de conversion actif mais uniquement dans la mesure où ils ne sont pas compensés par le compte 1515.</w:t>
      </w:r>
    </w:p>
    <w:p w14:paraId="6D2703A4" w14:textId="77777777" w:rsidR="00F263A2" w:rsidRDefault="00F263A2" w:rsidP="00F263A2">
      <w:pPr>
        <w:ind w:left="720"/>
        <w:rPr>
          <w:b/>
        </w:rPr>
      </w:pPr>
    </w:p>
    <w:p w14:paraId="0CC39E32" w14:textId="77777777" w:rsidR="00F263A2" w:rsidRDefault="00F263A2" w:rsidP="00F263A2">
      <w:r>
        <w:t>Les écarts de conversion passif sont reclassés en augmentation dans les capitaux propres. Les écarts de conversion actif ont déjà été pris en compte dans le résultat par le biais des provisions pour risque de change. Dans une optique d’évaluation patrimoniale, ce poste n’a donc pas à être reclassé en diminution dans les capitaux propres.</w:t>
      </w:r>
    </w:p>
    <w:p w14:paraId="4798A221" w14:textId="42FFFCF9" w:rsidR="00F263A2" w:rsidRDefault="00F10CA9" w:rsidP="00F263A2">
      <w:pPr>
        <w:pBdr>
          <w:top w:val="single" w:sz="4" w:space="1" w:color="auto"/>
          <w:left w:val="single" w:sz="4" w:space="4" w:color="auto"/>
          <w:bottom w:val="single" w:sz="4" w:space="1" w:color="auto"/>
          <w:right w:val="single" w:sz="4" w:space="4" w:color="auto"/>
        </w:pBdr>
      </w:pPr>
      <w:r>
        <w:rPr>
          <w:noProof/>
        </w:rPr>
        <w:drawing>
          <wp:inline distT="0" distB="0" distL="0" distR="0" wp14:anchorId="5D0385EC" wp14:editId="57D75B97">
            <wp:extent cx="450850" cy="361950"/>
            <wp:effectExtent l="0" t="0" r="0" b="0"/>
            <wp:docPr id="2" name="Image 2" descr="MCj041132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j0411320000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0850" cy="361950"/>
                    </a:xfrm>
                    <a:prstGeom prst="rect">
                      <a:avLst/>
                    </a:prstGeom>
                    <a:noFill/>
                    <a:ln>
                      <a:noFill/>
                    </a:ln>
                  </pic:spPr>
                </pic:pic>
              </a:graphicData>
            </a:graphic>
          </wp:inline>
        </w:drawing>
      </w:r>
    </w:p>
    <w:p w14:paraId="7198BFBC" w14:textId="77777777" w:rsidR="00936DB0" w:rsidRDefault="00936DB0" w:rsidP="00F263A2">
      <w:pPr>
        <w:pBdr>
          <w:top w:val="single" w:sz="4" w:space="1" w:color="auto"/>
          <w:left w:val="single" w:sz="4" w:space="4" w:color="auto"/>
          <w:bottom w:val="single" w:sz="4" w:space="1" w:color="auto"/>
          <w:right w:val="single" w:sz="4" w:space="4" w:color="auto"/>
        </w:pBd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7"/>
        <w:gridCol w:w="4345"/>
      </w:tblGrid>
      <w:tr w:rsidR="0034778C" w14:paraId="4E76154D" w14:textId="77777777" w:rsidTr="00A877A4">
        <w:tc>
          <w:tcPr>
            <w:tcW w:w="4606" w:type="dxa"/>
          </w:tcPr>
          <w:p w14:paraId="4590AE25" w14:textId="77777777" w:rsidR="00B74C99" w:rsidRDefault="0034778C" w:rsidP="00A877A4">
            <w:pPr>
              <w:rPr>
                <w:b/>
              </w:rPr>
            </w:pPr>
            <w:r w:rsidRPr="00D86BE4">
              <w:rPr>
                <w:b/>
              </w:rPr>
              <w:lastRenderedPageBreak/>
              <w:t>Actif fictif</w:t>
            </w:r>
          </w:p>
          <w:p w14:paraId="5A759955" w14:textId="77777777" w:rsidR="00B74C99" w:rsidRDefault="00B74C99" w:rsidP="00B74C99"/>
          <w:p w14:paraId="6C882E30" w14:textId="77777777" w:rsidR="0034778C" w:rsidRPr="00B74C99" w:rsidRDefault="00B74C99" w:rsidP="00B74C99">
            <w:pPr>
              <w:tabs>
                <w:tab w:val="left" w:pos="1630"/>
              </w:tabs>
            </w:pPr>
            <w:r>
              <w:tab/>
            </w:r>
          </w:p>
        </w:tc>
        <w:tc>
          <w:tcPr>
            <w:tcW w:w="4606" w:type="dxa"/>
          </w:tcPr>
          <w:p w14:paraId="3F60DF40" w14:textId="77777777" w:rsidR="0034778C" w:rsidRDefault="0034778C" w:rsidP="00A877A4">
            <w:r>
              <w:t>Postes représentatifs de charges activables :</w:t>
            </w:r>
          </w:p>
          <w:p w14:paraId="02615ED0" w14:textId="77777777" w:rsidR="0034778C" w:rsidRDefault="0034778C" w:rsidP="00A877A4">
            <w:r>
              <w:t>Frais d’établissement</w:t>
            </w:r>
          </w:p>
          <w:p w14:paraId="6C7F0CC1" w14:textId="77777777" w:rsidR="0034778C" w:rsidRDefault="0034778C" w:rsidP="00A877A4">
            <w:r>
              <w:t>Frais d’émission d’emprunt</w:t>
            </w:r>
          </w:p>
          <w:p w14:paraId="611934FC" w14:textId="77777777" w:rsidR="0034778C" w:rsidRDefault="0034778C" w:rsidP="00A877A4">
            <w:r>
              <w:t>Prime de remboursement des obligations</w:t>
            </w:r>
          </w:p>
          <w:p w14:paraId="1F129578" w14:textId="77777777" w:rsidR="0034778C" w:rsidRDefault="0034778C" w:rsidP="00A877A4">
            <w:r>
              <w:t>…mais pas charges constatées d’avance</w:t>
            </w:r>
          </w:p>
          <w:p w14:paraId="26FCE1FB" w14:textId="77777777" w:rsidR="0034778C" w:rsidRDefault="0034778C" w:rsidP="00A877A4">
            <w:r>
              <w:t xml:space="preserve">Les écarts de conversion actif mais uniquement dans la mesure où ils ne sont pas compensés par le compte 1515. </w:t>
            </w:r>
          </w:p>
        </w:tc>
      </w:tr>
      <w:tr w:rsidR="0034778C" w14:paraId="33EA444F" w14:textId="77777777" w:rsidTr="00A877A4">
        <w:tc>
          <w:tcPr>
            <w:tcW w:w="4606" w:type="dxa"/>
          </w:tcPr>
          <w:p w14:paraId="231C10E1" w14:textId="77777777" w:rsidR="0034778C" w:rsidRPr="00D86BE4" w:rsidRDefault="0034778C" w:rsidP="00A877A4">
            <w:pPr>
              <w:rPr>
                <w:b/>
              </w:rPr>
            </w:pPr>
            <w:r w:rsidRPr="00D86BE4">
              <w:rPr>
                <w:b/>
              </w:rPr>
              <w:t>Passif fictif</w:t>
            </w:r>
          </w:p>
        </w:tc>
        <w:tc>
          <w:tcPr>
            <w:tcW w:w="4606" w:type="dxa"/>
          </w:tcPr>
          <w:p w14:paraId="06C03C6B" w14:textId="77777777" w:rsidR="0034778C" w:rsidRDefault="0034778C" w:rsidP="00A877A4">
            <w:r>
              <w:t>Capitaux propres y compris provisions réglementées + écarts de conversion passif</w:t>
            </w:r>
          </w:p>
          <w:p w14:paraId="17DA7C96" w14:textId="77777777" w:rsidR="0034778C" w:rsidRDefault="0034778C" w:rsidP="00A877A4">
            <w:r>
              <w:t>Ces derniers sont des gains de change latents.</w:t>
            </w:r>
          </w:p>
        </w:tc>
      </w:tr>
      <w:tr w:rsidR="00195059" w14:paraId="0595596E" w14:textId="77777777" w:rsidTr="00A877A4">
        <w:tc>
          <w:tcPr>
            <w:tcW w:w="4606" w:type="dxa"/>
          </w:tcPr>
          <w:p w14:paraId="3D4B5EEB" w14:textId="77777777" w:rsidR="00195059" w:rsidRPr="00D86BE4" w:rsidRDefault="00195059" w:rsidP="00A877A4">
            <w:pPr>
              <w:rPr>
                <w:b/>
              </w:rPr>
            </w:pPr>
            <w:r>
              <w:rPr>
                <w:b/>
              </w:rPr>
              <w:t>Attention aux dividendes</w:t>
            </w:r>
          </w:p>
        </w:tc>
        <w:tc>
          <w:tcPr>
            <w:tcW w:w="4606" w:type="dxa"/>
          </w:tcPr>
          <w:p w14:paraId="0F853D82" w14:textId="77777777" w:rsidR="00195059" w:rsidRDefault="00195059" w:rsidP="00A877A4">
            <w:r>
              <w:t>Les dividendes sont des dettes vis-à-vis des actionnaires donc ils sont à enlever du passif fictif</w:t>
            </w:r>
          </w:p>
        </w:tc>
      </w:tr>
    </w:tbl>
    <w:p w14:paraId="4D948316" w14:textId="77777777" w:rsidR="00F263A2" w:rsidRDefault="00F263A2" w:rsidP="00F263A2">
      <w:r>
        <w:t xml:space="preserve">L’actif net comptable est calculé directement sur la base de la valeur comptable des postes du bilan </w:t>
      </w:r>
      <w:r w:rsidRPr="00F263A2">
        <w:rPr>
          <w:b/>
        </w:rPr>
        <w:t>après affectation des bénéfices.</w:t>
      </w:r>
      <w:r>
        <w:t xml:space="preserve"> Les dividendes dont la distribution est envisagée doit donc être retranchés des capitaux propres avant le calcul de l’actif net comptable.</w:t>
      </w:r>
    </w:p>
    <w:p w14:paraId="5575D0B0" w14:textId="77777777" w:rsidR="00F263A2" w:rsidRDefault="00F263A2" w:rsidP="00F263A2">
      <w:r>
        <w:t>L’A.N.C. est une valeur très imparfaite car elle est souvent très éloignée de la valeur de l’entreprise, de la valeur du marché.</w:t>
      </w:r>
    </w:p>
    <w:p w14:paraId="23D3C6C8" w14:textId="77777777" w:rsidR="00F263A2" w:rsidRDefault="00F263A2" w:rsidP="00F263A2">
      <w:r>
        <w:t>Le calcul de cette valeur ne représente donc qu’une première étape conduisant ensuite au calcul de l’actif net comptable corrigé.</w:t>
      </w:r>
    </w:p>
    <w:p w14:paraId="0E7DAE24" w14:textId="77777777" w:rsidR="00F263A2" w:rsidRPr="00F263A2" w:rsidRDefault="00F263A2" w:rsidP="00F263A2">
      <w:pPr>
        <w:rPr>
          <w:b/>
        </w:rPr>
      </w:pPr>
    </w:p>
    <w:p w14:paraId="068E597F" w14:textId="77777777" w:rsidR="00F263A2" w:rsidRPr="00F263A2" w:rsidRDefault="00F263A2" w:rsidP="00F263A2">
      <w:pPr>
        <w:pStyle w:val="Titre3"/>
      </w:pPr>
      <w:bookmarkStart w:id="8" w:name="_Toc22817709"/>
      <w:r>
        <w:t>12 – Les normes IFRS</w:t>
      </w:r>
      <w:bookmarkEnd w:id="8"/>
    </w:p>
    <w:p w14:paraId="1E0C1C61" w14:textId="77777777" w:rsidR="00F263A2" w:rsidRDefault="00F263A2" w:rsidP="00E66A82">
      <w:pPr>
        <w:pBdr>
          <w:top w:val="single" w:sz="4" w:space="1" w:color="auto"/>
          <w:left w:val="single" w:sz="4" w:space="4" w:color="auto"/>
          <w:bottom w:val="single" w:sz="4" w:space="0" w:color="auto"/>
          <w:right w:val="single" w:sz="4" w:space="4" w:color="auto"/>
        </w:pBdr>
        <w:rPr>
          <w:b/>
        </w:rPr>
      </w:pPr>
    </w:p>
    <w:p w14:paraId="51A97467" w14:textId="77777777" w:rsidR="00F263A2" w:rsidRDefault="00F263A2" w:rsidP="00E66A82">
      <w:pPr>
        <w:pBdr>
          <w:top w:val="single" w:sz="4" w:space="1" w:color="auto"/>
          <w:left w:val="single" w:sz="4" w:space="4" w:color="auto"/>
          <w:bottom w:val="single" w:sz="4" w:space="0" w:color="auto"/>
          <w:right w:val="single" w:sz="4" w:space="4" w:color="auto"/>
        </w:pBdr>
        <w:rPr>
          <w:b/>
        </w:rPr>
      </w:pPr>
      <w:r>
        <w:rPr>
          <w:b/>
        </w:rPr>
        <w:t>Les normes IFRS n’admettent pas ………………………………………………………….</w:t>
      </w:r>
    </w:p>
    <w:p w14:paraId="6CE371FA" w14:textId="77777777" w:rsidR="00F263A2" w:rsidRDefault="00F263A2" w:rsidP="00E66A82">
      <w:pPr>
        <w:pBdr>
          <w:top w:val="single" w:sz="4" w:space="1" w:color="auto"/>
          <w:left w:val="single" w:sz="4" w:space="4" w:color="auto"/>
          <w:bottom w:val="single" w:sz="4" w:space="0" w:color="auto"/>
          <w:right w:val="single" w:sz="4" w:space="4" w:color="auto"/>
        </w:pBdr>
        <w:rPr>
          <w:b/>
        </w:rPr>
      </w:pPr>
      <w:r>
        <w:rPr>
          <w:b/>
        </w:rPr>
        <w:t>En normes frança</w:t>
      </w:r>
      <w:r w:rsidR="007812AD">
        <w:rPr>
          <w:b/>
        </w:rPr>
        <w:t xml:space="preserve">ises, la méthode de référence </w:t>
      </w:r>
      <w:r>
        <w:rPr>
          <w:b/>
        </w:rPr>
        <w:t>applicable aux frais d’établissement est ……………………………………………………………………………………………….</w:t>
      </w:r>
    </w:p>
    <w:p w14:paraId="6C986680" w14:textId="57284E38" w:rsidR="00F263A2" w:rsidRDefault="00F263A2" w:rsidP="00E66A82">
      <w:pPr>
        <w:pBdr>
          <w:top w:val="single" w:sz="4" w:space="1" w:color="auto"/>
          <w:left w:val="single" w:sz="4" w:space="4" w:color="auto"/>
          <w:bottom w:val="single" w:sz="4" w:space="0" w:color="auto"/>
          <w:right w:val="single" w:sz="4" w:space="4" w:color="auto"/>
        </w:pBdr>
        <w:rPr>
          <w:b/>
        </w:rPr>
      </w:pPr>
      <w:r>
        <w:rPr>
          <w:b/>
        </w:rPr>
        <w:t xml:space="preserve">Le poste « frais </w:t>
      </w:r>
      <w:r w:rsidR="00684774">
        <w:rPr>
          <w:b/>
        </w:rPr>
        <w:t>de</w:t>
      </w:r>
      <w:r>
        <w:rPr>
          <w:b/>
        </w:rPr>
        <w:t xml:space="preserve"> développement » représente uniquement ………………………………………………………………………………………………….</w:t>
      </w:r>
    </w:p>
    <w:p w14:paraId="2DA11EE2" w14:textId="77777777" w:rsidR="00F263A2" w:rsidRDefault="00F263A2" w:rsidP="00E66A82">
      <w:pPr>
        <w:pBdr>
          <w:top w:val="single" w:sz="4" w:space="1" w:color="auto"/>
          <w:left w:val="single" w:sz="4" w:space="4" w:color="auto"/>
          <w:bottom w:val="single" w:sz="4" w:space="0" w:color="auto"/>
          <w:right w:val="single" w:sz="4" w:space="4" w:color="auto"/>
        </w:pBdr>
        <w:rPr>
          <w:b/>
        </w:rPr>
      </w:pPr>
    </w:p>
    <w:p w14:paraId="192A8A9D" w14:textId="77777777" w:rsidR="00942BAF" w:rsidRDefault="00942BAF" w:rsidP="00E66A82">
      <w:pPr>
        <w:pBdr>
          <w:top w:val="single" w:sz="4" w:space="1" w:color="auto"/>
          <w:left w:val="single" w:sz="4" w:space="4" w:color="auto"/>
          <w:bottom w:val="single" w:sz="4" w:space="0" w:color="auto"/>
          <w:right w:val="single" w:sz="4" w:space="4" w:color="auto"/>
        </w:pBdr>
        <w:rPr>
          <w:b/>
        </w:rPr>
      </w:pPr>
    </w:p>
    <w:p w14:paraId="10145998" w14:textId="77777777" w:rsidR="00942BAF" w:rsidRDefault="00942BAF" w:rsidP="00E66A82">
      <w:pPr>
        <w:pBdr>
          <w:top w:val="single" w:sz="4" w:space="1" w:color="auto"/>
          <w:left w:val="single" w:sz="4" w:space="4" w:color="auto"/>
          <w:bottom w:val="single" w:sz="4" w:space="0" w:color="auto"/>
          <w:right w:val="single" w:sz="4" w:space="4" w:color="auto"/>
        </w:pBdr>
        <w:rPr>
          <w:b/>
        </w:rPr>
      </w:pPr>
      <w:r>
        <w:rPr>
          <w:b/>
        </w:rPr>
        <w:t xml:space="preserve"> </w:t>
      </w:r>
    </w:p>
    <w:p w14:paraId="77BDC44D" w14:textId="77777777" w:rsidR="00942BAF" w:rsidRDefault="00942BAF" w:rsidP="00E66A82">
      <w:pPr>
        <w:pBdr>
          <w:top w:val="single" w:sz="4" w:space="1" w:color="auto"/>
          <w:left w:val="single" w:sz="4" w:space="4" w:color="auto"/>
          <w:bottom w:val="single" w:sz="4" w:space="0" w:color="auto"/>
          <w:right w:val="single" w:sz="4" w:space="4" w:color="auto"/>
        </w:pBdr>
        <w:rPr>
          <w:b/>
        </w:rPr>
      </w:pPr>
    </w:p>
    <w:p w14:paraId="4620C4FE" w14:textId="77777777" w:rsidR="00F263A2" w:rsidRDefault="004C44CF" w:rsidP="00F263A2">
      <w:pPr>
        <w:pStyle w:val="Titre2"/>
      </w:pPr>
      <w:bookmarkStart w:id="9" w:name="_Toc22817710"/>
      <w:bookmarkStart w:id="10" w:name="_Toc246834006"/>
      <w:r>
        <w:br w:type="page"/>
      </w:r>
      <w:r w:rsidR="00F263A2">
        <w:lastRenderedPageBreak/>
        <w:t xml:space="preserve">II </w:t>
      </w:r>
      <w:proofErr w:type="gramStart"/>
      <w:r w:rsidR="00F263A2">
        <w:t>-  L’actif</w:t>
      </w:r>
      <w:proofErr w:type="gramEnd"/>
      <w:r w:rsidR="00F263A2">
        <w:t xml:space="preserve"> net comptable corrigé A.N.C.C.</w:t>
      </w:r>
      <w:bookmarkEnd w:id="9"/>
    </w:p>
    <w:p w14:paraId="72322A66" w14:textId="77777777" w:rsidR="00F263A2" w:rsidRDefault="00F263A2" w:rsidP="00F263A2">
      <w:r>
        <w:t>Cet actif net corrigé est obtenu en substituant, en tant que besoin, les valeurs réelles aux valeurs comptables. Il est aussi appelé actif net intrinsèque.</w:t>
      </w:r>
    </w:p>
    <w:p w14:paraId="09917B00" w14:textId="77777777" w:rsidR="00E66A82" w:rsidRPr="00E66A82" w:rsidRDefault="00E66A82" w:rsidP="00E66A82">
      <w:pPr>
        <w:pBdr>
          <w:top w:val="single" w:sz="4" w:space="1" w:color="auto"/>
          <w:left w:val="single" w:sz="4" w:space="4" w:color="auto"/>
          <w:bottom w:val="single" w:sz="4" w:space="1" w:color="auto"/>
          <w:right w:val="single" w:sz="4" w:space="0" w:color="auto"/>
        </w:pBdr>
        <w:rPr>
          <w:b/>
          <w:lang w:val="en-US"/>
        </w:rPr>
      </w:pPr>
      <w:r w:rsidRPr="00E66A82">
        <w:rPr>
          <w:b/>
          <w:lang w:val="en-US"/>
        </w:rPr>
        <w:t>A.N.C.C. = A.N.C. + </w:t>
      </w:r>
      <w:r>
        <w:rPr>
          <w:b/>
          <w:lang w:val="en-US"/>
        </w:rPr>
        <w:t>/- values</w:t>
      </w:r>
    </w:p>
    <w:p w14:paraId="2D2870DD" w14:textId="77777777" w:rsidR="00F263A2" w:rsidRPr="00F263A2" w:rsidRDefault="00F263A2" w:rsidP="00F263A2">
      <w:pPr>
        <w:pStyle w:val="Titre3"/>
      </w:pPr>
      <w:bookmarkStart w:id="11" w:name="_Toc22817711"/>
      <w:r>
        <w:t xml:space="preserve">21 - </w:t>
      </w:r>
      <w:r w:rsidRPr="00F263A2">
        <w:t>Eléments de terminologie</w:t>
      </w:r>
      <w:bookmarkEnd w:id="11"/>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7"/>
        <w:gridCol w:w="4365"/>
      </w:tblGrid>
      <w:tr w:rsidR="00F263A2" w14:paraId="20B09EEB" w14:textId="77777777" w:rsidTr="0034778C">
        <w:tc>
          <w:tcPr>
            <w:tcW w:w="4456" w:type="dxa"/>
          </w:tcPr>
          <w:p w14:paraId="037E9B2A" w14:textId="77777777" w:rsidR="00F263A2" w:rsidRPr="00D86BE4" w:rsidRDefault="00F263A2" w:rsidP="004419DB">
            <w:pPr>
              <w:jc w:val="center"/>
              <w:rPr>
                <w:b/>
              </w:rPr>
            </w:pPr>
            <w:r w:rsidRPr="00D86BE4">
              <w:rPr>
                <w:b/>
              </w:rPr>
              <w:t>Eléments</w:t>
            </w:r>
          </w:p>
        </w:tc>
        <w:tc>
          <w:tcPr>
            <w:tcW w:w="4472" w:type="dxa"/>
          </w:tcPr>
          <w:p w14:paraId="2B135BAC" w14:textId="77777777" w:rsidR="00F263A2" w:rsidRPr="00D86BE4" w:rsidRDefault="00F263A2" w:rsidP="004419DB">
            <w:pPr>
              <w:jc w:val="center"/>
              <w:rPr>
                <w:b/>
              </w:rPr>
            </w:pPr>
            <w:r w:rsidRPr="00D86BE4">
              <w:rPr>
                <w:b/>
              </w:rPr>
              <w:t>Définitions</w:t>
            </w:r>
          </w:p>
        </w:tc>
      </w:tr>
      <w:tr w:rsidR="00F263A2" w14:paraId="15B9E3D1" w14:textId="77777777" w:rsidTr="0034778C">
        <w:tc>
          <w:tcPr>
            <w:tcW w:w="4456" w:type="dxa"/>
          </w:tcPr>
          <w:p w14:paraId="32CD5126" w14:textId="77777777" w:rsidR="00F263A2" w:rsidRPr="00D86BE4" w:rsidRDefault="00F263A2" w:rsidP="004419DB">
            <w:pPr>
              <w:rPr>
                <w:b/>
              </w:rPr>
            </w:pPr>
            <w:r w:rsidRPr="00D86BE4">
              <w:rPr>
                <w:b/>
              </w:rPr>
              <w:t>Actif réel</w:t>
            </w:r>
          </w:p>
        </w:tc>
        <w:tc>
          <w:tcPr>
            <w:tcW w:w="4472" w:type="dxa"/>
          </w:tcPr>
          <w:p w14:paraId="09AEE5FD" w14:textId="77777777" w:rsidR="00F263A2" w:rsidRDefault="00F263A2" w:rsidP="004419DB">
            <w:r>
              <w:t>Postes repr</w:t>
            </w:r>
            <w:r w:rsidR="003818B9">
              <w:t>ésentatifs de biens selon les valeurs réelles.</w:t>
            </w:r>
          </w:p>
        </w:tc>
      </w:tr>
      <w:tr w:rsidR="00F263A2" w14:paraId="3A7979E6" w14:textId="77777777" w:rsidTr="0034778C">
        <w:tc>
          <w:tcPr>
            <w:tcW w:w="4456" w:type="dxa"/>
          </w:tcPr>
          <w:p w14:paraId="176598A7" w14:textId="77777777" w:rsidR="00F263A2" w:rsidRPr="00D86BE4" w:rsidRDefault="00F263A2" w:rsidP="004419DB">
            <w:pPr>
              <w:rPr>
                <w:b/>
              </w:rPr>
            </w:pPr>
            <w:r w:rsidRPr="00D86BE4">
              <w:rPr>
                <w:b/>
              </w:rPr>
              <w:t>Passif réel</w:t>
            </w:r>
          </w:p>
        </w:tc>
        <w:tc>
          <w:tcPr>
            <w:tcW w:w="4472" w:type="dxa"/>
          </w:tcPr>
          <w:p w14:paraId="2F9DFC56" w14:textId="77777777" w:rsidR="00F263A2" w:rsidRDefault="00F263A2" w:rsidP="004419DB">
            <w:r>
              <w:t>Provisions pour pertes et charges (dettes probables)</w:t>
            </w:r>
          </w:p>
          <w:p w14:paraId="5AE63586" w14:textId="77777777" w:rsidR="00F263A2" w:rsidRDefault="00F263A2" w:rsidP="004419DB">
            <w:r>
              <w:t>Dettes effectives</w:t>
            </w:r>
          </w:p>
          <w:p w14:paraId="4CA03E0E" w14:textId="77777777" w:rsidR="00F263A2" w:rsidRDefault="00F263A2" w:rsidP="004419DB">
            <w:r>
              <w:t>Produits constatés d’avance</w:t>
            </w:r>
          </w:p>
        </w:tc>
      </w:tr>
      <w:tr w:rsidR="00F263A2" w14:paraId="533CD2DD" w14:textId="77777777" w:rsidTr="0034778C">
        <w:tc>
          <w:tcPr>
            <w:tcW w:w="4456" w:type="dxa"/>
          </w:tcPr>
          <w:p w14:paraId="61464C16" w14:textId="77777777" w:rsidR="00F263A2" w:rsidRPr="00D86BE4" w:rsidRDefault="00F263A2" w:rsidP="004419DB">
            <w:pPr>
              <w:rPr>
                <w:b/>
              </w:rPr>
            </w:pPr>
            <w:r w:rsidRPr="00D86BE4">
              <w:rPr>
                <w:b/>
              </w:rPr>
              <w:t>Plus-values ou moins-values latentes</w:t>
            </w:r>
          </w:p>
        </w:tc>
        <w:tc>
          <w:tcPr>
            <w:tcW w:w="4472" w:type="dxa"/>
          </w:tcPr>
          <w:p w14:paraId="60E1D888" w14:textId="77777777" w:rsidR="00F263A2" w:rsidRDefault="00F263A2" w:rsidP="004419DB">
            <w:r>
              <w:t>Ecarts entre les valeurs bilantielles et les valeurs réelles.</w:t>
            </w:r>
          </w:p>
        </w:tc>
      </w:tr>
    </w:tbl>
    <w:p w14:paraId="5F7252FB" w14:textId="77777777" w:rsidR="00F263A2" w:rsidRPr="00F263A2" w:rsidRDefault="00F263A2" w:rsidP="00F263A2"/>
    <w:p w14:paraId="3FE65A33" w14:textId="77777777" w:rsidR="00BE14C5" w:rsidRDefault="00F263A2" w:rsidP="00B53608">
      <w:pPr>
        <w:pStyle w:val="Titre3"/>
      </w:pPr>
      <w:bookmarkStart w:id="12" w:name="_Toc22817712"/>
      <w:r>
        <w:t>2</w:t>
      </w:r>
      <w:r w:rsidR="00BE14C5">
        <w:t xml:space="preserve">2 </w:t>
      </w:r>
      <w:r>
        <w:t>–</w:t>
      </w:r>
      <w:bookmarkEnd w:id="10"/>
      <w:r w:rsidR="00026BC0">
        <w:t xml:space="preserve"> </w:t>
      </w:r>
      <w:r>
        <w:t>Corrections opérées sur les postes d’actif</w:t>
      </w:r>
      <w:bookmarkEnd w:id="12"/>
      <w:r w:rsidR="009A4EA8" w:rsidRPr="009A4EA8">
        <w:t xml:space="preserve"> </w:t>
      </w:r>
    </w:p>
    <w:p w14:paraId="031F2967" w14:textId="77777777" w:rsidR="00355D3F" w:rsidRDefault="009A4EA8" w:rsidP="00F263A2">
      <w:r>
        <w:t>Généra</w:t>
      </w:r>
      <w:r w:rsidR="00F263A2">
        <w:t>lement, cette réestimation</w:t>
      </w:r>
      <w:r>
        <w:t xml:space="preserve"> </w:t>
      </w:r>
      <w:r w:rsidR="00F263A2">
        <w:t>fait apparaître des plus ou moins-values. L’A.N.C. C. est obtenue en substituant les valeurs réelles aux valeurs comptables.</w:t>
      </w:r>
    </w:p>
    <w:p w14:paraId="5D8403D9" w14:textId="77777777" w:rsidR="00355D3F" w:rsidRDefault="00355D3F" w:rsidP="00355D3F">
      <w:pPr>
        <w:jc w:val="both"/>
      </w:pPr>
      <w:r>
        <w:t>Les corrections concernent principalement les immobilisations et les titres.</w:t>
      </w:r>
    </w:p>
    <w:p w14:paraId="2C9474DA" w14:textId="77777777" w:rsidR="00355D3F" w:rsidRDefault="00355D3F" w:rsidP="00355D3F">
      <w:pPr>
        <w:jc w:val="both"/>
      </w:pPr>
    </w:p>
    <w:p w14:paraId="56539195" w14:textId="77777777" w:rsidR="00355D3F" w:rsidRDefault="00355D3F" w:rsidP="00355D3F">
      <w:pPr>
        <w:jc w:val="both"/>
        <w:rPr>
          <w:b/>
          <w:bCs/>
        </w:rPr>
      </w:pPr>
      <w:r>
        <w:rPr>
          <w:b/>
          <w:bCs/>
        </w:rPr>
        <w:sym w:font="Wingdings 2" w:char="0075"/>
      </w:r>
      <w:r>
        <w:rPr>
          <w:b/>
          <w:bCs/>
        </w:rPr>
        <w:t>Fonds commercial</w:t>
      </w:r>
    </w:p>
    <w:p w14:paraId="5F04D86B" w14:textId="77777777" w:rsidR="006B5B9C" w:rsidRDefault="006B5B9C" w:rsidP="00355D3F">
      <w:pPr>
        <w:jc w:val="both"/>
        <w:rPr>
          <w:bCs/>
        </w:rPr>
      </w:pPr>
      <w:r w:rsidRPr="006B5B9C">
        <w:rPr>
          <w:bCs/>
        </w:rPr>
        <w:t>Le fonds commercial évalue les éléments incorporels de l’actif.</w:t>
      </w:r>
    </w:p>
    <w:p w14:paraId="57EF7229" w14:textId="77777777" w:rsidR="006B5B9C" w:rsidRDefault="006B5B9C" w:rsidP="00355D3F">
      <w:pPr>
        <w:jc w:val="both"/>
        <w:rPr>
          <w:bCs/>
        </w:rPr>
      </w:pPr>
      <w:r>
        <w:rPr>
          <w:bCs/>
        </w:rPr>
        <w:t>Ce fonds est à intégrer dans l’ANCC pour le calcul de la valeur mathématique.</w:t>
      </w:r>
    </w:p>
    <w:p w14:paraId="17FB8150" w14:textId="77777777" w:rsidR="00355D3F" w:rsidRPr="006B5B9C" w:rsidRDefault="006B5B9C" w:rsidP="00355D3F">
      <w:pPr>
        <w:jc w:val="both"/>
        <w:rPr>
          <w:bCs/>
        </w:rPr>
      </w:pPr>
      <w:r>
        <w:rPr>
          <w:bCs/>
        </w:rPr>
        <w:t xml:space="preserve">Par contre, il sera </w:t>
      </w:r>
      <w:r w:rsidR="00530604">
        <w:rPr>
          <w:bCs/>
        </w:rPr>
        <w:t>exclu</w:t>
      </w:r>
      <w:r>
        <w:rPr>
          <w:bCs/>
        </w:rPr>
        <w:t xml:space="preserve"> pour l’évaluation dans les méthodes </w:t>
      </w:r>
      <w:r w:rsidR="00530604">
        <w:rPr>
          <w:bCs/>
        </w:rPr>
        <w:t>mixtes. On</w:t>
      </w:r>
      <w:r>
        <w:rPr>
          <w:bCs/>
        </w:rPr>
        <w:t xml:space="preserve"> le remplacera par des méth</w:t>
      </w:r>
      <w:r w:rsidR="004B7932">
        <w:rPr>
          <w:bCs/>
        </w:rPr>
        <w:t>odes fondées sur le goodwill ou en prenant le barème fiscal.</w:t>
      </w:r>
    </w:p>
    <w:p w14:paraId="269C9B8D" w14:textId="77777777" w:rsidR="00355D3F" w:rsidRDefault="00051EA0" w:rsidP="00355D3F">
      <w:pPr>
        <w:jc w:val="both"/>
      </w:pPr>
      <w:r>
        <w:t>…………………………………………………………………………………………………..</w:t>
      </w:r>
    </w:p>
    <w:p w14:paraId="6108409E" w14:textId="77777777" w:rsidR="00051EA0" w:rsidRDefault="00051EA0" w:rsidP="00355D3F">
      <w:pPr>
        <w:jc w:val="both"/>
      </w:pPr>
      <w:r>
        <w:t>…………………………………………………………………………………………………..</w:t>
      </w:r>
    </w:p>
    <w:p w14:paraId="14A3E9C8" w14:textId="77777777" w:rsidR="00051EA0" w:rsidRDefault="00051EA0" w:rsidP="00355D3F">
      <w:pPr>
        <w:jc w:val="both"/>
      </w:pPr>
    </w:p>
    <w:p w14:paraId="6F4C6536" w14:textId="77777777" w:rsidR="00355D3F" w:rsidRDefault="00355D3F" w:rsidP="00355D3F">
      <w:pPr>
        <w:jc w:val="both"/>
        <w:rPr>
          <w:b/>
          <w:bCs/>
        </w:rPr>
      </w:pPr>
      <w:r>
        <w:rPr>
          <w:b/>
          <w:bCs/>
        </w:rPr>
        <w:sym w:font="Wingdings 2" w:char="0076"/>
      </w:r>
      <w:r>
        <w:rPr>
          <w:b/>
          <w:bCs/>
        </w:rPr>
        <w:t>Brevets, marques, licences</w:t>
      </w:r>
    </w:p>
    <w:p w14:paraId="60D3B45D" w14:textId="77777777" w:rsidR="00355D3F" w:rsidRDefault="00355D3F" w:rsidP="00355D3F">
      <w:pPr>
        <w:jc w:val="both"/>
      </w:pPr>
      <w:r>
        <w:t xml:space="preserve">Les brevets faisant l’objet d’une licence sont généralement évalués en actualisant les redevances à en attendre. Sinon, l’évaluation des brevets exploités par l’entreprise, des marques et des modèles n’est pas distinguée de l’évaluation du fonds commercial. Elle est comprise dans le </w:t>
      </w:r>
      <w:r w:rsidR="00646376">
        <w:rPr>
          <w:b/>
          <w:bCs/>
        </w:rPr>
        <w:t>fonds de commerce.</w:t>
      </w:r>
    </w:p>
    <w:p w14:paraId="34BB356B" w14:textId="77777777" w:rsidR="00355D3F" w:rsidRDefault="00355D3F" w:rsidP="00355D3F">
      <w:pPr>
        <w:jc w:val="both"/>
      </w:pPr>
    </w:p>
    <w:p w14:paraId="0CFD175A" w14:textId="77777777" w:rsidR="00355D3F" w:rsidRDefault="00355D3F" w:rsidP="00355D3F">
      <w:pPr>
        <w:jc w:val="both"/>
        <w:rPr>
          <w:b/>
          <w:bCs/>
        </w:rPr>
      </w:pPr>
      <w:r>
        <w:rPr>
          <w:b/>
          <w:bCs/>
        </w:rPr>
        <w:sym w:font="Wingdings 2" w:char="0077"/>
      </w:r>
      <w:r>
        <w:rPr>
          <w:b/>
          <w:bCs/>
        </w:rPr>
        <w:t>Immobilisations corporelles</w:t>
      </w:r>
    </w:p>
    <w:p w14:paraId="64758420" w14:textId="77777777" w:rsidR="00355D3F" w:rsidRDefault="00355D3F" w:rsidP="00355D3F">
      <w:pPr>
        <w:jc w:val="both"/>
      </w:pPr>
      <w:r>
        <w:t>Les immobilisations corporelles figurent au bilan à leur valeur historique d’entrée qui est parfois fort ancienne. Du fait de l’inflation, cette valeur est généralement inférieure à la valeur actuelle.</w:t>
      </w:r>
    </w:p>
    <w:p w14:paraId="0B5AB4D1" w14:textId="77777777" w:rsidR="00355D3F" w:rsidRDefault="00355D3F" w:rsidP="00355D3F">
      <w:pPr>
        <w:jc w:val="both"/>
      </w:pPr>
      <w:r>
        <w:t>Les immobilisations corporelles doivent être réestimées :</w:t>
      </w:r>
    </w:p>
    <w:p w14:paraId="31D76CB3" w14:textId="77777777" w:rsidR="00355D3F" w:rsidRDefault="00355D3F" w:rsidP="00355D3F">
      <w:pPr>
        <w:numPr>
          <w:ilvl w:val="0"/>
          <w:numId w:val="6"/>
        </w:numPr>
        <w:jc w:val="both"/>
      </w:pPr>
      <w:r>
        <w:t xml:space="preserve">Soit à leur </w:t>
      </w:r>
      <w:r w:rsidRPr="00A17390">
        <w:rPr>
          <w:b/>
        </w:rPr>
        <w:t>valeur d’utilité</w:t>
      </w:r>
      <w:r>
        <w:t>, c’est à dire au prix que les dirigeants de l’entreprise accepteraient de payer pour se procurer des biens d’équipement équivalents ; en pratique, il s’agit de la valeur de remplacement, avec application d’un coefficient de vétusté ;</w:t>
      </w:r>
    </w:p>
    <w:p w14:paraId="3071E067" w14:textId="77777777" w:rsidR="00355D3F" w:rsidRDefault="00355D3F" w:rsidP="00355D3F">
      <w:pPr>
        <w:numPr>
          <w:ilvl w:val="0"/>
          <w:numId w:val="6"/>
        </w:numPr>
        <w:jc w:val="both"/>
      </w:pPr>
      <w:r>
        <w:t xml:space="preserve">Soit à leur </w:t>
      </w:r>
      <w:r w:rsidRPr="00A17390">
        <w:rPr>
          <w:b/>
        </w:rPr>
        <w:t>valeur vénale</w:t>
      </w:r>
      <w:r>
        <w:t>, sur la base d’expertises ou de cotations, pour les biens hors exploitation. Il s’agit, dans ce cas, d’immobilisations qui figurent à l’actif du bilan qu’elles soient étrangères à l’exploitation de l’entreprise (ex : terrains conservés dans un but spéculatif, habitations louées au personnel).</w:t>
      </w:r>
    </w:p>
    <w:p w14:paraId="1BBA8CF0" w14:textId="77777777" w:rsidR="00131886" w:rsidRDefault="00131886" w:rsidP="00355D3F">
      <w:pPr>
        <w:jc w:val="both"/>
      </w:pPr>
    </w:p>
    <w:p w14:paraId="5EBD8B88" w14:textId="77777777" w:rsidR="00355D3F" w:rsidRDefault="00355D3F" w:rsidP="00355D3F">
      <w:pPr>
        <w:jc w:val="both"/>
        <w:rPr>
          <w:b/>
          <w:bCs/>
        </w:rPr>
      </w:pPr>
      <w:r>
        <w:rPr>
          <w:b/>
          <w:bCs/>
        </w:rPr>
        <w:sym w:font="Wingdings 2" w:char="0078"/>
      </w:r>
      <w:r>
        <w:rPr>
          <w:b/>
          <w:bCs/>
        </w:rPr>
        <w:t>Portefeuille – titres</w:t>
      </w:r>
    </w:p>
    <w:p w14:paraId="289ED106" w14:textId="77777777" w:rsidR="00355D3F" w:rsidRDefault="00355D3F" w:rsidP="00355D3F">
      <w:pPr>
        <w:jc w:val="both"/>
      </w:pPr>
      <w:r>
        <w:t>Cette évaluation fait apparaître :</w:t>
      </w:r>
    </w:p>
    <w:p w14:paraId="6FC5AD3E" w14:textId="77777777" w:rsidR="00355D3F" w:rsidRDefault="00355D3F" w:rsidP="00355D3F">
      <w:pPr>
        <w:numPr>
          <w:ilvl w:val="0"/>
          <w:numId w:val="7"/>
        </w:numPr>
        <w:jc w:val="both"/>
      </w:pPr>
      <w:r>
        <w:t xml:space="preserve">Soit une </w:t>
      </w:r>
      <w:r w:rsidRPr="00A17390">
        <w:rPr>
          <w:b/>
        </w:rPr>
        <w:t>moins-value</w:t>
      </w:r>
      <w:r>
        <w:t xml:space="preserve"> qui, normalement, est déjà constatée par </w:t>
      </w:r>
      <w:r w:rsidRPr="00A17390">
        <w:rPr>
          <w:b/>
        </w:rPr>
        <w:t>une provision</w:t>
      </w:r>
      <w:r>
        <w:t> ;</w:t>
      </w:r>
    </w:p>
    <w:p w14:paraId="0D940A1B" w14:textId="77777777" w:rsidR="00355D3F" w:rsidRPr="00A17390" w:rsidRDefault="00355D3F" w:rsidP="00355D3F">
      <w:pPr>
        <w:numPr>
          <w:ilvl w:val="0"/>
          <w:numId w:val="7"/>
        </w:numPr>
        <w:jc w:val="both"/>
        <w:rPr>
          <w:b/>
        </w:rPr>
      </w:pPr>
      <w:r>
        <w:t xml:space="preserve">Soit une </w:t>
      </w:r>
      <w:r w:rsidRPr="00A17390">
        <w:rPr>
          <w:b/>
        </w:rPr>
        <w:t>plus-value</w:t>
      </w:r>
      <w:r>
        <w:t xml:space="preserve"> latente qui doit être </w:t>
      </w:r>
      <w:r w:rsidRPr="00A17390">
        <w:rPr>
          <w:b/>
        </w:rPr>
        <w:t>ajoutée à la valeur comptable du titre.</w:t>
      </w:r>
    </w:p>
    <w:p w14:paraId="0354548D" w14:textId="77777777" w:rsidR="00355D3F" w:rsidRDefault="00355D3F" w:rsidP="00355D3F">
      <w:pPr>
        <w:ind w:left="360"/>
        <w:jc w:val="both"/>
        <w:rPr>
          <w:b/>
        </w:rPr>
      </w:pPr>
    </w:p>
    <w:p w14:paraId="553C552D" w14:textId="77777777" w:rsidR="00F263A2" w:rsidRDefault="00F263A2" w:rsidP="00355D3F">
      <w:pPr>
        <w:ind w:left="360"/>
        <w:jc w:val="both"/>
        <w:rPr>
          <w:b/>
        </w:rPr>
      </w:pPr>
    </w:p>
    <w:p w14:paraId="069C82C9" w14:textId="77777777" w:rsidR="00F263A2" w:rsidRDefault="00F263A2" w:rsidP="00355D3F">
      <w:pPr>
        <w:ind w:left="360"/>
        <w:jc w:val="both"/>
        <w:rPr>
          <w:b/>
        </w:rPr>
      </w:pPr>
    </w:p>
    <w:p w14:paraId="3D51FE8F" w14:textId="77777777" w:rsidR="00F263A2" w:rsidRPr="00A17390" w:rsidRDefault="00F263A2" w:rsidP="00355D3F">
      <w:pPr>
        <w:ind w:left="360"/>
        <w:jc w:val="both"/>
        <w:rPr>
          <w:b/>
        </w:rPr>
      </w:pPr>
    </w:p>
    <w:p w14:paraId="0D9F8DDE" w14:textId="77777777" w:rsidR="00355D3F" w:rsidRDefault="00355D3F" w:rsidP="00355D3F">
      <w:pPr>
        <w:jc w:val="both"/>
        <w:rPr>
          <w:b/>
          <w:bCs/>
        </w:rPr>
      </w:pPr>
      <w:r>
        <w:rPr>
          <w:b/>
          <w:bCs/>
        </w:rPr>
        <w:sym w:font="Wingdings 2" w:char="0079"/>
      </w:r>
      <w:r>
        <w:rPr>
          <w:b/>
          <w:bCs/>
        </w:rPr>
        <w:t>Contrats de crédit-bail</w:t>
      </w:r>
    </w:p>
    <w:p w14:paraId="3D122FED" w14:textId="77777777" w:rsidR="00355D3F" w:rsidRDefault="00F263A2" w:rsidP="008209F6">
      <w:pPr>
        <w:jc w:val="both"/>
      </w:pPr>
      <w:r>
        <w:t>1</w:t>
      </w:r>
      <w:r w:rsidRPr="00F263A2">
        <w:rPr>
          <w:vertAlign w:val="superscript"/>
        </w:rPr>
        <w:t>ère</w:t>
      </w:r>
      <w:r>
        <w:t xml:space="preserve"> solution : </w:t>
      </w:r>
      <w:r w:rsidR="00355D3F">
        <w:t>Les contrats de c</w:t>
      </w:r>
      <w:r w:rsidR="008209F6">
        <w:t xml:space="preserve">rédit-bail ont </w:t>
      </w:r>
      <w:r w:rsidR="008209F6" w:rsidRPr="008209F6">
        <w:rPr>
          <w:b/>
          <w:bCs/>
        </w:rPr>
        <w:t>une plus ou moins-value</w:t>
      </w:r>
      <w:r w:rsidR="008209F6">
        <w:t xml:space="preserve"> </w:t>
      </w:r>
      <w:r w:rsidR="00355D3F">
        <w:t>représentée par la différence entre :</w:t>
      </w:r>
    </w:p>
    <w:p w14:paraId="7DC56C5D" w14:textId="77777777" w:rsidR="00355D3F" w:rsidRDefault="00355D3F" w:rsidP="00355D3F">
      <w:pPr>
        <w:numPr>
          <w:ilvl w:val="0"/>
          <w:numId w:val="8"/>
        </w:numPr>
        <w:jc w:val="both"/>
      </w:pPr>
      <w:r>
        <w:t>D’une part, la valeur vénale ou la valeur de remplacement des équipements faisant l’objet du contrat ;</w:t>
      </w:r>
    </w:p>
    <w:p w14:paraId="19DB20C0" w14:textId="77777777" w:rsidR="00355D3F" w:rsidRDefault="00355D3F" w:rsidP="00355D3F">
      <w:pPr>
        <w:numPr>
          <w:ilvl w:val="0"/>
          <w:numId w:val="8"/>
        </w:numPr>
        <w:jc w:val="both"/>
      </w:pPr>
      <w:r>
        <w:t>D’autre part, la valeur actualisée des redevances et l’option d’achat restant à payer.</w:t>
      </w:r>
    </w:p>
    <w:p w14:paraId="06842E0F" w14:textId="77777777" w:rsidR="00F263A2" w:rsidRDefault="00F263A2" w:rsidP="00F263A2">
      <w:pPr>
        <w:ind w:left="720"/>
        <w:jc w:val="both"/>
      </w:pPr>
    </w:p>
    <w:p w14:paraId="17E7B3CB" w14:textId="77777777" w:rsidR="00355D3F" w:rsidRDefault="00A17390" w:rsidP="00355D3F">
      <w:pPr>
        <w:jc w:val="both"/>
      </w:pPr>
      <w:r>
        <w:t>Une deu</w:t>
      </w:r>
      <w:r w:rsidR="00F263A2">
        <w:t>xième solution peut être admise. La</w:t>
      </w:r>
      <w:r>
        <w:t xml:space="preserve"> valeur </w:t>
      </w:r>
      <w:r w:rsidRPr="00026BC0">
        <w:t xml:space="preserve">du </w:t>
      </w:r>
      <w:r w:rsidR="00026BC0" w:rsidRPr="00026BC0">
        <w:t>contrat de</w:t>
      </w:r>
      <w:r w:rsidR="00026BC0">
        <w:t xml:space="preserve"> </w:t>
      </w:r>
      <w:r>
        <w:t>crédit-bail peut être estimée à la différence entre la valeur nette comptable du bien et le reste à rembourser en considérant la contrepartie de la valeur du bien contre un emprunt.</w:t>
      </w:r>
    </w:p>
    <w:p w14:paraId="2EE92B05" w14:textId="23AB6059" w:rsidR="00355D3F" w:rsidRDefault="00F10CA9" w:rsidP="00131886">
      <w:pPr>
        <w:pBdr>
          <w:top w:val="single" w:sz="4" w:space="1" w:color="auto"/>
          <w:left w:val="single" w:sz="4" w:space="4" w:color="auto"/>
          <w:bottom w:val="single" w:sz="4" w:space="1" w:color="auto"/>
          <w:right w:val="single" w:sz="4" w:space="4" w:color="auto"/>
        </w:pBdr>
        <w:jc w:val="both"/>
      </w:pPr>
      <w:r>
        <w:rPr>
          <w:noProof/>
        </w:rPr>
        <w:drawing>
          <wp:inline distT="0" distB="0" distL="0" distR="0" wp14:anchorId="6B35A318" wp14:editId="5C116DBA">
            <wp:extent cx="304800" cy="241300"/>
            <wp:effectExtent l="0" t="0" r="0" b="0"/>
            <wp:docPr id="3" name="Image 3" descr="MCj041132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j0411320000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 cy="241300"/>
                    </a:xfrm>
                    <a:prstGeom prst="rect">
                      <a:avLst/>
                    </a:prstGeom>
                    <a:noFill/>
                    <a:ln>
                      <a:noFill/>
                    </a:ln>
                  </pic:spPr>
                </pic:pic>
              </a:graphicData>
            </a:graphic>
          </wp:inline>
        </w:drawing>
      </w:r>
      <w:r w:rsidR="00355D3F">
        <w:t>La valeur des contrats de crédit-bail est un élément du patrimoine de l’entreprise bien qu’elle n’ait pas de traduction comptable au bilan.</w:t>
      </w:r>
      <w:r w:rsidR="00F263A2">
        <w:t xml:space="preserve"> Attention, il s’agit uniquement de ……………………………………………………………………………………………….</w:t>
      </w:r>
    </w:p>
    <w:p w14:paraId="4224221A" w14:textId="77777777" w:rsidR="00131886" w:rsidRDefault="00131886" w:rsidP="00131886">
      <w:pPr>
        <w:pBdr>
          <w:top w:val="single" w:sz="4" w:space="1" w:color="auto"/>
          <w:left w:val="single" w:sz="4" w:space="4" w:color="auto"/>
          <w:bottom w:val="single" w:sz="4" w:space="1" w:color="auto"/>
          <w:right w:val="single" w:sz="4" w:space="4" w:color="auto"/>
        </w:pBdr>
        <w:jc w:val="both"/>
      </w:pPr>
    </w:p>
    <w:p w14:paraId="7F3D1DA0" w14:textId="77777777" w:rsidR="00131886" w:rsidRDefault="00131886" w:rsidP="00131886">
      <w:pPr>
        <w:pBdr>
          <w:top w:val="single" w:sz="4" w:space="1" w:color="auto"/>
          <w:left w:val="single" w:sz="4" w:space="4" w:color="auto"/>
          <w:bottom w:val="single" w:sz="4" w:space="1" w:color="auto"/>
          <w:right w:val="single" w:sz="4" w:space="4" w:color="auto"/>
        </w:pBdr>
        <w:jc w:val="both"/>
      </w:pPr>
    </w:p>
    <w:p w14:paraId="66A68FB0" w14:textId="77777777" w:rsidR="009A0266" w:rsidRDefault="009A0266" w:rsidP="00051EA0">
      <w:r w:rsidRPr="00B54F4E">
        <w:t xml:space="preserve">En général, les calculs s’effectuent à partir de bilans </w:t>
      </w:r>
      <w:r w:rsidRPr="001B77CA">
        <w:rPr>
          <w:b/>
        </w:rPr>
        <w:t xml:space="preserve">après </w:t>
      </w:r>
      <w:r w:rsidRPr="00B54F4E">
        <w:t xml:space="preserve">répartition du résultat. On obtient alors des valeurs </w:t>
      </w:r>
      <w:r w:rsidR="00530604" w:rsidRPr="00B54F4E">
        <w:t>« ex</w:t>
      </w:r>
      <w:r w:rsidRPr="00B54F4E">
        <w:t xml:space="preserve">-coupon » ou « coupon </w:t>
      </w:r>
      <w:r w:rsidR="00530604" w:rsidRPr="00B54F4E">
        <w:t>détaché »</w:t>
      </w:r>
      <w:r w:rsidRPr="00B54F4E">
        <w:t>. Dans le cas contraire, on calculerait des valeurs</w:t>
      </w:r>
      <w:r w:rsidR="00530604" w:rsidRPr="00B54F4E">
        <w:t xml:space="preserve"> « coupon</w:t>
      </w:r>
      <w:r w:rsidRPr="00B54F4E">
        <w:t xml:space="preserve"> attaché ».</w:t>
      </w:r>
    </w:p>
    <w:p w14:paraId="1EE349DA" w14:textId="77777777" w:rsidR="009A0266" w:rsidRDefault="009A0266" w:rsidP="009A0266">
      <w:pPr>
        <w:ind w:left="360"/>
      </w:pPr>
    </w:p>
    <w:p w14:paraId="1094EDCA" w14:textId="77777777" w:rsidR="00663E5E" w:rsidRDefault="00A865C3" w:rsidP="00A865C3">
      <w:pPr>
        <w:pStyle w:val="En-tte"/>
        <w:tabs>
          <w:tab w:val="clear" w:pos="4536"/>
          <w:tab w:val="clear" w:pos="9072"/>
        </w:tabs>
        <w:jc w:val="both"/>
      </w:pPr>
      <w:r w:rsidRPr="00A865C3">
        <w:rPr>
          <w:b/>
        </w:rPr>
        <w:t>L’actif net comptable corrigé</w:t>
      </w:r>
      <w:r w:rsidRPr="00A865C3">
        <w:t xml:space="preserve"> donne une évaluation de l’entreprise dans son ensemble. L’évaluation de l’action (ou de la part sociale) d’une société est obtenue en divisant l’actif net comptable corrigé par le nombre de titres émis par cette société. Ce quotient est appelé </w:t>
      </w:r>
    </w:p>
    <w:p w14:paraId="3C731DB3" w14:textId="77777777" w:rsidR="00051EA0" w:rsidRDefault="00530604" w:rsidP="00051EA0">
      <w:pPr>
        <w:pStyle w:val="En-tte"/>
        <w:tabs>
          <w:tab w:val="clear" w:pos="4536"/>
          <w:tab w:val="clear" w:pos="9072"/>
        </w:tabs>
        <w:jc w:val="both"/>
      </w:pPr>
      <w:r>
        <w:t>« Valeur</w:t>
      </w:r>
      <w:r w:rsidR="00663E5E">
        <w:t xml:space="preserve"> </w:t>
      </w:r>
      <w:r>
        <w:t>mathématique</w:t>
      </w:r>
      <w:r w:rsidRPr="00A865C3">
        <w:t xml:space="preserve"> »</w:t>
      </w:r>
      <w:r w:rsidR="00A865C3" w:rsidRPr="00A865C3">
        <w:t xml:space="preserve"> de l’action (ou de la part).</w:t>
      </w:r>
    </w:p>
    <w:p w14:paraId="27472229" w14:textId="77777777" w:rsidR="00646376" w:rsidRDefault="00646376" w:rsidP="00A865C3">
      <w:r>
        <w:t xml:space="preserve">A.N.C.C.= </w:t>
      </w:r>
    </w:p>
    <w:p w14:paraId="6EF65955" w14:textId="4FF18135" w:rsidR="00A865C3" w:rsidRDefault="00F10CA9" w:rsidP="009A4EA8">
      <w:r w:rsidRPr="00DB39F3">
        <w:rPr>
          <w:noProof/>
        </w:rPr>
        <w:drawing>
          <wp:inline distT="0" distB="0" distL="0" distR="0" wp14:anchorId="03BED34C" wp14:editId="35CDA675">
            <wp:extent cx="3867150" cy="920750"/>
            <wp:effectExtent l="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7150" cy="920750"/>
                    </a:xfrm>
                    <a:prstGeom prst="rect">
                      <a:avLst/>
                    </a:prstGeom>
                    <a:noFill/>
                    <a:ln>
                      <a:noFill/>
                    </a:ln>
                  </pic:spPr>
                </pic:pic>
              </a:graphicData>
            </a:graphic>
          </wp:inline>
        </w:drawing>
      </w:r>
    </w:p>
    <w:p w14:paraId="7BCDF4EE" w14:textId="77777777" w:rsidR="00051EA0" w:rsidRDefault="004C44CF" w:rsidP="00051EA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3008"/>
        <w:gridCol w:w="3024"/>
      </w:tblGrid>
      <w:tr w:rsidR="00051EA0" w14:paraId="446F4C99" w14:textId="77777777" w:rsidTr="00D3351D">
        <w:tc>
          <w:tcPr>
            <w:tcW w:w="3070" w:type="dxa"/>
            <w:tcBorders>
              <w:bottom w:val="single" w:sz="4" w:space="0" w:color="auto"/>
            </w:tcBorders>
          </w:tcPr>
          <w:p w14:paraId="273A53C3" w14:textId="77777777" w:rsidR="00051EA0" w:rsidRPr="008D2D91" w:rsidRDefault="00051EA0" w:rsidP="00D3351D">
            <w:pPr>
              <w:pStyle w:val="Titre2"/>
              <w:rPr>
                <w:sz w:val="24"/>
                <w:szCs w:val="24"/>
              </w:rPr>
            </w:pPr>
            <w:r w:rsidRPr="008D2D91">
              <w:rPr>
                <w:sz w:val="24"/>
                <w:szCs w:val="24"/>
              </w:rPr>
              <w:lastRenderedPageBreak/>
              <w:t>En résumé :</w:t>
            </w:r>
          </w:p>
        </w:tc>
        <w:tc>
          <w:tcPr>
            <w:tcW w:w="3071" w:type="dxa"/>
          </w:tcPr>
          <w:p w14:paraId="03AC18B7" w14:textId="77777777" w:rsidR="00051EA0" w:rsidRPr="008D2D91" w:rsidRDefault="00051EA0" w:rsidP="00D3351D">
            <w:pPr>
              <w:pStyle w:val="Titre2"/>
              <w:rPr>
                <w:sz w:val="24"/>
                <w:szCs w:val="24"/>
              </w:rPr>
            </w:pPr>
            <w:r w:rsidRPr="008D2D91">
              <w:rPr>
                <w:sz w:val="24"/>
                <w:szCs w:val="24"/>
              </w:rPr>
              <w:t>En conso</w:t>
            </w:r>
          </w:p>
        </w:tc>
        <w:tc>
          <w:tcPr>
            <w:tcW w:w="3071" w:type="dxa"/>
          </w:tcPr>
          <w:p w14:paraId="7C3CD2C8" w14:textId="77777777" w:rsidR="00051EA0" w:rsidRPr="008D2D91" w:rsidRDefault="00051EA0" w:rsidP="00D3351D">
            <w:pPr>
              <w:pStyle w:val="Titre2"/>
              <w:rPr>
                <w:sz w:val="24"/>
                <w:szCs w:val="24"/>
              </w:rPr>
            </w:pPr>
            <w:r w:rsidRPr="008D2D91">
              <w:rPr>
                <w:sz w:val="24"/>
                <w:szCs w:val="24"/>
              </w:rPr>
              <w:t>En comptes individuels</w:t>
            </w:r>
          </w:p>
        </w:tc>
      </w:tr>
      <w:tr w:rsidR="00051EA0" w14:paraId="1BD07C9A" w14:textId="77777777" w:rsidTr="00D3351D">
        <w:tc>
          <w:tcPr>
            <w:tcW w:w="3070" w:type="dxa"/>
            <w:tcBorders>
              <w:top w:val="single" w:sz="4" w:space="0" w:color="auto"/>
            </w:tcBorders>
          </w:tcPr>
          <w:p w14:paraId="7CDA72DA" w14:textId="77777777" w:rsidR="00051EA0" w:rsidRDefault="00051EA0" w:rsidP="00D3351D">
            <w:pPr>
              <w:spacing w:before="240"/>
            </w:pPr>
            <w:r>
              <w:t xml:space="preserve">Ecart de </w:t>
            </w:r>
            <w:proofErr w:type="gramStart"/>
            <w:r>
              <w:t>conversion passif</w:t>
            </w:r>
            <w:proofErr w:type="gramEnd"/>
          </w:p>
          <w:p w14:paraId="63751D43" w14:textId="77777777" w:rsidR="00051EA0" w:rsidRDefault="00051EA0" w:rsidP="00D3351D">
            <w:pPr>
              <w:spacing w:before="240"/>
            </w:pPr>
            <w:r>
              <w:t>Ecart de conversion Actif</w:t>
            </w:r>
          </w:p>
          <w:p w14:paraId="1EF08E26" w14:textId="77777777" w:rsidR="00051EA0" w:rsidRDefault="00051EA0" w:rsidP="00D3351D">
            <w:pPr>
              <w:spacing w:before="240"/>
            </w:pPr>
          </w:p>
          <w:p w14:paraId="0D8A167C" w14:textId="77777777" w:rsidR="00051EA0" w:rsidRDefault="00051EA0" w:rsidP="00D3351D">
            <w:pPr>
              <w:spacing w:before="240"/>
            </w:pPr>
            <w:r>
              <w:t>Frais d’établissement</w:t>
            </w:r>
          </w:p>
          <w:p w14:paraId="058D3BE3" w14:textId="77777777" w:rsidR="00051EA0" w:rsidRDefault="00051EA0" w:rsidP="00D3351D">
            <w:pPr>
              <w:spacing w:before="240"/>
            </w:pPr>
          </w:p>
          <w:p w14:paraId="163F26B8" w14:textId="77777777" w:rsidR="00051EA0" w:rsidRDefault="00051EA0" w:rsidP="00D3351D">
            <w:pPr>
              <w:spacing w:before="240"/>
            </w:pPr>
            <w:r>
              <w:t>Frais de développement</w:t>
            </w:r>
          </w:p>
          <w:p w14:paraId="0FBD1D9D" w14:textId="77777777" w:rsidR="00051EA0" w:rsidRDefault="00051EA0" w:rsidP="00D3351D">
            <w:pPr>
              <w:spacing w:before="240"/>
            </w:pPr>
          </w:p>
          <w:p w14:paraId="6525CF6C" w14:textId="77777777" w:rsidR="00051EA0" w:rsidRDefault="00051EA0" w:rsidP="00D3351D">
            <w:pPr>
              <w:spacing w:before="240"/>
            </w:pPr>
            <w:r>
              <w:t>Crédit-Baux</w:t>
            </w:r>
          </w:p>
          <w:p w14:paraId="769355B2" w14:textId="77777777" w:rsidR="00051EA0" w:rsidRDefault="00051EA0" w:rsidP="00D3351D">
            <w:pPr>
              <w:spacing w:before="240"/>
            </w:pPr>
          </w:p>
          <w:p w14:paraId="0D4B8A59" w14:textId="77777777" w:rsidR="00051EA0" w:rsidRDefault="00051EA0" w:rsidP="00D3351D">
            <w:pPr>
              <w:spacing w:before="240"/>
            </w:pPr>
            <w:r>
              <w:t xml:space="preserve">Fonds de commerce </w:t>
            </w:r>
          </w:p>
          <w:p w14:paraId="26073567" w14:textId="77777777" w:rsidR="00051EA0" w:rsidRDefault="00051EA0" w:rsidP="00D3351D">
            <w:pPr>
              <w:spacing w:before="240"/>
            </w:pPr>
          </w:p>
          <w:p w14:paraId="7D986550" w14:textId="77777777" w:rsidR="00051EA0" w:rsidRDefault="00051EA0" w:rsidP="00D3351D">
            <w:pPr>
              <w:spacing w:before="240"/>
            </w:pPr>
          </w:p>
          <w:p w14:paraId="5A73B768" w14:textId="77777777" w:rsidR="00051EA0" w:rsidRPr="00AD2B5B" w:rsidRDefault="00051EA0" w:rsidP="00D3351D">
            <w:pPr>
              <w:spacing w:before="240"/>
            </w:pPr>
          </w:p>
        </w:tc>
        <w:tc>
          <w:tcPr>
            <w:tcW w:w="3071" w:type="dxa"/>
          </w:tcPr>
          <w:p w14:paraId="244FE8AD" w14:textId="77777777" w:rsidR="00051EA0" w:rsidRPr="000A64EB" w:rsidRDefault="00051EA0" w:rsidP="00D3351D">
            <w:pPr>
              <w:rPr>
                <w:rFonts w:ascii="Calibri" w:hAnsi="Calibri" w:cs="Calibri"/>
                <w:i/>
                <w:iCs/>
              </w:rPr>
            </w:pPr>
          </w:p>
          <w:p w14:paraId="289DEACC" w14:textId="77777777" w:rsidR="00051EA0" w:rsidRPr="000A64EB" w:rsidRDefault="00051EA0" w:rsidP="00D3351D">
            <w:pPr>
              <w:rPr>
                <w:rFonts w:ascii="Calibri" w:hAnsi="Calibri" w:cs="Calibri"/>
                <w:i/>
                <w:iCs/>
              </w:rPr>
            </w:pPr>
          </w:p>
          <w:p w14:paraId="4D45658E" w14:textId="77777777" w:rsidR="00051EA0" w:rsidRPr="000A64EB" w:rsidRDefault="00051EA0" w:rsidP="00D3351D">
            <w:pPr>
              <w:rPr>
                <w:rFonts w:ascii="Calibri" w:hAnsi="Calibri" w:cs="Calibri"/>
                <w:i/>
                <w:iCs/>
              </w:rPr>
            </w:pPr>
          </w:p>
          <w:p w14:paraId="7A55E36E" w14:textId="77777777" w:rsidR="00051EA0" w:rsidRPr="000A64EB" w:rsidRDefault="00051EA0" w:rsidP="00D3351D">
            <w:pPr>
              <w:rPr>
                <w:rFonts w:ascii="Calibri" w:hAnsi="Calibri" w:cs="Calibri"/>
                <w:i/>
                <w:iCs/>
              </w:rPr>
            </w:pPr>
          </w:p>
          <w:p w14:paraId="4C02F3EA" w14:textId="77777777" w:rsidR="00051EA0" w:rsidRPr="000A64EB" w:rsidRDefault="00051EA0" w:rsidP="00D3351D">
            <w:pPr>
              <w:rPr>
                <w:rFonts w:ascii="Calibri" w:hAnsi="Calibri" w:cs="Calibri"/>
                <w:i/>
                <w:iCs/>
              </w:rPr>
            </w:pPr>
          </w:p>
          <w:p w14:paraId="285422B7" w14:textId="77777777" w:rsidR="00051EA0" w:rsidRPr="000A64EB" w:rsidRDefault="00051EA0" w:rsidP="00D3351D">
            <w:pPr>
              <w:rPr>
                <w:rFonts w:ascii="Calibri" w:hAnsi="Calibri" w:cs="Calibri"/>
                <w:i/>
                <w:iCs/>
              </w:rPr>
            </w:pPr>
          </w:p>
          <w:p w14:paraId="3EC47DA1" w14:textId="77777777" w:rsidR="00051EA0" w:rsidRPr="000A64EB" w:rsidRDefault="00051EA0" w:rsidP="00D3351D">
            <w:pPr>
              <w:rPr>
                <w:rFonts w:ascii="Calibri" w:hAnsi="Calibri" w:cs="Calibri"/>
                <w:i/>
                <w:iCs/>
              </w:rPr>
            </w:pPr>
          </w:p>
          <w:p w14:paraId="13145758" w14:textId="77777777" w:rsidR="00051EA0" w:rsidRPr="000A64EB" w:rsidRDefault="00051EA0" w:rsidP="00D3351D">
            <w:pPr>
              <w:rPr>
                <w:rFonts w:ascii="Calibri" w:hAnsi="Calibri" w:cs="Calibri"/>
                <w:i/>
                <w:iCs/>
              </w:rPr>
            </w:pPr>
          </w:p>
          <w:p w14:paraId="0E6773E2" w14:textId="77777777" w:rsidR="00051EA0" w:rsidRPr="000A64EB" w:rsidRDefault="00051EA0" w:rsidP="00D3351D">
            <w:pPr>
              <w:rPr>
                <w:rFonts w:ascii="Calibri" w:hAnsi="Calibri" w:cs="Calibri"/>
                <w:i/>
                <w:iCs/>
              </w:rPr>
            </w:pPr>
          </w:p>
          <w:p w14:paraId="31D55F52" w14:textId="77777777" w:rsidR="00051EA0" w:rsidRPr="000A64EB" w:rsidRDefault="00051EA0" w:rsidP="00D3351D">
            <w:pPr>
              <w:rPr>
                <w:rFonts w:ascii="Calibri" w:hAnsi="Calibri" w:cs="Calibri"/>
                <w:i/>
                <w:iCs/>
              </w:rPr>
            </w:pPr>
          </w:p>
          <w:p w14:paraId="61B6ABCC" w14:textId="77777777" w:rsidR="00051EA0" w:rsidRPr="000A64EB" w:rsidRDefault="00051EA0" w:rsidP="00D3351D">
            <w:pPr>
              <w:rPr>
                <w:rFonts w:ascii="Calibri" w:hAnsi="Calibri" w:cs="Calibri"/>
                <w:i/>
                <w:iCs/>
              </w:rPr>
            </w:pPr>
          </w:p>
          <w:p w14:paraId="37E9973D" w14:textId="77777777" w:rsidR="00051EA0" w:rsidRPr="000A64EB" w:rsidRDefault="00051EA0" w:rsidP="00D3351D">
            <w:pPr>
              <w:rPr>
                <w:rFonts w:ascii="Calibri" w:hAnsi="Calibri" w:cs="Calibri"/>
                <w:i/>
                <w:iCs/>
              </w:rPr>
            </w:pPr>
          </w:p>
          <w:p w14:paraId="175BC8BE" w14:textId="77777777" w:rsidR="00051EA0" w:rsidRPr="000A64EB" w:rsidRDefault="00051EA0" w:rsidP="00051EA0">
            <w:pPr>
              <w:rPr>
                <w:rFonts w:ascii="Calibri" w:hAnsi="Calibri" w:cs="Calibri"/>
                <w:i/>
                <w:iCs/>
              </w:rPr>
            </w:pPr>
          </w:p>
        </w:tc>
        <w:tc>
          <w:tcPr>
            <w:tcW w:w="3071" w:type="dxa"/>
          </w:tcPr>
          <w:p w14:paraId="3730E2BD" w14:textId="77777777" w:rsidR="00051EA0" w:rsidRPr="000A64EB" w:rsidRDefault="00051EA0" w:rsidP="00D3351D">
            <w:pPr>
              <w:rPr>
                <w:rFonts w:ascii="Calibri" w:hAnsi="Calibri" w:cs="Calibri"/>
                <w:i/>
                <w:iCs/>
              </w:rPr>
            </w:pPr>
          </w:p>
          <w:p w14:paraId="69772B99" w14:textId="77777777" w:rsidR="00051EA0" w:rsidRPr="000A64EB" w:rsidRDefault="00051EA0" w:rsidP="00D3351D">
            <w:pPr>
              <w:rPr>
                <w:rFonts w:ascii="Calibri" w:hAnsi="Calibri" w:cs="Calibri"/>
                <w:i/>
                <w:iCs/>
              </w:rPr>
            </w:pPr>
          </w:p>
        </w:tc>
      </w:tr>
    </w:tbl>
    <w:p w14:paraId="2848E8A1" w14:textId="77777777" w:rsidR="00C85300" w:rsidRDefault="00272532" w:rsidP="00051EA0">
      <w:pPr>
        <w:pStyle w:val="Titre2"/>
      </w:pPr>
      <w:r>
        <w:rPr>
          <w:sz w:val="24"/>
          <w:szCs w:val="24"/>
        </w:rPr>
        <w:br w:type="page"/>
      </w:r>
      <w:bookmarkStart w:id="13" w:name="_Toc246834007"/>
      <w:bookmarkStart w:id="14" w:name="_Toc22817713"/>
      <w:r w:rsidR="00B53608">
        <w:rPr>
          <w:sz w:val="24"/>
          <w:szCs w:val="24"/>
        </w:rPr>
        <w:lastRenderedPageBreak/>
        <w:t>II</w:t>
      </w:r>
      <w:r w:rsidR="00F263A2">
        <w:rPr>
          <w:sz w:val="24"/>
          <w:szCs w:val="24"/>
        </w:rPr>
        <w:t>I</w:t>
      </w:r>
      <w:r w:rsidR="00BE14C5">
        <w:t xml:space="preserve"> – La fiscalité différée et latente</w:t>
      </w:r>
      <w:bookmarkEnd w:id="13"/>
      <w:bookmarkEnd w:id="14"/>
    </w:p>
    <w:p w14:paraId="1011234F" w14:textId="77777777" w:rsidR="00BE14C5" w:rsidRPr="001816E0" w:rsidRDefault="007F2831" w:rsidP="007F2831">
      <w:pPr>
        <w:pStyle w:val="Titre3"/>
        <w:rPr>
          <w:szCs w:val="20"/>
        </w:rPr>
      </w:pPr>
      <w:bookmarkStart w:id="15" w:name="_Toc246834008"/>
      <w:bookmarkStart w:id="16" w:name="_Toc22817444"/>
      <w:bookmarkStart w:id="17" w:name="_Toc22817714"/>
      <w:r>
        <w:rPr>
          <w:sz w:val="28"/>
          <w:szCs w:val="28"/>
        </w:rPr>
        <w:t>31 -</w:t>
      </w:r>
      <w:r w:rsidR="00BE14C5" w:rsidRPr="00461F4F">
        <w:rPr>
          <w:sz w:val="28"/>
          <w:szCs w:val="28"/>
        </w:rPr>
        <w:t xml:space="preserve"> I</w:t>
      </w:r>
      <w:r w:rsidR="00BE14C5" w:rsidRPr="001816E0">
        <w:t xml:space="preserve">mpôt différé – </w:t>
      </w:r>
      <w:r w:rsidR="00BE14C5" w:rsidRPr="007F2831">
        <w:t>Passif</w:t>
      </w:r>
      <w:bookmarkEnd w:id="15"/>
      <w:bookmarkEnd w:id="16"/>
      <w:bookmarkEnd w:id="17"/>
    </w:p>
    <w:p w14:paraId="7C8457BA" w14:textId="77777777" w:rsidR="00BE14C5" w:rsidRPr="004C060C" w:rsidRDefault="00BE14C5" w:rsidP="00BE14C5">
      <w:pPr>
        <w:rPr>
          <w:b/>
          <w:i/>
          <w:szCs w:val="20"/>
        </w:rPr>
      </w:pPr>
      <w:r>
        <w:tab/>
      </w:r>
      <w:r>
        <w:rPr>
          <w:b/>
          <w:i/>
        </w:rPr>
        <w:t>Représente une dette fiscale latente et réduit, par conséquent l’actif net</w:t>
      </w:r>
    </w:p>
    <w:p w14:paraId="7C266617" w14:textId="77777777" w:rsidR="00BE14C5" w:rsidRDefault="00BE14C5" w:rsidP="00BE14C5">
      <w:pPr>
        <w:rPr>
          <w:szCs w:val="20"/>
        </w:rPr>
      </w:pPr>
      <w:r>
        <w:t xml:space="preserve">Certains </w:t>
      </w:r>
      <w:r w:rsidR="00530604">
        <w:t xml:space="preserve">postes </w:t>
      </w:r>
      <w:r w:rsidR="00530604" w:rsidRPr="00530604">
        <w:t>de</w:t>
      </w:r>
      <w:r>
        <w:t xml:space="preserve"> capitaux propres doivent être rapportés aux bénéfices dans un certain délai. Ils sont ainsi grevés des impôts différés qui seront payés à la suite de cette réintégration fiscale.</w:t>
      </w:r>
    </w:p>
    <w:p w14:paraId="6827735E" w14:textId="77777777" w:rsidR="00BE14C5" w:rsidRDefault="00BE14C5" w:rsidP="00BE14C5">
      <w:pPr>
        <w:rPr>
          <w:b/>
          <w:i/>
          <w:szCs w:val="20"/>
          <w:u w:val="single"/>
        </w:rPr>
      </w:pPr>
    </w:p>
    <w:p w14:paraId="4C81D675" w14:textId="77777777" w:rsidR="00BE14C5" w:rsidRDefault="00BE14C5" w:rsidP="00BE14C5">
      <w:pPr>
        <w:rPr>
          <w:szCs w:val="20"/>
        </w:rPr>
      </w:pPr>
      <w:r>
        <w:tab/>
      </w:r>
      <w:r>
        <w:rPr>
          <w:sz w:val="28"/>
        </w:rPr>
        <w:sym w:font="Wingdings" w:char="00F0"/>
      </w:r>
      <w:r>
        <w:rPr>
          <w:sz w:val="28"/>
        </w:rPr>
        <w:t xml:space="preserve"> </w:t>
      </w:r>
      <w:r>
        <w:rPr>
          <w:b/>
          <w:sz w:val="28"/>
        </w:rPr>
        <w:t xml:space="preserve">A DEDUIRE </w:t>
      </w:r>
      <w:r>
        <w:rPr>
          <w:b/>
        </w:rPr>
        <w:t>l’impôt supplémentaire prévisible attaché aux :</w:t>
      </w:r>
    </w:p>
    <w:p w14:paraId="43660BB4" w14:textId="72896A6F" w:rsidR="00BE14C5" w:rsidRPr="00732828" w:rsidRDefault="00F263A2" w:rsidP="00732828">
      <w:pPr>
        <w:numPr>
          <w:ilvl w:val="0"/>
          <w:numId w:val="5"/>
        </w:numPr>
        <w:rPr>
          <w:i/>
          <w:szCs w:val="20"/>
        </w:rPr>
      </w:pPr>
      <w:r>
        <w:rPr>
          <w:b/>
          <w:u w:val="single"/>
        </w:rPr>
        <w:t>Certains postes de</w:t>
      </w:r>
      <w:r w:rsidR="00BE14C5">
        <w:rPr>
          <w:b/>
          <w:u w:val="single"/>
        </w:rPr>
        <w:t xml:space="preserve"> provisions réglementées </w:t>
      </w:r>
      <w:r w:rsidRPr="00F263A2">
        <w:rPr>
          <w:b/>
        </w:rPr>
        <w:t>(provision pour hausse des prix, provision pour crédits à l’étranger, provision pour essaimage)</w:t>
      </w:r>
      <w:r w:rsidR="00732828">
        <w:rPr>
          <w:b/>
        </w:rPr>
        <w:t xml:space="preserve"> dont </w:t>
      </w:r>
      <w:r w:rsidR="00732828">
        <w:rPr>
          <w:b/>
          <w:i/>
          <w:szCs w:val="20"/>
          <w:u w:val="single"/>
        </w:rPr>
        <w:t>l</w:t>
      </w:r>
      <w:r w:rsidR="00BE14C5" w:rsidRPr="00732828">
        <w:rPr>
          <w:b/>
          <w:u w:val="single"/>
        </w:rPr>
        <w:t xml:space="preserve">es </w:t>
      </w:r>
      <w:r w:rsidR="00BE14C5" w:rsidRPr="00732828">
        <w:rPr>
          <w:b/>
          <w:i/>
          <w:u w:val="single"/>
        </w:rPr>
        <w:t>amortissements dérogatoires</w:t>
      </w:r>
      <w:r w:rsidR="00732828" w:rsidRPr="00732828">
        <w:rPr>
          <w:b/>
          <w:i/>
          <w:u w:val="single"/>
        </w:rPr>
        <w:t>.</w:t>
      </w:r>
    </w:p>
    <w:p w14:paraId="1CC51159" w14:textId="77777777" w:rsidR="00732828" w:rsidRPr="00732828" w:rsidRDefault="00732828" w:rsidP="00732828">
      <w:pPr>
        <w:ind w:left="1770"/>
        <w:rPr>
          <w:i/>
          <w:szCs w:val="20"/>
        </w:rPr>
      </w:pPr>
    </w:p>
    <w:p w14:paraId="3CDBD53A" w14:textId="77777777" w:rsidR="00BE14C5" w:rsidRDefault="00BE14C5" w:rsidP="00BE14C5">
      <w:pPr>
        <w:rPr>
          <w:b/>
          <w:szCs w:val="20"/>
          <w:u w:val="single"/>
        </w:rPr>
      </w:pPr>
    </w:p>
    <w:p w14:paraId="588FEDEE" w14:textId="77777777" w:rsidR="00BE14C5" w:rsidRDefault="00BE14C5" w:rsidP="00BE14C5">
      <w:pPr>
        <w:numPr>
          <w:ilvl w:val="0"/>
          <w:numId w:val="5"/>
        </w:numPr>
        <w:rPr>
          <w:b/>
          <w:szCs w:val="20"/>
          <w:u w:val="single"/>
        </w:rPr>
      </w:pPr>
      <w:proofErr w:type="gramStart"/>
      <w:r>
        <w:rPr>
          <w:b/>
          <w:u w:val="single"/>
        </w:rPr>
        <w:t>les</w:t>
      </w:r>
      <w:proofErr w:type="gramEnd"/>
      <w:r>
        <w:rPr>
          <w:b/>
          <w:u w:val="single"/>
        </w:rPr>
        <w:t xml:space="preserve"> subventions d’investissement</w:t>
      </w:r>
    </w:p>
    <w:p w14:paraId="24A7B7D4" w14:textId="77777777" w:rsidR="00BE14C5" w:rsidRDefault="00BE14C5" w:rsidP="00BE14C5">
      <w:pPr>
        <w:pStyle w:val="Retraitcorpsdetexte"/>
      </w:pPr>
      <w:r>
        <w:t>L’entreprise a le choix entre le rattachement immédiat de la subvention au résultat imposable ou l’option pour l’échelonnement de rattachement. Dans ce cas, la subvention est ramenée au résultat sur plusieurs années.</w:t>
      </w:r>
    </w:p>
    <w:p w14:paraId="5143F6DD" w14:textId="77777777" w:rsidR="00BE14C5" w:rsidRDefault="00BE14C5" w:rsidP="00BE14C5">
      <w:pPr>
        <w:rPr>
          <w:b/>
          <w:szCs w:val="20"/>
          <w:u w:val="single"/>
        </w:rPr>
      </w:pPr>
    </w:p>
    <w:p w14:paraId="376254A0" w14:textId="77777777" w:rsidR="00BE14C5" w:rsidRPr="007F2831" w:rsidRDefault="007F2831" w:rsidP="007F2831">
      <w:pPr>
        <w:pStyle w:val="Titre3"/>
        <w:rPr>
          <w:sz w:val="28"/>
          <w:szCs w:val="28"/>
        </w:rPr>
      </w:pPr>
      <w:bookmarkStart w:id="18" w:name="_Toc246834009"/>
      <w:bookmarkStart w:id="19" w:name="_Toc22817445"/>
      <w:bookmarkStart w:id="20" w:name="_Toc22817715"/>
      <w:r w:rsidRPr="007F2831">
        <w:rPr>
          <w:sz w:val="28"/>
          <w:szCs w:val="28"/>
        </w:rPr>
        <w:t xml:space="preserve">32 </w:t>
      </w:r>
      <w:proofErr w:type="gramStart"/>
      <w:r w:rsidRPr="007F2831">
        <w:rPr>
          <w:sz w:val="28"/>
          <w:szCs w:val="28"/>
        </w:rPr>
        <w:t xml:space="preserve">- </w:t>
      </w:r>
      <w:r w:rsidR="00BE14C5" w:rsidRPr="007F2831">
        <w:rPr>
          <w:sz w:val="28"/>
          <w:szCs w:val="28"/>
        </w:rPr>
        <w:t xml:space="preserve"> Impôt</w:t>
      </w:r>
      <w:proofErr w:type="gramEnd"/>
      <w:r w:rsidR="00BE14C5" w:rsidRPr="007F2831">
        <w:rPr>
          <w:sz w:val="28"/>
          <w:szCs w:val="28"/>
        </w:rPr>
        <w:t xml:space="preserve"> différé – Actif</w:t>
      </w:r>
      <w:bookmarkEnd w:id="18"/>
      <w:bookmarkEnd w:id="19"/>
      <w:bookmarkEnd w:id="20"/>
    </w:p>
    <w:p w14:paraId="52555DE2" w14:textId="77777777" w:rsidR="00BE14C5" w:rsidRDefault="00BE14C5" w:rsidP="00BE14C5">
      <w:pPr>
        <w:rPr>
          <w:b/>
          <w:szCs w:val="20"/>
        </w:rPr>
      </w:pPr>
      <w:r>
        <w:rPr>
          <w:b/>
          <w:i/>
        </w:rPr>
        <w:t>Représente une créance fiscale latente qui augmente l’actif net corrigé</w:t>
      </w:r>
      <w:r>
        <w:rPr>
          <w:b/>
        </w:rPr>
        <w:t>.</w:t>
      </w:r>
    </w:p>
    <w:p w14:paraId="2FFF8630" w14:textId="77777777" w:rsidR="00BE14C5" w:rsidRDefault="00BE14C5" w:rsidP="00BE14C5">
      <w:pPr>
        <w:rPr>
          <w:b/>
          <w:szCs w:val="20"/>
        </w:rPr>
      </w:pPr>
    </w:p>
    <w:p w14:paraId="78CBA62B" w14:textId="77777777" w:rsidR="00BE14C5" w:rsidRDefault="00BE14C5" w:rsidP="00BE14C5">
      <w:pPr>
        <w:ind w:firstLine="708"/>
        <w:rPr>
          <w:b/>
          <w:sz w:val="28"/>
          <w:szCs w:val="20"/>
        </w:rPr>
      </w:pPr>
      <w:r>
        <w:rPr>
          <w:sz w:val="28"/>
        </w:rPr>
        <w:sym w:font="Wingdings" w:char="00F0"/>
      </w:r>
      <w:r>
        <w:rPr>
          <w:sz w:val="28"/>
        </w:rPr>
        <w:t xml:space="preserve"> </w:t>
      </w:r>
      <w:r>
        <w:rPr>
          <w:b/>
          <w:sz w:val="28"/>
        </w:rPr>
        <w:t xml:space="preserve">A AJOUTER   </w:t>
      </w:r>
      <w:r>
        <w:t>l’économie d’impôt prévisible attachée à</w:t>
      </w:r>
      <w:r>
        <w:rPr>
          <w:sz w:val="28"/>
        </w:rPr>
        <w:t> :</w:t>
      </w:r>
    </w:p>
    <w:p w14:paraId="37B2AB72" w14:textId="77777777" w:rsidR="00BE14C5" w:rsidRDefault="00530604" w:rsidP="00BE14C5">
      <w:pPr>
        <w:numPr>
          <w:ilvl w:val="0"/>
          <w:numId w:val="5"/>
        </w:numPr>
        <w:rPr>
          <w:b/>
          <w:szCs w:val="20"/>
          <w:u w:val="single"/>
        </w:rPr>
      </w:pPr>
      <w:r>
        <w:rPr>
          <w:b/>
          <w:u w:val="single"/>
        </w:rPr>
        <w:t>L’amortissement</w:t>
      </w:r>
      <w:r w:rsidR="00BE14C5">
        <w:rPr>
          <w:b/>
          <w:u w:val="single"/>
        </w:rPr>
        <w:t xml:space="preserve"> des non-valeurs des éléments suivants :</w:t>
      </w:r>
    </w:p>
    <w:p w14:paraId="5C67F693" w14:textId="77777777" w:rsidR="00BE14C5" w:rsidRDefault="00A17390" w:rsidP="00BE14C5">
      <w:pPr>
        <w:numPr>
          <w:ilvl w:val="0"/>
          <w:numId w:val="5"/>
        </w:numPr>
        <w:tabs>
          <w:tab w:val="clear" w:pos="1770"/>
          <w:tab w:val="num" w:pos="2130"/>
        </w:tabs>
        <w:ind w:left="2130"/>
        <w:rPr>
          <w:szCs w:val="20"/>
        </w:rPr>
      </w:pPr>
      <w:r>
        <w:t>Frais d’établissement</w:t>
      </w:r>
    </w:p>
    <w:p w14:paraId="1B6B4E28" w14:textId="77777777" w:rsidR="00BE14C5" w:rsidRDefault="00BE14C5" w:rsidP="00BE14C5">
      <w:pPr>
        <w:numPr>
          <w:ilvl w:val="0"/>
          <w:numId w:val="5"/>
        </w:numPr>
        <w:tabs>
          <w:tab w:val="clear" w:pos="1770"/>
          <w:tab w:val="num" w:pos="2130"/>
        </w:tabs>
        <w:ind w:left="2130"/>
        <w:rPr>
          <w:szCs w:val="20"/>
        </w:rPr>
      </w:pPr>
      <w:r>
        <w:t>Frais d’</w:t>
      </w:r>
      <w:r w:rsidR="00A17390">
        <w:t>émission d’emprunt</w:t>
      </w:r>
    </w:p>
    <w:p w14:paraId="7EA20575" w14:textId="77777777" w:rsidR="00BE14C5" w:rsidRDefault="00A17390" w:rsidP="00BE14C5">
      <w:pPr>
        <w:numPr>
          <w:ilvl w:val="0"/>
          <w:numId w:val="5"/>
        </w:numPr>
        <w:tabs>
          <w:tab w:val="clear" w:pos="1770"/>
          <w:tab w:val="num" w:pos="2130"/>
        </w:tabs>
        <w:ind w:left="2130"/>
        <w:rPr>
          <w:szCs w:val="20"/>
        </w:rPr>
      </w:pPr>
      <w:r>
        <w:t>Primes</w:t>
      </w:r>
      <w:r w:rsidR="00BE14C5">
        <w:t xml:space="preserve"> de remboursement des obligations</w:t>
      </w:r>
    </w:p>
    <w:p w14:paraId="28B84ACC" w14:textId="77777777" w:rsidR="00BE14C5" w:rsidRDefault="00BE14C5" w:rsidP="00BE14C5">
      <w:pPr>
        <w:ind w:left="1410"/>
        <w:rPr>
          <w:szCs w:val="20"/>
        </w:rPr>
      </w:pPr>
      <w:r>
        <w:t>Ces amortissements sont déductibles fiscalement. Ces amortissements de non-valeurs accroissent indirectement la valeur de l’entreprise du fait de l’économie d’impôt prévisible qui leur est attaché.</w:t>
      </w:r>
    </w:p>
    <w:p w14:paraId="411A4029" w14:textId="77777777" w:rsidR="00BE14C5" w:rsidRDefault="00BE14C5" w:rsidP="00BE14C5">
      <w:pPr>
        <w:rPr>
          <w:szCs w:val="20"/>
        </w:rPr>
      </w:pPr>
    </w:p>
    <w:p w14:paraId="271C4CBF" w14:textId="77777777" w:rsidR="00BE14C5" w:rsidRPr="00D52A87" w:rsidRDefault="00A17390" w:rsidP="00A17390">
      <w:pPr>
        <w:rPr>
          <w:szCs w:val="20"/>
        </w:rPr>
      </w:pPr>
      <w:r>
        <w:rPr>
          <w:szCs w:val="20"/>
        </w:rPr>
        <w:t>Remarque : La déduction fiscale des écarts de conversion a déjà été opérée et les économies d’impôt ont déjà été obtenues.</w:t>
      </w:r>
    </w:p>
    <w:p w14:paraId="03B90BCA" w14:textId="77777777" w:rsidR="00BE14C5" w:rsidRPr="007F2831" w:rsidRDefault="007F2831" w:rsidP="00461F4F">
      <w:pPr>
        <w:pStyle w:val="Titre3"/>
        <w:rPr>
          <w:sz w:val="28"/>
          <w:szCs w:val="28"/>
        </w:rPr>
      </w:pPr>
      <w:bookmarkStart w:id="21" w:name="_Toc246834010"/>
      <w:bookmarkStart w:id="22" w:name="_Toc22817446"/>
      <w:bookmarkStart w:id="23" w:name="_Toc22817716"/>
      <w:r w:rsidRPr="007F2831">
        <w:rPr>
          <w:sz w:val="28"/>
          <w:szCs w:val="28"/>
        </w:rPr>
        <w:t xml:space="preserve">33 - </w:t>
      </w:r>
      <w:r w:rsidR="00D71107" w:rsidRPr="007F2831">
        <w:rPr>
          <w:sz w:val="28"/>
          <w:szCs w:val="28"/>
        </w:rPr>
        <w:t>Fiscalité</w:t>
      </w:r>
      <w:r w:rsidR="00BE14C5" w:rsidRPr="007F2831">
        <w:rPr>
          <w:sz w:val="28"/>
          <w:szCs w:val="28"/>
        </w:rPr>
        <w:t xml:space="preserve"> latente</w:t>
      </w:r>
      <w:bookmarkEnd w:id="21"/>
      <w:bookmarkEnd w:id="22"/>
      <w:bookmarkEnd w:id="23"/>
    </w:p>
    <w:p w14:paraId="6D05F409" w14:textId="77777777" w:rsidR="00D52A87" w:rsidRDefault="00D52A87" w:rsidP="00BE14C5">
      <w:pPr>
        <w:jc w:val="both"/>
        <w:rPr>
          <w:b/>
        </w:rPr>
      </w:pPr>
      <w:r>
        <w:rPr>
          <w:b/>
        </w:rPr>
        <w:t>On peut éventuellement aussi prendre en compte l’imposition résultant des plus-values éventuelles sur ces biens non nécessaires à l’exploitation.</w:t>
      </w:r>
    </w:p>
    <w:p w14:paraId="186FEB31" w14:textId="77777777" w:rsidR="00D52A87" w:rsidRPr="001816E0" w:rsidRDefault="00D52A87" w:rsidP="00D52A87">
      <w:pPr>
        <w:rPr>
          <w:b/>
        </w:rPr>
      </w:pPr>
      <w:r w:rsidRPr="001816E0">
        <w:rPr>
          <w:b/>
        </w:rPr>
        <w:t xml:space="preserve">Il s’agit </w:t>
      </w:r>
      <w:r>
        <w:rPr>
          <w:b/>
        </w:rPr>
        <w:t xml:space="preserve">aussi </w:t>
      </w:r>
      <w:r w:rsidRPr="001816E0">
        <w:rPr>
          <w:b/>
        </w:rPr>
        <w:t>de la fiscalité latente des amortissements des immobilisations hors exploitation.</w:t>
      </w:r>
    </w:p>
    <w:p w14:paraId="189E7C43" w14:textId="77777777" w:rsidR="00D52A87" w:rsidRDefault="00D52A87" w:rsidP="00D52A87">
      <w:pPr>
        <w:jc w:val="both"/>
        <w:rPr>
          <w:szCs w:val="20"/>
        </w:rPr>
      </w:pPr>
      <w:r>
        <w:t xml:space="preserve">Si les </w:t>
      </w:r>
      <w:r>
        <w:rPr>
          <w:b/>
        </w:rPr>
        <w:t xml:space="preserve">éléments hors exploitation </w:t>
      </w:r>
      <w:r>
        <w:t xml:space="preserve">sont </w:t>
      </w:r>
      <w:r>
        <w:rPr>
          <w:b/>
        </w:rPr>
        <w:t xml:space="preserve">amortissables, </w:t>
      </w:r>
      <w:r>
        <w:t>des économies d’impôt en résulteront, qui ne figurent pas dans les prévisions des recettes d’exploitation. Ces économies d’impôt accroissent cependant la valeur de l’entreprise ; elles sont généralement ajoutées à l’actif net.</w:t>
      </w:r>
    </w:p>
    <w:p w14:paraId="1311D86E" w14:textId="77777777" w:rsidR="00D52A87" w:rsidRDefault="00D52A87" w:rsidP="00BE14C5">
      <w:pPr>
        <w:jc w:val="both"/>
        <w:rPr>
          <w:b/>
        </w:rPr>
      </w:pPr>
      <w:r>
        <w:rPr>
          <w:b/>
        </w:rPr>
        <w:t>Cette fiscalité est rarement retraitée.</w:t>
      </w:r>
    </w:p>
    <w:p w14:paraId="2EA8AF61" w14:textId="77777777" w:rsidR="00461F4F" w:rsidRDefault="00461F4F" w:rsidP="007F2831">
      <w:pPr>
        <w:pStyle w:val="Titre3"/>
        <w:rPr>
          <w:i/>
          <w:iCs/>
        </w:rPr>
      </w:pPr>
      <w:r>
        <w:br w:type="page"/>
      </w:r>
      <w:bookmarkStart w:id="24" w:name="_Toc246834011"/>
      <w:bookmarkStart w:id="25" w:name="_Toc22817447"/>
      <w:bookmarkStart w:id="26" w:name="_Toc22817717"/>
      <w:r w:rsidR="007F2831">
        <w:lastRenderedPageBreak/>
        <w:t xml:space="preserve">34 - </w:t>
      </w:r>
      <w:r>
        <w:t xml:space="preserve">Application de </w:t>
      </w:r>
      <w:r w:rsidRPr="007F2831">
        <w:t>cours</w:t>
      </w:r>
      <w:r>
        <w:t> :</w:t>
      </w:r>
      <w:bookmarkEnd w:id="24"/>
      <w:bookmarkEnd w:id="25"/>
      <w:bookmarkEnd w:id="26"/>
    </w:p>
    <w:p w14:paraId="185CF7A7" w14:textId="041150BE" w:rsidR="00461F4F" w:rsidRDefault="00461F4F" w:rsidP="000041E4">
      <w:r w:rsidRPr="00461F4F">
        <w:t>À pa</w:t>
      </w:r>
      <w:r w:rsidR="00131886">
        <w:t>rt</w:t>
      </w:r>
      <w:r w:rsidR="00530604">
        <w:t>i</w:t>
      </w:r>
      <w:r w:rsidR="007F2831">
        <w:t>r d</w:t>
      </w:r>
      <w:r w:rsidR="00BC1F3E">
        <w:t xml:space="preserve">u bilan de la société </w:t>
      </w:r>
      <w:r w:rsidR="00F06DAD">
        <w:t>ROBERT</w:t>
      </w:r>
      <w:r w:rsidRPr="00461F4F">
        <w:t xml:space="preserve">, il vous est demandé de procéder au calcul de l’actif net comptable en considérant la fiscalité différée et en négligeant la fiscalité latente sur les </w:t>
      </w:r>
      <w:proofErr w:type="spellStart"/>
      <w:r w:rsidRPr="00461F4F">
        <w:t>plus</w:t>
      </w:r>
      <w:r>
        <w:t xml:space="preserve"> </w:t>
      </w:r>
      <w:r w:rsidRPr="00461F4F">
        <w:t>values</w:t>
      </w:r>
      <w:proofErr w:type="spellEnd"/>
      <w:r w:rsidRPr="00461F4F">
        <w:t>. Les bénéfices sont i</w:t>
      </w:r>
      <w:r w:rsidR="00BC1F3E">
        <w:t>mposés au taux normal de 25</w:t>
      </w:r>
      <w:r w:rsidRPr="00461F4F">
        <w:t>%.</w:t>
      </w:r>
    </w:p>
    <w:p w14:paraId="41958C39" w14:textId="575CBC0F" w:rsidR="00646376" w:rsidRDefault="00F10CA9" w:rsidP="00461F4F">
      <w:r w:rsidRPr="00646376">
        <w:rPr>
          <w:noProof/>
        </w:rPr>
        <w:drawing>
          <wp:inline distT="0" distB="0" distL="0" distR="0" wp14:anchorId="4ABCBC96" wp14:editId="1409CF27">
            <wp:extent cx="5753100" cy="62293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6229350"/>
                    </a:xfrm>
                    <a:prstGeom prst="rect">
                      <a:avLst/>
                    </a:prstGeom>
                    <a:noFill/>
                    <a:ln>
                      <a:noFill/>
                    </a:ln>
                  </pic:spPr>
                </pic:pic>
              </a:graphicData>
            </a:graphic>
          </wp:inline>
        </w:drawing>
      </w:r>
    </w:p>
    <w:p w14:paraId="21313648" w14:textId="77777777" w:rsidR="00646376" w:rsidRPr="00646376" w:rsidRDefault="00646376" w:rsidP="00646376">
      <w:pPr>
        <w:rPr>
          <w:szCs w:val="20"/>
        </w:rPr>
      </w:pPr>
      <w:r w:rsidRPr="00646376">
        <w:rPr>
          <w:szCs w:val="20"/>
        </w:rPr>
        <w:t>(1) Le poste « frais de R&amp;</w:t>
      </w:r>
      <w:r w:rsidR="00530604" w:rsidRPr="00646376">
        <w:rPr>
          <w:szCs w:val="20"/>
        </w:rPr>
        <w:t>D »</w:t>
      </w:r>
      <w:r w:rsidRPr="00646376">
        <w:rPr>
          <w:szCs w:val="20"/>
        </w:rPr>
        <w:t xml:space="preserve"> comprend </w:t>
      </w:r>
      <w:r>
        <w:rPr>
          <w:szCs w:val="20"/>
        </w:rPr>
        <w:t xml:space="preserve">des investissements en </w:t>
      </w:r>
      <w:r w:rsidR="00530604">
        <w:rPr>
          <w:szCs w:val="20"/>
        </w:rPr>
        <w:t xml:space="preserve">développement </w:t>
      </w:r>
      <w:r w:rsidR="00530604" w:rsidRPr="00646376">
        <w:rPr>
          <w:szCs w:val="20"/>
        </w:rPr>
        <w:t>ayant</w:t>
      </w:r>
      <w:r>
        <w:rPr>
          <w:szCs w:val="20"/>
        </w:rPr>
        <w:t xml:space="preserve"> une forte probabilité de succès.</w:t>
      </w:r>
    </w:p>
    <w:p w14:paraId="77FC3E3F" w14:textId="77777777" w:rsidR="00646376" w:rsidRPr="00646376" w:rsidRDefault="00646376" w:rsidP="00646376">
      <w:pPr>
        <w:rPr>
          <w:szCs w:val="20"/>
        </w:rPr>
      </w:pPr>
      <w:r>
        <w:rPr>
          <w:szCs w:val="20"/>
        </w:rPr>
        <w:t>(2</w:t>
      </w:r>
      <w:r w:rsidRPr="00646376">
        <w:rPr>
          <w:szCs w:val="20"/>
        </w:rPr>
        <w:t>) Les</w:t>
      </w:r>
      <w:r>
        <w:rPr>
          <w:szCs w:val="20"/>
        </w:rPr>
        <w:t xml:space="preserve"> charges à répartir sur plusieur</w:t>
      </w:r>
      <w:r w:rsidRPr="00646376">
        <w:rPr>
          <w:szCs w:val="20"/>
        </w:rPr>
        <w:t xml:space="preserve">s exercices concernent des frais d'émission d'emprunt. </w:t>
      </w:r>
    </w:p>
    <w:p w14:paraId="22ECEBC7" w14:textId="77777777" w:rsidR="00646376" w:rsidRDefault="00646376" w:rsidP="00646376">
      <w:pPr>
        <w:rPr>
          <w:szCs w:val="20"/>
        </w:rPr>
      </w:pPr>
      <w:r>
        <w:rPr>
          <w:szCs w:val="20"/>
        </w:rPr>
        <w:t>(3</w:t>
      </w:r>
      <w:r w:rsidRPr="00646376">
        <w:rPr>
          <w:szCs w:val="20"/>
        </w:rPr>
        <w:t>) L'écart de conversion actif est entièrement compensé par une provision pour risques de change.</w:t>
      </w:r>
    </w:p>
    <w:p w14:paraId="761DF28D" w14:textId="77777777" w:rsidR="00646376" w:rsidRPr="00646376" w:rsidRDefault="00646376" w:rsidP="00646376">
      <w:pPr>
        <w:rPr>
          <w:szCs w:val="20"/>
        </w:rPr>
      </w:pPr>
      <w:r>
        <w:rPr>
          <w:szCs w:val="20"/>
        </w:rPr>
        <w:t>(4</w:t>
      </w:r>
      <w:r w:rsidRPr="00646376">
        <w:rPr>
          <w:szCs w:val="20"/>
        </w:rPr>
        <w:t xml:space="preserve">) Le capital social est composé de 10 000 actions d'une valeur nominale de 75 €. </w:t>
      </w:r>
    </w:p>
    <w:p w14:paraId="75EF1370" w14:textId="77777777" w:rsidR="00646376" w:rsidRPr="00646376" w:rsidRDefault="00646376" w:rsidP="005C6BDC">
      <w:pPr>
        <w:rPr>
          <w:szCs w:val="20"/>
        </w:rPr>
      </w:pPr>
      <w:r>
        <w:rPr>
          <w:szCs w:val="20"/>
        </w:rPr>
        <w:t>(5</w:t>
      </w:r>
      <w:r w:rsidRPr="00646376">
        <w:rPr>
          <w:szCs w:val="20"/>
        </w:rPr>
        <w:t>) Les provisions réglementées intègrent une provision pour hausse des prix (</w:t>
      </w:r>
      <w:r w:rsidR="005C6BDC">
        <w:rPr>
          <w:szCs w:val="20"/>
        </w:rPr>
        <w:t xml:space="preserve">165 000) </w:t>
      </w:r>
      <w:r w:rsidRPr="00646376">
        <w:rPr>
          <w:szCs w:val="20"/>
        </w:rPr>
        <w:t xml:space="preserve">et des amortissements dérogatoires (190 000). </w:t>
      </w:r>
    </w:p>
    <w:p w14:paraId="6FC9B894" w14:textId="77777777" w:rsidR="00646376" w:rsidRPr="00A20BE7" w:rsidRDefault="00646376" w:rsidP="00646376">
      <w:pPr>
        <w:rPr>
          <w:b/>
          <w:bCs/>
          <w:szCs w:val="20"/>
        </w:rPr>
      </w:pPr>
      <w:r>
        <w:rPr>
          <w:szCs w:val="20"/>
        </w:rPr>
        <w:t xml:space="preserve">     </w:t>
      </w:r>
      <w:r w:rsidRPr="00646376">
        <w:rPr>
          <w:szCs w:val="20"/>
        </w:rPr>
        <w:t xml:space="preserve"> </w:t>
      </w:r>
      <w:r w:rsidRPr="00A20BE7">
        <w:rPr>
          <w:b/>
          <w:bCs/>
          <w:szCs w:val="20"/>
        </w:rPr>
        <w:t xml:space="preserve">Un dividende de 3 € par action (soit 30 000 €) non versé a été accordé. </w:t>
      </w:r>
    </w:p>
    <w:p w14:paraId="28BB0093" w14:textId="77777777" w:rsidR="00461F4F" w:rsidRDefault="00461F4F" w:rsidP="00461F4F">
      <w:pPr>
        <w:rPr>
          <w:szCs w:val="20"/>
        </w:rPr>
      </w:pPr>
    </w:p>
    <w:p w14:paraId="2911D627" w14:textId="3D78E0DD" w:rsidR="00461F4F" w:rsidRDefault="00461F4F" w:rsidP="000041E4">
      <w:pPr>
        <w:rPr>
          <w:b/>
          <w:szCs w:val="20"/>
        </w:rPr>
      </w:pPr>
      <w:r w:rsidRPr="00461F4F">
        <w:rPr>
          <w:b/>
          <w:szCs w:val="20"/>
        </w:rPr>
        <w:lastRenderedPageBreak/>
        <w:t>Travail à faire : Calcul</w:t>
      </w:r>
      <w:r w:rsidR="006B5B9C">
        <w:rPr>
          <w:b/>
          <w:szCs w:val="20"/>
        </w:rPr>
        <w:t>er l’actif net comptable</w:t>
      </w:r>
      <w:r w:rsidR="00646376">
        <w:rPr>
          <w:b/>
          <w:szCs w:val="20"/>
        </w:rPr>
        <w:t xml:space="preserve"> de la</w:t>
      </w:r>
      <w:r w:rsidR="00BC1F3E">
        <w:rPr>
          <w:b/>
          <w:szCs w:val="20"/>
        </w:rPr>
        <w:t xml:space="preserve"> société </w:t>
      </w:r>
      <w:r w:rsidR="00F06DAD">
        <w:rPr>
          <w:b/>
          <w:szCs w:val="20"/>
        </w:rPr>
        <w:t>ROBERT</w:t>
      </w:r>
      <w:r w:rsidR="002C6CA8">
        <w:rPr>
          <w:b/>
          <w:szCs w:val="20"/>
        </w:rPr>
        <w:t xml:space="preserve"> </w:t>
      </w:r>
      <w:r w:rsidR="00133E26">
        <w:rPr>
          <w:b/>
          <w:szCs w:val="20"/>
        </w:rPr>
        <w:t>selon les deux méthodes.</w:t>
      </w:r>
    </w:p>
    <w:p w14:paraId="2C516C56" w14:textId="77777777" w:rsidR="000041E4" w:rsidRPr="00F071D4" w:rsidRDefault="000041E4" w:rsidP="000041E4">
      <w:pPr>
        <w:rPr>
          <w:b/>
          <w:sz w:val="28"/>
          <w:szCs w:val="28"/>
        </w:rPr>
      </w:pPr>
      <w:r w:rsidRPr="00F071D4">
        <w:rPr>
          <w:b/>
          <w:sz w:val="28"/>
          <w:szCs w:val="28"/>
        </w:rPr>
        <w:t>1</w:t>
      </w:r>
      <w:r w:rsidRPr="00F071D4">
        <w:rPr>
          <w:b/>
          <w:sz w:val="28"/>
          <w:szCs w:val="28"/>
          <w:vertAlign w:val="superscript"/>
        </w:rPr>
        <w:t>ère</w:t>
      </w:r>
      <w:r w:rsidRPr="00F071D4">
        <w:rPr>
          <w:b/>
          <w:sz w:val="28"/>
          <w:szCs w:val="28"/>
        </w:rPr>
        <w:t xml:space="preserve"> étape – A.N.C. sans impôts différés </w:t>
      </w:r>
    </w:p>
    <w:p w14:paraId="4AB5F4BC" w14:textId="77777777" w:rsidR="000041E4" w:rsidRDefault="000041E4" w:rsidP="000041E4"/>
    <w:p w14:paraId="417AB3CD" w14:textId="77777777" w:rsidR="000041E4" w:rsidRPr="00F071D4" w:rsidRDefault="000041E4" w:rsidP="000041E4">
      <w:pPr>
        <w:rPr>
          <w:u w:val="single"/>
        </w:rPr>
      </w:pPr>
      <w:r w:rsidRPr="00F071D4">
        <w:rPr>
          <w:u w:val="single"/>
        </w:rPr>
        <w:t>1</w:t>
      </w:r>
      <w:r w:rsidRPr="00F071D4">
        <w:rPr>
          <w:u w:val="single"/>
          <w:vertAlign w:val="superscript"/>
        </w:rPr>
        <w:t>ère</w:t>
      </w:r>
      <w:r w:rsidRPr="00F071D4">
        <w:rPr>
          <w:u w:val="single"/>
        </w:rPr>
        <w:t xml:space="preserve"> Méthode : A.N.C. = </w:t>
      </w:r>
      <w:r>
        <w:rPr>
          <w:u w:val="single"/>
        </w:rPr>
        <w:t>……………………………….</w:t>
      </w:r>
    </w:p>
    <w:p w14:paraId="1B50A1B5" w14:textId="77777777" w:rsidR="000041E4" w:rsidRPr="00F071D4" w:rsidRDefault="000041E4" w:rsidP="000041E4">
      <w:pPr>
        <w:rPr>
          <w:b/>
        </w:rPr>
      </w:pPr>
    </w:p>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1182"/>
        <w:gridCol w:w="3219"/>
        <w:gridCol w:w="1836"/>
      </w:tblGrid>
      <w:tr w:rsidR="000041E4" w:rsidRPr="00F071D4" w14:paraId="64D9D0F2" w14:textId="77777777" w:rsidTr="00081B6A">
        <w:tc>
          <w:tcPr>
            <w:tcW w:w="4727" w:type="dxa"/>
            <w:gridSpan w:val="2"/>
            <w:tcBorders>
              <w:right w:val="double" w:sz="4" w:space="0" w:color="auto"/>
            </w:tcBorders>
          </w:tcPr>
          <w:p w14:paraId="7F58553F" w14:textId="77777777" w:rsidR="000041E4" w:rsidRPr="003D13F4" w:rsidRDefault="000041E4" w:rsidP="00081B6A">
            <w:pPr>
              <w:jc w:val="center"/>
              <w:rPr>
                <w:b/>
              </w:rPr>
            </w:pPr>
            <w:r w:rsidRPr="003D13F4">
              <w:rPr>
                <w:b/>
              </w:rPr>
              <w:t>Actif fictif</w:t>
            </w:r>
          </w:p>
        </w:tc>
        <w:tc>
          <w:tcPr>
            <w:tcW w:w="5055" w:type="dxa"/>
            <w:gridSpan w:val="2"/>
            <w:tcBorders>
              <w:left w:val="double" w:sz="4" w:space="0" w:color="auto"/>
            </w:tcBorders>
          </w:tcPr>
          <w:p w14:paraId="7ACB5070" w14:textId="77777777" w:rsidR="000041E4" w:rsidRPr="003D13F4" w:rsidRDefault="000041E4" w:rsidP="00081B6A">
            <w:pPr>
              <w:jc w:val="center"/>
              <w:rPr>
                <w:b/>
              </w:rPr>
            </w:pPr>
            <w:r w:rsidRPr="003D13F4">
              <w:rPr>
                <w:b/>
              </w:rPr>
              <w:t>Passif fictif</w:t>
            </w:r>
          </w:p>
        </w:tc>
      </w:tr>
      <w:tr w:rsidR="000041E4" w14:paraId="0DD11A51" w14:textId="77777777" w:rsidTr="00081B6A">
        <w:tc>
          <w:tcPr>
            <w:tcW w:w="3545" w:type="dxa"/>
          </w:tcPr>
          <w:p w14:paraId="1331C249" w14:textId="77777777" w:rsidR="000041E4" w:rsidRDefault="000041E4" w:rsidP="00081B6A"/>
        </w:tc>
        <w:tc>
          <w:tcPr>
            <w:tcW w:w="1182" w:type="dxa"/>
            <w:tcBorders>
              <w:right w:val="double" w:sz="4" w:space="0" w:color="auto"/>
            </w:tcBorders>
          </w:tcPr>
          <w:p w14:paraId="76F73359" w14:textId="77777777" w:rsidR="000041E4" w:rsidRDefault="000041E4" w:rsidP="00081B6A">
            <w:pPr>
              <w:jc w:val="right"/>
            </w:pPr>
          </w:p>
          <w:p w14:paraId="0479CC74" w14:textId="77777777" w:rsidR="000041E4" w:rsidRDefault="000041E4" w:rsidP="00081B6A">
            <w:pPr>
              <w:jc w:val="right"/>
            </w:pPr>
          </w:p>
          <w:p w14:paraId="4FA54001" w14:textId="77777777" w:rsidR="000041E4" w:rsidRDefault="000041E4" w:rsidP="00081B6A">
            <w:pPr>
              <w:jc w:val="right"/>
            </w:pPr>
          </w:p>
          <w:p w14:paraId="1195333E" w14:textId="77777777" w:rsidR="000041E4" w:rsidRDefault="000041E4" w:rsidP="00081B6A">
            <w:pPr>
              <w:jc w:val="right"/>
            </w:pPr>
          </w:p>
          <w:p w14:paraId="23DB92F0" w14:textId="77777777" w:rsidR="000041E4" w:rsidRDefault="000041E4" w:rsidP="00081B6A">
            <w:pPr>
              <w:jc w:val="right"/>
            </w:pPr>
          </w:p>
        </w:tc>
        <w:tc>
          <w:tcPr>
            <w:tcW w:w="3219" w:type="dxa"/>
            <w:tcBorders>
              <w:left w:val="double" w:sz="4" w:space="0" w:color="auto"/>
            </w:tcBorders>
          </w:tcPr>
          <w:p w14:paraId="39A0CA9E" w14:textId="77777777" w:rsidR="000041E4" w:rsidRDefault="000041E4" w:rsidP="000041E4">
            <w:pPr>
              <w:pStyle w:val="Paragraphedeliste"/>
              <w:numPr>
                <w:ilvl w:val="0"/>
                <w:numId w:val="17"/>
              </w:numPr>
            </w:pPr>
          </w:p>
        </w:tc>
        <w:tc>
          <w:tcPr>
            <w:tcW w:w="1836" w:type="dxa"/>
          </w:tcPr>
          <w:p w14:paraId="6889E989" w14:textId="77777777" w:rsidR="000041E4" w:rsidRDefault="000041E4" w:rsidP="00081B6A">
            <w:pPr>
              <w:pStyle w:val="Paragraphedeliste"/>
              <w:jc w:val="right"/>
            </w:pPr>
          </w:p>
        </w:tc>
      </w:tr>
      <w:tr w:rsidR="000041E4" w14:paraId="23D05FD3" w14:textId="77777777" w:rsidTr="00081B6A">
        <w:tc>
          <w:tcPr>
            <w:tcW w:w="3545" w:type="dxa"/>
          </w:tcPr>
          <w:p w14:paraId="29EB5E55" w14:textId="77777777" w:rsidR="000041E4" w:rsidRDefault="000041E4" w:rsidP="00081B6A"/>
        </w:tc>
        <w:tc>
          <w:tcPr>
            <w:tcW w:w="1182" w:type="dxa"/>
            <w:tcBorders>
              <w:right w:val="double" w:sz="4" w:space="0" w:color="auto"/>
            </w:tcBorders>
          </w:tcPr>
          <w:p w14:paraId="458EB29A" w14:textId="77777777" w:rsidR="000041E4" w:rsidRDefault="000041E4" w:rsidP="00081B6A">
            <w:pPr>
              <w:jc w:val="right"/>
            </w:pPr>
          </w:p>
        </w:tc>
        <w:tc>
          <w:tcPr>
            <w:tcW w:w="3219" w:type="dxa"/>
            <w:tcBorders>
              <w:left w:val="double" w:sz="4" w:space="0" w:color="auto"/>
            </w:tcBorders>
          </w:tcPr>
          <w:p w14:paraId="0E66A1FA" w14:textId="77777777" w:rsidR="000041E4" w:rsidRDefault="000041E4" w:rsidP="00081B6A"/>
        </w:tc>
        <w:tc>
          <w:tcPr>
            <w:tcW w:w="1836" w:type="dxa"/>
          </w:tcPr>
          <w:p w14:paraId="1260BA1B" w14:textId="77777777" w:rsidR="000041E4" w:rsidRDefault="000041E4" w:rsidP="00081B6A">
            <w:pPr>
              <w:jc w:val="right"/>
            </w:pPr>
          </w:p>
        </w:tc>
      </w:tr>
    </w:tbl>
    <w:p w14:paraId="0BF8D61B" w14:textId="77777777" w:rsidR="000041E4" w:rsidRDefault="000041E4" w:rsidP="000041E4"/>
    <w:p w14:paraId="643A82FA" w14:textId="77777777" w:rsidR="000041E4" w:rsidRPr="00F071D4" w:rsidRDefault="000041E4" w:rsidP="000041E4">
      <w:r w:rsidRPr="00F071D4">
        <w:t xml:space="preserve">A.N.C. = </w:t>
      </w:r>
      <w:r>
        <w:t>…………………………………………………………………….</w:t>
      </w:r>
    </w:p>
    <w:p w14:paraId="33BFA15D" w14:textId="77777777" w:rsidR="000041E4" w:rsidRPr="00F071D4" w:rsidRDefault="000041E4" w:rsidP="000041E4">
      <w:pPr>
        <w:rPr>
          <w:u w:val="single"/>
        </w:rPr>
      </w:pPr>
    </w:p>
    <w:p w14:paraId="599E3FE1" w14:textId="77777777" w:rsidR="000041E4" w:rsidRDefault="000041E4" w:rsidP="000041E4">
      <w:pPr>
        <w:rPr>
          <w:u w:val="single"/>
        </w:rPr>
      </w:pPr>
      <w:r w:rsidRPr="00F071D4">
        <w:rPr>
          <w:u w:val="single"/>
        </w:rPr>
        <w:t>2</w:t>
      </w:r>
      <w:r w:rsidRPr="00F071D4">
        <w:rPr>
          <w:u w:val="single"/>
          <w:vertAlign w:val="superscript"/>
        </w:rPr>
        <w:t>ème</w:t>
      </w:r>
      <w:r w:rsidRPr="00F071D4">
        <w:rPr>
          <w:u w:val="single"/>
        </w:rPr>
        <w:t xml:space="preserve"> méthode – A.N.C.  = </w:t>
      </w:r>
      <w:r>
        <w:rPr>
          <w:u w:val="single"/>
        </w:rPr>
        <w:t xml:space="preserve">……………………………………….. </w:t>
      </w:r>
    </w:p>
    <w:p w14:paraId="27058570" w14:textId="77777777" w:rsidR="000041E4" w:rsidRDefault="000041E4" w:rsidP="000041E4">
      <w:r w:rsidRPr="00F071D4">
        <w:t xml:space="preserve">A.N.C.= </w:t>
      </w:r>
      <w:r>
        <w:t>……………………………………………………………………………</w:t>
      </w:r>
      <w:proofErr w:type="gramStart"/>
      <w:r>
        <w:t>…….</w:t>
      </w:r>
      <w:proofErr w:type="gramEnd"/>
      <w:r>
        <w:t>.</w:t>
      </w:r>
    </w:p>
    <w:p w14:paraId="19DCE658" w14:textId="77777777" w:rsidR="000041E4" w:rsidRDefault="000041E4" w:rsidP="000041E4"/>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1182"/>
        <w:gridCol w:w="3219"/>
        <w:gridCol w:w="1836"/>
      </w:tblGrid>
      <w:tr w:rsidR="000041E4" w:rsidRPr="00F071D4" w14:paraId="3D8D518D" w14:textId="77777777" w:rsidTr="00081B6A">
        <w:tc>
          <w:tcPr>
            <w:tcW w:w="4727" w:type="dxa"/>
            <w:gridSpan w:val="2"/>
            <w:tcBorders>
              <w:right w:val="double" w:sz="4" w:space="0" w:color="auto"/>
            </w:tcBorders>
          </w:tcPr>
          <w:p w14:paraId="4A7D6A7A" w14:textId="77777777" w:rsidR="000041E4" w:rsidRPr="003D13F4" w:rsidRDefault="000041E4" w:rsidP="00081B6A">
            <w:pPr>
              <w:jc w:val="center"/>
              <w:rPr>
                <w:b/>
              </w:rPr>
            </w:pPr>
            <w:r w:rsidRPr="003D13F4">
              <w:rPr>
                <w:b/>
              </w:rPr>
              <w:t>Actif réel</w:t>
            </w:r>
          </w:p>
        </w:tc>
        <w:tc>
          <w:tcPr>
            <w:tcW w:w="5055" w:type="dxa"/>
            <w:gridSpan w:val="2"/>
            <w:tcBorders>
              <w:left w:val="double" w:sz="4" w:space="0" w:color="auto"/>
            </w:tcBorders>
          </w:tcPr>
          <w:p w14:paraId="486AA01D" w14:textId="77777777" w:rsidR="000041E4" w:rsidRPr="003D13F4" w:rsidRDefault="000041E4" w:rsidP="00081B6A">
            <w:pPr>
              <w:jc w:val="center"/>
              <w:rPr>
                <w:b/>
              </w:rPr>
            </w:pPr>
            <w:r w:rsidRPr="003D13F4">
              <w:rPr>
                <w:b/>
              </w:rPr>
              <w:t>Passif réel</w:t>
            </w:r>
          </w:p>
        </w:tc>
      </w:tr>
      <w:tr w:rsidR="000041E4" w14:paraId="326B1881" w14:textId="77777777" w:rsidTr="00081B6A">
        <w:tc>
          <w:tcPr>
            <w:tcW w:w="3545" w:type="dxa"/>
          </w:tcPr>
          <w:p w14:paraId="717E5FF7" w14:textId="77777777" w:rsidR="000041E4" w:rsidRDefault="000041E4" w:rsidP="000041E4">
            <w:pPr>
              <w:pStyle w:val="Paragraphedeliste"/>
              <w:numPr>
                <w:ilvl w:val="0"/>
                <w:numId w:val="17"/>
              </w:numPr>
            </w:pPr>
          </w:p>
        </w:tc>
        <w:tc>
          <w:tcPr>
            <w:tcW w:w="1182" w:type="dxa"/>
            <w:tcBorders>
              <w:right w:val="double" w:sz="4" w:space="0" w:color="auto"/>
            </w:tcBorders>
          </w:tcPr>
          <w:p w14:paraId="18348D74" w14:textId="77777777" w:rsidR="000041E4" w:rsidRDefault="000041E4" w:rsidP="00081B6A">
            <w:pPr>
              <w:jc w:val="right"/>
            </w:pPr>
          </w:p>
        </w:tc>
        <w:tc>
          <w:tcPr>
            <w:tcW w:w="3219" w:type="dxa"/>
            <w:tcBorders>
              <w:left w:val="double" w:sz="4" w:space="0" w:color="auto"/>
            </w:tcBorders>
          </w:tcPr>
          <w:p w14:paraId="33236565" w14:textId="77777777" w:rsidR="000041E4" w:rsidRDefault="000041E4" w:rsidP="00081B6A">
            <w:pPr>
              <w:jc w:val="both"/>
            </w:pPr>
          </w:p>
        </w:tc>
        <w:tc>
          <w:tcPr>
            <w:tcW w:w="1836" w:type="dxa"/>
          </w:tcPr>
          <w:p w14:paraId="6FF5ADC1" w14:textId="77777777" w:rsidR="000041E4" w:rsidRDefault="000041E4" w:rsidP="00081B6A">
            <w:pPr>
              <w:pStyle w:val="Paragraphedeliste"/>
              <w:jc w:val="right"/>
            </w:pPr>
          </w:p>
          <w:p w14:paraId="3F17ABB1" w14:textId="77777777" w:rsidR="000041E4" w:rsidRDefault="000041E4" w:rsidP="00081B6A">
            <w:pPr>
              <w:pStyle w:val="Paragraphedeliste"/>
              <w:jc w:val="right"/>
            </w:pPr>
          </w:p>
          <w:p w14:paraId="0A227268" w14:textId="77777777" w:rsidR="000041E4" w:rsidRDefault="000041E4" w:rsidP="00081B6A">
            <w:pPr>
              <w:pStyle w:val="Paragraphedeliste"/>
              <w:jc w:val="right"/>
            </w:pPr>
          </w:p>
          <w:p w14:paraId="668BAFBC" w14:textId="77777777" w:rsidR="000041E4" w:rsidRDefault="000041E4" w:rsidP="00081B6A">
            <w:pPr>
              <w:pStyle w:val="Paragraphedeliste"/>
              <w:jc w:val="right"/>
            </w:pPr>
          </w:p>
          <w:p w14:paraId="17E1A2BB" w14:textId="77777777" w:rsidR="000041E4" w:rsidRDefault="000041E4" w:rsidP="00081B6A">
            <w:pPr>
              <w:pStyle w:val="Paragraphedeliste"/>
              <w:jc w:val="right"/>
            </w:pPr>
          </w:p>
          <w:p w14:paraId="462C94D5" w14:textId="77777777" w:rsidR="000041E4" w:rsidRDefault="000041E4" w:rsidP="00081B6A">
            <w:pPr>
              <w:pStyle w:val="Paragraphedeliste"/>
              <w:jc w:val="right"/>
            </w:pPr>
          </w:p>
          <w:p w14:paraId="3756925C" w14:textId="77777777" w:rsidR="000041E4" w:rsidRDefault="000041E4" w:rsidP="00081B6A">
            <w:pPr>
              <w:pStyle w:val="Paragraphedeliste"/>
              <w:jc w:val="right"/>
            </w:pPr>
          </w:p>
          <w:p w14:paraId="0F39AB3E" w14:textId="77777777" w:rsidR="000041E4" w:rsidRDefault="000041E4" w:rsidP="000041E4">
            <w:pPr>
              <w:pStyle w:val="Paragraphedeliste"/>
              <w:ind w:left="0"/>
            </w:pPr>
          </w:p>
        </w:tc>
      </w:tr>
      <w:tr w:rsidR="000041E4" w14:paraId="71DA1F9E" w14:textId="77777777" w:rsidTr="00081B6A">
        <w:tc>
          <w:tcPr>
            <w:tcW w:w="3545" w:type="dxa"/>
          </w:tcPr>
          <w:p w14:paraId="5197E26E" w14:textId="77777777" w:rsidR="000041E4" w:rsidRDefault="000041E4" w:rsidP="00081B6A"/>
        </w:tc>
        <w:tc>
          <w:tcPr>
            <w:tcW w:w="1182" w:type="dxa"/>
            <w:tcBorders>
              <w:right w:val="double" w:sz="4" w:space="0" w:color="auto"/>
            </w:tcBorders>
          </w:tcPr>
          <w:p w14:paraId="4AD6806F" w14:textId="77777777" w:rsidR="000041E4" w:rsidRDefault="000041E4" w:rsidP="00081B6A">
            <w:pPr>
              <w:jc w:val="right"/>
            </w:pPr>
          </w:p>
        </w:tc>
        <w:tc>
          <w:tcPr>
            <w:tcW w:w="3219" w:type="dxa"/>
            <w:tcBorders>
              <w:left w:val="double" w:sz="4" w:space="0" w:color="auto"/>
            </w:tcBorders>
          </w:tcPr>
          <w:p w14:paraId="220A0070" w14:textId="77777777" w:rsidR="000041E4" w:rsidRDefault="000041E4" w:rsidP="00081B6A">
            <w:pPr>
              <w:jc w:val="both"/>
            </w:pPr>
          </w:p>
        </w:tc>
        <w:tc>
          <w:tcPr>
            <w:tcW w:w="1836" w:type="dxa"/>
          </w:tcPr>
          <w:p w14:paraId="74BF818E" w14:textId="77777777" w:rsidR="000041E4" w:rsidRDefault="000041E4" w:rsidP="000041E4"/>
        </w:tc>
      </w:tr>
    </w:tbl>
    <w:p w14:paraId="57FBD420" w14:textId="77777777" w:rsidR="000041E4" w:rsidRPr="00F071D4" w:rsidRDefault="000041E4" w:rsidP="000041E4"/>
    <w:p w14:paraId="7305C6D5" w14:textId="77777777" w:rsidR="000041E4" w:rsidRDefault="000041E4" w:rsidP="000041E4">
      <w:r>
        <w:t>A.N.C.  = …………………………………………………………………………………..</w:t>
      </w:r>
    </w:p>
    <w:p w14:paraId="3FA9D935" w14:textId="77777777" w:rsidR="000041E4" w:rsidRDefault="000041E4" w:rsidP="000041E4"/>
    <w:p w14:paraId="71FE9B98" w14:textId="77777777" w:rsidR="000041E4" w:rsidRDefault="000041E4" w:rsidP="000041E4">
      <w:r>
        <w:t>Ici, il s’agit de l’A.N.C. sans tenir compte des impôts différés. Nous pouvons calculer cet A.N.C. avec l’impôt différé immédiatement après ou tenir compte de l’impôt différé seulement dans l’A.N.C.C.</w:t>
      </w:r>
    </w:p>
    <w:p w14:paraId="4FA41226" w14:textId="77777777" w:rsidR="000041E4" w:rsidRDefault="000041E4" w:rsidP="000041E4"/>
    <w:p w14:paraId="6459266D" w14:textId="77777777" w:rsidR="000041E4" w:rsidRDefault="000041E4" w:rsidP="000041E4">
      <w:pPr>
        <w:rPr>
          <w:b/>
          <w:sz w:val="28"/>
          <w:szCs w:val="28"/>
        </w:rPr>
      </w:pPr>
      <w:r>
        <w:rPr>
          <w:b/>
          <w:sz w:val="28"/>
          <w:szCs w:val="28"/>
        </w:rPr>
        <w:t>2</w:t>
      </w:r>
      <w:r w:rsidRPr="00F071D4">
        <w:rPr>
          <w:b/>
          <w:sz w:val="28"/>
          <w:szCs w:val="28"/>
          <w:vertAlign w:val="superscript"/>
        </w:rPr>
        <w:t>ème</w:t>
      </w:r>
      <w:r w:rsidRPr="00F071D4">
        <w:rPr>
          <w:b/>
          <w:sz w:val="28"/>
          <w:szCs w:val="28"/>
        </w:rPr>
        <w:t xml:space="preserve"> étape – A.</w:t>
      </w:r>
      <w:r>
        <w:rPr>
          <w:b/>
          <w:sz w:val="28"/>
          <w:szCs w:val="28"/>
        </w:rPr>
        <w:t>N.C. avec</w:t>
      </w:r>
      <w:r w:rsidRPr="00F071D4">
        <w:rPr>
          <w:b/>
          <w:sz w:val="28"/>
          <w:szCs w:val="28"/>
        </w:rPr>
        <w:t xml:space="preserve"> impôts différés </w:t>
      </w:r>
    </w:p>
    <w:p w14:paraId="4B240FA5" w14:textId="77777777" w:rsidR="000041E4" w:rsidRPr="00F071D4" w:rsidRDefault="000041E4" w:rsidP="000041E4">
      <w:pPr>
        <w:rPr>
          <w:b/>
          <w:sz w:val="28"/>
          <w:szCs w:val="28"/>
        </w:rPr>
      </w:pPr>
    </w:p>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1182"/>
        <w:gridCol w:w="3764"/>
        <w:gridCol w:w="1716"/>
      </w:tblGrid>
      <w:tr w:rsidR="000041E4" w:rsidRPr="00F071D4" w14:paraId="46FD57F5" w14:textId="77777777" w:rsidTr="00081B6A">
        <w:tc>
          <w:tcPr>
            <w:tcW w:w="4727" w:type="dxa"/>
            <w:gridSpan w:val="2"/>
            <w:tcBorders>
              <w:right w:val="double" w:sz="4" w:space="0" w:color="auto"/>
            </w:tcBorders>
          </w:tcPr>
          <w:p w14:paraId="417903EF" w14:textId="77777777" w:rsidR="000041E4" w:rsidRDefault="000041E4" w:rsidP="000041E4">
            <w:pPr>
              <w:jc w:val="center"/>
              <w:rPr>
                <w:b/>
              </w:rPr>
            </w:pPr>
            <w:r>
              <w:rPr>
                <w:b/>
              </w:rPr>
              <w:t>Imposition différée active</w:t>
            </w:r>
          </w:p>
          <w:p w14:paraId="5A98BD3E" w14:textId="77777777" w:rsidR="000041E4" w:rsidRPr="003D13F4" w:rsidRDefault="000041E4" w:rsidP="000041E4">
            <w:pPr>
              <w:jc w:val="center"/>
              <w:rPr>
                <w:b/>
              </w:rPr>
            </w:pPr>
            <w:r>
              <w:rPr>
                <w:b/>
              </w:rPr>
              <w:t>(=………………………………)</w:t>
            </w:r>
          </w:p>
        </w:tc>
        <w:tc>
          <w:tcPr>
            <w:tcW w:w="5480" w:type="dxa"/>
            <w:gridSpan w:val="2"/>
            <w:tcBorders>
              <w:left w:val="double" w:sz="4" w:space="0" w:color="auto"/>
            </w:tcBorders>
          </w:tcPr>
          <w:p w14:paraId="30A0D010" w14:textId="77777777" w:rsidR="000041E4" w:rsidRDefault="000041E4" w:rsidP="00081B6A">
            <w:pPr>
              <w:jc w:val="center"/>
              <w:rPr>
                <w:b/>
              </w:rPr>
            </w:pPr>
            <w:r w:rsidRPr="003D13F4">
              <w:rPr>
                <w:b/>
              </w:rPr>
              <w:t>Imposition différée passive</w:t>
            </w:r>
          </w:p>
          <w:p w14:paraId="245AB5CE" w14:textId="77777777" w:rsidR="000041E4" w:rsidRPr="003D13F4" w:rsidRDefault="000041E4" w:rsidP="000041E4">
            <w:pPr>
              <w:jc w:val="center"/>
              <w:rPr>
                <w:b/>
              </w:rPr>
            </w:pPr>
            <w:r>
              <w:rPr>
                <w:b/>
              </w:rPr>
              <w:t xml:space="preserve"> (=………………………………………….)</w:t>
            </w:r>
          </w:p>
        </w:tc>
      </w:tr>
      <w:tr w:rsidR="000041E4" w14:paraId="5E71FD71" w14:textId="77777777" w:rsidTr="00081B6A">
        <w:tc>
          <w:tcPr>
            <w:tcW w:w="3545" w:type="dxa"/>
          </w:tcPr>
          <w:p w14:paraId="00242DB8" w14:textId="77777777" w:rsidR="000041E4" w:rsidRDefault="000041E4" w:rsidP="00081B6A"/>
        </w:tc>
        <w:tc>
          <w:tcPr>
            <w:tcW w:w="1182" w:type="dxa"/>
            <w:tcBorders>
              <w:right w:val="double" w:sz="4" w:space="0" w:color="auto"/>
            </w:tcBorders>
          </w:tcPr>
          <w:p w14:paraId="06FAABE9" w14:textId="77777777" w:rsidR="000041E4" w:rsidRDefault="000041E4" w:rsidP="00081B6A">
            <w:pPr>
              <w:jc w:val="right"/>
            </w:pPr>
          </w:p>
        </w:tc>
        <w:tc>
          <w:tcPr>
            <w:tcW w:w="3764" w:type="dxa"/>
            <w:tcBorders>
              <w:left w:val="double" w:sz="4" w:space="0" w:color="auto"/>
            </w:tcBorders>
          </w:tcPr>
          <w:p w14:paraId="59A1C8BC" w14:textId="77777777" w:rsidR="000041E4" w:rsidRDefault="000041E4" w:rsidP="000041E4"/>
          <w:p w14:paraId="2E9EBA44" w14:textId="77777777" w:rsidR="000041E4" w:rsidRDefault="000041E4" w:rsidP="000041E4"/>
          <w:p w14:paraId="1A5C956D" w14:textId="77777777" w:rsidR="000041E4" w:rsidRDefault="000041E4" w:rsidP="000041E4"/>
          <w:p w14:paraId="6CDD3E74" w14:textId="77777777" w:rsidR="000041E4" w:rsidRDefault="000041E4" w:rsidP="000041E4"/>
          <w:p w14:paraId="7EB1C965" w14:textId="77777777" w:rsidR="000041E4" w:rsidRDefault="000041E4" w:rsidP="000041E4"/>
          <w:p w14:paraId="05881F35" w14:textId="77777777" w:rsidR="000041E4" w:rsidRDefault="000041E4" w:rsidP="000041E4"/>
          <w:p w14:paraId="5221DCF0" w14:textId="77777777" w:rsidR="000041E4" w:rsidRPr="00F071D4" w:rsidRDefault="000041E4" w:rsidP="000041E4"/>
        </w:tc>
        <w:tc>
          <w:tcPr>
            <w:tcW w:w="1716" w:type="dxa"/>
          </w:tcPr>
          <w:p w14:paraId="7825D53A" w14:textId="77777777" w:rsidR="000041E4" w:rsidRDefault="000041E4" w:rsidP="00081B6A">
            <w:pPr>
              <w:pStyle w:val="Paragraphedeliste"/>
              <w:jc w:val="right"/>
            </w:pPr>
          </w:p>
        </w:tc>
      </w:tr>
      <w:tr w:rsidR="000041E4" w14:paraId="2B8D5723" w14:textId="77777777" w:rsidTr="00081B6A">
        <w:tc>
          <w:tcPr>
            <w:tcW w:w="3545" w:type="dxa"/>
          </w:tcPr>
          <w:p w14:paraId="5614BD21" w14:textId="77777777" w:rsidR="000041E4" w:rsidRDefault="000041E4" w:rsidP="00081B6A"/>
        </w:tc>
        <w:tc>
          <w:tcPr>
            <w:tcW w:w="1182" w:type="dxa"/>
            <w:tcBorders>
              <w:right w:val="double" w:sz="4" w:space="0" w:color="auto"/>
            </w:tcBorders>
          </w:tcPr>
          <w:p w14:paraId="74A87619" w14:textId="77777777" w:rsidR="000041E4" w:rsidRDefault="000041E4" w:rsidP="00081B6A">
            <w:pPr>
              <w:jc w:val="right"/>
            </w:pPr>
          </w:p>
        </w:tc>
        <w:tc>
          <w:tcPr>
            <w:tcW w:w="3764" w:type="dxa"/>
            <w:tcBorders>
              <w:left w:val="double" w:sz="4" w:space="0" w:color="auto"/>
            </w:tcBorders>
          </w:tcPr>
          <w:p w14:paraId="7DC7987C" w14:textId="77777777" w:rsidR="000041E4" w:rsidRDefault="000041E4" w:rsidP="00081B6A"/>
        </w:tc>
        <w:tc>
          <w:tcPr>
            <w:tcW w:w="1716" w:type="dxa"/>
          </w:tcPr>
          <w:p w14:paraId="6D31D38A" w14:textId="77777777" w:rsidR="000041E4" w:rsidRDefault="000041E4" w:rsidP="00081B6A">
            <w:pPr>
              <w:jc w:val="right"/>
            </w:pPr>
          </w:p>
        </w:tc>
      </w:tr>
      <w:tr w:rsidR="000041E4" w14:paraId="208A3ABF" w14:textId="77777777" w:rsidTr="000041E4">
        <w:trPr>
          <w:trHeight w:val="106"/>
        </w:trPr>
        <w:tc>
          <w:tcPr>
            <w:tcW w:w="3545" w:type="dxa"/>
          </w:tcPr>
          <w:p w14:paraId="685492E2" w14:textId="77777777" w:rsidR="000041E4" w:rsidRDefault="000041E4" w:rsidP="00081B6A"/>
        </w:tc>
        <w:tc>
          <w:tcPr>
            <w:tcW w:w="1182" w:type="dxa"/>
            <w:tcBorders>
              <w:right w:val="double" w:sz="4" w:space="0" w:color="auto"/>
            </w:tcBorders>
          </w:tcPr>
          <w:p w14:paraId="0F93D8A6" w14:textId="77777777" w:rsidR="000041E4" w:rsidRDefault="000041E4" w:rsidP="00081B6A">
            <w:pPr>
              <w:jc w:val="right"/>
            </w:pPr>
          </w:p>
        </w:tc>
        <w:tc>
          <w:tcPr>
            <w:tcW w:w="3764" w:type="dxa"/>
            <w:tcBorders>
              <w:left w:val="double" w:sz="4" w:space="0" w:color="auto"/>
            </w:tcBorders>
          </w:tcPr>
          <w:p w14:paraId="35EB050A" w14:textId="77777777" w:rsidR="000041E4" w:rsidRDefault="000041E4" w:rsidP="00081B6A"/>
        </w:tc>
        <w:tc>
          <w:tcPr>
            <w:tcW w:w="1716" w:type="dxa"/>
          </w:tcPr>
          <w:p w14:paraId="142D14F8" w14:textId="77777777" w:rsidR="000041E4" w:rsidRDefault="000041E4" w:rsidP="00081B6A">
            <w:pPr>
              <w:jc w:val="right"/>
            </w:pPr>
          </w:p>
        </w:tc>
      </w:tr>
    </w:tbl>
    <w:p w14:paraId="71FC8441" w14:textId="77777777" w:rsidR="000041E4" w:rsidRDefault="000041E4" w:rsidP="000041E4">
      <w:pPr>
        <w:pStyle w:val="Paragraphedeliste"/>
        <w:numPr>
          <w:ilvl w:val="0"/>
          <w:numId w:val="18"/>
        </w:numPr>
      </w:pPr>
      <w:r>
        <w:lastRenderedPageBreak/>
        <w:t>……………………………………………………………………………………………………………………………………………………………………………………</w:t>
      </w:r>
    </w:p>
    <w:p w14:paraId="7F6AADC4" w14:textId="77777777" w:rsidR="000041E4" w:rsidRDefault="000041E4" w:rsidP="000041E4">
      <w:pPr>
        <w:pStyle w:val="Paragraphedeliste"/>
        <w:numPr>
          <w:ilvl w:val="0"/>
          <w:numId w:val="18"/>
        </w:numPr>
      </w:pPr>
      <w:r>
        <w:t>……………………………………………………………………………………………………………………………………………………………………………………</w:t>
      </w:r>
    </w:p>
    <w:p w14:paraId="3A9937A8" w14:textId="77777777" w:rsidR="000041E4" w:rsidRDefault="000041E4" w:rsidP="000041E4">
      <w:pPr>
        <w:pStyle w:val="Paragraphedeliste"/>
        <w:numPr>
          <w:ilvl w:val="0"/>
          <w:numId w:val="18"/>
        </w:numPr>
      </w:pPr>
      <w:r>
        <w:t>……………………………………………………………………………………………………………………………………………………………………………………</w:t>
      </w:r>
    </w:p>
    <w:p w14:paraId="22F900D3" w14:textId="77777777" w:rsidR="000041E4" w:rsidRDefault="000041E4" w:rsidP="000041E4">
      <w:pPr>
        <w:pStyle w:val="Paragraphedeliste"/>
        <w:numPr>
          <w:ilvl w:val="0"/>
          <w:numId w:val="18"/>
        </w:numPr>
      </w:pPr>
      <w:r>
        <w:t>…………………………………………………………………………………………………………………………………………………………………………………….</w:t>
      </w:r>
    </w:p>
    <w:p w14:paraId="45A15B7E" w14:textId="77777777" w:rsidR="000041E4" w:rsidRDefault="000041E4" w:rsidP="000041E4"/>
    <w:p w14:paraId="5A3FDD7E" w14:textId="77777777" w:rsidR="000041E4" w:rsidRDefault="000041E4" w:rsidP="000041E4">
      <w:pPr>
        <w:rPr>
          <w:b/>
        </w:rPr>
      </w:pPr>
      <w:r w:rsidRPr="00F071D4">
        <w:rPr>
          <w:b/>
        </w:rPr>
        <w:t xml:space="preserve">A.N.C. avec impôts </w:t>
      </w:r>
      <w:proofErr w:type="gramStart"/>
      <w:r w:rsidRPr="00F071D4">
        <w:rPr>
          <w:b/>
        </w:rPr>
        <w:t>différés  =</w:t>
      </w:r>
      <w:proofErr w:type="gramEnd"/>
      <w:r w:rsidRPr="00F071D4">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4"/>
        <w:gridCol w:w="1428"/>
      </w:tblGrid>
      <w:tr w:rsidR="000041E4" w14:paraId="7224DE36" w14:textId="77777777" w:rsidTr="00081B6A">
        <w:tc>
          <w:tcPr>
            <w:tcW w:w="7763" w:type="dxa"/>
          </w:tcPr>
          <w:p w14:paraId="5F211A1E" w14:textId="77777777" w:rsidR="000041E4" w:rsidRPr="00F071D4" w:rsidRDefault="000041E4" w:rsidP="00081B6A"/>
        </w:tc>
        <w:tc>
          <w:tcPr>
            <w:tcW w:w="1449" w:type="dxa"/>
          </w:tcPr>
          <w:p w14:paraId="13F3C798" w14:textId="77777777" w:rsidR="000041E4" w:rsidRDefault="000041E4" w:rsidP="00081B6A">
            <w:pPr>
              <w:rPr>
                <w:b/>
              </w:rPr>
            </w:pPr>
          </w:p>
          <w:p w14:paraId="0A3CCBC4" w14:textId="77777777" w:rsidR="000041E4" w:rsidRDefault="000041E4" w:rsidP="00081B6A">
            <w:pPr>
              <w:rPr>
                <w:b/>
              </w:rPr>
            </w:pPr>
          </w:p>
          <w:p w14:paraId="5961E4DC" w14:textId="77777777" w:rsidR="000041E4" w:rsidRDefault="000041E4" w:rsidP="00081B6A">
            <w:pPr>
              <w:rPr>
                <w:b/>
              </w:rPr>
            </w:pPr>
          </w:p>
          <w:p w14:paraId="1B95B0C7" w14:textId="77777777" w:rsidR="000041E4" w:rsidRDefault="000041E4" w:rsidP="00081B6A">
            <w:pPr>
              <w:rPr>
                <w:b/>
              </w:rPr>
            </w:pPr>
          </w:p>
          <w:p w14:paraId="58AB8880" w14:textId="77777777" w:rsidR="000041E4" w:rsidRDefault="000041E4" w:rsidP="00081B6A">
            <w:pPr>
              <w:rPr>
                <w:b/>
              </w:rPr>
            </w:pPr>
          </w:p>
          <w:p w14:paraId="47A077E8" w14:textId="77777777" w:rsidR="000041E4" w:rsidRPr="003D13F4" w:rsidRDefault="000041E4" w:rsidP="00081B6A">
            <w:pPr>
              <w:rPr>
                <w:b/>
              </w:rPr>
            </w:pPr>
          </w:p>
        </w:tc>
      </w:tr>
      <w:tr w:rsidR="000041E4" w14:paraId="235DBEBD" w14:textId="77777777" w:rsidTr="00081B6A">
        <w:tc>
          <w:tcPr>
            <w:tcW w:w="7763" w:type="dxa"/>
          </w:tcPr>
          <w:p w14:paraId="0B6DC325" w14:textId="77777777" w:rsidR="000041E4" w:rsidRPr="003D13F4" w:rsidRDefault="000041E4" w:rsidP="00081B6A">
            <w:pPr>
              <w:rPr>
                <w:b/>
              </w:rPr>
            </w:pPr>
          </w:p>
        </w:tc>
        <w:tc>
          <w:tcPr>
            <w:tcW w:w="1449" w:type="dxa"/>
          </w:tcPr>
          <w:p w14:paraId="0CE409EF" w14:textId="77777777" w:rsidR="000041E4" w:rsidRPr="003D13F4" w:rsidRDefault="000041E4" w:rsidP="00081B6A">
            <w:pPr>
              <w:rPr>
                <w:b/>
              </w:rPr>
            </w:pPr>
          </w:p>
        </w:tc>
      </w:tr>
    </w:tbl>
    <w:p w14:paraId="5E6B12E1" w14:textId="77777777" w:rsidR="008C62CA" w:rsidRDefault="008C62CA" w:rsidP="00BB4064">
      <w:pPr>
        <w:rPr>
          <w:b/>
          <w:szCs w:val="20"/>
        </w:rPr>
      </w:pPr>
    </w:p>
    <w:p w14:paraId="4CC020BF" w14:textId="6FDF49A8" w:rsidR="00461F4F" w:rsidRDefault="006B5B9C" w:rsidP="000041E4">
      <w:pPr>
        <w:rPr>
          <w:b/>
          <w:szCs w:val="20"/>
        </w:rPr>
      </w:pPr>
      <w:r w:rsidRPr="006B5B9C">
        <w:rPr>
          <w:b/>
          <w:szCs w:val="20"/>
        </w:rPr>
        <w:t>Rep</w:t>
      </w:r>
      <w:r w:rsidR="00131886">
        <w:rPr>
          <w:b/>
          <w:szCs w:val="20"/>
        </w:rPr>
        <w:t>renons l’exem</w:t>
      </w:r>
      <w:r w:rsidR="00BC1F3E">
        <w:rPr>
          <w:b/>
          <w:szCs w:val="20"/>
        </w:rPr>
        <w:t xml:space="preserve">ple de la société </w:t>
      </w:r>
      <w:r w:rsidR="00F06DAD">
        <w:rPr>
          <w:b/>
          <w:szCs w:val="20"/>
        </w:rPr>
        <w:t>ROBERT</w:t>
      </w:r>
      <w:r w:rsidRPr="006B5B9C">
        <w:rPr>
          <w:b/>
          <w:szCs w:val="20"/>
        </w:rPr>
        <w:t xml:space="preserve"> et considérons qu’un travail de correction des valeurs comptables a été entrepris et donne les résultats </w:t>
      </w:r>
      <w:r w:rsidR="007F2831" w:rsidRPr="006B5B9C">
        <w:rPr>
          <w:b/>
          <w:szCs w:val="20"/>
        </w:rPr>
        <w:t>suivants :</w:t>
      </w:r>
    </w:p>
    <w:p w14:paraId="01B52585" w14:textId="42397409" w:rsidR="006B5B9C" w:rsidRDefault="00F10CA9" w:rsidP="007F2831">
      <w:pPr>
        <w:rPr>
          <w:b/>
          <w:szCs w:val="20"/>
        </w:rPr>
      </w:pPr>
      <w:r w:rsidRPr="008821A6">
        <w:rPr>
          <w:b/>
          <w:noProof/>
          <w:szCs w:val="20"/>
        </w:rPr>
        <w:drawing>
          <wp:inline distT="0" distB="0" distL="0" distR="0" wp14:anchorId="459BA640" wp14:editId="6C05CE71">
            <wp:extent cx="5194300" cy="2032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94300" cy="2032000"/>
                    </a:xfrm>
                    <a:prstGeom prst="rect">
                      <a:avLst/>
                    </a:prstGeom>
                    <a:noFill/>
                    <a:ln>
                      <a:noFill/>
                    </a:ln>
                  </pic:spPr>
                </pic:pic>
              </a:graphicData>
            </a:graphic>
          </wp:inline>
        </w:drawing>
      </w:r>
    </w:p>
    <w:p w14:paraId="1D6D0289" w14:textId="77777777" w:rsidR="006B5B9C" w:rsidRPr="006B5B9C" w:rsidRDefault="006B5B9C" w:rsidP="007F2831">
      <w:pPr>
        <w:numPr>
          <w:ilvl w:val="0"/>
          <w:numId w:val="16"/>
        </w:numPr>
        <w:rPr>
          <w:szCs w:val="20"/>
        </w:rPr>
      </w:pPr>
      <w:r w:rsidRPr="006B5B9C">
        <w:rPr>
          <w:szCs w:val="20"/>
        </w:rPr>
        <w:t>Il existe un matériel utilisé en crédit-bail. Le matériel est évalué à 50 0</w:t>
      </w:r>
      <w:r w:rsidR="001F2711">
        <w:rPr>
          <w:szCs w:val="20"/>
        </w:rPr>
        <w:t>00 €. Le contrat a été conclu au 1/01/</w:t>
      </w:r>
      <w:r w:rsidRPr="006B5B9C">
        <w:rPr>
          <w:szCs w:val="20"/>
        </w:rPr>
        <w:t xml:space="preserve"> N-1 (l</w:t>
      </w:r>
      <w:r>
        <w:rPr>
          <w:szCs w:val="20"/>
        </w:rPr>
        <w:t>’évaluation est réalisée au 31/12/</w:t>
      </w:r>
      <w:r w:rsidRPr="006B5B9C">
        <w:rPr>
          <w:szCs w:val="20"/>
        </w:rPr>
        <w:t xml:space="preserve">N) pour une durée de 6 ans et donne lieu à une redevance annuelle </w:t>
      </w:r>
      <w:r>
        <w:rPr>
          <w:szCs w:val="20"/>
        </w:rPr>
        <w:t xml:space="preserve">payable d’avance </w:t>
      </w:r>
      <w:r w:rsidRPr="006B5B9C">
        <w:rPr>
          <w:szCs w:val="20"/>
        </w:rPr>
        <w:t>de 10 500 €. Une option d’achat existe dans le contrat moyennant le versement de 7 000 €. L’utilisation du matériel pourra se faire sur 8 ans au taux de 10 %. L’entreprise souhaite exercer l’option.</w:t>
      </w:r>
    </w:p>
    <w:p w14:paraId="7A07037B" w14:textId="77777777" w:rsidR="006B5B9C" w:rsidRPr="006B5B9C" w:rsidRDefault="006B5B9C" w:rsidP="007F2831">
      <w:pPr>
        <w:numPr>
          <w:ilvl w:val="0"/>
          <w:numId w:val="16"/>
        </w:numPr>
        <w:rPr>
          <w:szCs w:val="20"/>
        </w:rPr>
      </w:pPr>
      <w:r w:rsidRPr="006B5B9C">
        <w:rPr>
          <w:szCs w:val="20"/>
        </w:rPr>
        <w:t>La société a surestimé le montant des travaux de réfection des bâtiments d’exploitation pour un montant de 30 000 €.</w:t>
      </w:r>
      <w:r w:rsidR="001F2711">
        <w:rPr>
          <w:szCs w:val="20"/>
        </w:rPr>
        <w:t xml:space="preserve"> Le montant de la charge avait été provisionné au bilan. Cette provision n’a pas été déduite fiscalement.</w:t>
      </w:r>
    </w:p>
    <w:p w14:paraId="7A1D81FD" w14:textId="77777777" w:rsidR="006B5B9C" w:rsidRPr="006B5B9C" w:rsidRDefault="006B5B9C" w:rsidP="007F2831">
      <w:pPr>
        <w:numPr>
          <w:ilvl w:val="0"/>
          <w:numId w:val="16"/>
        </w:numPr>
        <w:rPr>
          <w:szCs w:val="20"/>
        </w:rPr>
      </w:pPr>
      <w:r w:rsidRPr="006B5B9C">
        <w:rPr>
          <w:szCs w:val="20"/>
        </w:rPr>
        <w:t>Les dettes à moyen et long terme à taux fixe ont fait l’objet d’une revalorisation compte tenu de l’évolution des taux d’intérêt. Une actualisation de la dette à moyen et long terme (auprès des établissements de crédit) au taux</w:t>
      </w:r>
      <w:r w:rsidR="00307DE4">
        <w:rPr>
          <w:szCs w:val="20"/>
        </w:rPr>
        <w:t xml:space="preserve"> des obligations sans risque à 5 </w:t>
      </w:r>
      <w:r w:rsidRPr="006B5B9C">
        <w:rPr>
          <w:szCs w:val="20"/>
        </w:rPr>
        <w:t>ans (durée restant à courir de l’emprunt) a conduit à une évaluation de 510 000 €.</w:t>
      </w:r>
    </w:p>
    <w:p w14:paraId="5910ADEF" w14:textId="77777777" w:rsidR="006B5B9C" w:rsidRDefault="006B5B9C" w:rsidP="007F2831">
      <w:pPr>
        <w:numPr>
          <w:ilvl w:val="0"/>
          <w:numId w:val="16"/>
        </w:numPr>
        <w:rPr>
          <w:szCs w:val="20"/>
        </w:rPr>
      </w:pPr>
      <w:r w:rsidRPr="006B5B9C">
        <w:rPr>
          <w:szCs w:val="20"/>
        </w:rPr>
        <w:t>Les autres postes sont évalués correctement au bilan.</w:t>
      </w:r>
    </w:p>
    <w:p w14:paraId="6FEDA0BC" w14:textId="77777777" w:rsidR="007F2831" w:rsidRDefault="007F2831" w:rsidP="007F2831">
      <w:pPr>
        <w:ind w:left="1440"/>
        <w:rPr>
          <w:szCs w:val="20"/>
        </w:rPr>
      </w:pPr>
    </w:p>
    <w:p w14:paraId="0A3C3041" w14:textId="77777777" w:rsidR="00BB4064" w:rsidRDefault="00BB4064" w:rsidP="007F2831">
      <w:pPr>
        <w:ind w:left="1440"/>
        <w:rPr>
          <w:szCs w:val="20"/>
        </w:rPr>
      </w:pPr>
    </w:p>
    <w:p w14:paraId="4213ED14" w14:textId="77777777" w:rsidR="00BB4064" w:rsidRPr="007F2831" w:rsidRDefault="00BB4064" w:rsidP="007F2831">
      <w:pPr>
        <w:ind w:left="1440"/>
        <w:rPr>
          <w:szCs w:val="20"/>
        </w:rPr>
      </w:pPr>
    </w:p>
    <w:p w14:paraId="117AEC57" w14:textId="77777777" w:rsidR="006B5B9C" w:rsidRDefault="006B5B9C" w:rsidP="00133E26">
      <w:pPr>
        <w:rPr>
          <w:b/>
          <w:szCs w:val="20"/>
        </w:rPr>
      </w:pPr>
      <w:r>
        <w:rPr>
          <w:b/>
          <w:szCs w:val="20"/>
        </w:rPr>
        <w:lastRenderedPageBreak/>
        <w:t xml:space="preserve">Travail à faire : </w:t>
      </w:r>
      <w:r w:rsidRPr="006B5B9C">
        <w:rPr>
          <w:b/>
          <w:szCs w:val="20"/>
        </w:rPr>
        <w:t xml:space="preserve">Calculez l’ANCC à </w:t>
      </w:r>
      <w:r w:rsidR="00133E26">
        <w:rPr>
          <w:b/>
          <w:szCs w:val="20"/>
        </w:rPr>
        <w:t>partir de ces nouveaux éléments.</w:t>
      </w:r>
    </w:p>
    <w:p w14:paraId="33C97171" w14:textId="77777777" w:rsidR="00BB4064" w:rsidRPr="00F071D4" w:rsidRDefault="00BB4064" w:rsidP="00BB4064"/>
    <w:p w14:paraId="5211B97E" w14:textId="77777777" w:rsidR="00BB4064" w:rsidRPr="00F071D4" w:rsidRDefault="00BB4064" w:rsidP="00BB4064">
      <w:pPr>
        <w:pBdr>
          <w:top w:val="single" w:sz="4" w:space="1" w:color="auto"/>
          <w:left w:val="single" w:sz="4" w:space="4" w:color="auto"/>
          <w:bottom w:val="single" w:sz="4" w:space="1" w:color="auto"/>
          <w:right w:val="single" w:sz="4" w:space="0" w:color="auto"/>
        </w:pBdr>
        <w:rPr>
          <w:b/>
        </w:rPr>
      </w:pPr>
      <w:r>
        <w:rPr>
          <w:b/>
        </w:rPr>
        <w:t xml:space="preserve">A.N.C.C. = </w:t>
      </w:r>
      <w:r w:rsidRPr="00BB4064">
        <w:rPr>
          <w:bCs/>
        </w:rPr>
        <w:t>………………………………………………………………………………….</w:t>
      </w:r>
    </w:p>
    <w:p w14:paraId="0D05EE85" w14:textId="77777777" w:rsidR="00BB4064" w:rsidRDefault="00BB4064" w:rsidP="00BB406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0"/>
        <w:gridCol w:w="1702"/>
      </w:tblGrid>
      <w:tr w:rsidR="00BB4064" w14:paraId="39DFFBD4" w14:textId="77777777" w:rsidTr="00741308">
        <w:tc>
          <w:tcPr>
            <w:tcW w:w="7479" w:type="dxa"/>
          </w:tcPr>
          <w:p w14:paraId="379C0C54" w14:textId="77777777" w:rsidR="00BB4064" w:rsidRPr="003D13F4" w:rsidRDefault="00BB4064" w:rsidP="00741308">
            <w:pPr>
              <w:rPr>
                <w:b/>
              </w:rPr>
            </w:pPr>
            <w:r w:rsidRPr="003D13F4">
              <w:rPr>
                <w:b/>
              </w:rPr>
              <w:t>A.N.C. avec imposition différée</w:t>
            </w:r>
          </w:p>
          <w:p w14:paraId="7891CC34" w14:textId="77777777" w:rsidR="00BB4064" w:rsidRPr="003D13F4" w:rsidRDefault="00BB4064" w:rsidP="00741308">
            <w:pPr>
              <w:rPr>
                <w:b/>
              </w:rPr>
            </w:pPr>
            <w:r w:rsidRPr="003D13F4">
              <w:rPr>
                <w:b/>
              </w:rPr>
              <w:t>+/</w:t>
            </w:r>
            <w:proofErr w:type="gramStart"/>
            <w:r w:rsidRPr="003D13F4">
              <w:rPr>
                <w:b/>
              </w:rPr>
              <w:t>-  Corrections</w:t>
            </w:r>
            <w:proofErr w:type="gramEnd"/>
            <w:r w:rsidRPr="003D13F4">
              <w:rPr>
                <w:b/>
              </w:rPr>
              <w:t xml:space="preserve"> sur les actifs</w:t>
            </w:r>
          </w:p>
          <w:p w14:paraId="0C53D0FE" w14:textId="77777777" w:rsidR="00BB4064" w:rsidRDefault="00BB4064" w:rsidP="00BB4064">
            <w:r>
              <w:t xml:space="preserve">Frais de recherche et développement </w:t>
            </w:r>
          </w:p>
          <w:p w14:paraId="06855B8C" w14:textId="77777777" w:rsidR="00BB4064" w:rsidRDefault="00BB4064" w:rsidP="00BB4064">
            <w:r>
              <w:t xml:space="preserve">Concessions, brevets et licences </w:t>
            </w:r>
          </w:p>
          <w:p w14:paraId="4515B0F9" w14:textId="77777777" w:rsidR="00BB4064" w:rsidRDefault="00BB4064" w:rsidP="00BB4064">
            <w:r>
              <w:t xml:space="preserve">Fonds de commerce </w:t>
            </w:r>
          </w:p>
          <w:p w14:paraId="6C331340" w14:textId="77777777" w:rsidR="00BB4064" w:rsidRDefault="00BB4064" w:rsidP="00BB4064">
            <w:r>
              <w:t xml:space="preserve">Terrain </w:t>
            </w:r>
          </w:p>
          <w:p w14:paraId="7E76736F" w14:textId="77777777" w:rsidR="00BB4064" w:rsidRDefault="00BB4064" w:rsidP="00BB4064">
            <w:r>
              <w:t xml:space="preserve">Constructions </w:t>
            </w:r>
          </w:p>
          <w:p w14:paraId="21376CD3" w14:textId="77777777" w:rsidR="00BB4064" w:rsidRDefault="00BB4064" w:rsidP="00BB4064">
            <w:r>
              <w:t xml:space="preserve">Outillages </w:t>
            </w:r>
          </w:p>
          <w:p w14:paraId="6656AC19" w14:textId="77777777" w:rsidR="00BB4064" w:rsidRDefault="00BB4064" w:rsidP="00BB4064">
            <w:r>
              <w:t xml:space="preserve">Autres immobilisations corporelles </w:t>
            </w:r>
          </w:p>
          <w:p w14:paraId="261525EF" w14:textId="77777777" w:rsidR="00BB4064" w:rsidRDefault="00BB4064" w:rsidP="00BB4064">
            <w:r>
              <w:t xml:space="preserve">Titres de participation </w:t>
            </w:r>
          </w:p>
          <w:p w14:paraId="145CF60D" w14:textId="77777777" w:rsidR="00BB4064" w:rsidRDefault="00BB4064" w:rsidP="00BB4064">
            <w:r>
              <w:t xml:space="preserve">+ </w:t>
            </w:r>
            <w:r w:rsidRPr="00741308">
              <w:rPr>
                <w:highlight w:val="yellow"/>
                <w:shd w:val="clear" w:color="auto" w:fill="FFFFFF"/>
              </w:rPr>
              <w:t>Plus-value du contrat</w:t>
            </w:r>
            <w:r>
              <w:t xml:space="preserve"> de crédit-bail (1)</w:t>
            </w:r>
          </w:p>
          <w:p w14:paraId="4D581B5A" w14:textId="77777777" w:rsidR="00BB4064" w:rsidRPr="003D13F4" w:rsidRDefault="00BB4064" w:rsidP="00741308">
            <w:pPr>
              <w:rPr>
                <w:b/>
              </w:rPr>
            </w:pPr>
            <w:r w:rsidRPr="003D13F4">
              <w:rPr>
                <w:b/>
              </w:rPr>
              <w:t>+/- Corrections sur les passifs</w:t>
            </w:r>
          </w:p>
          <w:p w14:paraId="481E223D" w14:textId="77777777" w:rsidR="00BB4064" w:rsidRDefault="00BB4064" w:rsidP="00BB4064">
            <w:r>
              <w:t xml:space="preserve">-Dettes financières à MLT </w:t>
            </w:r>
          </w:p>
          <w:p w14:paraId="47145022" w14:textId="77777777" w:rsidR="00BB4064" w:rsidRDefault="00BB4064" w:rsidP="00BB4064">
            <w:r>
              <w:t xml:space="preserve">+Provisions pour charges </w:t>
            </w:r>
          </w:p>
          <w:p w14:paraId="7152F740" w14:textId="77777777" w:rsidR="00BB4064" w:rsidRDefault="00BB4064" w:rsidP="00BB4064"/>
          <w:p w14:paraId="16E4365B" w14:textId="77777777" w:rsidR="00BB4064" w:rsidRDefault="00BB4064" w:rsidP="00BB4064"/>
        </w:tc>
        <w:tc>
          <w:tcPr>
            <w:tcW w:w="1733" w:type="dxa"/>
          </w:tcPr>
          <w:p w14:paraId="4C060E4F" w14:textId="77777777" w:rsidR="00BB4064" w:rsidRDefault="00BB4064" w:rsidP="00741308">
            <w:pPr>
              <w:jc w:val="center"/>
            </w:pPr>
          </w:p>
          <w:p w14:paraId="1F5FD0F5" w14:textId="77777777" w:rsidR="00BB4064" w:rsidRDefault="00BB4064" w:rsidP="00BB4064">
            <w:pPr>
              <w:jc w:val="center"/>
            </w:pPr>
          </w:p>
        </w:tc>
      </w:tr>
      <w:tr w:rsidR="00BB4064" w14:paraId="65FBDBA6" w14:textId="77777777" w:rsidTr="00741308">
        <w:tc>
          <w:tcPr>
            <w:tcW w:w="7479" w:type="dxa"/>
          </w:tcPr>
          <w:p w14:paraId="60CCD007" w14:textId="77777777" w:rsidR="00BB4064" w:rsidRDefault="00BB4064" w:rsidP="00741308">
            <w:r>
              <w:t xml:space="preserve">A.N.C.C. </w:t>
            </w:r>
          </w:p>
        </w:tc>
        <w:tc>
          <w:tcPr>
            <w:tcW w:w="1733" w:type="dxa"/>
          </w:tcPr>
          <w:p w14:paraId="2C55787B" w14:textId="77777777" w:rsidR="00BB4064" w:rsidRDefault="00BB4064" w:rsidP="00BB4064"/>
        </w:tc>
      </w:tr>
      <w:tr w:rsidR="00BB4064" w14:paraId="1B92F10A" w14:textId="77777777" w:rsidTr="00741308">
        <w:tc>
          <w:tcPr>
            <w:tcW w:w="7479" w:type="dxa"/>
          </w:tcPr>
          <w:p w14:paraId="0A266EC3" w14:textId="77777777" w:rsidR="00BB4064" w:rsidRDefault="00BB4064" w:rsidP="00BB4064">
            <w:r>
              <w:t xml:space="preserve">Valeur mathématique = </w:t>
            </w:r>
          </w:p>
        </w:tc>
        <w:tc>
          <w:tcPr>
            <w:tcW w:w="1733" w:type="dxa"/>
          </w:tcPr>
          <w:p w14:paraId="7F73E130" w14:textId="77777777" w:rsidR="00BB4064" w:rsidRDefault="00BB4064" w:rsidP="00741308"/>
        </w:tc>
      </w:tr>
    </w:tbl>
    <w:p w14:paraId="6F35D72F" w14:textId="77777777" w:rsidR="00BB4064" w:rsidRPr="006B5B9C" w:rsidRDefault="00BB4064" w:rsidP="00BB4064">
      <w:pPr>
        <w:rPr>
          <w:b/>
          <w:szCs w:val="20"/>
        </w:rPr>
      </w:pPr>
    </w:p>
    <w:p w14:paraId="7F8D1C02" w14:textId="499F00B6" w:rsidR="00BB4064" w:rsidRDefault="00F10CA9" w:rsidP="00BB4064">
      <w:pPr>
        <w:ind w:left="360"/>
        <w:rPr>
          <w:b/>
          <w:szCs w:val="20"/>
        </w:rPr>
      </w:pPr>
      <w:r>
        <w:rPr>
          <w:b/>
          <w:noProof/>
          <w:szCs w:val="20"/>
        </w:rPr>
        <mc:AlternateContent>
          <mc:Choice Requires="wps">
            <w:drawing>
              <wp:anchor distT="0" distB="0" distL="114300" distR="114300" simplePos="0" relativeHeight="251654144" behindDoc="0" locked="0" layoutInCell="1" allowOverlap="1" wp14:anchorId="7F45C455" wp14:editId="46691D8A">
                <wp:simplePos x="0" y="0"/>
                <wp:positionH relativeFrom="column">
                  <wp:posOffset>24130</wp:posOffset>
                </wp:positionH>
                <wp:positionV relativeFrom="paragraph">
                  <wp:posOffset>518795</wp:posOffset>
                </wp:positionV>
                <wp:extent cx="5677535" cy="24130"/>
                <wp:effectExtent l="9525" t="35560" r="18415" b="5461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7535" cy="241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38F7FE" id="_x0000_t32" coordsize="21600,21600" o:spt="32" o:oned="t" path="m,l21600,21600e" filled="f">
                <v:path arrowok="t" fillok="f" o:connecttype="none"/>
                <o:lock v:ext="edit" shapetype="t"/>
              </v:shapetype>
              <v:shape id="AutoShape 2" o:spid="_x0000_s1026" type="#_x0000_t32" style="position:absolute;margin-left:1.9pt;margin-top:40.85pt;width:447.05pt;height:1.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">
                <v:stroke endarrow="block"/>
              </v:shape>
            </w:pict>
          </mc:Fallback>
        </mc:AlternateContent>
      </w:r>
    </w:p>
    <w:p w14:paraId="63787555" w14:textId="77777777" w:rsidR="00BB4064" w:rsidRDefault="00BB4064" w:rsidP="00BB4064">
      <w:pPr>
        <w:ind w:left="360"/>
        <w:rPr>
          <w:szCs w:val="20"/>
        </w:rPr>
      </w:pPr>
      <w:r>
        <w:rPr>
          <w:szCs w:val="20"/>
        </w:rPr>
        <w:t>(1) Plus-value contrat de crédit-bail :</w:t>
      </w:r>
    </w:p>
    <w:p w14:paraId="1F3A1A6B" w14:textId="6FB87824" w:rsidR="00BB4064" w:rsidRDefault="00F10CA9" w:rsidP="00BB4064">
      <w:pPr>
        <w:tabs>
          <w:tab w:val="left" w:pos="1571"/>
          <w:tab w:val="left" w:pos="1625"/>
          <w:tab w:val="left" w:pos="3665"/>
        </w:tabs>
        <w:ind w:left="360"/>
        <w:rPr>
          <w:szCs w:val="20"/>
        </w:rPr>
      </w:pPr>
      <w:r>
        <w:rPr>
          <w:noProof/>
          <w:szCs w:val="20"/>
        </w:rPr>
        <mc:AlternateContent>
          <mc:Choice Requires="wps">
            <w:drawing>
              <wp:anchor distT="0" distB="0" distL="114300" distR="114300" simplePos="0" relativeHeight="251657216" behindDoc="0" locked="0" layoutInCell="1" allowOverlap="1" wp14:anchorId="3289DDFA" wp14:editId="3A05130C">
                <wp:simplePos x="0" y="0"/>
                <wp:positionH relativeFrom="column">
                  <wp:posOffset>2190750</wp:posOffset>
                </wp:positionH>
                <wp:positionV relativeFrom="paragraph">
                  <wp:posOffset>44450</wp:posOffset>
                </wp:positionV>
                <wp:extent cx="0" cy="161290"/>
                <wp:effectExtent l="13970" t="6985" r="5080" b="12700"/>
                <wp:wrapNone/>
                <wp:docPr id="1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18628" id="AutoShape 5" o:spid="_x0000_s1026" type="#_x0000_t32" style="position:absolute;margin-left:172.5pt;margin-top:3.5pt;width:0;height:1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"/>
            </w:pict>
          </mc:Fallback>
        </mc:AlternateContent>
      </w:r>
      <w:r>
        <w:rPr>
          <w:noProof/>
          <w:szCs w:val="20"/>
        </w:rPr>
        <mc:AlternateContent>
          <mc:Choice Requires="wps">
            <w:drawing>
              <wp:anchor distT="0" distB="0" distL="114300" distR="114300" simplePos="0" relativeHeight="251659264" behindDoc="0" locked="0" layoutInCell="1" allowOverlap="1" wp14:anchorId="6E158547" wp14:editId="468A9DAF">
                <wp:simplePos x="0" y="0"/>
                <wp:positionH relativeFrom="column">
                  <wp:posOffset>2787650</wp:posOffset>
                </wp:positionH>
                <wp:positionV relativeFrom="paragraph">
                  <wp:posOffset>31115</wp:posOffset>
                </wp:positionV>
                <wp:extent cx="0" cy="161290"/>
                <wp:effectExtent l="10795" t="12700" r="8255" b="6985"/>
                <wp:wrapNone/>
                <wp:docPr id="1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0353C7" id="AutoShape 7" o:spid="_x0000_s1026" type="#_x0000_t32" style="position:absolute;margin-left:219.5pt;margin-top:2.45pt;width:0;height:1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"/>
            </w:pict>
          </mc:Fallback>
        </mc:AlternateContent>
      </w:r>
      <w:r>
        <w:rPr>
          <w:noProof/>
          <w:szCs w:val="20"/>
        </w:rPr>
        <mc:AlternateContent>
          <mc:Choice Requires="wps">
            <w:drawing>
              <wp:anchor distT="0" distB="0" distL="114300" distR="114300" simplePos="0" relativeHeight="251660288" behindDoc="0" locked="0" layoutInCell="1" allowOverlap="1" wp14:anchorId="4AA6DD3E" wp14:editId="6ACE529A">
                <wp:simplePos x="0" y="0"/>
                <wp:positionH relativeFrom="column">
                  <wp:posOffset>3392170</wp:posOffset>
                </wp:positionH>
                <wp:positionV relativeFrom="paragraph">
                  <wp:posOffset>17145</wp:posOffset>
                </wp:positionV>
                <wp:extent cx="0" cy="161290"/>
                <wp:effectExtent l="5715" t="8255" r="13335" b="11430"/>
                <wp:wrapNone/>
                <wp:docPr id="1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B2DA77" id="AutoShape 8" o:spid="_x0000_s1026" type="#_x0000_t32" style="position:absolute;margin-left:267.1pt;margin-top:1.35pt;width:0;height:1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"/>
            </w:pict>
          </mc:Fallback>
        </mc:AlternateContent>
      </w:r>
      <w:r>
        <w:rPr>
          <w:noProof/>
          <w:szCs w:val="20"/>
        </w:rPr>
        <mc:AlternateContent>
          <mc:Choice Requires="wps">
            <w:drawing>
              <wp:anchor distT="0" distB="0" distL="114300" distR="114300" simplePos="0" relativeHeight="251661312" behindDoc="0" locked="0" layoutInCell="1" allowOverlap="1" wp14:anchorId="7E827574" wp14:editId="6BF0C8ED">
                <wp:simplePos x="0" y="0"/>
                <wp:positionH relativeFrom="column">
                  <wp:posOffset>4219575</wp:posOffset>
                </wp:positionH>
                <wp:positionV relativeFrom="paragraph">
                  <wp:posOffset>44450</wp:posOffset>
                </wp:positionV>
                <wp:extent cx="0" cy="161290"/>
                <wp:effectExtent l="13970" t="6985" r="5080" b="12700"/>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6DC1E9" id="AutoShape 9" o:spid="_x0000_s1026" type="#_x0000_t32" style="position:absolute;margin-left:332.25pt;margin-top:3.5pt;width:0;height:1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"/>
            </w:pict>
          </mc:Fallback>
        </mc:AlternateContent>
      </w:r>
      <w:r>
        <w:rPr>
          <w:b/>
          <w:noProof/>
          <w:szCs w:val="20"/>
        </w:rPr>
        <mc:AlternateContent>
          <mc:Choice Requires="wps">
            <w:drawing>
              <wp:anchor distT="0" distB="0" distL="114300" distR="114300" simplePos="0" relativeHeight="251658240" behindDoc="0" locked="0" layoutInCell="1" allowOverlap="1" wp14:anchorId="6DE0CC7D" wp14:editId="0532B2AC">
                <wp:simplePos x="0" y="0"/>
                <wp:positionH relativeFrom="column">
                  <wp:posOffset>704215</wp:posOffset>
                </wp:positionH>
                <wp:positionV relativeFrom="paragraph">
                  <wp:posOffset>31115</wp:posOffset>
                </wp:positionV>
                <wp:extent cx="0" cy="161290"/>
                <wp:effectExtent l="13335" t="12700" r="5715" b="6985"/>
                <wp:wrapNone/>
                <wp:docPr id="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45314B" id="AutoShape 6" o:spid="_x0000_s1026" type="#_x0000_t32" style="position:absolute;margin-left:55.45pt;margin-top:2.45pt;width:0;height:1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"/>
            </w:pict>
          </mc:Fallback>
        </mc:AlternateContent>
      </w:r>
      <w:r>
        <w:rPr>
          <w:noProof/>
          <w:szCs w:val="20"/>
        </w:rPr>
        <mc:AlternateContent>
          <mc:Choice Requires="wps">
            <w:drawing>
              <wp:anchor distT="0" distB="0" distL="114300" distR="114300" simplePos="0" relativeHeight="251656192" behindDoc="0" locked="0" layoutInCell="1" allowOverlap="1" wp14:anchorId="6411C03C" wp14:editId="11849554">
                <wp:simplePos x="0" y="0"/>
                <wp:positionH relativeFrom="column">
                  <wp:posOffset>1329690</wp:posOffset>
                </wp:positionH>
                <wp:positionV relativeFrom="paragraph">
                  <wp:posOffset>31115</wp:posOffset>
                </wp:positionV>
                <wp:extent cx="0" cy="161290"/>
                <wp:effectExtent l="10160" t="12700" r="8890" b="6985"/>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0EA576" id="AutoShape 4" o:spid="_x0000_s1026" type="#_x0000_t32" style="position:absolute;margin-left:104.7pt;margin-top:2.45pt;width:0;height:1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"/>
            </w:pict>
          </mc:Fallback>
        </mc:AlternateContent>
      </w:r>
      <w:r>
        <w:rPr>
          <w:noProof/>
          <w:szCs w:val="20"/>
        </w:rPr>
        <mc:AlternateContent>
          <mc:Choice Requires="wps">
            <w:drawing>
              <wp:anchor distT="0" distB="0" distL="114300" distR="114300" simplePos="0" relativeHeight="251655168" behindDoc="0" locked="0" layoutInCell="1" allowOverlap="1" wp14:anchorId="18089C22" wp14:editId="157423DB">
                <wp:simplePos x="0" y="0"/>
                <wp:positionH relativeFrom="column">
                  <wp:posOffset>234950</wp:posOffset>
                </wp:positionH>
                <wp:positionV relativeFrom="paragraph">
                  <wp:posOffset>17145</wp:posOffset>
                </wp:positionV>
                <wp:extent cx="0" cy="127000"/>
                <wp:effectExtent l="10795" t="8255" r="8255" b="762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7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9F4625" id="AutoShape 3" o:spid="_x0000_s1026" type="#_x0000_t32" style="position:absolute;margin-left:18.5pt;margin-top:1.35pt;width:0;height:1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"/>
            </w:pict>
          </mc:Fallback>
        </mc:AlternateContent>
      </w:r>
      <w:r w:rsidR="00BB4064">
        <w:rPr>
          <w:szCs w:val="20"/>
        </w:rPr>
        <w:tab/>
      </w:r>
      <w:r w:rsidR="00BB4064">
        <w:rPr>
          <w:szCs w:val="20"/>
        </w:rPr>
        <w:tab/>
      </w:r>
      <w:r w:rsidR="00BB4064">
        <w:rPr>
          <w:szCs w:val="20"/>
        </w:rPr>
        <w:tab/>
      </w:r>
    </w:p>
    <w:p w14:paraId="13143ADD" w14:textId="77777777" w:rsidR="00BB4064" w:rsidRDefault="00BB4064" w:rsidP="00BB4064">
      <w:pPr>
        <w:rPr>
          <w:szCs w:val="20"/>
        </w:rPr>
      </w:pPr>
      <w:r>
        <w:rPr>
          <w:szCs w:val="20"/>
        </w:rPr>
        <w:t xml:space="preserve">1/1/N-1     N          </w:t>
      </w:r>
      <w:r w:rsidRPr="004B7271">
        <w:rPr>
          <w:szCs w:val="20"/>
          <w:highlight w:val="yellow"/>
        </w:rPr>
        <w:t>1/1/N+1</w:t>
      </w:r>
      <w:r>
        <w:rPr>
          <w:szCs w:val="20"/>
        </w:rPr>
        <w:t xml:space="preserve">            N+2         N+3         N+4                N+5</w:t>
      </w:r>
    </w:p>
    <w:p w14:paraId="0A22E869" w14:textId="77777777" w:rsidR="00BB4064" w:rsidRDefault="00BB4064" w:rsidP="00BB4064">
      <w:pPr>
        <w:rPr>
          <w:szCs w:val="20"/>
        </w:rPr>
      </w:pPr>
    </w:p>
    <w:p w14:paraId="783AB97E" w14:textId="77777777" w:rsidR="00BB4064" w:rsidRDefault="00BB4064" w:rsidP="00BB4064">
      <w:pPr>
        <w:rPr>
          <w:szCs w:val="20"/>
        </w:rPr>
      </w:pPr>
    </w:p>
    <w:p w14:paraId="7FEAFD32" w14:textId="77777777" w:rsidR="00BB4064" w:rsidRDefault="00BB4064" w:rsidP="00BB4064">
      <w:pPr>
        <w:rPr>
          <w:szCs w:val="20"/>
        </w:rPr>
      </w:pPr>
    </w:p>
    <w:p w14:paraId="7500730D" w14:textId="77777777" w:rsidR="00BB4064" w:rsidRDefault="00BB4064" w:rsidP="00BB4064">
      <w:pPr>
        <w:rPr>
          <w:szCs w:val="20"/>
        </w:rPr>
      </w:pPr>
    </w:p>
    <w:p w14:paraId="2D4ABEB9" w14:textId="77777777" w:rsidR="00BB4064" w:rsidRDefault="00BB4064" w:rsidP="00BB4064">
      <w:pPr>
        <w:rPr>
          <w:szCs w:val="20"/>
        </w:rPr>
      </w:pPr>
      <w:r>
        <w:rPr>
          <w:szCs w:val="20"/>
        </w:rPr>
        <w:t xml:space="preserve">Au 31/12/N, on va d’abord chercher la valeur actualisée des sommes restants à payer : </w:t>
      </w:r>
    </w:p>
    <w:p w14:paraId="27838292" w14:textId="77777777" w:rsidR="00BB4064" w:rsidRDefault="00BB4064" w:rsidP="00BB4064">
      <w:pPr>
        <w:rPr>
          <w:szCs w:val="20"/>
        </w:rPr>
      </w:pPr>
      <w:r>
        <w:rPr>
          <w:szCs w:val="20"/>
        </w:rPr>
        <w:t>………………………………………………………………………………………………………………………………………………………………………………………………………………………………………………………………………………………………………</w:t>
      </w:r>
    </w:p>
    <w:p w14:paraId="7B34D9D3" w14:textId="77777777" w:rsidR="00BB4064" w:rsidRDefault="00BB4064" w:rsidP="00BB4064">
      <w:pPr>
        <w:rPr>
          <w:szCs w:val="20"/>
        </w:rPr>
      </w:pPr>
    </w:p>
    <w:p w14:paraId="35957C19" w14:textId="77777777" w:rsidR="00BB4064" w:rsidRDefault="00BB4064" w:rsidP="00BB4064">
      <w:pPr>
        <w:rPr>
          <w:szCs w:val="20"/>
        </w:rPr>
      </w:pPr>
    </w:p>
    <w:p w14:paraId="42C69C14" w14:textId="77777777" w:rsidR="00BB4064" w:rsidRDefault="00BB4064" w:rsidP="00BB4064">
      <w:pPr>
        <w:rPr>
          <w:szCs w:val="20"/>
        </w:rPr>
      </w:pPr>
      <w:r>
        <w:rPr>
          <w:szCs w:val="20"/>
        </w:rPr>
        <w:t>PLUS – value sur contrat de CB= ……………………………………………………………</w:t>
      </w:r>
    </w:p>
    <w:p w14:paraId="585E92AA" w14:textId="77777777" w:rsidR="00BB4064" w:rsidRDefault="00BB4064" w:rsidP="00BB4064">
      <w:pPr>
        <w:rPr>
          <w:szCs w:val="20"/>
        </w:rPr>
      </w:pPr>
      <w:r>
        <w:rPr>
          <w:szCs w:val="20"/>
        </w:rPr>
        <w:t>…………………………………………………………………………………………………</w:t>
      </w:r>
    </w:p>
    <w:p w14:paraId="3F2D7713" w14:textId="77777777" w:rsidR="00BB4064" w:rsidRPr="004B7271" w:rsidRDefault="00BB4064" w:rsidP="00BB4064">
      <w:pPr>
        <w:rPr>
          <w:szCs w:val="20"/>
        </w:rPr>
      </w:pPr>
    </w:p>
    <w:p w14:paraId="4E3DDC48" w14:textId="77777777" w:rsidR="00BB4064" w:rsidRPr="004B7271" w:rsidRDefault="00BB4064" w:rsidP="00BB4064">
      <w:pPr>
        <w:rPr>
          <w:szCs w:val="20"/>
        </w:rPr>
      </w:pPr>
    </w:p>
    <w:p w14:paraId="3638A1D4" w14:textId="77777777" w:rsidR="00BB4064" w:rsidRPr="004B7271" w:rsidRDefault="00BB4064" w:rsidP="00BB4064">
      <w:pPr>
        <w:rPr>
          <w:szCs w:val="20"/>
        </w:rPr>
      </w:pPr>
    </w:p>
    <w:p w14:paraId="35A51C88" w14:textId="77777777" w:rsidR="00BB4064" w:rsidRDefault="00BB4064" w:rsidP="00BB4064">
      <w:pPr>
        <w:rPr>
          <w:szCs w:val="20"/>
        </w:rPr>
      </w:pPr>
    </w:p>
    <w:p w14:paraId="1A445112" w14:textId="77777777" w:rsidR="00BB4064" w:rsidRDefault="00BB4064" w:rsidP="00BB4064">
      <w:pPr>
        <w:rPr>
          <w:szCs w:val="20"/>
        </w:rPr>
      </w:pPr>
    </w:p>
    <w:p w14:paraId="49E6D3D7" w14:textId="77777777" w:rsidR="00BB4064" w:rsidRPr="006B5B9C" w:rsidRDefault="00BB4064" w:rsidP="00BB4064">
      <w:pPr>
        <w:rPr>
          <w:b/>
          <w:szCs w:val="20"/>
        </w:rPr>
      </w:pPr>
    </w:p>
    <w:p w14:paraId="3759B0B4" w14:textId="77777777" w:rsidR="006B5B9C" w:rsidRPr="006B5B9C" w:rsidRDefault="006B5B9C" w:rsidP="006B5B9C">
      <w:pPr>
        <w:ind w:left="360"/>
        <w:rPr>
          <w:b/>
          <w:szCs w:val="20"/>
        </w:rPr>
      </w:pPr>
      <w:r>
        <w:rPr>
          <w:b/>
          <w:szCs w:val="20"/>
        </w:rPr>
        <w:br w:type="page"/>
      </w:r>
    </w:p>
    <w:p w14:paraId="06DCBBD1" w14:textId="77777777" w:rsidR="00A865C3" w:rsidRDefault="007F2831" w:rsidP="00A865C3">
      <w:pPr>
        <w:pStyle w:val="Titre2"/>
      </w:pPr>
      <w:bookmarkStart w:id="27" w:name="_Toc246834012"/>
      <w:bookmarkStart w:id="28" w:name="_Toc22817718"/>
      <w:r>
        <w:lastRenderedPageBreak/>
        <w:t>IV</w:t>
      </w:r>
      <w:r w:rsidR="00A865C3">
        <w:t xml:space="preserve"> – Cas particuliers</w:t>
      </w:r>
      <w:bookmarkEnd w:id="27"/>
      <w:bookmarkEnd w:id="28"/>
    </w:p>
    <w:p w14:paraId="5D1DECE8" w14:textId="77777777" w:rsidR="0012585D" w:rsidRDefault="007F2831" w:rsidP="0012585D">
      <w:pPr>
        <w:pStyle w:val="Titre3"/>
      </w:pPr>
      <w:bookmarkStart w:id="29" w:name="_Toc246834014"/>
      <w:bookmarkStart w:id="30" w:name="_Toc22817719"/>
      <w:r>
        <w:t>41</w:t>
      </w:r>
      <w:r w:rsidR="0012585D">
        <w:t xml:space="preserve"> - Existence de participations réciproques ou circulaires</w:t>
      </w:r>
      <w:bookmarkEnd w:id="29"/>
      <w:bookmarkEnd w:id="30"/>
    </w:p>
    <w:p w14:paraId="60167205" w14:textId="646FEA7A" w:rsidR="0012585D" w:rsidRDefault="0012585D" w:rsidP="000041E4">
      <w:pPr>
        <w:jc w:val="both"/>
      </w:pPr>
      <w:r>
        <w:t xml:space="preserve">Quand deux sociétés </w:t>
      </w:r>
      <w:r w:rsidR="00F06DAD">
        <w:t>AOUSTIN</w:t>
      </w:r>
      <w:r w:rsidR="0058303E">
        <w:t xml:space="preserve"> </w:t>
      </w:r>
      <w:r>
        <w:t xml:space="preserve">et </w:t>
      </w:r>
      <w:r w:rsidR="00F06DAD">
        <w:t>BOSSARD</w:t>
      </w:r>
      <w:r w:rsidR="002C6CA8">
        <w:t xml:space="preserve"> </w:t>
      </w:r>
      <w:r>
        <w:t>ont des participations réciproques l’une dans l’autre, la valeur mathématique de l’action A dépend de la valeur mathématique des actions B détenues par la société A et réciproquement. Le calcul des valeurs mathématiques s’effectue en résolvant un système de deux équations dont les valeurs mathématiques des actions A et B sont les inconnues.</w:t>
      </w:r>
    </w:p>
    <w:p w14:paraId="58211FAD" w14:textId="77777777" w:rsidR="0012585D" w:rsidRDefault="0012585D" w:rsidP="00641842">
      <w:pPr>
        <w:jc w:val="both"/>
      </w:pPr>
      <w:r w:rsidRPr="0012585D">
        <w:t>Dans le cas d</w:t>
      </w:r>
      <w:r w:rsidR="001816E0">
        <w:t>es participations circulaires ou</w:t>
      </w:r>
      <w:r w:rsidRPr="0012585D">
        <w:t xml:space="preserve"> plus de deux sociétés sont en cause, le système d’équations comprend autant d’équations et d’incon</w:t>
      </w:r>
      <w:r>
        <w:t>nues que de sociétés concernées.</w:t>
      </w:r>
    </w:p>
    <w:p w14:paraId="09C92557" w14:textId="77777777" w:rsidR="0012585D" w:rsidRDefault="0012585D" w:rsidP="00641842">
      <w:pPr>
        <w:jc w:val="both"/>
      </w:pPr>
    </w:p>
    <w:p w14:paraId="04AA26E4" w14:textId="77777777" w:rsidR="0012585D" w:rsidRDefault="0012585D" w:rsidP="00641842">
      <w:pPr>
        <w:jc w:val="both"/>
        <w:rPr>
          <w:i/>
          <w:u w:val="single"/>
        </w:rPr>
      </w:pPr>
      <w:r w:rsidRPr="0012585D">
        <w:rPr>
          <w:i/>
          <w:u w:val="single"/>
        </w:rPr>
        <w:t>Exemple :</w:t>
      </w:r>
    </w:p>
    <w:p w14:paraId="0EA2B9B8" w14:textId="29D1FF3E" w:rsidR="0012585D" w:rsidRDefault="0012585D" w:rsidP="000041E4">
      <w:pPr>
        <w:jc w:val="both"/>
      </w:pPr>
      <w:r w:rsidRPr="0012585D">
        <w:t>Nous disposons du bila</w:t>
      </w:r>
      <w:r>
        <w:t xml:space="preserve">n de la société </w:t>
      </w:r>
      <w:r w:rsidR="00F06DAD">
        <w:t>AOUSTIN</w:t>
      </w:r>
      <w:r w:rsidR="0058303E">
        <w:t xml:space="preserve"> </w:t>
      </w:r>
      <w:r>
        <w:t>et du bilan de</w:t>
      </w:r>
      <w:r w:rsidRPr="0012585D">
        <w:t xml:space="preserve"> la société </w:t>
      </w:r>
      <w:r w:rsidR="00F06DAD">
        <w:t>BOSSARD</w:t>
      </w:r>
    </w:p>
    <w:p w14:paraId="13BB86DD" w14:textId="77777777" w:rsidR="00131886" w:rsidRPr="002D0825" w:rsidRDefault="00131886" w:rsidP="000041E4">
      <w:pPr>
        <w:jc w:val="center"/>
        <w:rPr>
          <w:b/>
        </w:rPr>
      </w:pPr>
      <w:r w:rsidRPr="002D0825">
        <w:rPr>
          <w:b/>
        </w:rPr>
        <w:t>Bilan de la société A au 31.12.N </w:t>
      </w:r>
      <w:r w:rsidR="002D0825" w:rsidRPr="002D0825">
        <w:rPr>
          <w:b/>
        </w:rPr>
        <w:t>en K</w:t>
      </w:r>
      <w:proofErr w:type="gramStart"/>
      <w:r w:rsidR="002D0825" w:rsidRPr="002D0825">
        <w:rPr>
          <w:b/>
        </w:rPr>
        <w:t>€</w:t>
      </w:r>
      <w:r w:rsidRPr="002D0825">
        <w:rPr>
          <w:b/>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2"/>
        <w:gridCol w:w="1118"/>
        <w:gridCol w:w="3062"/>
        <w:gridCol w:w="1430"/>
      </w:tblGrid>
      <w:tr w:rsidR="00131886" w:rsidRPr="009A4EBD" w14:paraId="01BD9784" w14:textId="77777777" w:rsidTr="009A4EBD">
        <w:tc>
          <w:tcPr>
            <w:tcW w:w="3510" w:type="dxa"/>
          </w:tcPr>
          <w:p w14:paraId="1C31768C" w14:textId="77777777" w:rsidR="00131886" w:rsidRPr="009A4EBD" w:rsidRDefault="00131886" w:rsidP="009A4EBD">
            <w:pPr>
              <w:jc w:val="center"/>
              <w:rPr>
                <w:b/>
              </w:rPr>
            </w:pPr>
            <w:r w:rsidRPr="009A4EBD">
              <w:rPr>
                <w:b/>
              </w:rPr>
              <w:t>Actif</w:t>
            </w:r>
          </w:p>
        </w:tc>
        <w:tc>
          <w:tcPr>
            <w:tcW w:w="1134" w:type="dxa"/>
            <w:tcBorders>
              <w:right w:val="double" w:sz="4" w:space="0" w:color="auto"/>
            </w:tcBorders>
          </w:tcPr>
          <w:p w14:paraId="309D9D6C" w14:textId="77777777" w:rsidR="00131886" w:rsidRPr="009A4EBD" w:rsidRDefault="00131886" w:rsidP="009A4EBD">
            <w:pPr>
              <w:jc w:val="center"/>
              <w:rPr>
                <w:b/>
              </w:rPr>
            </w:pPr>
            <w:r w:rsidRPr="009A4EBD">
              <w:rPr>
                <w:b/>
              </w:rPr>
              <w:t>Net</w:t>
            </w:r>
          </w:p>
        </w:tc>
        <w:tc>
          <w:tcPr>
            <w:tcW w:w="3119" w:type="dxa"/>
            <w:tcBorders>
              <w:left w:val="double" w:sz="4" w:space="0" w:color="auto"/>
            </w:tcBorders>
          </w:tcPr>
          <w:p w14:paraId="29ACF36E" w14:textId="77777777" w:rsidR="00131886" w:rsidRPr="009A4EBD" w:rsidRDefault="00131886" w:rsidP="009A4EBD">
            <w:pPr>
              <w:jc w:val="center"/>
              <w:rPr>
                <w:b/>
              </w:rPr>
            </w:pPr>
            <w:r w:rsidRPr="009A4EBD">
              <w:rPr>
                <w:b/>
              </w:rPr>
              <w:t>Passif</w:t>
            </w:r>
          </w:p>
        </w:tc>
        <w:tc>
          <w:tcPr>
            <w:tcW w:w="1449" w:type="dxa"/>
          </w:tcPr>
          <w:p w14:paraId="6B038977" w14:textId="77777777" w:rsidR="00131886" w:rsidRPr="009A4EBD" w:rsidRDefault="00131886" w:rsidP="009A4EBD">
            <w:pPr>
              <w:jc w:val="center"/>
              <w:rPr>
                <w:b/>
              </w:rPr>
            </w:pPr>
            <w:r w:rsidRPr="009A4EBD">
              <w:rPr>
                <w:b/>
              </w:rPr>
              <w:t>Net</w:t>
            </w:r>
          </w:p>
        </w:tc>
      </w:tr>
      <w:tr w:rsidR="00131886" w14:paraId="3360460C" w14:textId="77777777" w:rsidTr="009A4EBD">
        <w:tc>
          <w:tcPr>
            <w:tcW w:w="3510" w:type="dxa"/>
          </w:tcPr>
          <w:p w14:paraId="616A4B0A" w14:textId="77777777" w:rsidR="00131886" w:rsidRDefault="00131886" w:rsidP="009A4EBD">
            <w:pPr>
              <w:jc w:val="both"/>
            </w:pPr>
            <w:r>
              <w:t>Actif fictif</w:t>
            </w:r>
          </w:p>
          <w:p w14:paraId="45CD9F4B" w14:textId="77777777" w:rsidR="00131886" w:rsidRDefault="00131886" w:rsidP="009A4EBD">
            <w:pPr>
              <w:jc w:val="both"/>
            </w:pPr>
            <w:r>
              <w:t>Participation dans B (600 actions)</w:t>
            </w:r>
          </w:p>
          <w:p w14:paraId="7C64D6DC" w14:textId="77777777" w:rsidR="00131886" w:rsidRDefault="00131886" w:rsidP="009A4EBD">
            <w:pPr>
              <w:jc w:val="both"/>
            </w:pPr>
            <w:r>
              <w:t>Autres actifs</w:t>
            </w:r>
          </w:p>
        </w:tc>
        <w:tc>
          <w:tcPr>
            <w:tcW w:w="1134" w:type="dxa"/>
            <w:tcBorders>
              <w:right w:val="double" w:sz="4" w:space="0" w:color="auto"/>
            </w:tcBorders>
          </w:tcPr>
          <w:p w14:paraId="4393B53A" w14:textId="77777777" w:rsidR="00131886" w:rsidRDefault="00131886" w:rsidP="009A4EBD">
            <w:pPr>
              <w:jc w:val="right"/>
            </w:pPr>
            <w:r>
              <w:t>250</w:t>
            </w:r>
          </w:p>
          <w:p w14:paraId="149C3CED" w14:textId="77777777" w:rsidR="00131886" w:rsidRDefault="00131886" w:rsidP="009A4EBD">
            <w:pPr>
              <w:jc w:val="right"/>
            </w:pPr>
            <w:r>
              <w:t>300</w:t>
            </w:r>
          </w:p>
          <w:p w14:paraId="48DA152E" w14:textId="77777777" w:rsidR="00131886" w:rsidRDefault="00131886" w:rsidP="009A4EBD">
            <w:pPr>
              <w:jc w:val="right"/>
            </w:pPr>
            <w:r>
              <w:t>2 000</w:t>
            </w:r>
          </w:p>
        </w:tc>
        <w:tc>
          <w:tcPr>
            <w:tcW w:w="3119" w:type="dxa"/>
            <w:tcBorders>
              <w:left w:val="double" w:sz="4" w:space="0" w:color="auto"/>
            </w:tcBorders>
          </w:tcPr>
          <w:p w14:paraId="716B71AE" w14:textId="77777777" w:rsidR="00131886" w:rsidRDefault="00131886" w:rsidP="009A4EBD">
            <w:pPr>
              <w:jc w:val="both"/>
            </w:pPr>
            <w:r>
              <w:t>Capital social (5</w:t>
            </w:r>
            <w:r w:rsidR="001F2711">
              <w:t xml:space="preserve"> </w:t>
            </w:r>
            <w:r>
              <w:t>000 actions)</w:t>
            </w:r>
          </w:p>
          <w:p w14:paraId="41F51699" w14:textId="77777777" w:rsidR="00131886" w:rsidRDefault="00131886" w:rsidP="009A4EBD">
            <w:pPr>
              <w:jc w:val="both"/>
            </w:pPr>
            <w:r>
              <w:t>Réserves</w:t>
            </w:r>
          </w:p>
          <w:p w14:paraId="7270C51E" w14:textId="77777777" w:rsidR="00131886" w:rsidRDefault="00131886" w:rsidP="009A4EBD">
            <w:pPr>
              <w:jc w:val="both"/>
            </w:pPr>
            <w:r>
              <w:t>Dettes</w:t>
            </w:r>
          </w:p>
        </w:tc>
        <w:tc>
          <w:tcPr>
            <w:tcW w:w="1449" w:type="dxa"/>
          </w:tcPr>
          <w:p w14:paraId="6B47126C" w14:textId="77777777" w:rsidR="00131886" w:rsidRDefault="00131886" w:rsidP="009A4EBD">
            <w:pPr>
              <w:jc w:val="right"/>
            </w:pPr>
            <w:r>
              <w:t>500</w:t>
            </w:r>
          </w:p>
          <w:p w14:paraId="209AA343" w14:textId="77777777" w:rsidR="00131886" w:rsidRDefault="00131886" w:rsidP="009A4EBD">
            <w:pPr>
              <w:jc w:val="right"/>
            </w:pPr>
            <w:r>
              <w:t>1 200</w:t>
            </w:r>
          </w:p>
          <w:p w14:paraId="6775F5B6" w14:textId="77777777" w:rsidR="00131886" w:rsidRDefault="00131886" w:rsidP="009A4EBD">
            <w:pPr>
              <w:jc w:val="right"/>
            </w:pPr>
            <w:r>
              <w:t>850</w:t>
            </w:r>
          </w:p>
        </w:tc>
      </w:tr>
      <w:tr w:rsidR="00131886" w14:paraId="1ECFC2A9" w14:textId="77777777" w:rsidTr="009A4EBD">
        <w:tc>
          <w:tcPr>
            <w:tcW w:w="3510" w:type="dxa"/>
          </w:tcPr>
          <w:p w14:paraId="0F6C08AA" w14:textId="77777777" w:rsidR="00131886" w:rsidRPr="009A4EBD" w:rsidRDefault="00131886" w:rsidP="009A4EBD">
            <w:pPr>
              <w:jc w:val="center"/>
              <w:rPr>
                <w:b/>
              </w:rPr>
            </w:pPr>
            <w:r w:rsidRPr="009A4EBD">
              <w:rPr>
                <w:b/>
              </w:rPr>
              <w:t>Total</w:t>
            </w:r>
          </w:p>
        </w:tc>
        <w:tc>
          <w:tcPr>
            <w:tcW w:w="1134" w:type="dxa"/>
            <w:tcBorders>
              <w:right w:val="double" w:sz="4" w:space="0" w:color="auto"/>
            </w:tcBorders>
          </w:tcPr>
          <w:p w14:paraId="3E950E1E" w14:textId="77777777" w:rsidR="00131886" w:rsidRDefault="00131886" w:rsidP="009A4EBD">
            <w:pPr>
              <w:jc w:val="right"/>
            </w:pPr>
            <w:r>
              <w:t>2 550</w:t>
            </w:r>
          </w:p>
        </w:tc>
        <w:tc>
          <w:tcPr>
            <w:tcW w:w="3119" w:type="dxa"/>
            <w:tcBorders>
              <w:left w:val="double" w:sz="4" w:space="0" w:color="auto"/>
            </w:tcBorders>
          </w:tcPr>
          <w:p w14:paraId="774B5CC0" w14:textId="77777777" w:rsidR="00131886" w:rsidRPr="009A4EBD" w:rsidRDefault="00131886" w:rsidP="009A4EBD">
            <w:pPr>
              <w:jc w:val="center"/>
              <w:rPr>
                <w:b/>
              </w:rPr>
            </w:pPr>
            <w:r w:rsidRPr="009A4EBD">
              <w:rPr>
                <w:b/>
              </w:rPr>
              <w:t>Total</w:t>
            </w:r>
          </w:p>
        </w:tc>
        <w:tc>
          <w:tcPr>
            <w:tcW w:w="1449" w:type="dxa"/>
          </w:tcPr>
          <w:p w14:paraId="2132395F" w14:textId="77777777" w:rsidR="00131886" w:rsidRDefault="00131886" w:rsidP="009A4EBD">
            <w:pPr>
              <w:jc w:val="right"/>
            </w:pPr>
            <w:r>
              <w:t>2 550</w:t>
            </w:r>
          </w:p>
        </w:tc>
      </w:tr>
    </w:tbl>
    <w:p w14:paraId="236B9C5F" w14:textId="77777777" w:rsidR="00131886" w:rsidRDefault="002D0825" w:rsidP="00641842">
      <w:pPr>
        <w:jc w:val="both"/>
      </w:pPr>
      <w:r>
        <w:t>Plus-values latentes sur immobilisations corporelles : 720 000 €</w:t>
      </w:r>
    </w:p>
    <w:p w14:paraId="725AAD38" w14:textId="77777777" w:rsidR="002D0825" w:rsidRDefault="002D0825" w:rsidP="00641842">
      <w:pPr>
        <w:jc w:val="both"/>
      </w:pPr>
    </w:p>
    <w:p w14:paraId="1BB42CD7" w14:textId="77777777" w:rsidR="002D0825" w:rsidRPr="002D0825" w:rsidRDefault="002D0825" w:rsidP="000041E4">
      <w:pPr>
        <w:jc w:val="center"/>
        <w:rPr>
          <w:b/>
        </w:rPr>
      </w:pPr>
      <w:r>
        <w:rPr>
          <w:b/>
        </w:rPr>
        <w:t>Bilan de la société B</w:t>
      </w:r>
      <w:r w:rsidRPr="002D0825">
        <w:rPr>
          <w:b/>
        </w:rPr>
        <w:t xml:space="preserve"> au 31.12.N en K</w:t>
      </w:r>
      <w:proofErr w:type="gramStart"/>
      <w:r w:rsidRPr="002D0825">
        <w:rPr>
          <w:b/>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4"/>
        <w:gridCol w:w="1119"/>
        <w:gridCol w:w="3064"/>
        <w:gridCol w:w="1425"/>
      </w:tblGrid>
      <w:tr w:rsidR="002D0825" w:rsidRPr="009A4EBD" w14:paraId="307F777B" w14:textId="77777777" w:rsidTr="009A4EBD">
        <w:tc>
          <w:tcPr>
            <w:tcW w:w="3510" w:type="dxa"/>
          </w:tcPr>
          <w:p w14:paraId="6A28F25E" w14:textId="77777777" w:rsidR="002D0825" w:rsidRPr="009A4EBD" w:rsidRDefault="002D0825" w:rsidP="009A4EBD">
            <w:pPr>
              <w:jc w:val="center"/>
              <w:rPr>
                <w:b/>
              </w:rPr>
            </w:pPr>
            <w:r w:rsidRPr="009A4EBD">
              <w:rPr>
                <w:b/>
              </w:rPr>
              <w:t>Actif</w:t>
            </w:r>
          </w:p>
        </w:tc>
        <w:tc>
          <w:tcPr>
            <w:tcW w:w="1134" w:type="dxa"/>
            <w:tcBorders>
              <w:right w:val="double" w:sz="4" w:space="0" w:color="auto"/>
            </w:tcBorders>
          </w:tcPr>
          <w:p w14:paraId="3FE6FE2E" w14:textId="77777777" w:rsidR="002D0825" w:rsidRPr="009A4EBD" w:rsidRDefault="002D0825" w:rsidP="009A4EBD">
            <w:pPr>
              <w:jc w:val="center"/>
              <w:rPr>
                <w:b/>
              </w:rPr>
            </w:pPr>
            <w:r w:rsidRPr="009A4EBD">
              <w:rPr>
                <w:b/>
              </w:rPr>
              <w:t>Net</w:t>
            </w:r>
          </w:p>
        </w:tc>
        <w:tc>
          <w:tcPr>
            <w:tcW w:w="3119" w:type="dxa"/>
            <w:tcBorders>
              <w:left w:val="double" w:sz="4" w:space="0" w:color="auto"/>
            </w:tcBorders>
          </w:tcPr>
          <w:p w14:paraId="1BB1F21F" w14:textId="77777777" w:rsidR="002D0825" w:rsidRPr="009A4EBD" w:rsidRDefault="002D0825" w:rsidP="009A4EBD">
            <w:pPr>
              <w:jc w:val="center"/>
              <w:rPr>
                <w:b/>
              </w:rPr>
            </w:pPr>
            <w:r w:rsidRPr="009A4EBD">
              <w:rPr>
                <w:b/>
              </w:rPr>
              <w:t>Passif</w:t>
            </w:r>
          </w:p>
        </w:tc>
        <w:tc>
          <w:tcPr>
            <w:tcW w:w="1449" w:type="dxa"/>
          </w:tcPr>
          <w:p w14:paraId="14A246B6" w14:textId="77777777" w:rsidR="002D0825" w:rsidRPr="009A4EBD" w:rsidRDefault="002D0825" w:rsidP="009A4EBD">
            <w:pPr>
              <w:jc w:val="center"/>
              <w:rPr>
                <w:b/>
              </w:rPr>
            </w:pPr>
            <w:r w:rsidRPr="009A4EBD">
              <w:rPr>
                <w:b/>
              </w:rPr>
              <w:t>Net</w:t>
            </w:r>
          </w:p>
        </w:tc>
      </w:tr>
      <w:tr w:rsidR="002D0825" w14:paraId="26DA261A" w14:textId="77777777" w:rsidTr="009A4EBD">
        <w:tc>
          <w:tcPr>
            <w:tcW w:w="3510" w:type="dxa"/>
          </w:tcPr>
          <w:p w14:paraId="2517687A" w14:textId="77777777" w:rsidR="002D0825" w:rsidRDefault="002D0825" w:rsidP="009A4EBD">
            <w:pPr>
              <w:jc w:val="both"/>
            </w:pPr>
            <w:r>
              <w:t>Actif fictif</w:t>
            </w:r>
          </w:p>
          <w:p w14:paraId="0E0FCC0B" w14:textId="77777777" w:rsidR="002D0825" w:rsidRDefault="002D0825" w:rsidP="009A4EBD">
            <w:pPr>
              <w:jc w:val="both"/>
            </w:pPr>
            <w:r>
              <w:t>Participation dans A (500 actions)</w:t>
            </w:r>
          </w:p>
          <w:p w14:paraId="0F136C8F" w14:textId="77777777" w:rsidR="002D0825" w:rsidRDefault="002D0825" w:rsidP="009A4EBD">
            <w:pPr>
              <w:jc w:val="both"/>
            </w:pPr>
            <w:r>
              <w:t>Autres actifs</w:t>
            </w:r>
          </w:p>
        </w:tc>
        <w:tc>
          <w:tcPr>
            <w:tcW w:w="1134" w:type="dxa"/>
            <w:tcBorders>
              <w:right w:val="double" w:sz="4" w:space="0" w:color="auto"/>
            </w:tcBorders>
          </w:tcPr>
          <w:p w14:paraId="77386404" w14:textId="77777777" w:rsidR="002D0825" w:rsidRDefault="002D0825" w:rsidP="009A4EBD">
            <w:pPr>
              <w:jc w:val="right"/>
            </w:pPr>
            <w:r>
              <w:t>30</w:t>
            </w:r>
          </w:p>
          <w:p w14:paraId="4961E4E3" w14:textId="77777777" w:rsidR="002D0825" w:rsidRDefault="002D0825" w:rsidP="009A4EBD">
            <w:pPr>
              <w:jc w:val="right"/>
            </w:pPr>
            <w:r>
              <w:t>60</w:t>
            </w:r>
          </w:p>
          <w:p w14:paraId="4B96C6FC" w14:textId="77777777" w:rsidR="002D0825" w:rsidRDefault="002D0825" w:rsidP="009A4EBD">
            <w:pPr>
              <w:jc w:val="right"/>
            </w:pPr>
            <w:r>
              <w:t>1 150</w:t>
            </w:r>
          </w:p>
        </w:tc>
        <w:tc>
          <w:tcPr>
            <w:tcW w:w="3119" w:type="dxa"/>
            <w:tcBorders>
              <w:left w:val="double" w:sz="4" w:space="0" w:color="auto"/>
            </w:tcBorders>
          </w:tcPr>
          <w:p w14:paraId="725C8850" w14:textId="77777777" w:rsidR="002D0825" w:rsidRDefault="00E25C8D" w:rsidP="009A4EBD">
            <w:pPr>
              <w:jc w:val="both"/>
            </w:pPr>
            <w:r>
              <w:t>Capital social (1</w:t>
            </w:r>
            <w:r w:rsidR="001F2711">
              <w:t xml:space="preserve"> </w:t>
            </w:r>
            <w:r w:rsidR="002D0825">
              <w:t>000 actions)</w:t>
            </w:r>
          </w:p>
          <w:p w14:paraId="62E64BF0" w14:textId="77777777" w:rsidR="002D0825" w:rsidRDefault="002D0825" w:rsidP="009A4EBD">
            <w:pPr>
              <w:jc w:val="both"/>
            </w:pPr>
            <w:r>
              <w:t>Réserves</w:t>
            </w:r>
          </w:p>
          <w:p w14:paraId="37FC1F2A" w14:textId="77777777" w:rsidR="002D0825" w:rsidRDefault="002D0825" w:rsidP="009A4EBD">
            <w:pPr>
              <w:jc w:val="both"/>
            </w:pPr>
            <w:r>
              <w:t>Dettes</w:t>
            </w:r>
          </w:p>
        </w:tc>
        <w:tc>
          <w:tcPr>
            <w:tcW w:w="1449" w:type="dxa"/>
          </w:tcPr>
          <w:p w14:paraId="5E445417" w14:textId="77777777" w:rsidR="002D0825" w:rsidRDefault="002D0825" w:rsidP="009A4EBD">
            <w:pPr>
              <w:jc w:val="right"/>
            </w:pPr>
            <w:r>
              <w:t>200</w:t>
            </w:r>
          </w:p>
          <w:p w14:paraId="7E5ADB48" w14:textId="77777777" w:rsidR="002D0825" w:rsidRDefault="002D0825" w:rsidP="009A4EBD">
            <w:pPr>
              <w:jc w:val="right"/>
            </w:pPr>
            <w:r>
              <w:t>650</w:t>
            </w:r>
          </w:p>
          <w:p w14:paraId="7E9B4CB1" w14:textId="77777777" w:rsidR="002D0825" w:rsidRDefault="002D0825" w:rsidP="009A4EBD">
            <w:pPr>
              <w:jc w:val="right"/>
            </w:pPr>
            <w:r>
              <w:t>390</w:t>
            </w:r>
          </w:p>
        </w:tc>
      </w:tr>
      <w:tr w:rsidR="002D0825" w14:paraId="5520054F" w14:textId="77777777" w:rsidTr="009A4EBD">
        <w:tc>
          <w:tcPr>
            <w:tcW w:w="3510" w:type="dxa"/>
          </w:tcPr>
          <w:p w14:paraId="19F47A68" w14:textId="77777777" w:rsidR="002D0825" w:rsidRPr="009A4EBD" w:rsidRDefault="002D0825" w:rsidP="009A4EBD">
            <w:pPr>
              <w:jc w:val="center"/>
              <w:rPr>
                <w:b/>
              </w:rPr>
            </w:pPr>
            <w:r w:rsidRPr="009A4EBD">
              <w:rPr>
                <w:b/>
              </w:rPr>
              <w:t>Total</w:t>
            </w:r>
          </w:p>
        </w:tc>
        <w:tc>
          <w:tcPr>
            <w:tcW w:w="1134" w:type="dxa"/>
            <w:tcBorders>
              <w:right w:val="double" w:sz="4" w:space="0" w:color="auto"/>
            </w:tcBorders>
          </w:tcPr>
          <w:p w14:paraId="53089BC8" w14:textId="77777777" w:rsidR="002D0825" w:rsidRDefault="002D0825" w:rsidP="009A4EBD">
            <w:pPr>
              <w:jc w:val="right"/>
            </w:pPr>
            <w:r>
              <w:t>1 240</w:t>
            </w:r>
          </w:p>
        </w:tc>
        <w:tc>
          <w:tcPr>
            <w:tcW w:w="3119" w:type="dxa"/>
            <w:tcBorders>
              <w:left w:val="double" w:sz="4" w:space="0" w:color="auto"/>
            </w:tcBorders>
          </w:tcPr>
          <w:p w14:paraId="0C4D23BF" w14:textId="77777777" w:rsidR="002D0825" w:rsidRPr="009A4EBD" w:rsidRDefault="002D0825" w:rsidP="009A4EBD">
            <w:pPr>
              <w:jc w:val="center"/>
              <w:rPr>
                <w:b/>
              </w:rPr>
            </w:pPr>
            <w:r w:rsidRPr="009A4EBD">
              <w:rPr>
                <w:b/>
              </w:rPr>
              <w:t>Total</w:t>
            </w:r>
          </w:p>
        </w:tc>
        <w:tc>
          <w:tcPr>
            <w:tcW w:w="1449" w:type="dxa"/>
          </w:tcPr>
          <w:p w14:paraId="066112EF" w14:textId="77777777" w:rsidR="002D0825" w:rsidRDefault="002D0825" w:rsidP="009A4EBD">
            <w:pPr>
              <w:jc w:val="right"/>
            </w:pPr>
            <w:r>
              <w:t>1 240</w:t>
            </w:r>
          </w:p>
        </w:tc>
      </w:tr>
    </w:tbl>
    <w:p w14:paraId="4878812A" w14:textId="77777777" w:rsidR="0012585D" w:rsidRDefault="0012585D" w:rsidP="0012585D"/>
    <w:p w14:paraId="51FFFD73" w14:textId="77777777" w:rsidR="0012585D" w:rsidRPr="0012585D" w:rsidRDefault="0012585D" w:rsidP="0012585D">
      <w:r>
        <w:t xml:space="preserve">Plus-values latentes sur immobilisations </w:t>
      </w:r>
      <w:proofErr w:type="gramStart"/>
      <w:r>
        <w:t>corporelles:</w:t>
      </w:r>
      <w:proofErr w:type="gramEnd"/>
      <w:r>
        <w:t xml:space="preserve"> 160</w:t>
      </w:r>
      <w:r w:rsidR="002D0825">
        <w:t> </w:t>
      </w:r>
      <w:r>
        <w:t>000</w:t>
      </w:r>
      <w:r w:rsidR="002D0825">
        <w:t xml:space="preserve"> €</w:t>
      </w:r>
    </w:p>
    <w:p w14:paraId="64AB12C5" w14:textId="77777777" w:rsidR="00646376" w:rsidRDefault="0012585D" w:rsidP="009E0C43">
      <w:pPr>
        <w:rPr>
          <w:b/>
        </w:rPr>
      </w:pPr>
      <w:r w:rsidRPr="0012585D">
        <w:rPr>
          <w:b/>
        </w:rPr>
        <w:t>Calculons les valeurs mathématiques des actions A et B.</w:t>
      </w:r>
    </w:p>
    <w:p w14:paraId="11FC0249" w14:textId="77777777" w:rsidR="00646376" w:rsidRDefault="00646376" w:rsidP="0012585D">
      <w:pPr>
        <w:rPr>
          <w:b/>
        </w:rPr>
      </w:pPr>
    </w:p>
    <w:tbl>
      <w:tblPr>
        <w:tblW w:w="0" w:type="auto"/>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5"/>
        <w:gridCol w:w="2141"/>
        <w:gridCol w:w="2977"/>
      </w:tblGrid>
      <w:tr w:rsidR="00646376" w:rsidRPr="00842708" w14:paraId="637E031C" w14:textId="77777777" w:rsidTr="001A0D97">
        <w:tc>
          <w:tcPr>
            <w:tcW w:w="3955" w:type="dxa"/>
            <w:tcBorders>
              <w:top w:val="nil"/>
              <w:left w:val="nil"/>
            </w:tcBorders>
          </w:tcPr>
          <w:p w14:paraId="0BF06185" w14:textId="77777777" w:rsidR="00646376" w:rsidRDefault="00646376" w:rsidP="001A0D97"/>
        </w:tc>
        <w:tc>
          <w:tcPr>
            <w:tcW w:w="2141" w:type="dxa"/>
          </w:tcPr>
          <w:p w14:paraId="1FD9EB3C" w14:textId="77777777" w:rsidR="00646376" w:rsidRPr="00842708" w:rsidRDefault="00646376" w:rsidP="001A0D97">
            <w:pPr>
              <w:jc w:val="center"/>
              <w:rPr>
                <w:b/>
              </w:rPr>
            </w:pPr>
            <w:r w:rsidRPr="00842708">
              <w:rPr>
                <w:b/>
              </w:rPr>
              <w:t>Société A</w:t>
            </w:r>
          </w:p>
        </w:tc>
        <w:tc>
          <w:tcPr>
            <w:tcW w:w="2977" w:type="dxa"/>
          </w:tcPr>
          <w:p w14:paraId="06220DF4" w14:textId="77777777" w:rsidR="00646376" w:rsidRPr="00842708" w:rsidRDefault="00646376" w:rsidP="001A0D97">
            <w:pPr>
              <w:jc w:val="center"/>
              <w:rPr>
                <w:b/>
              </w:rPr>
            </w:pPr>
            <w:r w:rsidRPr="00842708">
              <w:rPr>
                <w:b/>
              </w:rPr>
              <w:t>Société B</w:t>
            </w:r>
          </w:p>
        </w:tc>
      </w:tr>
      <w:tr w:rsidR="00646376" w14:paraId="6889EB0C" w14:textId="77777777" w:rsidTr="001A0D97">
        <w:tc>
          <w:tcPr>
            <w:tcW w:w="3955" w:type="dxa"/>
          </w:tcPr>
          <w:p w14:paraId="744A2F39" w14:textId="77777777" w:rsidR="00646376" w:rsidRDefault="00646376" w:rsidP="00646376"/>
        </w:tc>
        <w:tc>
          <w:tcPr>
            <w:tcW w:w="2141" w:type="dxa"/>
          </w:tcPr>
          <w:p w14:paraId="5D0286AE" w14:textId="77777777" w:rsidR="00646376" w:rsidRDefault="00646376" w:rsidP="001A0D97">
            <w:pPr>
              <w:jc w:val="right"/>
            </w:pPr>
          </w:p>
          <w:p w14:paraId="44F5AD7B" w14:textId="77777777" w:rsidR="00646376" w:rsidRDefault="00646376" w:rsidP="001A0D97">
            <w:pPr>
              <w:jc w:val="right"/>
            </w:pPr>
          </w:p>
        </w:tc>
        <w:tc>
          <w:tcPr>
            <w:tcW w:w="2977" w:type="dxa"/>
          </w:tcPr>
          <w:p w14:paraId="200D3395" w14:textId="77777777" w:rsidR="00646376" w:rsidRDefault="00646376" w:rsidP="00646376">
            <w:pPr>
              <w:ind w:left="1770"/>
              <w:jc w:val="center"/>
            </w:pPr>
          </w:p>
          <w:p w14:paraId="3580A42F" w14:textId="77777777" w:rsidR="00646376" w:rsidRDefault="00646376" w:rsidP="00646376">
            <w:pPr>
              <w:ind w:left="1770"/>
              <w:jc w:val="center"/>
            </w:pPr>
          </w:p>
          <w:p w14:paraId="23277CBD" w14:textId="77777777" w:rsidR="00646376" w:rsidRDefault="00646376" w:rsidP="00646376">
            <w:pPr>
              <w:ind w:left="1770"/>
              <w:jc w:val="center"/>
            </w:pPr>
          </w:p>
          <w:p w14:paraId="3CE91416" w14:textId="77777777" w:rsidR="00646376" w:rsidRDefault="00646376" w:rsidP="00646376">
            <w:pPr>
              <w:ind w:left="1770"/>
              <w:jc w:val="center"/>
            </w:pPr>
          </w:p>
          <w:p w14:paraId="54B45706" w14:textId="77777777" w:rsidR="00646376" w:rsidRDefault="00646376" w:rsidP="00646376">
            <w:pPr>
              <w:ind w:left="1770"/>
              <w:jc w:val="center"/>
            </w:pPr>
          </w:p>
          <w:p w14:paraId="257B6283" w14:textId="77777777" w:rsidR="00646376" w:rsidRDefault="00646376" w:rsidP="00646376">
            <w:pPr>
              <w:ind w:left="1770"/>
              <w:jc w:val="center"/>
            </w:pPr>
          </w:p>
          <w:p w14:paraId="097F138F" w14:textId="77777777" w:rsidR="00646376" w:rsidRDefault="00646376" w:rsidP="00646376">
            <w:pPr>
              <w:ind w:left="1770"/>
              <w:jc w:val="center"/>
            </w:pPr>
          </w:p>
          <w:p w14:paraId="6B1E11DD" w14:textId="77777777" w:rsidR="00646376" w:rsidRDefault="00646376" w:rsidP="00646376">
            <w:pPr>
              <w:ind w:left="1770"/>
              <w:jc w:val="center"/>
            </w:pPr>
          </w:p>
          <w:p w14:paraId="7BA03EF9" w14:textId="77777777" w:rsidR="00646376" w:rsidRDefault="00646376" w:rsidP="00646376">
            <w:pPr>
              <w:ind w:left="1770"/>
              <w:jc w:val="center"/>
            </w:pPr>
          </w:p>
          <w:p w14:paraId="4D9CC1AE" w14:textId="77777777" w:rsidR="00646376" w:rsidRDefault="00646376" w:rsidP="00646376">
            <w:pPr>
              <w:ind w:left="1770"/>
              <w:jc w:val="center"/>
            </w:pPr>
          </w:p>
          <w:p w14:paraId="11BF075B" w14:textId="77777777" w:rsidR="00646376" w:rsidRDefault="00646376" w:rsidP="00646376">
            <w:pPr>
              <w:ind w:left="1770"/>
              <w:jc w:val="center"/>
            </w:pPr>
          </w:p>
        </w:tc>
      </w:tr>
      <w:tr w:rsidR="00646376" w14:paraId="0A0E6669" w14:textId="77777777" w:rsidTr="001A0D97">
        <w:tc>
          <w:tcPr>
            <w:tcW w:w="3955" w:type="dxa"/>
          </w:tcPr>
          <w:p w14:paraId="0E0B2605" w14:textId="77777777" w:rsidR="00646376" w:rsidRDefault="00646376" w:rsidP="001A0D97">
            <w:r>
              <w:t>ANCC</w:t>
            </w:r>
          </w:p>
        </w:tc>
        <w:tc>
          <w:tcPr>
            <w:tcW w:w="2141" w:type="dxa"/>
          </w:tcPr>
          <w:p w14:paraId="5CBE4E8E" w14:textId="77777777" w:rsidR="00646376" w:rsidRDefault="00646376" w:rsidP="001A0D97">
            <w:pPr>
              <w:jc w:val="right"/>
            </w:pPr>
          </w:p>
        </w:tc>
        <w:tc>
          <w:tcPr>
            <w:tcW w:w="2977" w:type="dxa"/>
          </w:tcPr>
          <w:p w14:paraId="0BD87508" w14:textId="77777777" w:rsidR="00646376" w:rsidRDefault="00646376" w:rsidP="001A0D97">
            <w:pPr>
              <w:jc w:val="right"/>
            </w:pPr>
          </w:p>
        </w:tc>
      </w:tr>
    </w:tbl>
    <w:p w14:paraId="657B8DF4" w14:textId="77777777" w:rsidR="00646376" w:rsidRDefault="00646376" w:rsidP="0012585D">
      <w:pPr>
        <w:rPr>
          <w:b/>
        </w:rPr>
      </w:pPr>
    </w:p>
    <w:p w14:paraId="5001B23D" w14:textId="77777777" w:rsidR="009E0C43" w:rsidRDefault="0012585D" w:rsidP="00641842">
      <w:pPr>
        <w:pStyle w:val="Titre3"/>
        <w:jc w:val="both"/>
      </w:pPr>
      <w:r>
        <w:br w:type="page"/>
      </w:r>
      <w:bookmarkStart w:id="31" w:name="_Toc246834015"/>
      <w:bookmarkStart w:id="32" w:name="_Toc22817720"/>
    </w:p>
    <w:p w14:paraId="2C574C16" w14:textId="1FBC7ED9" w:rsidR="0012585D" w:rsidRPr="0012585D" w:rsidRDefault="007F2831" w:rsidP="00641842">
      <w:pPr>
        <w:pStyle w:val="Titre3"/>
        <w:jc w:val="both"/>
      </w:pPr>
      <w:r>
        <w:lastRenderedPageBreak/>
        <w:t>42</w:t>
      </w:r>
      <w:r w:rsidR="0012585D" w:rsidRPr="0012585D">
        <w:t xml:space="preserve"> - Perspective de cessation d’activité</w:t>
      </w:r>
      <w:bookmarkEnd w:id="31"/>
      <w:bookmarkEnd w:id="32"/>
    </w:p>
    <w:p w14:paraId="2C0EB8C5" w14:textId="77777777" w:rsidR="0012585D" w:rsidRDefault="0012585D" w:rsidP="00641842">
      <w:pPr>
        <w:jc w:val="both"/>
      </w:pPr>
      <w:r w:rsidRPr="0012585D">
        <w:t>L’actif net comptable corrigé et la valeur mathématique sont déterminés dans la perspective de continuité de l’exploitation. Ces évaluations doivent être modifiées lorsque, au contraire, la cessation d’activité est envisagée.</w:t>
      </w:r>
    </w:p>
    <w:p w14:paraId="4BD31533" w14:textId="77777777" w:rsidR="0012585D" w:rsidRPr="0012585D" w:rsidRDefault="0012585D" w:rsidP="00641842">
      <w:pPr>
        <w:jc w:val="both"/>
      </w:pPr>
    </w:p>
    <w:p w14:paraId="7BE12D7D" w14:textId="77777777" w:rsidR="0012585D" w:rsidRPr="0012585D" w:rsidRDefault="0012585D" w:rsidP="00641842">
      <w:pPr>
        <w:pStyle w:val="Titre4"/>
        <w:jc w:val="both"/>
      </w:pPr>
      <w:bookmarkStart w:id="33" w:name="_Toc22817721"/>
      <w:r w:rsidRPr="0012585D">
        <w:t>1. Valeur liquidative</w:t>
      </w:r>
      <w:bookmarkEnd w:id="33"/>
    </w:p>
    <w:p w14:paraId="089B0269" w14:textId="77777777" w:rsidR="0012585D" w:rsidRPr="0012585D" w:rsidRDefault="0012585D" w:rsidP="00641842">
      <w:pPr>
        <w:jc w:val="both"/>
      </w:pPr>
      <w:r w:rsidRPr="0012585D">
        <w:t xml:space="preserve">L’actif net liquidatif de l’entreprise et la valeur liquidative de l’action sont calculés en attribuant aux éléments d’actif une </w:t>
      </w:r>
      <w:r w:rsidRPr="002D0825">
        <w:rPr>
          <w:b/>
        </w:rPr>
        <w:t>valeur égale au prix qui pourrait en être obtenu</w:t>
      </w:r>
      <w:r w:rsidRPr="0012585D">
        <w:t xml:space="preserve"> s’ils étaient vendus sur les marchés des biens d’occasion. L’actif net liquidatif ne se réfère donc pas à la valeur de remplacement des biens d’exploitation.</w:t>
      </w:r>
    </w:p>
    <w:p w14:paraId="3DB81C22" w14:textId="77777777" w:rsidR="0012585D" w:rsidRPr="0012585D" w:rsidRDefault="0012585D" w:rsidP="00641842">
      <w:pPr>
        <w:pStyle w:val="Titre4"/>
        <w:jc w:val="both"/>
      </w:pPr>
      <w:bookmarkStart w:id="34" w:name="_Toc22817722"/>
      <w:r>
        <w:t>2. Valeur de liquidation</w:t>
      </w:r>
      <w:bookmarkEnd w:id="34"/>
      <w:r>
        <w:t xml:space="preserve"> </w:t>
      </w:r>
    </w:p>
    <w:p w14:paraId="5B1C21B6" w14:textId="77777777" w:rsidR="0012585D" w:rsidRPr="0012585D" w:rsidRDefault="0012585D" w:rsidP="00641842">
      <w:pPr>
        <w:jc w:val="both"/>
      </w:pPr>
      <w:r w:rsidRPr="0012585D">
        <w:t xml:space="preserve">En cas de liquidation de l’entreprise, </w:t>
      </w:r>
      <w:r w:rsidRPr="002D0825">
        <w:rPr>
          <w:b/>
        </w:rPr>
        <w:t>les plus-values de cessions seraient imposables</w:t>
      </w:r>
      <w:r w:rsidRPr="0012585D">
        <w:t>. Des frais exceptionnels seraient supportés tels qu’indemnités de licenciement, honoraires des liquidateurs, etc. La valeur de liquidation représente la différence entre la valeur liquidative et les impôts et autres frais dus en raison de la liquidation.</w:t>
      </w:r>
    </w:p>
    <w:p w14:paraId="61462965" w14:textId="77777777" w:rsidR="0012585D" w:rsidRPr="0012585D" w:rsidRDefault="0012585D" w:rsidP="00641842">
      <w:pPr>
        <w:pStyle w:val="Titre4"/>
        <w:jc w:val="both"/>
      </w:pPr>
      <w:bookmarkStart w:id="35" w:name="_Toc22817723"/>
      <w:r w:rsidRPr="0012585D">
        <w:t>3. Valeur de fusion</w:t>
      </w:r>
      <w:bookmarkEnd w:id="35"/>
    </w:p>
    <w:p w14:paraId="5BAEDF35" w14:textId="77777777" w:rsidR="0012585D" w:rsidRPr="0012585D" w:rsidRDefault="0012585D" w:rsidP="00641842">
      <w:pPr>
        <w:jc w:val="both"/>
      </w:pPr>
      <w:r w:rsidRPr="0012585D">
        <w:t>Lorsque deux sociétés fusionnent, la parité d’échange des titres des deux sociétés est basée sur leurs</w:t>
      </w:r>
      <w:r>
        <w:t xml:space="preserve"> </w:t>
      </w:r>
      <w:r w:rsidRPr="002D0825">
        <w:rPr>
          <w:b/>
        </w:rPr>
        <w:t>valeurs respectives.</w:t>
      </w:r>
      <w:r w:rsidRPr="0012585D">
        <w:t xml:space="preserve"> Ces valeurs, qui doivent être déterminées selon une méthode identique pour les deux sociétés, sont </w:t>
      </w:r>
      <w:r w:rsidRPr="002D0825">
        <w:rPr>
          <w:b/>
        </w:rPr>
        <w:t>qualifiées de valeurs de fusion</w:t>
      </w:r>
      <w:r w:rsidRPr="0012585D">
        <w:t>.</w:t>
      </w:r>
    </w:p>
    <w:p w14:paraId="5EB5D416" w14:textId="77777777" w:rsidR="0012585D" w:rsidRDefault="0012585D" w:rsidP="00641842">
      <w:pPr>
        <w:jc w:val="both"/>
      </w:pPr>
      <w:r w:rsidRPr="0012585D">
        <w:t>Les plus-values réalisées par la société absorbée sur l’apport de ses éléments amortissables sont imposées au nom de la société absorbante, par fractions au cours des années suivantes. De même, les plus-values d’apport sur les éléments de l’actif circulant sont imposées au nom de la société absorbante, soit immédiatement, soit lors de la vente des stocks et de l’encais</w:t>
      </w:r>
      <w:r>
        <w:t>sement des créances</w:t>
      </w:r>
      <w:r w:rsidRPr="0012585D">
        <w:t>.</w:t>
      </w:r>
    </w:p>
    <w:p w14:paraId="0096360C" w14:textId="77777777" w:rsidR="0012585D" w:rsidRDefault="0012585D" w:rsidP="00641842">
      <w:pPr>
        <w:pStyle w:val="Titre4"/>
        <w:jc w:val="both"/>
      </w:pPr>
      <w:bookmarkStart w:id="36" w:name="_Toc22817724"/>
      <w:r>
        <w:t>4. Valeur à la casse</w:t>
      </w:r>
      <w:bookmarkEnd w:id="36"/>
    </w:p>
    <w:p w14:paraId="1DA42CF9" w14:textId="77777777" w:rsidR="0012585D" w:rsidRDefault="0012585D" w:rsidP="00641842">
      <w:pPr>
        <w:jc w:val="both"/>
      </w:pPr>
      <w:r>
        <w:t xml:space="preserve">Si la liquidation s’effectuait dans de mauvaises conditions, </w:t>
      </w:r>
      <w:r w:rsidRPr="002D0825">
        <w:rPr>
          <w:b/>
        </w:rPr>
        <w:t>les actifs seraient bradés</w:t>
      </w:r>
      <w:r>
        <w:t xml:space="preserve"> à bas prix. La « valeur à la casse » représente la valeur de liquidation dans l’hypothèse la plus défavorable.</w:t>
      </w:r>
    </w:p>
    <w:p w14:paraId="3E5E124B" w14:textId="77777777" w:rsidR="0012585D" w:rsidRDefault="0012585D" w:rsidP="0012585D"/>
    <w:p w14:paraId="39F09150" w14:textId="77777777" w:rsidR="001816E0" w:rsidRPr="00641842" w:rsidRDefault="001816E0" w:rsidP="007F2831">
      <w:pPr>
        <w:pStyle w:val="Titre3"/>
        <w:rPr>
          <w:b w:val="0"/>
        </w:rPr>
      </w:pPr>
    </w:p>
    <w:sectPr w:rsidR="001816E0" w:rsidRPr="00641842">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B21C" w14:textId="77777777" w:rsidR="00982623" w:rsidRDefault="00982623">
      <w:r>
        <w:separator/>
      </w:r>
    </w:p>
  </w:endnote>
  <w:endnote w:type="continuationSeparator" w:id="0">
    <w:p w14:paraId="7BB6FF44" w14:textId="77777777" w:rsidR="00982623" w:rsidRDefault="00982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A903" w14:textId="77777777" w:rsidR="00865F92" w:rsidRDefault="00865F9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3C33" w14:textId="2545762E" w:rsidR="00131886" w:rsidRDefault="00F10CA9" w:rsidP="00865F92">
    <w:pPr>
      <w:pStyle w:val="Pieddepage"/>
    </w:pPr>
    <w:r>
      <w:rPr>
        <w:noProof/>
      </w:rPr>
      <w:drawing>
        <wp:inline distT="0" distB="0" distL="0" distR="0" wp14:anchorId="46AF3EE3" wp14:editId="178004D1">
          <wp:extent cx="781050" cy="311150"/>
          <wp:effectExtent l="0" t="0" r="0" b="0"/>
          <wp:docPr id="1" name="Image 1" descr="Logo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201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81050" cy="311150"/>
                  </a:xfrm>
                  <a:prstGeom prst="rect">
                    <a:avLst/>
                  </a:prstGeom>
                  <a:noFill/>
                  <a:ln>
                    <a:noFill/>
                  </a:ln>
                </pic:spPr>
              </pic:pic>
            </a:graphicData>
          </a:graphic>
        </wp:inline>
      </w:drawing>
    </w:r>
    <w:r w:rsidR="00131886">
      <w:tab/>
      <w:t>D.S.C.G./UE 2</w:t>
    </w:r>
    <w:r w:rsidR="00131886">
      <w:tab/>
      <w:t xml:space="preserve">Page </w:t>
    </w:r>
    <w:r w:rsidR="00131886">
      <w:rPr>
        <w:rStyle w:val="Numrodepage"/>
      </w:rPr>
      <w:fldChar w:fldCharType="begin"/>
    </w:r>
    <w:r w:rsidR="00131886">
      <w:rPr>
        <w:rStyle w:val="Numrodepage"/>
      </w:rPr>
      <w:instrText xml:space="preserve"> PAGE </w:instrText>
    </w:r>
    <w:r w:rsidR="00131886">
      <w:rPr>
        <w:rStyle w:val="Numrodepage"/>
      </w:rPr>
      <w:fldChar w:fldCharType="separate"/>
    </w:r>
    <w:r w:rsidR="009E0C43">
      <w:rPr>
        <w:rStyle w:val="Numrodepage"/>
        <w:noProof/>
      </w:rPr>
      <w:t>12</w:t>
    </w:r>
    <w:r w:rsidR="00131886">
      <w:rPr>
        <w:rStyle w:val="Numrodepag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98FD" w14:textId="77777777" w:rsidR="00865F92" w:rsidRDefault="00865F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9FB7" w14:textId="77777777" w:rsidR="00982623" w:rsidRDefault="00982623">
      <w:r>
        <w:separator/>
      </w:r>
    </w:p>
  </w:footnote>
  <w:footnote w:type="continuationSeparator" w:id="0">
    <w:p w14:paraId="56EC7B6B" w14:textId="77777777" w:rsidR="00982623" w:rsidRDefault="00982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F202" w14:textId="77777777" w:rsidR="00865F92" w:rsidRDefault="00865F9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7951" w14:textId="77777777" w:rsidR="00131886" w:rsidRDefault="00131886" w:rsidP="00443EAD">
    <w:pPr>
      <w:pStyle w:val="En-tte"/>
      <w:pBdr>
        <w:bottom w:val="single" w:sz="4" w:space="1" w:color="auto"/>
      </w:pBdr>
      <w:jc w:val="right"/>
    </w:pPr>
    <w:r>
      <w:t>L’évaluation par approche patrimoniale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F986" w14:textId="77777777" w:rsidR="00865F92" w:rsidRDefault="00865F9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3F07"/>
    <w:multiLevelType w:val="hybridMultilevel"/>
    <w:tmpl w:val="7C8215D4"/>
    <w:lvl w:ilvl="0" w:tplc="47E6A3C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FA6CF2"/>
    <w:multiLevelType w:val="hybridMultilevel"/>
    <w:tmpl w:val="FCB45102"/>
    <w:lvl w:ilvl="0" w:tplc="AAFE7F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310A88"/>
    <w:multiLevelType w:val="hybridMultilevel"/>
    <w:tmpl w:val="B0CAA0EA"/>
    <w:lvl w:ilvl="0" w:tplc="9B3E16A8">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661908"/>
    <w:multiLevelType w:val="hybridMultilevel"/>
    <w:tmpl w:val="E4BC815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3618AF"/>
    <w:multiLevelType w:val="hybridMultilevel"/>
    <w:tmpl w:val="2BAA7556"/>
    <w:lvl w:ilvl="0" w:tplc="040C0001">
      <w:start w:val="1"/>
      <w:numFmt w:val="bullet"/>
      <w:lvlText w:val=""/>
      <w:lvlJc w:val="left"/>
      <w:pPr>
        <w:tabs>
          <w:tab w:val="num" w:pos="720"/>
        </w:tabs>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 w15:restartNumberingAfterBreak="0">
    <w:nsid w:val="213C2BCB"/>
    <w:multiLevelType w:val="hybridMultilevel"/>
    <w:tmpl w:val="754423E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8E46AE"/>
    <w:multiLevelType w:val="hybridMultilevel"/>
    <w:tmpl w:val="A7D04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F8966CE"/>
    <w:multiLevelType w:val="hybridMultilevel"/>
    <w:tmpl w:val="7CD8048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333D7762"/>
    <w:multiLevelType w:val="hybridMultilevel"/>
    <w:tmpl w:val="8746EE1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06B57B9"/>
    <w:multiLevelType w:val="hybridMultilevel"/>
    <w:tmpl w:val="333AB7D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41C8D"/>
    <w:multiLevelType w:val="singleLevel"/>
    <w:tmpl w:val="E5D4B090"/>
    <w:lvl w:ilvl="0">
      <w:numFmt w:val="bullet"/>
      <w:lvlText w:val="-"/>
      <w:lvlJc w:val="left"/>
      <w:pPr>
        <w:tabs>
          <w:tab w:val="num" w:pos="1770"/>
        </w:tabs>
        <w:ind w:left="1770" w:hanging="360"/>
      </w:pPr>
      <w:rPr>
        <w:b w:val="0"/>
        <w:strike w:val="0"/>
        <w:dstrike w:val="0"/>
        <w:u w:val="none"/>
        <w:effect w:val="none"/>
      </w:rPr>
    </w:lvl>
  </w:abstractNum>
  <w:abstractNum w:abstractNumId="11" w15:restartNumberingAfterBreak="0">
    <w:nsid w:val="52986A69"/>
    <w:multiLevelType w:val="hybridMultilevel"/>
    <w:tmpl w:val="0480E2B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D745A3"/>
    <w:multiLevelType w:val="hybridMultilevel"/>
    <w:tmpl w:val="8250C9E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9540DC0"/>
    <w:multiLevelType w:val="hybridMultilevel"/>
    <w:tmpl w:val="3E2A367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DD3037"/>
    <w:multiLevelType w:val="hybridMultilevel"/>
    <w:tmpl w:val="DBFE53CA"/>
    <w:lvl w:ilvl="0" w:tplc="040C0001">
      <w:start w:val="1"/>
      <w:numFmt w:val="bullet"/>
      <w:lvlText w:val=""/>
      <w:lvlJc w:val="left"/>
      <w:pPr>
        <w:tabs>
          <w:tab w:val="num" w:pos="720"/>
        </w:tabs>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7DB85D71"/>
    <w:multiLevelType w:val="hybridMultilevel"/>
    <w:tmpl w:val="040A420C"/>
    <w:lvl w:ilvl="0" w:tplc="47E6A3C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E530622"/>
    <w:multiLevelType w:val="hybridMultilevel"/>
    <w:tmpl w:val="EAA8B9EE"/>
    <w:lvl w:ilvl="0" w:tplc="040C0001">
      <w:start w:val="1"/>
      <w:numFmt w:val="bullet"/>
      <w:lvlText w:val=""/>
      <w:lvlJc w:val="left"/>
      <w:pPr>
        <w:tabs>
          <w:tab w:val="num" w:pos="720"/>
        </w:tabs>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1091200498">
    <w:abstractNumId w:val="8"/>
  </w:num>
  <w:num w:numId="2" w16cid:durableId="610288368">
    <w:abstractNumId w:val="9"/>
  </w:num>
  <w:num w:numId="3" w16cid:durableId="136920049">
    <w:abstractNumId w:val="11"/>
  </w:num>
  <w:num w:numId="4" w16cid:durableId="77755337">
    <w:abstractNumId w:val="13"/>
  </w:num>
  <w:num w:numId="5" w16cid:durableId="421295806">
    <w:abstractNumId w:val="10"/>
  </w:num>
  <w:num w:numId="6" w16cid:durableId="99799827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53483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978103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4867520">
    <w:abstractNumId w:val="4"/>
  </w:num>
  <w:num w:numId="10" w16cid:durableId="1923828904">
    <w:abstractNumId w:val="12"/>
  </w:num>
  <w:num w:numId="11" w16cid:durableId="258679013">
    <w:abstractNumId w:val="5"/>
  </w:num>
  <w:num w:numId="12" w16cid:durableId="219949301">
    <w:abstractNumId w:val="3"/>
  </w:num>
  <w:num w:numId="13" w16cid:durableId="1766800991">
    <w:abstractNumId w:val="15"/>
  </w:num>
  <w:num w:numId="14" w16cid:durableId="1109202791">
    <w:abstractNumId w:val="0"/>
  </w:num>
  <w:num w:numId="15" w16cid:durableId="893615041">
    <w:abstractNumId w:val="6"/>
  </w:num>
  <w:num w:numId="16" w16cid:durableId="1246770787">
    <w:abstractNumId w:val="7"/>
  </w:num>
  <w:num w:numId="17" w16cid:durableId="788820419">
    <w:abstractNumId w:val="2"/>
  </w:num>
  <w:num w:numId="18" w16cid:durableId="394743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AE"/>
    <w:rsid w:val="000041E4"/>
    <w:rsid w:val="00026BC0"/>
    <w:rsid w:val="00051EA0"/>
    <w:rsid w:val="0006424E"/>
    <w:rsid w:val="000731EF"/>
    <w:rsid w:val="00081B6A"/>
    <w:rsid w:val="000B3AA0"/>
    <w:rsid w:val="0012585D"/>
    <w:rsid w:val="00131886"/>
    <w:rsid w:val="00133E26"/>
    <w:rsid w:val="0015006B"/>
    <w:rsid w:val="00171F64"/>
    <w:rsid w:val="001816E0"/>
    <w:rsid w:val="00195059"/>
    <w:rsid w:val="001A0D97"/>
    <w:rsid w:val="001F1549"/>
    <w:rsid w:val="001F2711"/>
    <w:rsid w:val="002308AE"/>
    <w:rsid w:val="00272532"/>
    <w:rsid w:val="00296313"/>
    <w:rsid w:val="002C6CA8"/>
    <w:rsid w:val="002D0825"/>
    <w:rsid w:val="00307DE4"/>
    <w:rsid w:val="00345D1F"/>
    <w:rsid w:val="0034778C"/>
    <w:rsid w:val="00355D3F"/>
    <w:rsid w:val="00372128"/>
    <w:rsid w:val="003818B9"/>
    <w:rsid w:val="00383ED8"/>
    <w:rsid w:val="003A0603"/>
    <w:rsid w:val="003B70E8"/>
    <w:rsid w:val="003E1EFA"/>
    <w:rsid w:val="003E24D6"/>
    <w:rsid w:val="0042743B"/>
    <w:rsid w:val="00440C1D"/>
    <w:rsid w:val="004419DB"/>
    <w:rsid w:val="00443EAD"/>
    <w:rsid w:val="00461F4F"/>
    <w:rsid w:val="004968D2"/>
    <w:rsid w:val="004B7932"/>
    <w:rsid w:val="004C060C"/>
    <w:rsid w:val="004C44CF"/>
    <w:rsid w:val="00530604"/>
    <w:rsid w:val="0058303E"/>
    <w:rsid w:val="005B0A63"/>
    <w:rsid w:val="005C3CF6"/>
    <w:rsid w:val="005C6BDC"/>
    <w:rsid w:val="00630319"/>
    <w:rsid w:val="006307B3"/>
    <w:rsid w:val="00641842"/>
    <w:rsid w:val="00646376"/>
    <w:rsid w:val="006579CD"/>
    <w:rsid w:val="0066112A"/>
    <w:rsid w:val="00663E5E"/>
    <w:rsid w:val="00684774"/>
    <w:rsid w:val="006B5B9C"/>
    <w:rsid w:val="00732828"/>
    <w:rsid w:val="0073599C"/>
    <w:rsid w:val="00741308"/>
    <w:rsid w:val="007812AD"/>
    <w:rsid w:val="0078633C"/>
    <w:rsid w:val="007F2831"/>
    <w:rsid w:val="00804728"/>
    <w:rsid w:val="00811DD2"/>
    <w:rsid w:val="008209F6"/>
    <w:rsid w:val="00865F92"/>
    <w:rsid w:val="008A4E97"/>
    <w:rsid w:val="008C62CA"/>
    <w:rsid w:val="008F71FC"/>
    <w:rsid w:val="00915901"/>
    <w:rsid w:val="00936DB0"/>
    <w:rsid w:val="00942BAF"/>
    <w:rsid w:val="0096089A"/>
    <w:rsid w:val="00982623"/>
    <w:rsid w:val="009A0266"/>
    <w:rsid w:val="009A4EA8"/>
    <w:rsid w:val="009A4EBD"/>
    <w:rsid w:val="009E0C43"/>
    <w:rsid w:val="009F74B2"/>
    <w:rsid w:val="00A037CE"/>
    <w:rsid w:val="00A17390"/>
    <w:rsid w:val="00A20BE7"/>
    <w:rsid w:val="00A3459E"/>
    <w:rsid w:val="00A54086"/>
    <w:rsid w:val="00A865C3"/>
    <w:rsid w:val="00A86C7B"/>
    <w:rsid w:val="00A877A4"/>
    <w:rsid w:val="00A97D4F"/>
    <w:rsid w:val="00AC6E4C"/>
    <w:rsid w:val="00B34C0C"/>
    <w:rsid w:val="00B53608"/>
    <w:rsid w:val="00B74874"/>
    <w:rsid w:val="00B74C99"/>
    <w:rsid w:val="00B8604D"/>
    <w:rsid w:val="00B9399B"/>
    <w:rsid w:val="00BB4064"/>
    <w:rsid w:val="00BC1F3E"/>
    <w:rsid w:val="00BE14C5"/>
    <w:rsid w:val="00C76B85"/>
    <w:rsid w:val="00C83586"/>
    <w:rsid w:val="00C85300"/>
    <w:rsid w:val="00C91C63"/>
    <w:rsid w:val="00CC0160"/>
    <w:rsid w:val="00CE797C"/>
    <w:rsid w:val="00D10699"/>
    <w:rsid w:val="00D2773B"/>
    <w:rsid w:val="00D27757"/>
    <w:rsid w:val="00D3351D"/>
    <w:rsid w:val="00D52A87"/>
    <w:rsid w:val="00D662B6"/>
    <w:rsid w:val="00D71107"/>
    <w:rsid w:val="00D86BE4"/>
    <w:rsid w:val="00DF66B7"/>
    <w:rsid w:val="00E13250"/>
    <w:rsid w:val="00E25C8D"/>
    <w:rsid w:val="00E27B35"/>
    <w:rsid w:val="00E41AD1"/>
    <w:rsid w:val="00E54F14"/>
    <w:rsid w:val="00E606DF"/>
    <w:rsid w:val="00E66A82"/>
    <w:rsid w:val="00F0284A"/>
    <w:rsid w:val="00F06DAD"/>
    <w:rsid w:val="00F10CA9"/>
    <w:rsid w:val="00F263A2"/>
    <w:rsid w:val="00F54FEB"/>
    <w:rsid w:val="00F57377"/>
    <w:rsid w:val="00F723A6"/>
    <w:rsid w:val="00FC1A98"/>
    <w:rsid w:val="00FD659F"/>
    <w:rsid w:val="00FF39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BF412"/>
  <w15:chartTrackingRefBased/>
  <w15:docId w15:val="{4BB8A28A-0CCD-46E9-80F8-B95CAAA2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5C8D"/>
    <w:rPr>
      <w:sz w:val="24"/>
      <w:szCs w:val="24"/>
    </w:rPr>
  </w:style>
  <w:style w:type="paragraph" w:styleId="Titre1">
    <w:name w:val="heading 1"/>
    <w:basedOn w:val="Normal"/>
    <w:next w:val="Normal"/>
    <w:qFormat/>
    <w:rsid w:val="002308AE"/>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B53608"/>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BE14C5"/>
    <w:pPr>
      <w:keepNext/>
      <w:spacing w:before="240" w:after="60"/>
      <w:outlineLvl w:val="2"/>
    </w:pPr>
    <w:rPr>
      <w:rFonts w:ascii="Arial" w:hAnsi="Arial" w:cs="Arial"/>
      <w:b/>
      <w:bCs/>
      <w:sz w:val="26"/>
      <w:szCs w:val="26"/>
    </w:rPr>
  </w:style>
  <w:style w:type="paragraph" w:styleId="Titre4">
    <w:name w:val="heading 4"/>
    <w:basedOn w:val="Normal"/>
    <w:next w:val="Normal"/>
    <w:qFormat/>
    <w:rsid w:val="009A4EA8"/>
    <w:pPr>
      <w:keepNext/>
      <w:spacing w:before="240" w:after="60"/>
      <w:outlineLvl w:val="3"/>
    </w:pPr>
    <w:rPr>
      <w:b/>
      <w:bCs/>
      <w:sz w:val="28"/>
      <w:szCs w:val="28"/>
    </w:rPr>
  </w:style>
  <w:style w:type="paragraph" w:styleId="Titre5">
    <w:name w:val="heading 5"/>
    <w:basedOn w:val="Normal"/>
    <w:next w:val="Normal"/>
    <w:qFormat/>
    <w:rsid w:val="00BE14C5"/>
    <w:pPr>
      <w:spacing w:before="240" w:after="60"/>
      <w:outlineLvl w:val="4"/>
    </w:pPr>
    <w:rPr>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9A4EA8"/>
    <w:pPr>
      <w:tabs>
        <w:tab w:val="center" w:pos="4536"/>
        <w:tab w:val="right" w:pos="9072"/>
      </w:tabs>
    </w:pPr>
  </w:style>
  <w:style w:type="paragraph" w:styleId="Pieddepage">
    <w:name w:val="footer"/>
    <w:basedOn w:val="Normal"/>
    <w:rsid w:val="00C85300"/>
    <w:pPr>
      <w:tabs>
        <w:tab w:val="center" w:pos="4536"/>
        <w:tab w:val="right" w:pos="9072"/>
      </w:tabs>
    </w:pPr>
  </w:style>
  <w:style w:type="character" w:styleId="Numrodepage">
    <w:name w:val="page number"/>
    <w:basedOn w:val="Policepardfaut"/>
    <w:rsid w:val="00C85300"/>
  </w:style>
  <w:style w:type="paragraph" w:styleId="Retraitcorpsdetexte">
    <w:name w:val="Body Text Indent"/>
    <w:basedOn w:val="Normal"/>
    <w:rsid w:val="00BE14C5"/>
    <w:pPr>
      <w:ind w:left="1770"/>
    </w:pPr>
    <w:rPr>
      <w:szCs w:val="20"/>
    </w:rPr>
  </w:style>
  <w:style w:type="paragraph" w:customStyle="1" w:styleId="Style1">
    <w:name w:val="Style1"/>
    <w:basedOn w:val="TM5"/>
    <w:next w:val="Titre5"/>
    <w:rsid w:val="00BE14C5"/>
    <w:rPr>
      <w:b/>
    </w:rPr>
  </w:style>
  <w:style w:type="table" w:styleId="Grilledutableau">
    <w:name w:val="Table Grid"/>
    <w:basedOn w:val="TableauNormal"/>
    <w:rsid w:val="00A86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5">
    <w:name w:val="toc 5"/>
    <w:basedOn w:val="Normal"/>
    <w:next w:val="Normal"/>
    <w:autoRedefine/>
    <w:semiHidden/>
    <w:rsid w:val="00BE14C5"/>
    <w:pPr>
      <w:ind w:left="960"/>
    </w:pPr>
    <w:rPr>
      <w:rFonts w:ascii="Calibri" w:hAnsi="Calibri" w:cs="Calibri"/>
      <w:sz w:val="20"/>
      <w:szCs w:val="20"/>
    </w:rPr>
  </w:style>
  <w:style w:type="paragraph" w:styleId="TM1">
    <w:name w:val="toc 1"/>
    <w:basedOn w:val="Normal"/>
    <w:next w:val="Normal"/>
    <w:autoRedefine/>
    <w:uiPriority w:val="39"/>
    <w:rsid w:val="001816E0"/>
    <w:pPr>
      <w:spacing w:before="120"/>
    </w:pPr>
    <w:rPr>
      <w:rFonts w:ascii="Calibri" w:hAnsi="Calibri" w:cs="Calibri"/>
      <w:b/>
      <w:bCs/>
      <w:i/>
      <w:iCs/>
    </w:rPr>
  </w:style>
  <w:style w:type="paragraph" w:styleId="TM2">
    <w:name w:val="toc 2"/>
    <w:basedOn w:val="Normal"/>
    <w:next w:val="Normal"/>
    <w:autoRedefine/>
    <w:uiPriority w:val="39"/>
    <w:rsid w:val="001816E0"/>
    <w:pPr>
      <w:spacing w:before="120"/>
      <w:ind w:left="240"/>
    </w:pPr>
    <w:rPr>
      <w:rFonts w:ascii="Calibri" w:hAnsi="Calibri" w:cs="Calibri"/>
      <w:b/>
      <w:bCs/>
      <w:sz w:val="22"/>
      <w:szCs w:val="22"/>
    </w:rPr>
  </w:style>
  <w:style w:type="paragraph" w:styleId="TM3">
    <w:name w:val="toc 3"/>
    <w:basedOn w:val="Normal"/>
    <w:next w:val="Normal"/>
    <w:autoRedefine/>
    <w:uiPriority w:val="39"/>
    <w:rsid w:val="001816E0"/>
    <w:pPr>
      <w:ind w:left="480"/>
    </w:pPr>
    <w:rPr>
      <w:rFonts w:ascii="Calibri" w:hAnsi="Calibri" w:cs="Calibri"/>
      <w:sz w:val="20"/>
      <w:szCs w:val="20"/>
    </w:rPr>
  </w:style>
  <w:style w:type="paragraph" w:styleId="TM4">
    <w:name w:val="toc 4"/>
    <w:basedOn w:val="Normal"/>
    <w:next w:val="Normal"/>
    <w:autoRedefine/>
    <w:uiPriority w:val="39"/>
    <w:rsid w:val="001816E0"/>
    <w:pPr>
      <w:ind w:left="720"/>
    </w:pPr>
    <w:rPr>
      <w:rFonts w:ascii="Calibri" w:hAnsi="Calibri" w:cs="Calibri"/>
      <w:sz w:val="20"/>
      <w:szCs w:val="20"/>
    </w:rPr>
  </w:style>
  <w:style w:type="paragraph" w:styleId="TM6">
    <w:name w:val="toc 6"/>
    <w:basedOn w:val="Normal"/>
    <w:next w:val="Normal"/>
    <w:autoRedefine/>
    <w:semiHidden/>
    <w:rsid w:val="001816E0"/>
    <w:pPr>
      <w:ind w:left="1200"/>
    </w:pPr>
    <w:rPr>
      <w:rFonts w:ascii="Calibri" w:hAnsi="Calibri" w:cs="Calibri"/>
      <w:sz w:val="20"/>
      <w:szCs w:val="20"/>
    </w:rPr>
  </w:style>
  <w:style w:type="paragraph" w:styleId="TM7">
    <w:name w:val="toc 7"/>
    <w:basedOn w:val="Normal"/>
    <w:next w:val="Normal"/>
    <w:autoRedefine/>
    <w:semiHidden/>
    <w:rsid w:val="001816E0"/>
    <w:pPr>
      <w:ind w:left="1440"/>
    </w:pPr>
    <w:rPr>
      <w:rFonts w:ascii="Calibri" w:hAnsi="Calibri" w:cs="Calibri"/>
      <w:sz w:val="20"/>
      <w:szCs w:val="20"/>
    </w:rPr>
  </w:style>
  <w:style w:type="paragraph" w:styleId="TM8">
    <w:name w:val="toc 8"/>
    <w:basedOn w:val="Normal"/>
    <w:next w:val="Normal"/>
    <w:autoRedefine/>
    <w:semiHidden/>
    <w:rsid w:val="001816E0"/>
    <w:pPr>
      <w:ind w:left="1680"/>
    </w:pPr>
    <w:rPr>
      <w:rFonts w:ascii="Calibri" w:hAnsi="Calibri" w:cs="Calibri"/>
      <w:sz w:val="20"/>
      <w:szCs w:val="20"/>
    </w:rPr>
  </w:style>
  <w:style w:type="paragraph" w:styleId="TM9">
    <w:name w:val="toc 9"/>
    <w:basedOn w:val="Normal"/>
    <w:next w:val="Normal"/>
    <w:autoRedefine/>
    <w:semiHidden/>
    <w:rsid w:val="001816E0"/>
    <w:pPr>
      <w:ind w:left="1920"/>
    </w:pPr>
    <w:rPr>
      <w:rFonts w:ascii="Calibri" w:hAnsi="Calibri" w:cs="Calibri"/>
      <w:sz w:val="20"/>
      <w:szCs w:val="20"/>
    </w:rPr>
  </w:style>
  <w:style w:type="character" w:styleId="Lienhypertexte">
    <w:name w:val="Hyperlink"/>
    <w:uiPriority w:val="99"/>
    <w:rsid w:val="001816E0"/>
    <w:rPr>
      <w:color w:val="0000FF"/>
      <w:u w:val="single"/>
    </w:rPr>
  </w:style>
  <w:style w:type="paragraph" w:styleId="Textedebulles">
    <w:name w:val="Balloon Text"/>
    <w:basedOn w:val="Normal"/>
    <w:link w:val="TextedebullesCar"/>
    <w:rsid w:val="002D0825"/>
    <w:rPr>
      <w:rFonts w:ascii="Tahoma" w:hAnsi="Tahoma" w:cs="Tahoma"/>
      <w:sz w:val="16"/>
      <w:szCs w:val="16"/>
    </w:rPr>
  </w:style>
  <w:style w:type="character" w:customStyle="1" w:styleId="TextedebullesCar">
    <w:name w:val="Texte de bulles Car"/>
    <w:link w:val="Textedebulles"/>
    <w:rsid w:val="002D0825"/>
    <w:rPr>
      <w:rFonts w:ascii="Tahoma" w:hAnsi="Tahoma" w:cs="Tahoma"/>
      <w:sz w:val="16"/>
      <w:szCs w:val="16"/>
    </w:rPr>
  </w:style>
  <w:style w:type="paragraph" w:styleId="Paragraphedeliste">
    <w:name w:val="List Paragraph"/>
    <w:basedOn w:val="Normal"/>
    <w:uiPriority w:val="34"/>
    <w:qFormat/>
    <w:rsid w:val="000041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cid:image001.png@01D28134.53437CE0" TargetMode="External"/><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a423f6c26b00b85fdc901e86e4f8751c">
  <xsd:schema xmlns:xsd="http://www.w3.org/2001/XMLSchema" xmlns:xs="http://www.w3.org/2001/XMLSchema" xmlns:p="http://schemas.microsoft.com/office/2006/metadata/properties" xmlns:ns2="bef2f228-2bdb-4b96-a185-7ec984349d4f" targetNamespace="http://schemas.microsoft.com/office/2006/metadata/properties" ma:root="true" ma:fieldsID="f85d210091a54428f8015f28462acf3e"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749BE2-0A01-4BE9-BB93-DD1A4F8B7C6F}">
  <ds:schemaRefs>
    <ds:schemaRef ds:uri="http://schemas.openxmlformats.org/officeDocument/2006/bibliography"/>
  </ds:schemaRefs>
</ds:datastoreItem>
</file>

<file path=customXml/itemProps2.xml><?xml version="1.0" encoding="utf-8"?>
<ds:datastoreItem xmlns:ds="http://schemas.openxmlformats.org/officeDocument/2006/customXml" ds:itemID="{2724EF14-4746-42DC-A85F-30B3DB8E1A53}">
  <ds:schemaRefs>
    <ds:schemaRef ds:uri="http://schemas.microsoft.com/sharepoint/v3/contenttype/forms"/>
  </ds:schemaRefs>
</ds:datastoreItem>
</file>

<file path=customXml/itemProps3.xml><?xml version="1.0" encoding="utf-8"?>
<ds:datastoreItem xmlns:ds="http://schemas.openxmlformats.org/officeDocument/2006/customXml" ds:itemID="{79C82951-B925-403B-9CEF-CF53558BD4DA}"/>
</file>

<file path=customXml/itemProps4.xml><?xml version="1.0" encoding="utf-8"?>
<ds:datastoreItem xmlns:ds="http://schemas.openxmlformats.org/officeDocument/2006/customXml" ds:itemID="{28343ACE-E23A-4CE7-BC20-C269EF4CCE0B}">
  <ds:schemaRefs>
    <ds:schemaRef ds:uri="http://schemas.microsoft.com/office/2006/metadata/properties"/>
    <ds:schemaRef ds:uri="http://schemas.microsoft.com/office/infopath/2007/PartnerControls"/>
    <ds:schemaRef ds:uri="d7de3652-cb89-49f2-9caa-30c03dd58174"/>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2582</Words>
  <Characters>14756</Characters>
  <Application>Microsoft Office Word</Application>
  <DocSecurity>0</DocSecurity>
  <Lines>560</Lines>
  <Paragraphs>259</Paragraphs>
  <ScaleCrop>false</ScaleCrop>
  <HeadingPairs>
    <vt:vector size="2" baseType="variant">
      <vt:variant>
        <vt:lpstr>Titre</vt:lpstr>
      </vt:variant>
      <vt:variant>
        <vt:i4>1</vt:i4>
      </vt:variant>
    </vt:vector>
  </HeadingPairs>
  <TitlesOfParts>
    <vt:vector size="1" baseType="lpstr">
      <vt:lpstr/>
    </vt:vector>
  </TitlesOfParts>
  <Company>La Joliverie</Company>
  <LinksUpToDate>false</LinksUpToDate>
  <CharactersWithSpaces>17223</CharactersWithSpaces>
  <SharedDoc>false</SharedDoc>
  <HLinks>
    <vt:vector size="114" baseType="variant">
      <vt:variant>
        <vt:i4>1507391</vt:i4>
      </vt:variant>
      <vt:variant>
        <vt:i4>104</vt:i4>
      </vt:variant>
      <vt:variant>
        <vt:i4>0</vt:i4>
      </vt:variant>
      <vt:variant>
        <vt:i4>5</vt:i4>
      </vt:variant>
      <vt:variant>
        <vt:lpwstr/>
      </vt:variant>
      <vt:variant>
        <vt:lpwstr>_Toc22817724</vt:lpwstr>
      </vt:variant>
      <vt:variant>
        <vt:i4>1048639</vt:i4>
      </vt:variant>
      <vt:variant>
        <vt:i4>98</vt:i4>
      </vt:variant>
      <vt:variant>
        <vt:i4>0</vt:i4>
      </vt:variant>
      <vt:variant>
        <vt:i4>5</vt:i4>
      </vt:variant>
      <vt:variant>
        <vt:lpwstr/>
      </vt:variant>
      <vt:variant>
        <vt:lpwstr>_Toc22817723</vt:lpwstr>
      </vt:variant>
      <vt:variant>
        <vt:i4>1114175</vt:i4>
      </vt:variant>
      <vt:variant>
        <vt:i4>92</vt:i4>
      </vt:variant>
      <vt:variant>
        <vt:i4>0</vt:i4>
      </vt:variant>
      <vt:variant>
        <vt:i4>5</vt:i4>
      </vt:variant>
      <vt:variant>
        <vt:lpwstr/>
      </vt:variant>
      <vt:variant>
        <vt:lpwstr>_Toc22817722</vt:lpwstr>
      </vt:variant>
      <vt:variant>
        <vt:i4>1179711</vt:i4>
      </vt:variant>
      <vt:variant>
        <vt:i4>86</vt:i4>
      </vt:variant>
      <vt:variant>
        <vt:i4>0</vt:i4>
      </vt:variant>
      <vt:variant>
        <vt:i4>5</vt:i4>
      </vt:variant>
      <vt:variant>
        <vt:lpwstr/>
      </vt:variant>
      <vt:variant>
        <vt:lpwstr>_Toc22817721</vt:lpwstr>
      </vt:variant>
      <vt:variant>
        <vt:i4>1245247</vt:i4>
      </vt:variant>
      <vt:variant>
        <vt:i4>80</vt:i4>
      </vt:variant>
      <vt:variant>
        <vt:i4>0</vt:i4>
      </vt:variant>
      <vt:variant>
        <vt:i4>5</vt:i4>
      </vt:variant>
      <vt:variant>
        <vt:lpwstr/>
      </vt:variant>
      <vt:variant>
        <vt:lpwstr>_Toc22817720</vt:lpwstr>
      </vt:variant>
      <vt:variant>
        <vt:i4>1703996</vt:i4>
      </vt:variant>
      <vt:variant>
        <vt:i4>74</vt:i4>
      </vt:variant>
      <vt:variant>
        <vt:i4>0</vt:i4>
      </vt:variant>
      <vt:variant>
        <vt:i4>5</vt:i4>
      </vt:variant>
      <vt:variant>
        <vt:lpwstr/>
      </vt:variant>
      <vt:variant>
        <vt:lpwstr>_Toc22817719</vt:lpwstr>
      </vt:variant>
      <vt:variant>
        <vt:i4>1769532</vt:i4>
      </vt:variant>
      <vt:variant>
        <vt:i4>68</vt:i4>
      </vt:variant>
      <vt:variant>
        <vt:i4>0</vt:i4>
      </vt:variant>
      <vt:variant>
        <vt:i4>5</vt:i4>
      </vt:variant>
      <vt:variant>
        <vt:lpwstr/>
      </vt:variant>
      <vt:variant>
        <vt:lpwstr>_Toc22817718</vt:lpwstr>
      </vt:variant>
      <vt:variant>
        <vt:i4>1310780</vt:i4>
      </vt:variant>
      <vt:variant>
        <vt:i4>62</vt:i4>
      </vt:variant>
      <vt:variant>
        <vt:i4>0</vt:i4>
      </vt:variant>
      <vt:variant>
        <vt:i4>5</vt:i4>
      </vt:variant>
      <vt:variant>
        <vt:lpwstr/>
      </vt:variant>
      <vt:variant>
        <vt:lpwstr>_Toc22817717</vt:lpwstr>
      </vt:variant>
      <vt:variant>
        <vt:i4>1376316</vt:i4>
      </vt:variant>
      <vt:variant>
        <vt:i4>56</vt:i4>
      </vt:variant>
      <vt:variant>
        <vt:i4>0</vt:i4>
      </vt:variant>
      <vt:variant>
        <vt:i4>5</vt:i4>
      </vt:variant>
      <vt:variant>
        <vt:lpwstr/>
      </vt:variant>
      <vt:variant>
        <vt:lpwstr>_Toc22817716</vt:lpwstr>
      </vt:variant>
      <vt:variant>
        <vt:i4>1441852</vt:i4>
      </vt:variant>
      <vt:variant>
        <vt:i4>50</vt:i4>
      </vt:variant>
      <vt:variant>
        <vt:i4>0</vt:i4>
      </vt:variant>
      <vt:variant>
        <vt:i4>5</vt:i4>
      </vt:variant>
      <vt:variant>
        <vt:lpwstr/>
      </vt:variant>
      <vt:variant>
        <vt:lpwstr>_Toc22817715</vt:lpwstr>
      </vt:variant>
      <vt:variant>
        <vt:i4>1507388</vt:i4>
      </vt:variant>
      <vt:variant>
        <vt:i4>44</vt:i4>
      </vt:variant>
      <vt:variant>
        <vt:i4>0</vt:i4>
      </vt:variant>
      <vt:variant>
        <vt:i4>5</vt:i4>
      </vt:variant>
      <vt:variant>
        <vt:lpwstr/>
      </vt:variant>
      <vt:variant>
        <vt:lpwstr>_Toc22817714</vt:lpwstr>
      </vt:variant>
      <vt:variant>
        <vt:i4>1048636</vt:i4>
      </vt:variant>
      <vt:variant>
        <vt:i4>38</vt:i4>
      </vt:variant>
      <vt:variant>
        <vt:i4>0</vt:i4>
      </vt:variant>
      <vt:variant>
        <vt:i4>5</vt:i4>
      </vt:variant>
      <vt:variant>
        <vt:lpwstr/>
      </vt:variant>
      <vt:variant>
        <vt:lpwstr>_Toc22817713</vt:lpwstr>
      </vt:variant>
      <vt:variant>
        <vt:i4>1114172</vt:i4>
      </vt:variant>
      <vt:variant>
        <vt:i4>32</vt:i4>
      </vt:variant>
      <vt:variant>
        <vt:i4>0</vt:i4>
      </vt:variant>
      <vt:variant>
        <vt:i4>5</vt:i4>
      </vt:variant>
      <vt:variant>
        <vt:lpwstr/>
      </vt:variant>
      <vt:variant>
        <vt:lpwstr>_Toc22817712</vt:lpwstr>
      </vt:variant>
      <vt:variant>
        <vt:i4>1179708</vt:i4>
      </vt:variant>
      <vt:variant>
        <vt:i4>26</vt:i4>
      </vt:variant>
      <vt:variant>
        <vt:i4>0</vt:i4>
      </vt:variant>
      <vt:variant>
        <vt:i4>5</vt:i4>
      </vt:variant>
      <vt:variant>
        <vt:lpwstr/>
      </vt:variant>
      <vt:variant>
        <vt:lpwstr>_Toc22817711</vt:lpwstr>
      </vt:variant>
      <vt:variant>
        <vt:i4>1245244</vt:i4>
      </vt:variant>
      <vt:variant>
        <vt:i4>20</vt:i4>
      </vt:variant>
      <vt:variant>
        <vt:i4>0</vt:i4>
      </vt:variant>
      <vt:variant>
        <vt:i4>5</vt:i4>
      </vt:variant>
      <vt:variant>
        <vt:lpwstr/>
      </vt:variant>
      <vt:variant>
        <vt:lpwstr>_Toc22817710</vt:lpwstr>
      </vt:variant>
      <vt:variant>
        <vt:i4>1703997</vt:i4>
      </vt:variant>
      <vt:variant>
        <vt:i4>14</vt:i4>
      </vt:variant>
      <vt:variant>
        <vt:i4>0</vt:i4>
      </vt:variant>
      <vt:variant>
        <vt:i4>5</vt:i4>
      </vt:variant>
      <vt:variant>
        <vt:lpwstr/>
      </vt:variant>
      <vt:variant>
        <vt:lpwstr>_Toc22817709</vt:lpwstr>
      </vt:variant>
      <vt:variant>
        <vt:i4>1769533</vt:i4>
      </vt:variant>
      <vt:variant>
        <vt:i4>8</vt:i4>
      </vt:variant>
      <vt:variant>
        <vt:i4>0</vt:i4>
      </vt:variant>
      <vt:variant>
        <vt:i4>5</vt:i4>
      </vt:variant>
      <vt:variant>
        <vt:lpwstr/>
      </vt:variant>
      <vt:variant>
        <vt:lpwstr>_Toc22817708</vt:lpwstr>
      </vt:variant>
      <vt:variant>
        <vt:i4>1310781</vt:i4>
      </vt:variant>
      <vt:variant>
        <vt:i4>2</vt:i4>
      </vt:variant>
      <vt:variant>
        <vt:i4>0</vt:i4>
      </vt:variant>
      <vt:variant>
        <vt:i4>5</vt:i4>
      </vt:variant>
      <vt:variant>
        <vt:lpwstr/>
      </vt:variant>
      <vt:variant>
        <vt:lpwstr>_Toc22817707</vt:lpwstr>
      </vt:variant>
      <vt:variant>
        <vt:i4>7143439</vt:i4>
      </vt:variant>
      <vt:variant>
        <vt:i4>61344</vt:i4>
      </vt:variant>
      <vt:variant>
        <vt:i4>1030</vt:i4>
      </vt:variant>
      <vt:variant>
        <vt:i4>1</vt:i4>
      </vt:variant>
      <vt:variant>
        <vt:lpwstr>cid:image001.png@01D28134.53437CE0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c:creator>
  <cp:keywords/>
  <cp:lastModifiedBy>NEAU Irène</cp:lastModifiedBy>
  <cp:revision>9</cp:revision>
  <cp:lastPrinted>2025-11-05T09:42:00Z</cp:lastPrinted>
  <dcterms:created xsi:type="dcterms:W3CDTF">2024-01-04T08:25:00Z</dcterms:created>
  <dcterms:modified xsi:type="dcterms:W3CDTF">2026-01-06T08:20:00Z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