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D3A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jc w:val="both"/>
        <w:rPr>
          <w:b/>
          <w:sz w:val="36"/>
          <w:szCs w:val="36"/>
        </w:rPr>
      </w:pPr>
      <w:r w:rsidRPr="00383B68">
        <w:rPr>
          <w:b/>
          <w:sz w:val="36"/>
          <w:szCs w:val="36"/>
        </w:rPr>
        <w:t xml:space="preserve">IIIème PARTIE – </w:t>
      </w:r>
      <w:smartTag w:uri="urn:schemas-microsoft-com:office:smarttags" w:element="PersonName">
        <w:smartTagPr>
          <w:attr w:name="ProductID" w:val="LA FORMATION DU"/>
        </w:smartTagPr>
        <w:r w:rsidRPr="00383B68">
          <w:rPr>
            <w:b/>
            <w:sz w:val="36"/>
            <w:szCs w:val="36"/>
          </w:rPr>
          <w:t>LA FORMATION DU</w:t>
        </w:r>
      </w:smartTag>
      <w:r w:rsidRPr="00383B68">
        <w:rPr>
          <w:b/>
          <w:sz w:val="36"/>
          <w:szCs w:val="36"/>
        </w:rPr>
        <w:t xml:space="preserve"> CONTRAT  </w:t>
      </w:r>
    </w:p>
    <w:p w14:paraId="672A6659" w14:textId="3E25A3A6" w:rsidR="004F49E6" w:rsidRDefault="004F49E6" w:rsidP="004F49E6">
      <w:pPr>
        <w:tabs>
          <w:tab w:val="left" w:pos="0"/>
        </w:tabs>
        <w:jc w:val="both"/>
        <w:rPr>
          <w:sz w:val="24"/>
          <w:szCs w:val="24"/>
        </w:rPr>
      </w:pPr>
    </w:p>
    <w:p w14:paraId="4503E36F" w14:textId="77777777" w:rsidR="00CB2246" w:rsidRPr="00383B68" w:rsidRDefault="00CB2246" w:rsidP="004F49E6">
      <w:pPr>
        <w:tabs>
          <w:tab w:val="left" w:pos="0"/>
        </w:tabs>
        <w:jc w:val="both"/>
        <w:rPr>
          <w:sz w:val="24"/>
          <w:szCs w:val="24"/>
        </w:rPr>
      </w:pPr>
    </w:p>
    <w:p w14:paraId="1720BBD9" w14:textId="4CDA5DE1" w:rsidR="004F49E6" w:rsidRDefault="004F49E6" w:rsidP="004F49E6">
      <w:pPr>
        <w:tabs>
          <w:tab w:val="left" w:pos="0"/>
        </w:tabs>
        <w:jc w:val="both"/>
        <w:rPr>
          <w:b/>
          <w:caps/>
          <w:sz w:val="28"/>
          <w:szCs w:val="28"/>
        </w:rPr>
      </w:pPr>
      <w:r w:rsidRPr="00383B68">
        <w:rPr>
          <w:b/>
          <w:sz w:val="28"/>
          <w:szCs w:val="28"/>
        </w:rPr>
        <w:tab/>
        <w:t xml:space="preserve">§1 – </w:t>
      </w:r>
      <w:r w:rsidRPr="00383B68">
        <w:rPr>
          <w:b/>
          <w:sz w:val="28"/>
          <w:szCs w:val="28"/>
          <w:u w:val="single"/>
        </w:rPr>
        <w:t xml:space="preserve">LES CONDITIONS DE FORMATION ET DE VALIDITÉ DES </w:t>
      </w:r>
      <w:r w:rsidRPr="00383B68">
        <w:rPr>
          <w:b/>
          <w:caps/>
          <w:sz w:val="28"/>
          <w:szCs w:val="28"/>
          <w:u w:val="single"/>
        </w:rPr>
        <w:t>CONTRATS :</w:t>
      </w:r>
      <w:r w:rsidRPr="00383B68">
        <w:rPr>
          <w:b/>
          <w:caps/>
          <w:sz w:val="28"/>
          <w:szCs w:val="28"/>
        </w:rPr>
        <w:t xml:space="preserve"> </w:t>
      </w:r>
    </w:p>
    <w:p w14:paraId="70506EE1" w14:textId="77777777" w:rsidR="00C43109" w:rsidRPr="00383B68" w:rsidRDefault="00C43109" w:rsidP="004F49E6">
      <w:pPr>
        <w:tabs>
          <w:tab w:val="left" w:pos="0"/>
        </w:tabs>
        <w:jc w:val="both"/>
        <w:rPr>
          <w:b/>
          <w:caps/>
          <w:sz w:val="28"/>
          <w:szCs w:val="28"/>
        </w:rPr>
      </w:pPr>
    </w:p>
    <w:p w14:paraId="0A37501D" w14:textId="77777777" w:rsidR="004F49E6" w:rsidRPr="00383B68" w:rsidRDefault="004F49E6" w:rsidP="004F49E6">
      <w:pPr>
        <w:tabs>
          <w:tab w:val="left" w:pos="0"/>
        </w:tabs>
        <w:jc w:val="both"/>
        <w:rPr>
          <w:caps/>
          <w:sz w:val="24"/>
          <w:szCs w:val="24"/>
        </w:rPr>
      </w:pPr>
    </w:p>
    <w:p w14:paraId="36A4F815" w14:textId="77777777" w:rsidR="004F49E6" w:rsidRPr="00383B68" w:rsidRDefault="004F49E6" w:rsidP="004F49E6">
      <w:pPr>
        <w:tabs>
          <w:tab w:val="left" w:pos="0"/>
        </w:tabs>
        <w:jc w:val="both"/>
        <w:rPr>
          <w:b/>
          <w:sz w:val="24"/>
          <w:szCs w:val="24"/>
          <w:u w:val="single"/>
        </w:rPr>
      </w:pPr>
      <w:r w:rsidRPr="00383B68">
        <w:rPr>
          <w:b/>
          <w:sz w:val="28"/>
          <w:szCs w:val="28"/>
        </w:rPr>
        <w:tab/>
      </w:r>
      <w:r w:rsidRPr="00383B68">
        <w:rPr>
          <w:b/>
          <w:sz w:val="28"/>
          <w:szCs w:val="28"/>
        </w:rPr>
        <w:tab/>
      </w:r>
      <w:r w:rsidRPr="00383B68">
        <w:rPr>
          <w:b/>
          <w:sz w:val="24"/>
          <w:szCs w:val="24"/>
        </w:rPr>
        <w:t xml:space="preserve"> </w:t>
      </w:r>
      <w:r w:rsidRPr="00383B68">
        <w:rPr>
          <w:b/>
          <w:sz w:val="24"/>
          <w:szCs w:val="24"/>
          <w:u w:val="single"/>
        </w:rPr>
        <w:t>A- LES CONDITIONS DE FOND</w:t>
      </w:r>
      <w:r w:rsidRPr="00383B68">
        <w:rPr>
          <w:b/>
          <w:sz w:val="24"/>
          <w:szCs w:val="24"/>
        </w:rPr>
        <w:t xml:space="preserve"> : </w:t>
      </w:r>
    </w:p>
    <w:p w14:paraId="5DAB6C7B" w14:textId="77777777" w:rsidR="004F49E6" w:rsidRPr="00383B68" w:rsidRDefault="004F49E6" w:rsidP="004F49E6">
      <w:pPr>
        <w:tabs>
          <w:tab w:val="left" w:pos="0"/>
        </w:tabs>
        <w:jc w:val="both"/>
        <w:rPr>
          <w:sz w:val="24"/>
          <w:szCs w:val="24"/>
          <w:u w:val="single"/>
        </w:rPr>
      </w:pPr>
    </w:p>
    <w:p w14:paraId="5E149593" w14:textId="4A33352C"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ab/>
        <w:t>En vertu de l’article 1128 du Code civil, trois conditions sont essentielles pour la validité d’un contrat :</w:t>
      </w:r>
    </w:p>
    <w:p w14:paraId="620D06C2"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-Le consentement des parties</w:t>
      </w:r>
    </w:p>
    <w:p w14:paraId="3AEE4CEC"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-Leur capacité de contracter</w:t>
      </w:r>
    </w:p>
    <w:p w14:paraId="6E9BAF6B"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-Un contenu licite et certain.</w:t>
      </w:r>
    </w:p>
    <w:p w14:paraId="50A824E2" w14:textId="58BAAE64" w:rsidR="49AD34E1" w:rsidRDefault="49AD34E1" w:rsidP="0CA49952">
      <w:pPr>
        <w:jc w:val="both"/>
      </w:pPr>
    </w:p>
    <w:p w14:paraId="0CC10786" w14:textId="77777777" w:rsidR="00C43109" w:rsidRDefault="00C43109" w:rsidP="0CA49952">
      <w:pPr>
        <w:jc w:val="both"/>
      </w:pPr>
    </w:p>
    <w:p w14:paraId="771D75FE" w14:textId="77777777" w:rsidR="00C96FF9" w:rsidRDefault="00C96FF9" w:rsidP="004F49E6">
      <w:pPr>
        <w:tabs>
          <w:tab w:val="left" w:pos="0"/>
        </w:tabs>
        <w:jc w:val="both"/>
        <w:rPr>
          <w:sz w:val="24"/>
          <w:szCs w:val="24"/>
        </w:rPr>
      </w:pPr>
      <w:r>
        <w:rPr>
          <w:sz w:val="24"/>
          <w:szCs w:val="24"/>
        </w:rPr>
        <w:t>Précision importante :</w:t>
      </w:r>
    </w:p>
    <w:p w14:paraId="6A05A809" w14:textId="57E10513"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w:t>
      </w:r>
      <w:r w:rsidR="00C96FF9">
        <w:rPr>
          <w:sz w:val="24"/>
          <w:szCs w:val="24"/>
        </w:rPr>
        <w:t>_________________________</w:t>
      </w:r>
    </w:p>
    <w:p w14:paraId="57906AB4" w14:textId="644A674F" w:rsidR="00C96FF9" w:rsidRDefault="00C96FF9" w:rsidP="004F49E6">
      <w:pPr>
        <w:tabs>
          <w:tab w:val="left" w:pos="0"/>
        </w:tabs>
        <w:jc w:val="both"/>
        <w:rPr>
          <w:sz w:val="24"/>
          <w:szCs w:val="24"/>
        </w:rPr>
      </w:pPr>
    </w:p>
    <w:p w14:paraId="156A346B" w14:textId="77777777" w:rsidR="00C43109" w:rsidRPr="00383B68" w:rsidRDefault="00C43109" w:rsidP="004F49E6">
      <w:pPr>
        <w:tabs>
          <w:tab w:val="left" w:pos="0"/>
        </w:tabs>
        <w:jc w:val="both"/>
        <w:rPr>
          <w:sz w:val="24"/>
          <w:szCs w:val="24"/>
        </w:rPr>
      </w:pPr>
    </w:p>
    <w:p w14:paraId="10F2F719" w14:textId="77777777" w:rsidR="004F49E6" w:rsidRPr="00383B68" w:rsidRDefault="004F49E6" w:rsidP="004F49E6">
      <w:pPr>
        <w:tabs>
          <w:tab w:val="left" w:pos="0"/>
        </w:tabs>
        <w:jc w:val="both"/>
        <w:rPr>
          <w:b/>
          <w:sz w:val="24"/>
          <w:szCs w:val="24"/>
          <w:u w:val="single"/>
        </w:rPr>
      </w:pPr>
      <w:r w:rsidRPr="00383B68">
        <w:rPr>
          <w:sz w:val="24"/>
          <w:szCs w:val="24"/>
        </w:rPr>
        <w:tab/>
      </w:r>
      <w:r w:rsidRPr="00383B68">
        <w:rPr>
          <w:sz w:val="24"/>
          <w:szCs w:val="24"/>
        </w:rPr>
        <w:tab/>
      </w:r>
      <w:r w:rsidRPr="00383B68">
        <w:rPr>
          <w:b/>
          <w:sz w:val="24"/>
          <w:szCs w:val="24"/>
        </w:rPr>
        <w:t>1–</w:t>
      </w:r>
      <w:r w:rsidRPr="00383B68">
        <w:rPr>
          <w:b/>
          <w:sz w:val="24"/>
          <w:szCs w:val="24"/>
          <w:u w:val="single"/>
        </w:rPr>
        <w:t xml:space="preserve">La capacité de contracter </w:t>
      </w:r>
    </w:p>
    <w:p w14:paraId="41C8F396" w14:textId="77777777" w:rsidR="004F49E6" w:rsidRPr="00383B68" w:rsidRDefault="004F49E6" w:rsidP="004F49E6">
      <w:pPr>
        <w:tabs>
          <w:tab w:val="left" w:pos="0"/>
        </w:tabs>
        <w:jc w:val="both"/>
        <w:rPr>
          <w:b/>
          <w:sz w:val="24"/>
          <w:szCs w:val="24"/>
          <w:u w:val="single"/>
        </w:rPr>
      </w:pPr>
    </w:p>
    <w:p w14:paraId="09F9A4CF" w14:textId="11F8CF05" w:rsidR="004F49E6" w:rsidRPr="00383B68" w:rsidRDefault="004F49E6" w:rsidP="004F49E6">
      <w:pPr>
        <w:tabs>
          <w:tab w:val="left" w:pos="0"/>
        </w:tabs>
        <w:jc w:val="both"/>
        <w:rPr>
          <w:sz w:val="24"/>
          <w:szCs w:val="24"/>
        </w:rPr>
      </w:pPr>
      <w:r w:rsidRPr="00383B68">
        <w:rPr>
          <w:sz w:val="24"/>
          <w:szCs w:val="24"/>
        </w:rPr>
        <w:tab/>
        <w:t>Pour qu’un contrat soit valablement conclu, les parties contractantes doivent avoir la capacité juridique de s’engager dans ce contrat.</w:t>
      </w:r>
    </w:p>
    <w:p w14:paraId="72A3D3EC" w14:textId="77777777" w:rsidR="004F49E6" w:rsidRPr="00383B68" w:rsidRDefault="004F49E6" w:rsidP="004F49E6">
      <w:pPr>
        <w:tabs>
          <w:tab w:val="left" w:pos="0"/>
        </w:tabs>
        <w:jc w:val="both"/>
        <w:rPr>
          <w:sz w:val="24"/>
          <w:szCs w:val="24"/>
          <w:u w:val="single"/>
        </w:rPr>
      </w:pPr>
    </w:p>
    <w:p w14:paraId="1290F40E" w14:textId="77777777" w:rsidR="004F49E6" w:rsidRPr="00383B68" w:rsidRDefault="004F49E6" w:rsidP="004F49E6">
      <w:pPr>
        <w:tabs>
          <w:tab w:val="left" w:pos="0"/>
        </w:tabs>
        <w:jc w:val="both"/>
        <w:rPr>
          <w:i/>
          <w:sz w:val="24"/>
          <w:szCs w:val="24"/>
        </w:rPr>
      </w:pPr>
      <w:r w:rsidRPr="00383B68">
        <w:rPr>
          <w:sz w:val="24"/>
          <w:szCs w:val="24"/>
        </w:rPr>
        <w:t>-Article 1145 du Code civil « </w:t>
      </w:r>
      <w:r w:rsidRPr="00383B68">
        <w:rPr>
          <w:i/>
          <w:sz w:val="24"/>
          <w:szCs w:val="24"/>
        </w:rPr>
        <w:t>Toute personne physique peut contracter sauf en cas d’incapacité prévue par la loi.</w:t>
      </w:r>
    </w:p>
    <w:p w14:paraId="67D593C9" w14:textId="4386DE24" w:rsidR="004F49E6" w:rsidRPr="00383B68" w:rsidRDefault="004F49E6" w:rsidP="004F49E6">
      <w:pPr>
        <w:tabs>
          <w:tab w:val="left" w:pos="0"/>
        </w:tabs>
        <w:jc w:val="both"/>
        <w:rPr>
          <w:sz w:val="24"/>
          <w:szCs w:val="24"/>
        </w:rPr>
      </w:pPr>
      <w:r w:rsidRPr="00383B68">
        <w:rPr>
          <w:i/>
          <w:sz w:val="24"/>
          <w:szCs w:val="24"/>
        </w:rPr>
        <w:t>La capacité des personnes morales est limitée par les règles applicables à chacune d’entre elles</w:t>
      </w:r>
      <w:r w:rsidRPr="00383B68">
        <w:rPr>
          <w:sz w:val="24"/>
          <w:szCs w:val="24"/>
        </w:rPr>
        <w:t> »</w:t>
      </w:r>
      <w:r w:rsidR="00C96FF9">
        <w:rPr>
          <w:sz w:val="24"/>
          <w:szCs w:val="24"/>
        </w:rPr>
        <w:t xml:space="preserve"> (principe de spécialité des personnes morales)</w:t>
      </w:r>
    </w:p>
    <w:p w14:paraId="0D0B940D" w14:textId="77777777" w:rsidR="004F49E6" w:rsidRPr="00383B68" w:rsidRDefault="004F49E6" w:rsidP="004F49E6">
      <w:pPr>
        <w:tabs>
          <w:tab w:val="left" w:pos="0"/>
        </w:tabs>
        <w:jc w:val="both"/>
        <w:rPr>
          <w:b/>
          <w:sz w:val="24"/>
          <w:szCs w:val="24"/>
        </w:rPr>
      </w:pPr>
    </w:p>
    <w:p w14:paraId="7BC7C3E4" w14:textId="513D2DFB" w:rsidR="004F49E6" w:rsidRPr="003A4B13" w:rsidRDefault="004F49E6" w:rsidP="00007F86">
      <w:pPr>
        <w:pStyle w:val="Paragraphedeliste"/>
        <w:numPr>
          <w:ilvl w:val="0"/>
          <w:numId w:val="5"/>
        </w:numPr>
        <w:tabs>
          <w:tab w:val="left" w:pos="0"/>
        </w:tabs>
        <w:jc w:val="both"/>
        <w:rPr>
          <w:b/>
          <w:sz w:val="24"/>
          <w:szCs w:val="24"/>
          <w:u w:val="single"/>
        </w:rPr>
      </w:pPr>
      <w:r w:rsidRPr="003A4B13">
        <w:rPr>
          <w:b/>
          <w:sz w:val="24"/>
          <w:szCs w:val="24"/>
          <w:u w:val="single"/>
        </w:rPr>
        <w:t>La Capacité :</w:t>
      </w:r>
      <w:r w:rsidRPr="003A4B13">
        <w:rPr>
          <w:b/>
          <w:sz w:val="24"/>
          <w:szCs w:val="24"/>
        </w:rPr>
        <w:t xml:space="preserve"> </w:t>
      </w:r>
    </w:p>
    <w:p w14:paraId="0E27B00A" w14:textId="77777777" w:rsidR="004F49E6" w:rsidRPr="00383B68" w:rsidRDefault="004F49E6" w:rsidP="004F49E6">
      <w:pPr>
        <w:tabs>
          <w:tab w:val="left" w:pos="0"/>
        </w:tabs>
        <w:jc w:val="both"/>
        <w:rPr>
          <w:b/>
          <w:sz w:val="24"/>
          <w:szCs w:val="24"/>
          <w:u w:val="single"/>
        </w:rPr>
      </w:pPr>
    </w:p>
    <w:p w14:paraId="446AB9B1" w14:textId="7F20F1E9" w:rsidR="004F49E6" w:rsidRPr="00383B68" w:rsidRDefault="004F49E6" w:rsidP="004F49E6">
      <w:pPr>
        <w:tabs>
          <w:tab w:val="left" w:pos="0"/>
        </w:tabs>
        <w:jc w:val="both"/>
        <w:rPr>
          <w:sz w:val="24"/>
          <w:szCs w:val="24"/>
        </w:rPr>
      </w:pPr>
      <w:r w:rsidRPr="00383B68">
        <w:rPr>
          <w:b/>
          <w:sz w:val="24"/>
          <w:szCs w:val="24"/>
        </w:rPr>
        <w:t xml:space="preserve">La capacité </w:t>
      </w:r>
      <w:r w:rsidR="00C665DA">
        <w:rPr>
          <w:b/>
          <w:sz w:val="24"/>
          <w:szCs w:val="24"/>
        </w:rPr>
        <w:t>est</w:t>
      </w:r>
      <w:r w:rsidRPr="00383B68">
        <w:rPr>
          <w:b/>
          <w:sz w:val="24"/>
          <w:szCs w:val="24"/>
        </w:rPr>
        <w:t xml:space="preserve"> l’aptitude d’une personne (physique ou morale) à être titulaire de droits et à exercer </w:t>
      </w:r>
      <w:r w:rsidR="00C665DA">
        <w:rPr>
          <w:b/>
          <w:sz w:val="24"/>
          <w:szCs w:val="24"/>
        </w:rPr>
        <w:t>ces droits</w:t>
      </w:r>
      <w:r w:rsidRPr="00383B68">
        <w:rPr>
          <w:b/>
          <w:sz w:val="24"/>
          <w:szCs w:val="24"/>
        </w:rPr>
        <w:t xml:space="preserve">. </w:t>
      </w:r>
      <w:r w:rsidRPr="00383B68">
        <w:rPr>
          <w:sz w:val="24"/>
          <w:szCs w:val="24"/>
        </w:rPr>
        <w:t xml:space="preserve">Elle constitue </w:t>
      </w:r>
      <w:r w:rsidRPr="00383B68">
        <w:rPr>
          <w:b/>
          <w:sz w:val="24"/>
          <w:szCs w:val="24"/>
        </w:rPr>
        <w:t>l’un des attributs fondamentaux de la personnalité juridique</w:t>
      </w:r>
      <w:r w:rsidRPr="00383B68">
        <w:rPr>
          <w:sz w:val="24"/>
          <w:szCs w:val="24"/>
        </w:rPr>
        <w:t xml:space="preserve">. </w:t>
      </w:r>
    </w:p>
    <w:p w14:paraId="60061E4C" w14:textId="77777777" w:rsidR="004F49E6" w:rsidRPr="00383B68" w:rsidRDefault="004F49E6" w:rsidP="004F49E6">
      <w:pPr>
        <w:tabs>
          <w:tab w:val="left" w:pos="0"/>
        </w:tabs>
        <w:jc w:val="both"/>
        <w:rPr>
          <w:i/>
          <w:sz w:val="24"/>
          <w:szCs w:val="24"/>
          <w:u w:val="single"/>
        </w:rPr>
      </w:pPr>
    </w:p>
    <w:p w14:paraId="6ACBA8EC" w14:textId="77777777" w:rsidR="004F49E6" w:rsidRPr="00383B68" w:rsidRDefault="004F49E6" w:rsidP="004F49E6">
      <w:pPr>
        <w:tabs>
          <w:tab w:val="left" w:pos="0"/>
        </w:tabs>
        <w:jc w:val="both"/>
        <w:rPr>
          <w:sz w:val="24"/>
          <w:szCs w:val="24"/>
        </w:rPr>
      </w:pPr>
      <w:r w:rsidRPr="00383B68">
        <w:rPr>
          <w:i/>
          <w:sz w:val="24"/>
          <w:szCs w:val="24"/>
          <w:u w:val="single"/>
        </w:rPr>
        <w:t>Le Principe est la capacité !</w:t>
      </w:r>
    </w:p>
    <w:p w14:paraId="365BA2AC" w14:textId="20358351" w:rsidR="004F49E6" w:rsidRPr="00125C08" w:rsidRDefault="004F49E6" w:rsidP="004F49E6">
      <w:pPr>
        <w:tabs>
          <w:tab w:val="left" w:pos="0"/>
        </w:tabs>
        <w:jc w:val="both"/>
        <w:rPr>
          <w:sz w:val="24"/>
          <w:szCs w:val="24"/>
        </w:rPr>
      </w:pPr>
      <w:r w:rsidRPr="00383B68">
        <w:rPr>
          <w:sz w:val="24"/>
          <w:szCs w:val="24"/>
        </w:rPr>
        <w:t>Selon les textes</w:t>
      </w:r>
      <w:r w:rsidR="00C665DA">
        <w:rPr>
          <w:sz w:val="24"/>
          <w:szCs w:val="24"/>
        </w:rPr>
        <w:t xml:space="preserve"> et </w:t>
      </w:r>
      <w:r w:rsidR="00C665DA" w:rsidRPr="00C665DA">
        <w:rPr>
          <w:b/>
          <w:sz w:val="24"/>
          <w:szCs w:val="24"/>
        </w:rPr>
        <w:t>en vertu du principe d’autonomie de la volonté</w:t>
      </w:r>
      <w:r w:rsidRPr="00383B68">
        <w:rPr>
          <w:sz w:val="24"/>
          <w:szCs w:val="24"/>
        </w:rPr>
        <w:t xml:space="preserve">, toute personne qui est sujet de droit </w:t>
      </w:r>
      <w:r w:rsidRPr="005C343B">
        <w:rPr>
          <w:sz w:val="24"/>
          <w:szCs w:val="24"/>
          <w:u w:val="single"/>
        </w:rPr>
        <w:t xml:space="preserve">peut </w:t>
      </w:r>
      <w:r w:rsidRPr="00383B68">
        <w:rPr>
          <w:sz w:val="24"/>
          <w:szCs w:val="24"/>
        </w:rPr>
        <w:t>conclure tous types de contrats : contrat de travail, contrat de mariage, contrat de transport, contrat de vente</w:t>
      </w:r>
      <w:r w:rsidR="00125C08" w:rsidRPr="00125C08">
        <w:rPr>
          <w:sz w:val="24"/>
          <w:szCs w:val="24"/>
        </w:rPr>
        <w:t>..</w:t>
      </w:r>
      <w:r w:rsidRPr="00125C08">
        <w:rPr>
          <w:sz w:val="24"/>
          <w:szCs w:val="24"/>
        </w:rPr>
        <w:t>.</w:t>
      </w:r>
    </w:p>
    <w:p w14:paraId="44EAFD9C" w14:textId="77777777" w:rsidR="004F49E6" w:rsidRPr="00383B68" w:rsidRDefault="004F49E6" w:rsidP="004F49E6">
      <w:pPr>
        <w:tabs>
          <w:tab w:val="left" w:pos="0"/>
        </w:tabs>
        <w:jc w:val="both"/>
        <w:rPr>
          <w:sz w:val="24"/>
          <w:szCs w:val="24"/>
        </w:rPr>
      </w:pPr>
    </w:p>
    <w:p w14:paraId="0ED174DA" w14:textId="77777777" w:rsidR="004F49E6" w:rsidRPr="00383B68" w:rsidRDefault="004F49E6" w:rsidP="004F49E6">
      <w:pPr>
        <w:tabs>
          <w:tab w:val="left" w:pos="0"/>
        </w:tabs>
        <w:jc w:val="both"/>
        <w:rPr>
          <w:sz w:val="24"/>
          <w:szCs w:val="24"/>
        </w:rPr>
      </w:pPr>
      <w:r w:rsidRPr="00383B68">
        <w:rPr>
          <w:sz w:val="24"/>
          <w:szCs w:val="24"/>
        </w:rPr>
        <w:t xml:space="preserve">Classiquement, on distingue deux formes de capacité : </w:t>
      </w:r>
    </w:p>
    <w:p w14:paraId="4EA361E9" w14:textId="77777777" w:rsidR="004F49E6" w:rsidRPr="00383B68" w:rsidRDefault="004F49E6" w:rsidP="00007F86">
      <w:pPr>
        <w:numPr>
          <w:ilvl w:val="0"/>
          <w:numId w:val="1"/>
        </w:numPr>
        <w:tabs>
          <w:tab w:val="left" w:pos="720"/>
        </w:tabs>
        <w:jc w:val="both"/>
        <w:rPr>
          <w:sz w:val="24"/>
          <w:szCs w:val="24"/>
        </w:rPr>
      </w:pPr>
      <w:r w:rsidRPr="00383B68">
        <w:rPr>
          <w:b/>
          <w:sz w:val="24"/>
          <w:szCs w:val="24"/>
        </w:rPr>
        <w:t>La capacité de jouissance : l’aptitude à être titulaire de droit</w:t>
      </w:r>
      <w:r w:rsidRPr="00383B68">
        <w:rPr>
          <w:sz w:val="24"/>
          <w:szCs w:val="24"/>
        </w:rPr>
        <w:t xml:space="preserve"> </w:t>
      </w:r>
    </w:p>
    <w:p w14:paraId="2E01C827" w14:textId="77777777" w:rsidR="004F49E6" w:rsidRPr="00383B68" w:rsidRDefault="004F49E6" w:rsidP="00007F86">
      <w:pPr>
        <w:numPr>
          <w:ilvl w:val="0"/>
          <w:numId w:val="1"/>
        </w:numPr>
        <w:tabs>
          <w:tab w:val="left" w:pos="720"/>
        </w:tabs>
        <w:jc w:val="both"/>
        <w:rPr>
          <w:sz w:val="24"/>
          <w:szCs w:val="24"/>
        </w:rPr>
      </w:pPr>
      <w:r w:rsidRPr="00383B68">
        <w:rPr>
          <w:b/>
          <w:sz w:val="24"/>
          <w:szCs w:val="24"/>
        </w:rPr>
        <w:t xml:space="preserve">La capacité d’exercice : l’aptitude à exercer soi-même les droits dont on est titulaire </w:t>
      </w:r>
    </w:p>
    <w:p w14:paraId="4B94D5A5" w14:textId="77777777" w:rsidR="004F49E6" w:rsidRPr="00383B68" w:rsidRDefault="004F49E6" w:rsidP="004F49E6">
      <w:pPr>
        <w:tabs>
          <w:tab w:val="left" w:pos="0"/>
        </w:tabs>
        <w:jc w:val="both"/>
        <w:rPr>
          <w:b/>
          <w:sz w:val="24"/>
          <w:szCs w:val="24"/>
        </w:rPr>
      </w:pPr>
    </w:p>
    <w:p w14:paraId="275098C6" w14:textId="7BCDA527" w:rsidR="004F49E6" w:rsidRPr="00383B68" w:rsidRDefault="00C96FF9" w:rsidP="004F49E6">
      <w:pPr>
        <w:tabs>
          <w:tab w:val="left" w:pos="0"/>
        </w:tabs>
        <w:jc w:val="both"/>
        <w:rPr>
          <w:sz w:val="24"/>
          <w:szCs w:val="24"/>
        </w:rPr>
      </w:pPr>
      <w:r>
        <w:rPr>
          <w:b/>
          <w:sz w:val="24"/>
          <w:szCs w:val="24"/>
        </w:rPr>
        <w:t>L</w:t>
      </w:r>
      <w:r w:rsidR="004F49E6" w:rsidRPr="00383B68">
        <w:rPr>
          <w:b/>
          <w:sz w:val="24"/>
          <w:szCs w:val="24"/>
        </w:rPr>
        <w:t>’incapacité de jouissance</w:t>
      </w:r>
      <w:r w:rsidR="004F49E6" w:rsidRPr="00383B68">
        <w:rPr>
          <w:sz w:val="24"/>
          <w:szCs w:val="24"/>
        </w:rPr>
        <w:t xml:space="preserve"> désigne</w:t>
      </w:r>
      <w:r>
        <w:rPr>
          <w:sz w:val="24"/>
          <w:szCs w:val="24"/>
        </w:rPr>
        <w:t xml:space="preserve"> </w:t>
      </w:r>
      <w:r w:rsidR="004F49E6" w:rsidRPr="00383B68">
        <w:rPr>
          <w:sz w:val="24"/>
          <w:szCs w:val="24"/>
        </w:rPr>
        <w:t xml:space="preserve">l’inaptitude d’une personne à être titulaire de droits. Une telle personne ne peut pas contracter, ni seule ni avec l’assistance ou la représentation d’un tiers. </w:t>
      </w:r>
      <w:r w:rsidR="004F49E6" w:rsidRPr="003A4B13">
        <w:rPr>
          <w:sz w:val="24"/>
          <w:szCs w:val="24"/>
          <w:u w:val="single"/>
        </w:rPr>
        <w:lastRenderedPageBreak/>
        <w:t>De l’incapacité de jouissance découle l’incapacité d’exercice puisqu’une personne ne peut pas exercer des droits qu’elle ne possède pas</w:t>
      </w:r>
      <w:r w:rsidR="004F49E6" w:rsidRPr="00383B68">
        <w:rPr>
          <w:sz w:val="24"/>
          <w:szCs w:val="24"/>
        </w:rPr>
        <w:t xml:space="preserve">. </w:t>
      </w:r>
      <w:r w:rsidR="004F49E6" w:rsidRPr="00383B68">
        <w:rPr>
          <w:b/>
          <w:sz w:val="24"/>
          <w:szCs w:val="24"/>
        </w:rPr>
        <w:t>Les incapacités de jouissance sont toujours spéciales</w:t>
      </w:r>
      <w:r w:rsidR="004F49E6" w:rsidRPr="00383B68">
        <w:rPr>
          <w:sz w:val="24"/>
          <w:szCs w:val="24"/>
        </w:rPr>
        <w:t xml:space="preserve">, ce qui </w:t>
      </w:r>
      <w:r w:rsidR="00C665DA">
        <w:rPr>
          <w:sz w:val="24"/>
          <w:szCs w:val="24"/>
        </w:rPr>
        <w:t>veut dire</w:t>
      </w:r>
      <w:r w:rsidR="004F49E6" w:rsidRPr="00383B68">
        <w:rPr>
          <w:sz w:val="24"/>
          <w:szCs w:val="24"/>
        </w:rPr>
        <w:t xml:space="preserve"> qu’elles ne portent que sur certains contrats ou certaines situations contractuelles.</w:t>
      </w:r>
    </w:p>
    <w:p w14:paraId="5195DD9B" w14:textId="54A019B3" w:rsidR="004F49E6" w:rsidRPr="005C343B" w:rsidRDefault="004F49E6" w:rsidP="004F49E6">
      <w:pPr>
        <w:tabs>
          <w:tab w:val="left" w:pos="0"/>
        </w:tabs>
        <w:jc w:val="both"/>
        <w:rPr>
          <w:i/>
          <w:sz w:val="24"/>
          <w:szCs w:val="24"/>
        </w:rPr>
      </w:pPr>
      <w:r w:rsidRPr="005C343B">
        <w:rPr>
          <w:i/>
          <w:sz w:val="24"/>
          <w:szCs w:val="24"/>
        </w:rPr>
        <w:t>Ex : Interdiction</w:t>
      </w:r>
      <w:r w:rsidR="003017E9">
        <w:rPr>
          <w:i/>
          <w:sz w:val="24"/>
          <w:szCs w:val="24"/>
        </w:rPr>
        <w:t>,</w:t>
      </w:r>
      <w:r w:rsidRPr="005C343B">
        <w:rPr>
          <w:i/>
          <w:sz w:val="24"/>
          <w:szCs w:val="24"/>
        </w:rPr>
        <w:t xml:space="preserve"> pour les personnels de maison de retraite, d’acquérir un bien d’un pensionnaire, sauf autorisation de justice ; Interdiction pour les</w:t>
      </w:r>
      <w:r w:rsidR="00125C08">
        <w:rPr>
          <w:i/>
          <w:sz w:val="24"/>
          <w:szCs w:val="24"/>
        </w:rPr>
        <w:t xml:space="preserve"> CAC</w:t>
      </w:r>
      <w:r w:rsidRPr="005C343B">
        <w:rPr>
          <w:i/>
          <w:sz w:val="24"/>
          <w:szCs w:val="24"/>
        </w:rPr>
        <w:t xml:space="preserve"> de conclure un contrat de travail avec une entreprise qu’ils ont contrôl</w:t>
      </w:r>
      <w:r w:rsidR="00645EFC">
        <w:rPr>
          <w:i/>
          <w:sz w:val="24"/>
          <w:szCs w:val="24"/>
        </w:rPr>
        <w:t>é</w:t>
      </w:r>
      <w:r w:rsidRPr="005C343B">
        <w:rPr>
          <w:i/>
          <w:sz w:val="24"/>
          <w:szCs w:val="24"/>
        </w:rPr>
        <w:t xml:space="preserve"> dans un passé récent.</w:t>
      </w:r>
    </w:p>
    <w:p w14:paraId="3DEEC669" w14:textId="2669A3DF" w:rsidR="004F49E6" w:rsidRDefault="004F49E6" w:rsidP="004F49E6">
      <w:pPr>
        <w:tabs>
          <w:tab w:val="left" w:pos="0"/>
        </w:tabs>
        <w:jc w:val="both"/>
        <w:rPr>
          <w:b/>
          <w:sz w:val="24"/>
          <w:szCs w:val="24"/>
        </w:rPr>
      </w:pPr>
    </w:p>
    <w:p w14:paraId="3DC061ED" w14:textId="77777777" w:rsidR="00C43109" w:rsidRPr="00383B68" w:rsidRDefault="00C43109" w:rsidP="004F49E6">
      <w:pPr>
        <w:tabs>
          <w:tab w:val="left" w:pos="0"/>
        </w:tabs>
        <w:jc w:val="both"/>
        <w:rPr>
          <w:b/>
          <w:sz w:val="24"/>
          <w:szCs w:val="24"/>
        </w:rPr>
      </w:pPr>
    </w:p>
    <w:p w14:paraId="2C4477E1" w14:textId="20F84A6C" w:rsidR="004F49E6" w:rsidRPr="00CB2246" w:rsidRDefault="004F49E6" w:rsidP="004F49E6">
      <w:pPr>
        <w:tabs>
          <w:tab w:val="left" w:pos="0"/>
        </w:tabs>
        <w:jc w:val="both"/>
        <w:rPr>
          <w:sz w:val="24"/>
          <w:szCs w:val="24"/>
        </w:rPr>
      </w:pPr>
      <w:r w:rsidRPr="00383B68">
        <w:rPr>
          <w:b/>
          <w:sz w:val="24"/>
          <w:szCs w:val="24"/>
        </w:rPr>
        <w:t xml:space="preserve">C’est en réalité </w:t>
      </w:r>
      <w:r w:rsidRPr="000B18F2">
        <w:rPr>
          <w:b/>
          <w:sz w:val="24"/>
          <w:szCs w:val="24"/>
          <w:u w:val="single"/>
        </w:rPr>
        <w:t>la capacité d’exercice qui renvoie à la distinction entre les personnes capables et les personnes dites incapables</w:t>
      </w:r>
      <w:r w:rsidRPr="00383B68">
        <w:rPr>
          <w:b/>
          <w:sz w:val="24"/>
          <w:szCs w:val="24"/>
        </w:rPr>
        <w:t xml:space="preserve"> : </w:t>
      </w:r>
      <w:r w:rsidR="00CB2246" w:rsidRPr="00CB2246">
        <w:rPr>
          <w:sz w:val="24"/>
          <w:szCs w:val="24"/>
        </w:rPr>
        <w:t xml:space="preserve">autrement dit, une personne dite incapable est </w:t>
      </w:r>
      <w:r w:rsidR="00CB2246">
        <w:rPr>
          <w:sz w:val="24"/>
          <w:szCs w:val="24"/>
        </w:rPr>
        <w:t xml:space="preserve">une personne </w:t>
      </w:r>
      <w:r w:rsidR="00CB2246" w:rsidRPr="00CB2246">
        <w:rPr>
          <w:sz w:val="24"/>
          <w:szCs w:val="24"/>
        </w:rPr>
        <w:t xml:space="preserve">inapte à </w:t>
      </w:r>
      <w:r w:rsidRPr="00CB2246">
        <w:rPr>
          <w:sz w:val="24"/>
          <w:szCs w:val="24"/>
        </w:rPr>
        <w:t xml:space="preserve">exercer </w:t>
      </w:r>
      <w:r w:rsidR="00CB2246">
        <w:rPr>
          <w:sz w:val="24"/>
          <w:szCs w:val="24"/>
        </w:rPr>
        <w:t>elle</w:t>
      </w:r>
      <w:r w:rsidRPr="00CB2246">
        <w:rPr>
          <w:sz w:val="24"/>
          <w:szCs w:val="24"/>
        </w:rPr>
        <w:t xml:space="preserve">-même les droits dont </w:t>
      </w:r>
      <w:r w:rsidR="00CB2246">
        <w:rPr>
          <w:sz w:val="24"/>
          <w:szCs w:val="24"/>
        </w:rPr>
        <w:t xml:space="preserve">elle </w:t>
      </w:r>
      <w:r w:rsidRPr="00CB2246">
        <w:rPr>
          <w:sz w:val="24"/>
          <w:szCs w:val="24"/>
        </w:rPr>
        <w:t>est pourtant titulaire.</w:t>
      </w:r>
    </w:p>
    <w:p w14:paraId="45FB0818" w14:textId="77777777" w:rsidR="004F49E6" w:rsidRPr="00383B68" w:rsidRDefault="004F49E6" w:rsidP="004F49E6">
      <w:pPr>
        <w:tabs>
          <w:tab w:val="left" w:pos="0"/>
        </w:tabs>
        <w:jc w:val="both"/>
        <w:rPr>
          <w:b/>
          <w:sz w:val="24"/>
          <w:szCs w:val="24"/>
        </w:rPr>
      </w:pPr>
    </w:p>
    <w:p w14:paraId="794B02B7" w14:textId="77777777" w:rsidR="004F49E6" w:rsidRPr="00383B68" w:rsidRDefault="004F49E6" w:rsidP="004F49E6">
      <w:pPr>
        <w:tabs>
          <w:tab w:val="left" w:pos="0"/>
        </w:tabs>
        <w:jc w:val="both"/>
        <w:rPr>
          <w:sz w:val="24"/>
          <w:szCs w:val="24"/>
        </w:rPr>
      </w:pPr>
      <w:r w:rsidRPr="00383B68">
        <w:rPr>
          <w:i/>
          <w:sz w:val="24"/>
          <w:szCs w:val="24"/>
          <w:u w:val="single"/>
        </w:rPr>
        <w:t>L’exception : l’incapacité</w:t>
      </w:r>
      <w:r w:rsidRPr="00383B68">
        <w:rPr>
          <w:i/>
          <w:sz w:val="24"/>
          <w:szCs w:val="24"/>
        </w:rPr>
        <w:t xml:space="preserve"> : </w:t>
      </w:r>
    </w:p>
    <w:p w14:paraId="7184924C" w14:textId="20DC4FE3" w:rsidR="004F49E6" w:rsidRPr="00383B68" w:rsidRDefault="004F49E6" w:rsidP="004F49E6">
      <w:pPr>
        <w:tabs>
          <w:tab w:val="left" w:pos="0"/>
        </w:tabs>
        <w:jc w:val="both"/>
        <w:rPr>
          <w:sz w:val="24"/>
          <w:szCs w:val="24"/>
        </w:rPr>
      </w:pPr>
      <w:r w:rsidRPr="00383B68">
        <w:rPr>
          <w:b/>
          <w:sz w:val="24"/>
          <w:szCs w:val="24"/>
        </w:rPr>
        <w:t xml:space="preserve">Sont incapables au regard de la loi (article 1146), </w:t>
      </w:r>
      <w:r w:rsidRPr="00383B68">
        <w:rPr>
          <w:sz w:val="24"/>
          <w:szCs w:val="24"/>
        </w:rPr>
        <w:t xml:space="preserve">d’une part </w:t>
      </w:r>
      <w:r w:rsidRPr="00645EFC">
        <w:rPr>
          <w:b/>
          <w:sz w:val="24"/>
          <w:szCs w:val="24"/>
          <w:u w:val="single"/>
        </w:rPr>
        <w:t>les mineurs</w:t>
      </w:r>
      <w:r w:rsidRPr="00383B68">
        <w:rPr>
          <w:sz w:val="24"/>
          <w:szCs w:val="24"/>
        </w:rPr>
        <w:t xml:space="preserve"> (l’individu qui n’a pas encore l’âge de dix-huit ans accomplis) </w:t>
      </w:r>
      <w:r w:rsidRPr="00383B68">
        <w:rPr>
          <w:b/>
          <w:sz w:val="24"/>
          <w:szCs w:val="24"/>
        </w:rPr>
        <w:t>non émancipés</w:t>
      </w:r>
      <w:r w:rsidRPr="00383B68">
        <w:rPr>
          <w:sz w:val="24"/>
          <w:szCs w:val="24"/>
        </w:rPr>
        <w:t xml:space="preserve"> (l’émancipation résulte soit du mariage de plein droit, soit d’une décision du juge des tutelles) et d’autre part </w:t>
      </w:r>
      <w:r w:rsidRPr="00645EFC">
        <w:rPr>
          <w:b/>
          <w:sz w:val="24"/>
          <w:szCs w:val="24"/>
          <w:u w:val="single"/>
        </w:rPr>
        <w:t>les majeurs protégés</w:t>
      </w:r>
      <w:r w:rsidRPr="00383B68">
        <w:rPr>
          <w:sz w:val="24"/>
          <w:szCs w:val="24"/>
        </w:rPr>
        <w:t xml:space="preserve"> (si un majeur </w:t>
      </w:r>
      <w:r w:rsidR="0055776D">
        <w:rPr>
          <w:sz w:val="24"/>
          <w:szCs w:val="24"/>
        </w:rPr>
        <w:t xml:space="preserve">ne peut </w:t>
      </w:r>
      <w:r w:rsidRPr="00383B68">
        <w:rPr>
          <w:sz w:val="24"/>
          <w:szCs w:val="24"/>
        </w:rPr>
        <w:t>pourvoir seul à ses intérêts en raison d’une altération médicalement constatée de ses facultés mentales et/ou corporelles de nature à empêcher l’expression de sa volonté, il peut être juridiquement reconnu incapable et placé par décision du juge des tutelles sous un régime de protection</w:t>
      </w:r>
      <w:r w:rsidR="0055776D">
        <w:rPr>
          <w:sz w:val="24"/>
          <w:szCs w:val="24"/>
        </w:rPr>
        <w:t xml:space="preserve"> : </w:t>
      </w:r>
      <w:r w:rsidRPr="00383B68">
        <w:rPr>
          <w:sz w:val="24"/>
          <w:szCs w:val="24"/>
        </w:rPr>
        <w:t>sauvegarde de justice, curatelle ou tutelle).</w:t>
      </w:r>
    </w:p>
    <w:p w14:paraId="049F31CB" w14:textId="77777777" w:rsidR="004F49E6" w:rsidRPr="00383B68" w:rsidRDefault="004F49E6" w:rsidP="004F49E6">
      <w:pPr>
        <w:tabs>
          <w:tab w:val="left" w:pos="0"/>
        </w:tabs>
        <w:jc w:val="both"/>
        <w:rPr>
          <w:sz w:val="24"/>
          <w:szCs w:val="24"/>
        </w:rPr>
      </w:pPr>
    </w:p>
    <w:p w14:paraId="40CAB298" w14:textId="77777777" w:rsidR="004F49E6" w:rsidRPr="00383B68" w:rsidRDefault="004F49E6" w:rsidP="004F49E6">
      <w:pPr>
        <w:tabs>
          <w:tab w:val="left" w:pos="0"/>
        </w:tabs>
        <w:jc w:val="both"/>
        <w:rPr>
          <w:sz w:val="24"/>
          <w:szCs w:val="24"/>
        </w:rPr>
      </w:pPr>
      <w:r w:rsidRPr="00383B68">
        <w:rPr>
          <w:sz w:val="24"/>
          <w:szCs w:val="24"/>
        </w:rPr>
        <w:t xml:space="preserve">L’article 1148 du Code précise toutefois que toute personne incapable de contracter peut accomplir seule </w:t>
      </w:r>
      <w:r w:rsidRPr="00383B68">
        <w:rPr>
          <w:b/>
          <w:sz w:val="24"/>
          <w:szCs w:val="24"/>
          <w:u w:val="single"/>
        </w:rPr>
        <w:t>les actes courants</w:t>
      </w:r>
      <w:r w:rsidRPr="00383B68">
        <w:rPr>
          <w:sz w:val="24"/>
          <w:szCs w:val="24"/>
          <w:u w:val="single"/>
        </w:rPr>
        <w:t xml:space="preserve"> autorisés par la loi ou l’usage s’ils sont conclus à des conditions normales</w:t>
      </w:r>
      <w:r w:rsidRPr="00383B68">
        <w:rPr>
          <w:sz w:val="24"/>
          <w:szCs w:val="24"/>
        </w:rPr>
        <w:t>.</w:t>
      </w:r>
    </w:p>
    <w:p w14:paraId="6CC42B8E" w14:textId="113E64E5" w:rsidR="004F49E6" w:rsidRPr="00383B68" w:rsidRDefault="00065585" w:rsidP="004F49E6">
      <w:pPr>
        <w:jc w:val="both"/>
        <w:rPr>
          <w:i/>
          <w:sz w:val="24"/>
          <w:szCs w:val="24"/>
        </w:rPr>
      </w:pPr>
      <w:r>
        <w:rPr>
          <w:i/>
          <w:sz w:val="24"/>
          <w:szCs w:val="24"/>
        </w:rPr>
        <w:t>L</w:t>
      </w:r>
      <w:r w:rsidR="004F49E6" w:rsidRPr="00383B68">
        <w:rPr>
          <w:i/>
          <w:sz w:val="24"/>
          <w:szCs w:val="24"/>
        </w:rPr>
        <w:t xml:space="preserve">es contrats de la vie courante, que l’on passe tous les jours et qui portent sur une somme modeste peuvent être conclus </w:t>
      </w:r>
      <w:r w:rsidR="004F49E6" w:rsidRPr="00383B68">
        <w:rPr>
          <w:i/>
          <w:sz w:val="24"/>
          <w:szCs w:val="24"/>
          <w:u w:val="single"/>
        </w:rPr>
        <w:t>par exemple</w:t>
      </w:r>
      <w:r w:rsidR="004F49E6" w:rsidRPr="00383B68">
        <w:rPr>
          <w:i/>
          <w:sz w:val="24"/>
          <w:szCs w:val="24"/>
        </w:rPr>
        <w:t>, par un mineur seul. Toutefois, ces contrats encourent la nullité s’ils ont été conclus à des conditions lésionnaires (c’est-à-dire lésant les intérêts du mineur).</w:t>
      </w:r>
    </w:p>
    <w:p w14:paraId="53128261" w14:textId="77777777" w:rsidR="004F49E6" w:rsidRPr="00383B68" w:rsidRDefault="004F49E6" w:rsidP="004F49E6">
      <w:pPr>
        <w:tabs>
          <w:tab w:val="left" w:pos="0"/>
        </w:tabs>
        <w:jc w:val="both"/>
        <w:rPr>
          <w:i/>
          <w:sz w:val="24"/>
          <w:szCs w:val="24"/>
        </w:rPr>
      </w:pPr>
    </w:p>
    <w:p w14:paraId="2F096F8C" w14:textId="77777777" w:rsidR="004F49E6" w:rsidRPr="00383B68" w:rsidRDefault="004F49E6" w:rsidP="004F49E6">
      <w:pPr>
        <w:tabs>
          <w:tab w:val="left" w:pos="0"/>
        </w:tabs>
        <w:jc w:val="both"/>
        <w:rPr>
          <w:sz w:val="24"/>
          <w:szCs w:val="24"/>
        </w:rPr>
      </w:pPr>
      <w:r w:rsidRPr="00383B68">
        <w:rPr>
          <w:sz w:val="24"/>
          <w:szCs w:val="24"/>
        </w:rPr>
        <w:tab/>
      </w:r>
      <w:r w:rsidRPr="00383B68">
        <w:rPr>
          <w:sz w:val="24"/>
          <w:szCs w:val="24"/>
          <w:u w:val="single"/>
        </w:rPr>
        <w:t>Concernant plus spécialement les mineurs</w:t>
      </w:r>
      <w:r w:rsidRPr="00383B68">
        <w:rPr>
          <w:sz w:val="24"/>
          <w:szCs w:val="24"/>
        </w:rPr>
        <w:t xml:space="preserve"> : </w:t>
      </w:r>
    </w:p>
    <w:p w14:paraId="62486C05" w14:textId="77777777" w:rsidR="004F49E6" w:rsidRPr="00383B68" w:rsidRDefault="004F49E6" w:rsidP="004F49E6">
      <w:pPr>
        <w:suppressAutoHyphens w:val="0"/>
        <w:jc w:val="both"/>
        <w:rPr>
          <w:sz w:val="24"/>
          <w:szCs w:val="24"/>
          <w:lang w:eastAsia="fr-FR"/>
        </w:rPr>
      </w:pPr>
    </w:p>
    <w:p w14:paraId="07DBAA04" w14:textId="77777777" w:rsidR="004F49E6" w:rsidRPr="00383B68" w:rsidRDefault="004F49E6" w:rsidP="004F49E6">
      <w:pPr>
        <w:suppressAutoHyphens w:val="0"/>
        <w:jc w:val="both"/>
        <w:rPr>
          <w:sz w:val="24"/>
          <w:szCs w:val="24"/>
          <w:lang w:eastAsia="fr-FR"/>
        </w:rPr>
      </w:pPr>
      <w:r w:rsidRPr="00383B68">
        <w:rPr>
          <w:sz w:val="24"/>
          <w:szCs w:val="24"/>
          <w:lang w:eastAsia="fr-FR"/>
        </w:rPr>
        <w:t>-Article 1149 : « </w:t>
      </w:r>
      <w:r w:rsidRPr="00383B68">
        <w:rPr>
          <w:i/>
          <w:sz w:val="24"/>
          <w:szCs w:val="24"/>
          <w:lang w:eastAsia="fr-FR"/>
        </w:rPr>
        <w:t>Les actes courants accomplis par le mineur peuvent être annulés pour simple lésion. Toutefois, la nullité n'est pas encourue lorsque la lésion résulte d'un événement imprévisible </w:t>
      </w:r>
      <w:r w:rsidRPr="00383B68">
        <w:rPr>
          <w:sz w:val="24"/>
          <w:szCs w:val="24"/>
          <w:lang w:eastAsia="fr-FR"/>
        </w:rPr>
        <w:t>». L’article se poursuit en précisant que la déclaration de majorité faite par le mineur ne fait pas obstacle à l’annulation.</w:t>
      </w:r>
    </w:p>
    <w:p w14:paraId="4101652C" w14:textId="77777777" w:rsidR="004F49E6" w:rsidRPr="00383B68" w:rsidRDefault="004F49E6" w:rsidP="004F49E6">
      <w:pPr>
        <w:suppressAutoHyphens w:val="0"/>
        <w:jc w:val="both"/>
        <w:rPr>
          <w:sz w:val="24"/>
          <w:szCs w:val="24"/>
          <w:lang w:eastAsia="fr-FR"/>
        </w:rPr>
      </w:pPr>
    </w:p>
    <w:p w14:paraId="60FA6C36" w14:textId="21EC6279" w:rsidR="004F49E6" w:rsidRDefault="004F49E6" w:rsidP="004F49E6">
      <w:pPr>
        <w:suppressAutoHyphens w:val="0"/>
        <w:jc w:val="both"/>
        <w:rPr>
          <w:sz w:val="24"/>
          <w:szCs w:val="24"/>
          <w:lang w:eastAsia="fr-FR"/>
        </w:rPr>
      </w:pPr>
      <w:r w:rsidRPr="00383B68">
        <w:rPr>
          <w:sz w:val="24"/>
          <w:szCs w:val="24"/>
          <w:lang w:eastAsia="fr-FR"/>
        </w:rPr>
        <w:t>Pour les autres actes que les actes « courants », le mineur ne pourra passer contrat que par l’intermédiaire d’un représentant (</w:t>
      </w:r>
      <w:r w:rsidRPr="00383B68">
        <w:rPr>
          <w:i/>
          <w:sz w:val="24"/>
          <w:szCs w:val="24"/>
          <w:lang w:eastAsia="fr-FR"/>
        </w:rPr>
        <w:t>voir plus loin la représentation</w:t>
      </w:r>
      <w:r w:rsidRPr="00383B68">
        <w:rPr>
          <w:sz w:val="24"/>
          <w:szCs w:val="24"/>
          <w:lang w:eastAsia="fr-FR"/>
        </w:rPr>
        <w:t>). Ce dernier peut être l’administrateur légal, c’est-à-dire la mère et/ou le père du mineur ou bien le juge si les parents sont décédés ou déchus de l’autorité parentale. Ainsi, selon la gravité des actes passés (actes de conservation, d’administration ou de disposition), ceux-ci pourront être conclus par un parent seul</w:t>
      </w:r>
      <w:r w:rsidR="00C43109">
        <w:rPr>
          <w:sz w:val="24"/>
          <w:szCs w:val="24"/>
          <w:lang w:eastAsia="fr-FR"/>
        </w:rPr>
        <w:t xml:space="preserve"> ou bien</w:t>
      </w:r>
      <w:r w:rsidRPr="00383B68">
        <w:rPr>
          <w:sz w:val="24"/>
          <w:szCs w:val="24"/>
          <w:lang w:eastAsia="fr-FR"/>
        </w:rPr>
        <w:t xml:space="preserve"> les deux, </w:t>
      </w:r>
      <w:r w:rsidR="00C43109">
        <w:rPr>
          <w:sz w:val="24"/>
          <w:szCs w:val="24"/>
          <w:lang w:eastAsia="fr-FR"/>
        </w:rPr>
        <w:t>ou bien encore par</w:t>
      </w:r>
      <w:r w:rsidRPr="00383B68">
        <w:rPr>
          <w:sz w:val="24"/>
          <w:szCs w:val="24"/>
          <w:lang w:eastAsia="fr-FR"/>
        </w:rPr>
        <w:t>le juge.</w:t>
      </w:r>
    </w:p>
    <w:p w14:paraId="011FF3F4" w14:textId="1879989E" w:rsidR="00125C08" w:rsidRDefault="00125C08" w:rsidP="004F49E6">
      <w:pPr>
        <w:suppressAutoHyphens w:val="0"/>
        <w:jc w:val="both"/>
        <w:rPr>
          <w:sz w:val="24"/>
          <w:szCs w:val="24"/>
          <w:lang w:eastAsia="fr-FR"/>
        </w:rPr>
      </w:pPr>
    </w:p>
    <w:p w14:paraId="0BE09EDF" w14:textId="433B90B3" w:rsidR="00C43109" w:rsidRDefault="00C43109" w:rsidP="004F49E6">
      <w:pPr>
        <w:suppressAutoHyphens w:val="0"/>
        <w:jc w:val="both"/>
        <w:rPr>
          <w:sz w:val="24"/>
          <w:szCs w:val="24"/>
          <w:lang w:eastAsia="fr-FR"/>
        </w:rPr>
      </w:pPr>
    </w:p>
    <w:p w14:paraId="5F2B0C00" w14:textId="3EF1773B" w:rsidR="00C43109" w:rsidRDefault="00C43109" w:rsidP="004F49E6">
      <w:pPr>
        <w:suppressAutoHyphens w:val="0"/>
        <w:jc w:val="both"/>
        <w:rPr>
          <w:sz w:val="24"/>
          <w:szCs w:val="24"/>
          <w:lang w:eastAsia="fr-FR"/>
        </w:rPr>
      </w:pPr>
    </w:p>
    <w:p w14:paraId="5077DC03" w14:textId="77777777" w:rsidR="0055776D" w:rsidRDefault="0055776D" w:rsidP="004F49E6">
      <w:pPr>
        <w:suppressAutoHyphens w:val="0"/>
        <w:jc w:val="both"/>
        <w:rPr>
          <w:sz w:val="24"/>
          <w:szCs w:val="24"/>
          <w:lang w:eastAsia="fr-FR"/>
        </w:rPr>
      </w:pPr>
    </w:p>
    <w:p w14:paraId="4E768B18" w14:textId="34C2E4E5" w:rsidR="00C43109" w:rsidRDefault="00C43109" w:rsidP="004F49E6">
      <w:pPr>
        <w:suppressAutoHyphens w:val="0"/>
        <w:jc w:val="both"/>
        <w:rPr>
          <w:sz w:val="24"/>
          <w:szCs w:val="24"/>
          <w:lang w:eastAsia="fr-FR"/>
        </w:rPr>
      </w:pPr>
    </w:p>
    <w:p w14:paraId="33D4027A" w14:textId="77777777" w:rsidR="00C43109" w:rsidRDefault="00C43109" w:rsidP="004F49E6">
      <w:pPr>
        <w:suppressAutoHyphens w:val="0"/>
        <w:jc w:val="both"/>
        <w:rPr>
          <w:sz w:val="24"/>
          <w:szCs w:val="24"/>
          <w:lang w:eastAsia="fr-FR"/>
        </w:rPr>
      </w:pPr>
    </w:p>
    <w:p w14:paraId="4B99056E" w14:textId="77777777" w:rsidR="004F49E6" w:rsidRDefault="004F49E6" w:rsidP="004F49E6">
      <w:pPr>
        <w:suppressAutoHyphens w:val="0"/>
        <w:jc w:val="both"/>
        <w:rPr>
          <w:sz w:val="24"/>
          <w:szCs w:val="24"/>
          <w:lang w:eastAsia="fr-FR"/>
        </w:rPr>
      </w:pPr>
    </w:p>
    <w:p w14:paraId="5BE6E9B8" w14:textId="1A7EA35E" w:rsidR="00125C08" w:rsidRPr="00125C08" w:rsidRDefault="00125C08" w:rsidP="00125C08">
      <w:pPr>
        <w:suppressAutoHyphens w:val="0"/>
        <w:jc w:val="center"/>
        <w:rPr>
          <w:b/>
          <w:sz w:val="24"/>
          <w:szCs w:val="24"/>
          <w:u w:val="single"/>
          <w:lang w:eastAsia="fr-FR"/>
        </w:rPr>
      </w:pPr>
      <w:r w:rsidRPr="00125C08">
        <w:rPr>
          <w:b/>
          <w:sz w:val="24"/>
          <w:szCs w:val="24"/>
          <w:u w:val="single"/>
          <w:lang w:eastAsia="fr-FR"/>
        </w:rPr>
        <w:lastRenderedPageBreak/>
        <w:t>Système de représentation</w:t>
      </w:r>
    </w:p>
    <w:p w14:paraId="074E1ADA" w14:textId="79AC46E9" w:rsidR="00125C08" w:rsidRPr="00125C08" w:rsidRDefault="00125C08" w:rsidP="00125C08">
      <w:pPr>
        <w:suppressAutoHyphens w:val="0"/>
        <w:jc w:val="center"/>
        <w:rPr>
          <w:b/>
          <w:sz w:val="24"/>
          <w:szCs w:val="24"/>
          <w:u w:val="single"/>
          <w:lang w:eastAsia="fr-FR"/>
        </w:rPr>
      </w:pPr>
    </w:p>
    <w:tbl>
      <w:tblPr>
        <w:tblStyle w:val="Grilledutableau"/>
        <w:tblW w:w="0" w:type="auto"/>
        <w:tblLook w:val="04A0" w:firstRow="1" w:lastRow="0" w:firstColumn="1" w:lastColumn="0" w:noHBand="0" w:noVBand="1"/>
      </w:tblPr>
      <w:tblGrid>
        <w:gridCol w:w="2265"/>
        <w:gridCol w:w="2265"/>
        <w:gridCol w:w="2266"/>
        <w:gridCol w:w="2266"/>
      </w:tblGrid>
      <w:tr w:rsidR="00125C08" w14:paraId="690EC607" w14:textId="77777777" w:rsidTr="00125C08">
        <w:tc>
          <w:tcPr>
            <w:tcW w:w="2265" w:type="dxa"/>
          </w:tcPr>
          <w:p w14:paraId="7E3AA035" w14:textId="5F0FC611" w:rsidR="00125C08" w:rsidRPr="00125C08" w:rsidRDefault="00125C08" w:rsidP="00125C08">
            <w:pPr>
              <w:suppressAutoHyphens w:val="0"/>
              <w:jc w:val="center"/>
              <w:rPr>
                <w:b/>
                <w:sz w:val="24"/>
                <w:szCs w:val="24"/>
                <w:lang w:eastAsia="fr-FR"/>
              </w:rPr>
            </w:pPr>
            <w:r w:rsidRPr="00125C08">
              <w:rPr>
                <w:b/>
                <w:sz w:val="24"/>
                <w:szCs w:val="24"/>
                <w:lang w:eastAsia="fr-FR"/>
              </w:rPr>
              <w:t>Actes à conclure</w:t>
            </w:r>
          </w:p>
        </w:tc>
        <w:tc>
          <w:tcPr>
            <w:tcW w:w="2265" w:type="dxa"/>
          </w:tcPr>
          <w:p w14:paraId="2A211DBF" w14:textId="2F669665" w:rsidR="00125C08" w:rsidRPr="00125C08" w:rsidRDefault="00125C08" w:rsidP="00125C08">
            <w:pPr>
              <w:suppressAutoHyphens w:val="0"/>
              <w:jc w:val="center"/>
              <w:rPr>
                <w:b/>
                <w:sz w:val="24"/>
                <w:szCs w:val="24"/>
                <w:lang w:eastAsia="fr-FR"/>
              </w:rPr>
            </w:pPr>
            <w:r w:rsidRPr="00125C08">
              <w:rPr>
                <w:b/>
                <w:sz w:val="24"/>
                <w:szCs w:val="24"/>
                <w:lang w:eastAsia="fr-FR"/>
              </w:rPr>
              <w:t>Administration légale</w:t>
            </w:r>
          </w:p>
        </w:tc>
        <w:tc>
          <w:tcPr>
            <w:tcW w:w="2266" w:type="dxa"/>
          </w:tcPr>
          <w:p w14:paraId="537EF20A" w14:textId="4D5F8B12" w:rsidR="00125C08" w:rsidRPr="00125C08" w:rsidRDefault="00125C08" w:rsidP="00125C08">
            <w:pPr>
              <w:suppressAutoHyphens w:val="0"/>
              <w:jc w:val="center"/>
              <w:rPr>
                <w:b/>
                <w:sz w:val="24"/>
                <w:szCs w:val="24"/>
                <w:lang w:eastAsia="fr-FR"/>
              </w:rPr>
            </w:pPr>
            <w:r w:rsidRPr="00125C08">
              <w:rPr>
                <w:b/>
                <w:sz w:val="24"/>
                <w:szCs w:val="24"/>
                <w:lang w:eastAsia="fr-FR"/>
              </w:rPr>
              <w:t>Tutelle</w:t>
            </w:r>
          </w:p>
        </w:tc>
        <w:tc>
          <w:tcPr>
            <w:tcW w:w="2266" w:type="dxa"/>
          </w:tcPr>
          <w:p w14:paraId="481858AD" w14:textId="6A72857B" w:rsidR="00125C08" w:rsidRPr="00125C08" w:rsidRDefault="00125C08" w:rsidP="00125C08">
            <w:pPr>
              <w:suppressAutoHyphens w:val="0"/>
              <w:jc w:val="center"/>
              <w:rPr>
                <w:b/>
                <w:sz w:val="24"/>
                <w:szCs w:val="24"/>
                <w:lang w:eastAsia="fr-FR"/>
              </w:rPr>
            </w:pPr>
            <w:r w:rsidRPr="00125C08">
              <w:rPr>
                <w:b/>
                <w:sz w:val="24"/>
                <w:szCs w:val="24"/>
                <w:lang w:eastAsia="fr-FR"/>
              </w:rPr>
              <w:t>Sanction</w:t>
            </w:r>
          </w:p>
        </w:tc>
      </w:tr>
      <w:tr w:rsidR="00125C08" w14:paraId="6517C4A9" w14:textId="77777777" w:rsidTr="00125C08">
        <w:tc>
          <w:tcPr>
            <w:tcW w:w="2265" w:type="dxa"/>
          </w:tcPr>
          <w:p w14:paraId="76CFEAEF" w14:textId="0A40A6FB" w:rsidR="00125C08" w:rsidRPr="00125C08" w:rsidRDefault="00125C08" w:rsidP="00125C08">
            <w:pPr>
              <w:suppressAutoHyphens w:val="0"/>
              <w:jc w:val="center"/>
              <w:rPr>
                <w:sz w:val="24"/>
                <w:szCs w:val="24"/>
                <w:lang w:eastAsia="fr-FR"/>
              </w:rPr>
            </w:pPr>
            <w:r w:rsidRPr="00125C08">
              <w:rPr>
                <w:sz w:val="24"/>
                <w:szCs w:val="24"/>
                <w:lang w:eastAsia="fr-FR"/>
              </w:rPr>
              <w:t>Contrats de la vie courante</w:t>
            </w:r>
          </w:p>
        </w:tc>
        <w:tc>
          <w:tcPr>
            <w:tcW w:w="2265" w:type="dxa"/>
          </w:tcPr>
          <w:p w14:paraId="2174BE59" w14:textId="414C33FF" w:rsidR="00125C08" w:rsidRPr="00125C08" w:rsidRDefault="00125C08" w:rsidP="00125C08">
            <w:pPr>
              <w:suppressAutoHyphens w:val="0"/>
              <w:jc w:val="center"/>
              <w:rPr>
                <w:sz w:val="24"/>
                <w:szCs w:val="24"/>
                <w:lang w:eastAsia="fr-FR"/>
              </w:rPr>
            </w:pPr>
            <w:r w:rsidRPr="00125C08">
              <w:rPr>
                <w:sz w:val="24"/>
                <w:szCs w:val="24"/>
                <w:lang w:eastAsia="fr-FR"/>
              </w:rPr>
              <w:t>Par le mineur seul</w:t>
            </w:r>
          </w:p>
        </w:tc>
        <w:tc>
          <w:tcPr>
            <w:tcW w:w="2266" w:type="dxa"/>
          </w:tcPr>
          <w:p w14:paraId="16B728FD" w14:textId="3D731F17" w:rsidR="00125C08" w:rsidRPr="00125C08" w:rsidRDefault="00125C08" w:rsidP="00125C08">
            <w:pPr>
              <w:suppressAutoHyphens w:val="0"/>
              <w:jc w:val="center"/>
              <w:rPr>
                <w:sz w:val="24"/>
                <w:szCs w:val="24"/>
                <w:lang w:eastAsia="fr-FR"/>
              </w:rPr>
            </w:pPr>
            <w:r w:rsidRPr="00125C08">
              <w:rPr>
                <w:sz w:val="24"/>
                <w:szCs w:val="24"/>
                <w:lang w:eastAsia="fr-FR"/>
              </w:rPr>
              <w:t>Par le mineur seul</w:t>
            </w:r>
          </w:p>
        </w:tc>
        <w:tc>
          <w:tcPr>
            <w:tcW w:w="2266" w:type="dxa"/>
          </w:tcPr>
          <w:p w14:paraId="0BAC1E6C" w14:textId="5AA1A586" w:rsidR="00125C08" w:rsidRPr="00125C08" w:rsidRDefault="00125C08" w:rsidP="00125C08">
            <w:pPr>
              <w:suppressAutoHyphens w:val="0"/>
              <w:jc w:val="center"/>
              <w:rPr>
                <w:sz w:val="24"/>
                <w:szCs w:val="24"/>
                <w:lang w:eastAsia="fr-FR"/>
              </w:rPr>
            </w:pPr>
            <w:r w:rsidRPr="00125C08">
              <w:rPr>
                <w:sz w:val="24"/>
                <w:szCs w:val="24"/>
                <w:lang w:eastAsia="fr-FR"/>
              </w:rPr>
              <w:t>Nullité si lésion</w:t>
            </w:r>
          </w:p>
        </w:tc>
      </w:tr>
      <w:tr w:rsidR="00125C08" w14:paraId="47E8508D" w14:textId="77777777" w:rsidTr="00125C08">
        <w:tc>
          <w:tcPr>
            <w:tcW w:w="2265" w:type="dxa"/>
          </w:tcPr>
          <w:p w14:paraId="5BE086C5" w14:textId="69B6243F" w:rsidR="00125C08" w:rsidRPr="00125C08" w:rsidRDefault="00125C08" w:rsidP="00125C08">
            <w:pPr>
              <w:suppressAutoHyphens w:val="0"/>
              <w:jc w:val="center"/>
              <w:rPr>
                <w:sz w:val="24"/>
                <w:szCs w:val="24"/>
                <w:lang w:eastAsia="fr-FR"/>
              </w:rPr>
            </w:pPr>
            <w:r w:rsidRPr="00125C08">
              <w:rPr>
                <w:sz w:val="24"/>
                <w:szCs w:val="24"/>
                <w:lang w:eastAsia="fr-FR"/>
              </w:rPr>
              <w:t>Contrats pour la conservation et l’administration des biens</w:t>
            </w:r>
          </w:p>
        </w:tc>
        <w:tc>
          <w:tcPr>
            <w:tcW w:w="2265" w:type="dxa"/>
          </w:tcPr>
          <w:p w14:paraId="4F9F2BAD" w14:textId="630273FD" w:rsidR="00125C08" w:rsidRPr="00125C08" w:rsidRDefault="00125C08" w:rsidP="00125C08">
            <w:pPr>
              <w:suppressAutoHyphens w:val="0"/>
              <w:jc w:val="center"/>
              <w:rPr>
                <w:sz w:val="24"/>
                <w:szCs w:val="24"/>
                <w:lang w:eastAsia="fr-FR"/>
              </w:rPr>
            </w:pPr>
            <w:r w:rsidRPr="00125C08">
              <w:rPr>
                <w:sz w:val="24"/>
                <w:szCs w:val="24"/>
                <w:lang w:eastAsia="fr-FR"/>
              </w:rPr>
              <w:t>Par l’un des parents seul</w:t>
            </w:r>
          </w:p>
        </w:tc>
        <w:tc>
          <w:tcPr>
            <w:tcW w:w="2266" w:type="dxa"/>
          </w:tcPr>
          <w:p w14:paraId="285B6C35" w14:textId="4A81B211"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seul</w:t>
            </w:r>
          </w:p>
        </w:tc>
        <w:tc>
          <w:tcPr>
            <w:tcW w:w="2266" w:type="dxa"/>
          </w:tcPr>
          <w:p w14:paraId="5652F75B" w14:textId="392729E4" w:rsidR="00125C08" w:rsidRPr="00125C08" w:rsidRDefault="00125C08" w:rsidP="00125C08">
            <w:pPr>
              <w:suppressAutoHyphens w:val="0"/>
              <w:jc w:val="center"/>
              <w:rPr>
                <w:sz w:val="24"/>
                <w:szCs w:val="24"/>
                <w:lang w:eastAsia="fr-FR"/>
              </w:rPr>
            </w:pPr>
            <w:r w:rsidRPr="00125C08">
              <w:rPr>
                <w:sz w:val="24"/>
                <w:szCs w:val="24"/>
                <w:lang w:eastAsia="fr-FR"/>
              </w:rPr>
              <w:t>Nullité si lésion (si acte passé par le mineur seul)</w:t>
            </w:r>
          </w:p>
        </w:tc>
      </w:tr>
      <w:tr w:rsidR="00125C08" w14:paraId="68249927" w14:textId="77777777" w:rsidTr="00125C08">
        <w:tc>
          <w:tcPr>
            <w:tcW w:w="2265" w:type="dxa"/>
          </w:tcPr>
          <w:p w14:paraId="3666F9AE" w14:textId="0068B003" w:rsidR="00125C08" w:rsidRPr="00125C08" w:rsidRDefault="00125C08" w:rsidP="00125C08">
            <w:pPr>
              <w:suppressAutoHyphens w:val="0"/>
              <w:jc w:val="center"/>
              <w:rPr>
                <w:sz w:val="24"/>
                <w:szCs w:val="24"/>
                <w:lang w:eastAsia="fr-FR"/>
              </w:rPr>
            </w:pPr>
            <w:r w:rsidRPr="00125C08">
              <w:rPr>
                <w:sz w:val="24"/>
                <w:szCs w:val="24"/>
                <w:lang w:eastAsia="fr-FR"/>
              </w:rPr>
              <w:t>Contrats de disposition des biens</w:t>
            </w:r>
          </w:p>
        </w:tc>
        <w:tc>
          <w:tcPr>
            <w:tcW w:w="2265" w:type="dxa"/>
          </w:tcPr>
          <w:p w14:paraId="2785547D" w14:textId="1D64BB4C" w:rsidR="00125C08" w:rsidRPr="00125C08" w:rsidRDefault="00125C08" w:rsidP="00125C08">
            <w:pPr>
              <w:suppressAutoHyphens w:val="0"/>
              <w:jc w:val="center"/>
              <w:rPr>
                <w:sz w:val="24"/>
                <w:szCs w:val="24"/>
                <w:lang w:eastAsia="fr-FR"/>
              </w:rPr>
            </w:pPr>
            <w:r w:rsidRPr="00125C08">
              <w:rPr>
                <w:sz w:val="24"/>
                <w:szCs w:val="24"/>
                <w:lang w:eastAsia="fr-FR"/>
              </w:rPr>
              <w:t>Par les deux parents ou l’un des parents avec l’autorisation du juge des contentieux d la protection</w:t>
            </w:r>
          </w:p>
        </w:tc>
        <w:tc>
          <w:tcPr>
            <w:tcW w:w="2266" w:type="dxa"/>
          </w:tcPr>
          <w:p w14:paraId="410715CE" w14:textId="27D04455"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avec l’autorisation du conseil de famille</w:t>
            </w:r>
          </w:p>
        </w:tc>
        <w:tc>
          <w:tcPr>
            <w:tcW w:w="2266" w:type="dxa"/>
          </w:tcPr>
          <w:p w14:paraId="47DC43DF" w14:textId="0F316BC0" w:rsidR="00125C08" w:rsidRPr="00125C08" w:rsidRDefault="00125C08" w:rsidP="00125C08">
            <w:pPr>
              <w:suppressAutoHyphens w:val="0"/>
              <w:jc w:val="center"/>
              <w:rPr>
                <w:sz w:val="24"/>
                <w:szCs w:val="24"/>
                <w:lang w:eastAsia="fr-FR"/>
              </w:rPr>
            </w:pPr>
            <w:r w:rsidRPr="00125C08">
              <w:rPr>
                <w:sz w:val="24"/>
                <w:szCs w:val="24"/>
                <w:lang w:eastAsia="fr-FR"/>
              </w:rPr>
              <w:t>Nullité</w:t>
            </w:r>
          </w:p>
        </w:tc>
      </w:tr>
      <w:tr w:rsidR="00125C08" w14:paraId="437EED31" w14:textId="77777777" w:rsidTr="00FD7B4B">
        <w:trPr>
          <w:trHeight w:val="1210"/>
        </w:trPr>
        <w:tc>
          <w:tcPr>
            <w:tcW w:w="2265" w:type="dxa"/>
          </w:tcPr>
          <w:p w14:paraId="5F145085" w14:textId="5B3FBB57" w:rsidR="00125C08" w:rsidRPr="00125C08" w:rsidRDefault="00125C08" w:rsidP="00125C08">
            <w:pPr>
              <w:suppressAutoHyphens w:val="0"/>
              <w:jc w:val="center"/>
              <w:rPr>
                <w:sz w:val="24"/>
                <w:szCs w:val="24"/>
                <w:lang w:eastAsia="fr-FR"/>
              </w:rPr>
            </w:pPr>
            <w:r w:rsidRPr="00125C08">
              <w:rPr>
                <w:sz w:val="24"/>
                <w:szCs w:val="24"/>
                <w:lang w:eastAsia="fr-FR"/>
              </w:rPr>
              <w:t>Contrats de disposition grave</w:t>
            </w:r>
          </w:p>
        </w:tc>
        <w:tc>
          <w:tcPr>
            <w:tcW w:w="2265" w:type="dxa"/>
          </w:tcPr>
          <w:p w14:paraId="2961F8FA" w14:textId="4DCFD60B" w:rsidR="00125C08" w:rsidRPr="00125C08" w:rsidRDefault="00125C08" w:rsidP="00125C08">
            <w:pPr>
              <w:suppressAutoHyphens w:val="0"/>
              <w:jc w:val="center"/>
              <w:rPr>
                <w:sz w:val="24"/>
                <w:szCs w:val="24"/>
                <w:lang w:eastAsia="fr-FR"/>
              </w:rPr>
            </w:pPr>
            <w:r w:rsidRPr="00125C08">
              <w:rPr>
                <w:sz w:val="24"/>
                <w:szCs w:val="24"/>
                <w:lang w:eastAsia="fr-FR"/>
              </w:rPr>
              <w:t>Avec l’autorisation du juge des contentieux de la protection</w:t>
            </w:r>
          </w:p>
        </w:tc>
        <w:tc>
          <w:tcPr>
            <w:tcW w:w="2266" w:type="dxa"/>
          </w:tcPr>
          <w:p w14:paraId="2E994F8F" w14:textId="2681BF2F"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avec l’autorisation du conseil de famille</w:t>
            </w:r>
          </w:p>
        </w:tc>
        <w:tc>
          <w:tcPr>
            <w:tcW w:w="2266" w:type="dxa"/>
          </w:tcPr>
          <w:p w14:paraId="4A8DF864" w14:textId="1D48FA91" w:rsidR="00125C08" w:rsidRPr="00125C08" w:rsidRDefault="00125C08" w:rsidP="00125C08">
            <w:pPr>
              <w:suppressAutoHyphens w:val="0"/>
              <w:jc w:val="center"/>
              <w:rPr>
                <w:sz w:val="24"/>
                <w:szCs w:val="24"/>
                <w:lang w:eastAsia="fr-FR"/>
              </w:rPr>
            </w:pPr>
            <w:r w:rsidRPr="00125C08">
              <w:rPr>
                <w:sz w:val="24"/>
                <w:szCs w:val="24"/>
                <w:lang w:eastAsia="fr-FR"/>
              </w:rPr>
              <w:t>Nullité</w:t>
            </w:r>
          </w:p>
        </w:tc>
      </w:tr>
    </w:tbl>
    <w:p w14:paraId="612963EF" w14:textId="77777777" w:rsidR="00125C08" w:rsidRPr="00125C08" w:rsidRDefault="00125C08" w:rsidP="00125C08">
      <w:pPr>
        <w:suppressAutoHyphens w:val="0"/>
        <w:jc w:val="center"/>
        <w:rPr>
          <w:sz w:val="24"/>
          <w:szCs w:val="24"/>
          <w:u w:val="single"/>
          <w:lang w:eastAsia="fr-FR"/>
        </w:rPr>
      </w:pPr>
    </w:p>
    <w:p w14:paraId="3A4C7483" w14:textId="3FE0C163" w:rsidR="002527D3" w:rsidRPr="002527D3" w:rsidRDefault="002527D3" w:rsidP="002527D3">
      <w:pPr>
        <w:pStyle w:val="NormalWeb"/>
        <w:shd w:val="clear" w:color="auto" w:fill="FFFFFF"/>
        <w:spacing w:before="0" w:beforeAutospacing="0" w:after="240" w:afterAutospacing="0"/>
        <w:jc w:val="both"/>
        <w:rPr>
          <w:i/>
          <w:color w:val="000000"/>
          <w:sz w:val="22"/>
          <w:szCs w:val="22"/>
        </w:rPr>
      </w:pPr>
      <w:r w:rsidRPr="002527D3">
        <w:rPr>
          <w:i/>
          <w:color w:val="000000"/>
          <w:sz w:val="22"/>
          <w:szCs w:val="22"/>
          <w:shd w:val="clear" w:color="auto" w:fill="FFFFFF"/>
        </w:rPr>
        <w:t xml:space="preserve">Le conseil de famille est présidé par le juge des tutelles. Il </w:t>
      </w:r>
      <w:r w:rsidRPr="002527D3">
        <w:rPr>
          <w:i/>
          <w:color w:val="000000"/>
          <w:sz w:val="22"/>
          <w:szCs w:val="22"/>
        </w:rPr>
        <w:t>est composé d'au moins quatre membres, y compris le tuteur</w:t>
      </w:r>
      <w:r>
        <w:rPr>
          <w:i/>
          <w:color w:val="000000"/>
          <w:sz w:val="22"/>
          <w:szCs w:val="22"/>
        </w:rPr>
        <w:t xml:space="preserve"> (…)</w:t>
      </w:r>
      <w:r w:rsidRPr="002527D3">
        <w:rPr>
          <w:i/>
          <w:color w:val="000000"/>
          <w:sz w:val="22"/>
          <w:szCs w:val="22"/>
        </w:rPr>
        <w:t>.</w:t>
      </w:r>
      <w:r>
        <w:rPr>
          <w:i/>
          <w:color w:val="000000"/>
          <w:sz w:val="22"/>
          <w:szCs w:val="22"/>
        </w:rPr>
        <w:t xml:space="preserve"> </w:t>
      </w:r>
      <w:r w:rsidRPr="002527D3">
        <w:rPr>
          <w:i/>
          <w:color w:val="000000"/>
          <w:sz w:val="22"/>
          <w:szCs w:val="22"/>
        </w:rPr>
        <w:t>Peuvent être membres du conseil de famille les parents et alliés des père et mère du mineur ainsi que toute personne, résidant en France ou à l'étranger, qui manifeste un intérêt pour lui.</w:t>
      </w:r>
    </w:p>
    <w:p w14:paraId="1E7C967A" w14:textId="594CD78D" w:rsidR="004F49E6" w:rsidRPr="00383B68" w:rsidRDefault="006243E2" w:rsidP="004F49E6">
      <w:pPr>
        <w:tabs>
          <w:tab w:val="left" w:pos="0"/>
        </w:tabs>
        <w:jc w:val="both"/>
        <w:rPr>
          <w:sz w:val="24"/>
          <w:szCs w:val="24"/>
        </w:rPr>
      </w:pPr>
      <w:r>
        <w:rPr>
          <w:sz w:val="24"/>
          <w:szCs w:val="24"/>
        </w:rPr>
        <w:tab/>
      </w:r>
      <w:r w:rsidR="004F49E6" w:rsidRPr="00383B68">
        <w:rPr>
          <w:sz w:val="24"/>
          <w:szCs w:val="24"/>
          <w:u w:val="single"/>
        </w:rPr>
        <w:t>Concernant plus spécialement les majeurs incapables </w:t>
      </w:r>
      <w:r w:rsidR="004F49E6" w:rsidRPr="00383B68">
        <w:rPr>
          <w:sz w:val="24"/>
          <w:szCs w:val="24"/>
        </w:rPr>
        <w:t xml:space="preserve">: </w:t>
      </w:r>
    </w:p>
    <w:p w14:paraId="3461D779" w14:textId="77777777" w:rsidR="004F49E6" w:rsidRPr="00383B68" w:rsidRDefault="004F49E6" w:rsidP="004F49E6">
      <w:pPr>
        <w:tabs>
          <w:tab w:val="left" w:pos="0"/>
        </w:tabs>
        <w:jc w:val="both"/>
        <w:rPr>
          <w:sz w:val="24"/>
          <w:szCs w:val="24"/>
        </w:rPr>
      </w:pPr>
    </w:p>
    <w:p w14:paraId="278AA248" w14:textId="0FE7A28D" w:rsidR="004F49E6" w:rsidRPr="00383B68" w:rsidRDefault="004F49E6" w:rsidP="00125C08">
      <w:pPr>
        <w:tabs>
          <w:tab w:val="left" w:pos="0"/>
        </w:tabs>
        <w:jc w:val="both"/>
        <w:rPr>
          <w:sz w:val="24"/>
          <w:szCs w:val="24"/>
        </w:rPr>
      </w:pPr>
      <w:r w:rsidRPr="00383B68">
        <w:rPr>
          <w:sz w:val="24"/>
          <w:szCs w:val="24"/>
        </w:rPr>
        <w:t>Le Code civil prévoit plusieurs régimes de protection :</w:t>
      </w:r>
      <w:r w:rsidR="00125C08">
        <w:rPr>
          <w:sz w:val="24"/>
          <w:szCs w:val="24"/>
        </w:rPr>
        <w:t xml:space="preserve"> </w:t>
      </w:r>
      <w:r w:rsidRPr="00383B68">
        <w:rPr>
          <w:b/>
          <w:sz w:val="24"/>
          <w:szCs w:val="24"/>
        </w:rPr>
        <w:t>La tutelle</w:t>
      </w:r>
      <w:r w:rsidRPr="00383B68">
        <w:rPr>
          <w:sz w:val="24"/>
          <w:szCs w:val="24"/>
        </w:rPr>
        <w:t xml:space="preserve"> qui concerne les majeurs les plus atteints ; </w:t>
      </w:r>
      <w:r w:rsidRPr="00383B68">
        <w:rPr>
          <w:b/>
          <w:sz w:val="24"/>
          <w:szCs w:val="24"/>
        </w:rPr>
        <w:t>la curatelle</w:t>
      </w:r>
      <w:r w:rsidRPr="00383B68">
        <w:rPr>
          <w:sz w:val="24"/>
          <w:szCs w:val="24"/>
        </w:rPr>
        <w:t xml:space="preserve"> et la </w:t>
      </w:r>
      <w:r w:rsidRPr="00383B68">
        <w:rPr>
          <w:b/>
          <w:sz w:val="24"/>
          <w:szCs w:val="24"/>
        </w:rPr>
        <w:t xml:space="preserve">sauvegarde de justice. </w:t>
      </w:r>
      <w:r w:rsidRPr="00383B68">
        <w:rPr>
          <w:sz w:val="24"/>
          <w:szCs w:val="24"/>
        </w:rPr>
        <w:t>Pour certains actes et en fonction de la mesure de protection mise en place, la représentation du majeur protégé sera nécessaire</w:t>
      </w:r>
      <w:r w:rsidRPr="00383B68">
        <w:rPr>
          <w:b/>
          <w:sz w:val="24"/>
          <w:szCs w:val="24"/>
        </w:rPr>
        <w:t xml:space="preserve">. </w:t>
      </w:r>
    </w:p>
    <w:p w14:paraId="3CF2D8B6" w14:textId="77777777" w:rsidR="004F49E6" w:rsidRPr="00383B68" w:rsidRDefault="004F49E6" w:rsidP="004F49E6">
      <w:pPr>
        <w:tabs>
          <w:tab w:val="left" w:pos="0"/>
        </w:tabs>
        <w:jc w:val="both"/>
        <w:rPr>
          <w:sz w:val="24"/>
          <w:szCs w:val="24"/>
        </w:rPr>
      </w:pPr>
    </w:p>
    <w:p w14:paraId="4A2FB920" w14:textId="77777777" w:rsidR="00C43109" w:rsidRDefault="00C43109" w:rsidP="001E461F">
      <w:pPr>
        <w:pStyle w:val="Paragraphedeliste"/>
        <w:tabs>
          <w:tab w:val="left" w:pos="0"/>
        </w:tabs>
        <w:ind w:left="720"/>
        <w:jc w:val="both"/>
        <w:rPr>
          <w:b/>
          <w:sz w:val="24"/>
          <w:szCs w:val="24"/>
          <w:u w:val="single"/>
        </w:rPr>
      </w:pPr>
    </w:p>
    <w:p w14:paraId="30450566" w14:textId="676FE1A1" w:rsidR="004F49E6" w:rsidRPr="001E461F" w:rsidRDefault="004F49E6" w:rsidP="001E461F">
      <w:pPr>
        <w:pStyle w:val="Paragraphedeliste"/>
        <w:tabs>
          <w:tab w:val="left" w:pos="0"/>
        </w:tabs>
        <w:ind w:left="720"/>
        <w:jc w:val="both"/>
        <w:rPr>
          <w:b/>
          <w:color w:val="FF0000"/>
          <w:sz w:val="24"/>
          <w:szCs w:val="24"/>
          <w:u w:val="single"/>
        </w:rPr>
      </w:pPr>
      <w:r w:rsidRPr="003A4B13">
        <w:rPr>
          <w:b/>
          <w:sz w:val="24"/>
          <w:szCs w:val="24"/>
          <w:u w:val="single"/>
        </w:rPr>
        <w:t>La représentation :</w:t>
      </w:r>
      <w:r w:rsidR="001E461F">
        <w:rPr>
          <w:sz w:val="24"/>
          <w:szCs w:val="24"/>
        </w:rPr>
        <w:t xml:space="preserve"> </w:t>
      </w:r>
    </w:p>
    <w:p w14:paraId="0FB78278" w14:textId="77777777" w:rsidR="004F49E6" w:rsidRPr="001E461F" w:rsidRDefault="004F49E6" w:rsidP="004F49E6">
      <w:pPr>
        <w:tabs>
          <w:tab w:val="left" w:pos="0"/>
        </w:tabs>
        <w:jc w:val="both"/>
        <w:rPr>
          <w:b/>
          <w:color w:val="FF0000"/>
          <w:sz w:val="24"/>
          <w:szCs w:val="24"/>
          <w:u w:val="single"/>
        </w:rPr>
      </w:pPr>
    </w:p>
    <w:p w14:paraId="20B28CBB" w14:textId="794D7512" w:rsidR="004F49E6" w:rsidRPr="00383B68" w:rsidRDefault="004F49E6" w:rsidP="004F49E6">
      <w:pPr>
        <w:tabs>
          <w:tab w:val="left" w:pos="0"/>
        </w:tabs>
        <w:jc w:val="both"/>
        <w:rPr>
          <w:sz w:val="24"/>
          <w:szCs w:val="24"/>
        </w:rPr>
      </w:pPr>
      <w:r w:rsidRPr="00383B68">
        <w:rPr>
          <w:sz w:val="24"/>
          <w:szCs w:val="24"/>
        </w:rPr>
        <w:tab/>
        <w:t xml:space="preserve">Rappelons qu’en vertu d’un tel mécanisme, </w:t>
      </w:r>
      <w:r w:rsidRPr="00383B68">
        <w:rPr>
          <w:b/>
          <w:sz w:val="24"/>
          <w:szCs w:val="24"/>
        </w:rPr>
        <w:t>une partie contracte par l’intermédiaire d’une autre personne</w:t>
      </w:r>
      <w:r w:rsidRPr="00383B68">
        <w:rPr>
          <w:sz w:val="24"/>
          <w:szCs w:val="24"/>
        </w:rPr>
        <w:t xml:space="preserve">. </w:t>
      </w:r>
      <w:r w:rsidR="00C665DA">
        <w:rPr>
          <w:sz w:val="24"/>
          <w:szCs w:val="24"/>
        </w:rPr>
        <w:t>Selon le Code civil, c</w:t>
      </w:r>
      <w:r w:rsidRPr="00383B68">
        <w:rPr>
          <w:sz w:val="24"/>
          <w:szCs w:val="24"/>
        </w:rPr>
        <w:t xml:space="preserve">ette personne </w:t>
      </w:r>
      <w:r w:rsidR="00FD7B4B">
        <w:rPr>
          <w:sz w:val="24"/>
          <w:szCs w:val="24"/>
        </w:rPr>
        <w:t>ne peut agir que dans</w:t>
      </w:r>
      <w:r w:rsidRPr="00383B68">
        <w:rPr>
          <w:sz w:val="24"/>
          <w:szCs w:val="24"/>
        </w:rPr>
        <w:t xml:space="preserve"> le cadre des pouvoirs qui lui sont conférés.</w:t>
      </w:r>
    </w:p>
    <w:p w14:paraId="0562CB0E" w14:textId="77777777" w:rsidR="004F49E6" w:rsidRPr="00383B68" w:rsidRDefault="004F49E6" w:rsidP="004F49E6">
      <w:pPr>
        <w:tabs>
          <w:tab w:val="left" w:pos="0"/>
        </w:tabs>
        <w:jc w:val="both"/>
        <w:rPr>
          <w:sz w:val="24"/>
          <w:szCs w:val="24"/>
        </w:rPr>
      </w:pPr>
    </w:p>
    <w:p w14:paraId="4365D015" w14:textId="1909F6DA" w:rsidR="004F49E6" w:rsidRPr="00383B68" w:rsidRDefault="004F49E6" w:rsidP="004F49E6">
      <w:pPr>
        <w:tabs>
          <w:tab w:val="left" w:pos="0"/>
        </w:tabs>
        <w:jc w:val="both"/>
        <w:rPr>
          <w:sz w:val="24"/>
          <w:szCs w:val="24"/>
        </w:rPr>
      </w:pPr>
      <w:r w:rsidRPr="00383B68">
        <w:rPr>
          <w:sz w:val="24"/>
          <w:szCs w:val="24"/>
        </w:rPr>
        <w:t xml:space="preserve">Il existe </w:t>
      </w:r>
      <w:r w:rsidRPr="00383B68">
        <w:rPr>
          <w:sz w:val="24"/>
          <w:szCs w:val="24"/>
          <w:u w:val="single"/>
        </w:rPr>
        <w:t>plusieurs types de représentation</w:t>
      </w:r>
      <w:r w:rsidRPr="00383B68">
        <w:rPr>
          <w:sz w:val="24"/>
          <w:szCs w:val="24"/>
        </w:rPr>
        <w:t xml:space="preserve"> (représentation d’une personne incapable ou représentation dans un autre cadre)</w:t>
      </w:r>
      <w:r w:rsidR="000147FC">
        <w:rPr>
          <w:sz w:val="24"/>
          <w:szCs w:val="24"/>
        </w:rPr>
        <w:t> :</w:t>
      </w:r>
    </w:p>
    <w:p w14:paraId="14D16CB7" w14:textId="45E5DF12" w:rsidR="004F49E6" w:rsidRPr="00383B68" w:rsidRDefault="004F49E6" w:rsidP="004F49E6">
      <w:pPr>
        <w:suppressAutoHyphens w:val="0"/>
        <w:jc w:val="both"/>
        <w:textAlignment w:val="baseline"/>
        <w:rPr>
          <w:sz w:val="24"/>
          <w:szCs w:val="24"/>
          <w:lang w:eastAsia="fr-FR"/>
        </w:rPr>
      </w:pPr>
      <w:r w:rsidRPr="00383B68">
        <w:rPr>
          <w:sz w:val="24"/>
          <w:szCs w:val="24"/>
        </w:rPr>
        <w:t>-</w:t>
      </w:r>
      <w:r w:rsidRPr="00383B68">
        <w:rPr>
          <w:rStyle w:val="lev"/>
          <w:sz w:val="24"/>
          <w:szCs w:val="24"/>
          <w:bdr w:val="none" w:sz="0" w:space="0" w:color="auto" w:frame="1"/>
        </w:rPr>
        <w:t xml:space="preserve"> </w:t>
      </w:r>
      <w:r w:rsidRPr="00383B68">
        <w:rPr>
          <w:b/>
          <w:bCs/>
          <w:sz w:val="24"/>
          <w:szCs w:val="24"/>
          <w:bdr w:val="none" w:sz="0" w:space="0" w:color="auto" w:frame="1"/>
          <w:lang w:eastAsia="fr-FR"/>
        </w:rPr>
        <w:t>La représentation légale</w:t>
      </w:r>
      <w:r w:rsidRPr="00383B68">
        <w:rPr>
          <w:sz w:val="24"/>
          <w:szCs w:val="24"/>
          <w:lang w:eastAsia="fr-FR"/>
        </w:rPr>
        <w:t xml:space="preserve"> comme celle qui concerne les mineurs (voir plus haut) ou bien l</w:t>
      </w:r>
      <w:r w:rsidRPr="00383B68">
        <w:rPr>
          <w:bCs/>
          <w:iCs/>
          <w:sz w:val="24"/>
          <w:szCs w:val="24"/>
          <w:bdr w:val="none" w:sz="0" w:space="0" w:color="auto" w:frame="1"/>
          <w:lang w:eastAsia="fr-FR"/>
        </w:rPr>
        <w:t xml:space="preserve">es personnes morales (qui sont, </w:t>
      </w:r>
      <w:r w:rsidR="000147FC">
        <w:rPr>
          <w:bCs/>
          <w:iCs/>
          <w:sz w:val="24"/>
          <w:szCs w:val="24"/>
          <w:bdr w:val="none" w:sz="0" w:space="0" w:color="auto" w:frame="1"/>
          <w:lang w:eastAsia="fr-FR"/>
        </w:rPr>
        <w:t>comme le</w:t>
      </w:r>
      <w:r w:rsidRPr="00383B68">
        <w:rPr>
          <w:sz w:val="24"/>
          <w:szCs w:val="24"/>
          <w:lang w:eastAsia="fr-FR"/>
        </w:rPr>
        <w:t>s mineurs, frappées d’une incapacité d’exercice générale et qui, en tant qu’être fictifs, ne peuvent accomplir des actes juridiques que par l’entremise d’un représentant).</w:t>
      </w:r>
    </w:p>
    <w:p w14:paraId="0BDA0765" w14:textId="77777777" w:rsidR="004F49E6" w:rsidRPr="00383B68" w:rsidRDefault="004F49E6" w:rsidP="004F49E6">
      <w:pPr>
        <w:suppressAutoHyphens w:val="0"/>
        <w:jc w:val="both"/>
        <w:textAlignment w:val="baseline"/>
        <w:rPr>
          <w:i/>
          <w:iCs/>
          <w:sz w:val="24"/>
          <w:szCs w:val="24"/>
          <w:bdr w:val="none" w:sz="0" w:space="0" w:color="auto" w:frame="1"/>
          <w:lang w:eastAsia="fr-FR"/>
        </w:rPr>
      </w:pPr>
      <w:r w:rsidRPr="00383B68">
        <w:rPr>
          <w:b/>
          <w:bCs/>
          <w:sz w:val="24"/>
          <w:szCs w:val="24"/>
          <w:bdr w:val="none" w:sz="0" w:space="0" w:color="auto" w:frame="1"/>
          <w:lang w:eastAsia="fr-FR"/>
        </w:rPr>
        <w:t>-La représentation judiciaire</w:t>
      </w:r>
      <w:r w:rsidRPr="00383B68">
        <w:rPr>
          <w:sz w:val="24"/>
          <w:szCs w:val="24"/>
          <w:lang w:eastAsia="fr-FR"/>
        </w:rPr>
        <w:t xml:space="preserve"> comme celle qui concerne une </w:t>
      </w:r>
      <w:r w:rsidRPr="00383B68">
        <w:rPr>
          <w:bCs/>
          <w:iCs/>
          <w:sz w:val="24"/>
          <w:szCs w:val="24"/>
          <w:bdr w:val="none" w:sz="0" w:space="0" w:color="auto" w:frame="1"/>
          <w:lang w:eastAsia="fr-FR"/>
        </w:rPr>
        <w:t xml:space="preserve">personne majeure incapable (bénéficiant </w:t>
      </w:r>
      <w:r w:rsidRPr="00383B68">
        <w:rPr>
          <w:sz w:val="24"/>
          <w:szCs w:val="24"/>
          <w:lang w:eastAsia="fr-FR"/>
        </w:rPr>
        <w:t>d’une mesure juridique de protection)</w:t>
      </w:r>
      <w:r w:rsidRPr="00383B68">
        <w:rPr>
          <w:i/>
          <w:iCs/>
          <w:sz w:val="24"/>
          <w:szCs w:val="24"/>
          <w:bdr w:val="none" w:sz="0" w:space="0" w:color="auto" w:frame="1"/>
          <w:lang w:eastAsia="fr-FR"/>
        </w:rPr>
        <w:t xml:space="preserve"> </w:t>
      </w:r>
    </w:p>
    <w:p w14:paraId="54AB13F9" w14:textId="77777777" w:rsidR="004F49E6" w:rsidRPr="00383B68" w:rsidRDefault="004F49E6" w:rsidP="004F49E6">
      <w:pPr>
        <w:suppressAutoHyphens w:val="0"/>
        <w:jc w:val="both"/>
        <w:textAlignment w:val="baseline"/>
        <w:rPr>
          <w:sz w:val="24"/>
          <w:szCs w:val="24"/>
          <w:lang w:eastAsia="fr-FR"/>
        </w:rPr>
      </w:pPr>
      <w:r w:rsidRPr="00383B68">
        <w:rPr>
          <w:b/>
          <w:bCs/>
          <w:sz w:val="24"/>
          <w:szCs w:val="24"/>
          <w:bdr w:val="none" w:sz="0" w:space="0" w:color="auto" w:frame="1"/>
          <w:lang w:eastAsia="fr-FR"/>
        </w:rPr>
        <w:t>-La représentation conventionnelle</w:t>
      </w:r>
      <w:r w:rsidRPr="00383B68">
        <w:rPr>
          <w:sz w:val="24"/>
          <w:szCs w:val="24"/>
          <w:lang w:eastAsia="fr-FR"/>
        </w:rPr>
        <w:t xml:space="preserve"> qui correspond à la conclusion d’un contrat de mandat.</w:t>
      </w:r>
    </w:p>
    <w:p w14:paraId="34CE0A41" w14:textId="77777777" w:rsidR="004F49E6" w:rsidRPr="00383B68" w:rsidRDefault="004F49E6" w:rsidP="004F49E6">
      <w:pPr>
        <w:tabs>
          <w:tab w:val="left" w:pos="0"/>
        </w:tabs>
        <w:jc w:val="both"/>
        <w:rPr>
          <w:sz w:val="24"/>
          <w:szCs w:val="24"/>
        </w:rPr>
      </w:pPr>
    </w:p>
    <w:p w14:paraId="62EBF3C5" w14:textId="77777777" w:rsidR="004F49E6" w:rsidRPr="00383B68" w:rsidRDefault="004F49E6" w:rsidP="004F49E6">
      <w:pPr>
        <w:tabs>
          <w:tab w:val="left" w:pos="0"/>
        </w:tabs>
        <w:jc w:val="both"/>
        <w:rPr>
          <w:sz w:val="24"/>
          <w:szCs w:val="24"/>
        </w:rPr>
      </w:pPr>
    </w:p>
    <w:p w14:paraId="5F0B20D0" w14:textId="0652F4C5" w:rsidR="004F49E6" w:rsidRDefault="004F49E6" w:rsidP="004F49E6">
      <w:pPr>
        <w:tabs>
          <w:tab w:val="left" w:pos="0"/>
        </w:tabs>
        <w:jc w:val="center"/>
        <w:rPr>
          <w:b/>
          <w:i/>
          <w:sz w:val="24"/>
          <w:szCs w:val="24"/>
        </w:rPr>
      </w:pPr>
      <w:r w:rsidRPr="009D49B1">
        <w:rPr>
          <w:b/>
          <w:i/>
          <w:sz w:val="24"/>
          <w:szCs w:val="24"/>
          <w:u w:val="single"/>
        </w:rPr>
        <w:t>Détails des articles 1154 à 1161 du Code civil</w:t>
      </w:r>
      <w:r w:rsidRPr="009D49B1">
        <w:rPr>
          <w:b/>
          <w:i/>
          <w:sz w:val="24"/>
          <w:szCs w:val="24"/>
        </w:rPr>
        <w:t> :</w:t>
      </w:r>
    </w:p>
    <w:p w14:paraId="3784E117" w14:textId="77777777" w:rsidR="00FD7B4B" w:rsidRPr="009D49B1" w:rsidRDefault="00FD7B4B" w:rsidP="004F49E6">
      <w:pPr>
        <w:tabs>
          <w:tab w:val="left" w:pos="0"/>
        </w:tabs>
        <w:jc w:val="center"/>
        <w:rPr>
          <w:b/>
          <w:i/>
          <w:sz w:val="24"/>
          <w:szCs w:val="24"/>
        </w:rPr>
      </w:pPr>
    </w:p>
    <w:p w14:paraId="47CE9C9C" w14:textId="77777777" w:rsidR="004F49E6" w:rsidRDefault="004F49E6" w:rsidP="004F49E6">
      <w:pPr>
        <w:tabs>
          <w:tab w:val="left" w:pos="0"/>
        </w:tabs>
        <w:jc w:val="center"/>
        <w:rPr>
          <w:sz w:val="24"/>
          <w:szCs w:val="24"/>
        </w:rPr>
      </w:pPr>
      <w:r>
        <w:rPr>
          <w:noProof/>
          <w:sz w:val="24"/>
          <w:szCs w:val="24"/>
          <w:u w:val="single"/>
          <w:lang w:eastAsia="fr-FR"/>
        </w:rPr>
        <mc:AlternateContent>
          <mc:Choice Requires="wps">
            <w:drawing>
              <wp:anchor distT="0" distB="0" distL="114300" distR="114300" simplePos="0" relativeHeight="251659264" behindDoc="0" locked="0" layoutInCell="1" allowOverlap="1" wp14:anchorId="39CAB06D" wp14:editId="1CEB75BA">
                <wp:simplePos x="0" y="0"/>
                <wp:positionH relativeFrom="column">
                  <wp:posOffset>8255</wp:posOffset>
                </wp:positionH>
                <wp:positionV relativeFrom="paragraph">
                  <wp:posOffset>41275</wp:posOffset>
                </wp:positionV>
                <wp:extent cx="5651500" cy="3498850"/>
                <wp:effectExtent l="0" t="0" r="25400" b="2540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00" cy="3498850"/>
                        </a:xfrm>
                        <a:prstGeom prst="rect">
                          <a:avLst/>
                        </a:prstGeom>
                        <a:solidFill>
                          <a:srgbClr val="FFFFFF"/>
                        </a:solidFill>
                        <a:ln w="9525">
                          <a:solidFill>
                            <a:srgbClr val="000000"/>
                          </a:solidFill>
                          <a:miter lim="800000"/>
                          <a:headEnd/>
                          <a:tailEnd/>
                        </a:ln>
                      </wps:spPr>
                      <wps:txbx>
                        <w:txbxContent>
                          <w:p w14:paraId="4F0E6049" w14:textId="322D57B7" w:rsidR="00965647" w:rsidRDefault="00965647" w:rsidP="004F49E6">
                            <w:pPr>
                              <w:tabs>
                                <w:tab w:val="left" w:pos="0"/>
                              </w:tabs>
                              <w:jc w:val="both"/>
                              <w:rPr>
                                <w:sz w:val="24"/>
                                <w:szCs w:val="24"/>
                              </w:rPr>
                            </w:pPr>
                            <w:r w:rsidRPr="00383B68">
                              <w:rPr>
                                <w:sz w:val="24"/>
                                <w:szCs w:val="24"/>
                              </w:rPr>
                              <w:t xml:space="preserve">-Lorsque le représentant agit dans la limite de ses pouvoirs au nom et pour le compte du représenté, c’est </w:t>
                            </w:r>
                            <w:r w:rsidR="0055776D">
                              <w:rPr>
                                <w:sz w:val="24"/>
                                <w:szCs w:val="24"/>
                              </w:rPr>
                              <w:t>bien le représenté</w:t>
                            </w:r>
                            <w:r w:rsidRPr="00383B68">
                              <w:rPr>
                                <w:sz w:val="24"/>
                                <w:szCs w:val="24"/>
                              </w:rPr>
                              <w:t xml:space="preserve"> qui est seul tenu de l’engagement</w:t>
                            </w:r>
                            <w:r w:rsidR="00E57AA8">
                              <w:rPr>
                                <w:sz w:val="24"/>
                                <w:szCs w:val="24"/>
                              </w:rPr>
                              <w:t>. S</w:t>
                            </w:r>
                            <w:r w:rsidRPr="00383B68">
                              <w:rPr>
                                <w:sz w:val="24"/>
                                <w:szCs w:val="24"/>
                              </w:rPr>
                              <w:t xml:space="preserve">i le représentant déclare agir pour le compte d’autrui </w:t>
                            </w:r>
                            <w:r w:rsidRPr="00E57AA8">
                              <w:rPr>
                                <w:sz w:val="24"/>
                                <w:szCs w:val="24"/>
                                <w:u w:val="single"/>
                              </w:rPr>
                              <w:t>mais contracte en son propre nom</w:t>
                            </w:r>
                            <w:r w:rsidRPr="00383B68">
                              <w:rPr>
                                <w:sz w:val="24"/>
                                <w:szCs w:val="24"/>
                              </w:rPr>
                              <w:t xml:space="preserve">, il est seul engagé. On fait ainsi la différence entre </w:t>
                            </w:r>
                            <w:r w:rsidRPr="00627186">
                              <w:rPr>
                                <w:b/>
                                <w:sz w:val="24"/>
                                <w:szCs w:val="24"/>
                                <w:u w:val="single"/>
                              </w:rPr>
                              <w:t>la représentation parfaite et imparfaite</w:t>
                            </w:r>
                            <w:r w:rsidRPr="00383B68">
                              <w:rPr>
                                <w:sz w:val="24"/>
                                <w:szCs w:val="24"/>
                              </w:rPr>
                              <w:t xml:space="preserve">.  </w:t>
                            </w:r>
                          </w:p>
                          <w:p w14:paraId="5997CC1D" w14:textId="77777777" w:rsidR="00965647" w:rsidRDefault="00965647" w:rsidP="004F49E6">
                            <w:pPr>
                              <w:tabs>
                                <w:tab w:val="left" w:pos="0"/>
                              </w:tabs>
                              <w:jc w:val="both"/>
                              <w:rPr>
                                <w:sz w:val="24"/>
                                <w:szCs w:val="24"/>
                              </w:rPr>
                            </w:pPr>
                          </w:p>
                          <w:p w14:paraId="28F8ABC6" w14:textId="15625E54" w:rsidR="00965647" w:rsidRPr="00383B68" w:rsidRDefault="00965647" w:rsidP="004F49E6">
                            <w:pPr>
                              <w:tabs>
                                <w:tab w:val="left" w:pos="0"/>
                              </w:tabs>
                              <w:jc w:val="both"/>
                              <w:rPr>
                                <w:sz w:val="24"/>
                                <w:szCs w:val="24"/>
                              </w:rPr>
                            </w:pPr>
                            <w:r w:rsidRPr="00383B68">
                              <w:rPr>
                                <w:sz w:val="24"/>
                                <w:szCs w:val="24"/>
                              </w:rPr>
                              <w:t xml:space="preserve">-Autre indication : Si le pouvoir du représentant est défini </w:t>
                            </w:r>
                            <w:r w:rsidRPr="00383B68">
                              <w:rPr>
                                <w:b/>
                                <w:sz w:val="24"/>
                                <w:szCs w:val="24"/>
                              </w:rPr>
                              <w:t>en termes généraux</w:t>
                            </w:r>
                            <w:r w:rsidRPr="00383B68">
                              <w:rPr>
                                <w:sz w:val="24"/>
                                <w:szCs w:val="24"/>
                              </w:rPr>
                              <w:t xml:space="preserve">, le représentant peut passer </w:t>
                            </w:r>
                            <w:r>
                              <w:rPr>
                                <w:sz w:val="24"/>
                                <w:szCs w:val="24"/>
                              </w:rPr>
                              <w:t>d</w:t>
                            </w:r>
                            <w:r w:rsidRPr="00383B68">
                              <w:rPr>
                                <w:sz w:val="24"/>
                                <w:szCs w:val="24"/>
                              </w:rPr>
                              <w:t>es actes de conservation et d’administration</w:t>
                            </w:r>
                            <w:r>
                              <w:rPr>
                                <w:sz w:val="24"/>
                                <w:szCs w:val="24"/>
                              </w:rPr>
                              <w:t> (</w:t>
                            </w:r>
                            <w:r w:rsidRPr="00383B68">
                              <w:rPr>
                                <w:sz w:val="24"/>
                                <w:szCs w:val="24"/>
                              </w:rPr>
                              <w:t>on exclut les actes de disposition).</w:t>
                            </w:r>
                          </w:p>
                          <w:p w14:paraId="316E13AB" w14:textId="74660A9E" w:rsidR="00965647" w:rsidRPr="00383B68" w:rsidRDefault="00965647" w:rsidP="004F49E6">
                            <w:pPr>
                              <w:tabs>
                                <w:tab w:val="left" w:pos="0"/>
                              </w:tabs>
                              <w:jc w:val="both"/>
                              <w:rPr>
                                <w:sz w:val="24"/>
                                <w:szCs w:val="24"/>
                              </w:rPr>
                            </w:pPr>
                            <w:r w:rsidRPr="00383B68">
                              <w:rPr>
                                <w:sz w:val="24"/>
                                <w:szCs w:val="24"/>
                              </w:rPr>
                              <w:t xml:space="preserve">Si le pouvoir du représentant est défini </w:t>
                            </w:r>
                            <w:r w:rsidRPr="00383B68">
                              <w:rPr>
                                <w:b/>
                                <w:sz w:val="24"/>
                                <w:szCs w:val="24"/>
                              </w:rPr>
                              <w:t>en termes spéciaux</w:t>
                            </w:r>
                            <w:r w:rsidRPr="00383B68">
                              <w:rPr>
                                <w:sz w:val="24"/>
                                <w:szCs w:val="24"/>
                              </w:rPr>
                              <w:t xml:space="preserve">, ce dernier peut seulement accomplir les actes pour lesquels il est habilité </w:t>
                            </w:r>
                            <w:r>
                              <w:rPr>
                                <w:sz w:val="24"/>
                                <w:szCs w:val="24"/>
                              </w:rPr>
                              <w:t>(et</w:t>
                            </w:r>
                            <w:r w:rsidRPr="00383B68">
                              <w:rPr>
                                <w:sz w:val="24"/>
                                <w:szCs w:val="24"/>
                              </w:rPr>
                              <w:t xml:space="preserve"> les actes permettant leur réalisation</w:t>
                            </w:r>
                            <w:r>
                              <w:rPr>
                                <w:sz w:val="24"/>
                                <w:szCs w:val="24"/>
                              </w:rPr>
                              <w:t>)</w:t>
                            </w:r>
                            <w:r w:rsidRPr="00383B68">
                              <w:rPr>
                                <w:sz w:val="24"/>
                                <w:szCs w:val="24"/>
                              </w:rPr>
                              <w:t xml:space="preserve">. </w:t>
                            </w:r>
                          </w:p>
                          <w:p w14:paraId="110FFD37" w14:textId="77777777" w:rsidR="00965647" w:rsidRPr="00383B68" w:rsidRDefault="00965647" w:rsidP="004F49E6">
                            <w:pPr>
                              <w:tabs>
                                <w:tab w:val="left" w:pos="0"/>
                              </w:tabs>
                              <w:jc w:val="both"/>
                              <w:rPr>
                                <w:sz w:val="24"/>
                                <w:szCs w:val="24"/>
                              </w:rPr>
                            </w:pPr>
                          </w:p>
                          <w:p w14:paraId="7DE078E2" w14:textId="4ACCE1D8" w:rsidR="00965647" w:rsidRPr="001A4D7A" w:rsidRDefault="00965647" w:rsidP="004F49E6">
                            <w:pPr>
                              <w:tabs>
                                <w:tab w:val="left" w:pos="0"/>
                              </w:tabs>
                              <w:jc w:val="both"/>
                              <w:rPr>
                                <w:color w:val="FF0000"/>
                                <w:sz w:val="24"/>
                                <w:szCs w:val="24"/>
                              </w:rPr>
                            </w:pPr>
                            <w:r w:rsidRPr="00383B68">
                              <w:rPr>
                                <w:sz w:val="24"/>
                                <w:szCs w:val="24"/>
                              </w:rPr>
                              <w:t xml:space="preserve">-On repère </w:t>
                            </w:r>
                            <w:r>
                              <w:rPr>
                                <w:sz w:val="24"/>
                                <w:szCs w:val="24"/>
                              </w:rPr>
                              <w:t>aussi</w:t>
                            </w:r>
                            <w:r w:rsidRPr="00383B68">
                              <w:rPr>
                                <w:sz w:val="24"/>
                                <w:szCs w:val="24"/>
                              </w:rPr>
                              <w:t xml:space="preserve"> dans le Code le sort réservé à un acte accompli par un représentant qui agit en dehors de </w:t>
                            </w:r>
                            <w:r w:rsidR="006C3F97">
                              <w:rPr>
                                <w:sz w:val="24"/>
                                <w:szCs w:val="24"/>
                              </w:rPr>
                              <w:t xml:space="preserve">ses </w:t>
                            </w:r>
                            <w:r w:rsidRPr="00383B68">
                              <w:rPr>
                                <w:sz w:val="24"/>
                                <w:szCs w:val="24"/>
                              </w:rPr>
                              <w:t xml:space="preserve">pouvoirs : </w:t>
                            </w:r>
                            <w:r w:rsidRPr="001A4D7A">
                              <w:rPr>
                                <w:sz w:val="24"/>
                                <w:szCs w:val="24"/>
                                <w:u w:val="single"/>
                              </w:rPr>
                              <w:t>soit l’acte est accompli sans pouvoir ou au-delà des pouvoirs conférés</w:t>
                            </w:r>
                            <w:r w:rsidRPr="00383B68">
                              <w:rPr>
                                <w:sz w:val="24"/>
                                <w:szCs w:val="24"/>
                              </w:rPr>
                              <w:t>, si le représenté décide de ne pas le ratifier, l’acte lui est inopposable (sauf si le tiers contractant a légitimement pu croire en la réalité des pouvoirs du représentant).</w:t>
                            </w:r>
                            <w:r>
                              <w:rPr>
                                <w:sz w:val="24"/>
                                <w:szCs w:val="24"/>
                              </w:rPr>
                              <w:t xml:space="preserve"> </w:t>
                            </w:r>
                            <w:r w:rsidRPr="00665CD2">
                              <w:rPr>
                                <w:sz w:val="24"/>
                                <w:szCs w:val="24"/>
                              </w:rPr>
                              <w:t>L’acte peut aussi être annulé à la demande du tiers contractant.</w:t>
                            </w:r>
                          </w:p>
                          <w:p w14:paraId="69D6F9AE" w14:textId="2BF57471" w:rsidR="00965647" w:rsidRPr="00383B68" w:rsidRDefault="00965647" w:rsidP="004F49E6">
                            <w:pPr>
                              <w:tabs>
                                <w:tab w:val="left" w:pos="0"/>
                              </w:tabs>
                              <w:jc w:val="both"/>
                              <w:rPr>
                                <w:sz w:val="24"/>
                                <w:szCs w:val="24"/>
                              </w:rPr>
                            </w:pPr>
                            <w:r w:rsidRPr="001A4D7A">
                              <w:rPr>
                                <w:sz w:val="24"/>
                                <w:szCs w:val="24"/>
                                <w:u w:val="single"/>
                              </w:rPr>
                              <w:t>Soit l’acte est accompli en détournement des pouvoirs conférés</w:t>
                            </w:r>
                            <w:r w:rsidRPr="00383B68">
                              <w:rPr>
                                <w:sz w:val="24"/>
                                <w:szCs w:val="24"/>
                              </w:rPr>
                              <w:t xml:space="preserve"> (le représentant les utilise dans un autre but que celui convenu ou prévu par la loi) : le représenté peut alors invoquer la nullité de l’acte si le tiers étant </w:t>
                            </w:r>
                            <w:r w:rsidR="00787549">
                              <w:rPr>
                                <w:sz w:val="24"/>
                                <w:szCs w:val="24"/>
                              </w:rPr>
                              <w:t>informé</w:t>
                            </w:r>
                            <w:r w:rsidRPr="00383B68">
                              <w:rPr>
                                <w:sz w:val="24"/>
                                <w:szCs w:val="24"/>
                              </w:rPr>
                              <w:t xml:space="preserve"> du détournement.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AB06D" id="Rectangle 7" o:spid="_x0000_s1026" style="position:absolute;left:0;text-align:left;margin-left:.65pt;margin-top:3.25pt;width:445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">
                <v:textbox>
                  <w:txbxContent>
                    <w:p w14:paraId="4F0E6049" w14:textId="322D57B7" w:rsidR="00965647" w:rsidRDefault="00965647" w:rsidP="004F49E6">
                      <w:pPr>
                        <w:tabs>
                          <w:tab w:val="left" w:pos="0"/>
                        </w:tabs>
                        <w:jc w:val="both"/>
                        <w:rPr>
                          <w:sz w:val="24"/>
                          <w:szCs w:val="24"/>
                        </w:rPr>
                      </w:pPr>
                      <w:r w:rsidRPr="00383B68">
                        <w:rPr>
                          <w:sz w:val="24"/>
                          <w:szCs w:val="24"/>
                        </w:rPr>
                        <w:t xml:space="preserve">-Lorsque le représentant agit dans la limite de ses pouvoirs au nom et pour le compte du représenté, c’est </w:t>
                      </w:r>
                      <w:r w:rsidR="0055776D">
                        <w:rPr>
                          <w:sz w:val="24"/>
                          <w:szCs w:val="24"/>
                        </w:rPr>
                        <w:t>bien le représenté</w:t>
                      </w:r>
                      <w:r w:rsidRPr="00383B68">
                        <w:rPr>
                          <w:sz w:val="24"/>
                          <w:szCs w:val="24"/>
                        </w:rPr>
                        <w:t xml:space="preserve"> qui est seul tenu de l’engagement</w:t>
                      </w:r>
                      <w:r w:rsidR="00E57AA8">
                        <w:rPr>
                          <w:sz w:val="24"/>
                          <w:szCs w:val="24"/>
                        </w:rPr>
                        <w:t>. S</w:t>
                      </w:r>
                      <w:r w:rsidRPr="00383B68">
                        <w:rPr>
                          <w:sz w:val="24"/>
                          <w:szCs w:val="24"/>
                        </w:rPr>
                        <w:t xml:space="preserve">i le représentant déclare agir pour le compte d’autrui </w:t>
                      </w:r>
                      <w:r w:rsidRPr="00E57AA8">
                        <w:rPr>
                          <w:sz w:val="24"/>
                          <w:szCs w:val="24"/>
                          <w:u w:val="single"/>
                        </w:rPr>
                        <w:t>mais contracte en son propre nom</w:t>
                      </w:r>
                      <w:r w:rsidRPr="00383B68">
                        <w:rPr>
                          <w:sz w:val="24"/>
                          <w:szCs w:val="24"/>
                        </w:rPr>
                        <w:t xml:space="preserve">, il est seul engagé. On fait ainsi la différence entre </w:t>
                      </w:r>
                      <w:r w:rsidRPr="00627186">
                        <w:rPr>
                          <w:b/>
                          <w:sz w:val="24"/>
                          <w:szCs w:val="24"/>
                          <w:u w:val="single"/>
                        </w:rPr>
                        <w:t>la représentation parfaite et imparfaite</w:t>
                      </w:r>
                      <w:r w:rsidRPr="00383B68">
                        <w:rPr>
                          <w:sz w:val="24"/>
                          <w:szCs w:val="24"/>
                        </w:rPr>
                        <w:t xml:space="preserve">.  </w:t>
                      </w:r>
                    </w:p>
                    <w:p w14:paraId="5997CC1D" w14:textId="77777777" w:rsidR="00965647" w:rsidRDefault="00965647" w:rsidP="004F49E6">
                      <w:pPr>
                        <w:tabs>
                          <w:tab w:val="left" w:pos="0"/>
                        </w:tabs>
                        <w:jc w:val="both"/>
                        <w:rPr>
                          <w:sz w:val="24"/>
                          <w:szCs w:val="24"/>
                        </w:rPr>
                      </w:pPr>
                    </w:p>
                    <w:p w14:paraId="28F8ABC6" w14:textId="15625E54" w:rsidR="00965647" w:rsidRPr="00383B68" w:rsidRDefault="00965647" w:rsidP="004F49E6">
                      <w:pPr>
                        <w:tabs>
                          <w:tab w:val="left" w:pos="0"/>
                        </w:tabs>
                        <w:jc w:val="both"/>
                        <w:rPr>
                          <w:sz w:val="24"/>
                          <w:szCs w:val="24"/>
                        </w:rPr>
                      </w:pPr>
                      <w:r w:rsidRPr="00383B68">
                        <w:rPr>
                          <w:sz w:val="24"/>
                          <w:szCs w:val="24"/>
                        </w:rPr>
                        <w:t xml:space="preserve">-Autre indication : Si le pouvoir du représentant est défini </w:t>
                      </w:r>
                      <w:r w:rsidRPr="00383B68">
                        <w:rPr>
                          <w:b/>
                          <w:sz w:val="24"/>
                          <w:szCs w:val="24"/>
                        </w:rPr>
                        <w:t>en termes généraux</w:t>
                      </w:r>
                      <w:r w:rsidRPr="00383B68">
                        <w:rPr>
                          <w:sz w:val="24"/>
                          <w:szCs w:val="24"/>
                        </w:rPr>
                        <w:t xml:space="preserve">, le représentant peut passer </w:t>
                      </w:r>
                      <w:r>
                        <w:rPr>
                          <w:sz w:val="24"/>
                          <w:szCs w:val="24"/>
                        </w:rPr>
                        <w:t>d</w:t>
                      </w:r>
                      <w:r w:rsidRPr="00383B68">
                        <w:rPr>
                          <w:sz w:val="24"/>
                          <w:szCs w:val="24"/>
                        </w:rPr>
                        <w:t>es actes de conservation et d’administration</w:t>
                      </w:r>
                      <w:r>
                        <w:rPr>
                          <w:sz w:val="24"/>
                          <w:szCs w:val="24"/>
                        </w:rPr>
                        <w:t> (</w:t>
                      </w:r>
                      <w:r w:rsidRPr="00383B68">
                        <w:rPr>
                          <w:sz w:val="24"/>
                          <w:szCs w:val="24"/>
                        </w:rPr>
                        <w:t>on exclut les actes de disposition).</w:t>
                      </w:r>
                    </w:p>
                    <w:p w14:paraId="316E13AB" w14:textId="74660A9E" w:rsidR="00965647" w:rsidRPr="00383B68" w:rsidRDefault="00965647" w:rsidP="004F49E6">
                      <w:pPr>
                        <w:tabs>
                          <w:tab w:val="left" w:pos="0"/>
                        </w:tabs>
                        <w:jc w:val="both"/>
                        <w:rPr>
                          <w:sz w:val="24"/>
                          <w:szCs w:val="24"/>
                        </w:rPr>
                      </w:pPr>
                      <w:r w:rsidRPr="00383B68">
                        <w:rPr>
                          <w:sz w:val="24"/>
                          <w:szCs w:val="24"/>
                        </w:rPr>
                        <w:t xml:space="preserve">Si le pouvoir du représentant est défini </w:t>
                      </w:r>
                      <w:r w:rsidRPr="00383B68">
                        <w:rPr>
                          <w:b/>
                          <w:sz w:val="24"/>
                          <w:szCs w:val="24"/>
                        </w:rPr>
                        <w:t>en termes spéciaux</w:t>
                      </w:r>
                      <w:r w:rsidRPr="00383B68">
                        <w:rPr>
                          <w:sz w:val="24"/>
                          <w:szCs w:val="24"/>
                        </w:rPr>
                        <w:t xml:space="preserve">, ce dernier peut seulement accomplir les actes pour lesquels il est habilité </w:t>
                      </w:r>
                      <w:r>
                        <w:rPr>
                          <w:sz w:val="24"/>
                          <w:szCs w:val="24"/>
                        </w:rPr>
                        <w:t>(et</w:t>
                      </w:r>
                      <w:r w:rsidRPr="00383B68">
                        <w:rPr>
                          <w:sz w:val="24"/>
                          <w:szCs w:val="24"/>
                        </w:rPr>
                        <w:t xml:space="preserve"> les actes permettant leur réalisation</w:t>
                      </w:r>
                      <w:r>
                        <w:rPr>
                          <w:sz w:val="24"/>
                          <w:szCs w:val="24"/>
                        </w:rPr>
                        <w:t>)</w:t>
                      </w:r>
                      <w:r w:rsidRPr="00383B68">
                        <w:rPr>
                          <w:sz w:val="24"/>
                          <w:szCs w:val="24"/>
                        </w:rPr>
                        <w:t xml:space="preserve">. </w:t>
                      </w:r>
                    </w:p>
                    <w:p w14:paraId="110FFD37" w14:textId="77777777" w:rsidR="00965647" w:rsidRPr="00383B68" w:rsidRDefault="00965647" w:rsidP="004F49E6">
                      <w:pPr>
                        <w:tabs>
                          <w:tab w:val="left" w:pos="0"/>
                        </w:tabs>
                        <w:jc w:val="both"/>
                        <w:rPr>
                          <w:sz w:val="24"/>
                          <w:szCs w:val="24"/>
                        </w:rPr>
                      </w:pPr>
                    </w:p>
                    <w:p w14:paraId="7DE078E2" w14:textId="4ACCE1D8" w:rsidR="00965647" w:rsidRPr="001A4D7A" w:rsidRDefault="00965647" w:rsidP="004F49E6">
                      <w:pPr>
                        <w:tabs>
                          <w:tab w:val="left" w:pos="0"/>
                        </w:tabs>
                        <w:jc w:val="both"/>
                        <w:rPr>
                          <w:color w:val="FF0000"/>
                          <w:sz w:val="24"/>
                          <w:szCs w:val="24"/>
                        </w:rPr>
                      </w:pPr>
                      <w:r w:rsidRPr="00383B68">
                        <w:rPr>
                          <w:sz w:val="24"/>
                          <w:szCs w:val="24"/>
                        </w:rPr>
                        <w:t xml:space="preserve">-On repère </w:t>
                      </w:r>
                      <w:r>
                        <w:rPr>
                          <w:sz w:val="24"/>
                          <w:szCs w:val="24"/>
                        </w:rPr>
                        <w:t>aussi</w:t>
                      </w:r>
                      <w:r w:rsidRPr="00383B68">
                        <w:rPr>
                          <w:sz w:val="24"/>
                          <w:szCs w:val="24"/>
                        </w:rPr>
                        <w:t xml:space="preserve"> dans le Code le sort réservé à un acte accompli par un représentant qui agit en dehors de </w:t>
                      </w:r>
                      <w:r w:rsidR="006C3F97">
                        <w:rPr>
                          <w:sz w:val="24"/>
                          <w:szCs w:val="24"/>
                        </w:rPr>
                        <w:t xml:space="preserve">ses </w:t>
                      </w:r>
                      <w:r w:rsidRPr="00383B68">
                        <w:rPr>
                          <w:sz w:val="24"/>
                          <w:szCs w:val="24"/>
                        </w:rPr>
                        <w:t xml:space="preserve">pouvoirs : </w:t>
                      </w:r>
                      <w:r w:rsidRPr="001A4D7A">
                        <w:rPr>
                          <w:sz w:val="24"/>
                          <w:szCs w:val="24"/>
                          <w:u w:val="single"/>
                        </w:rPr>
                        <w:t>soit l’acte est accompli sans pouvoir ou au-delà des pouvoirs conférés</w:t>
                      </w:r>
                      <w:r w:rsidRPr="00383B68">
                        <w:rPr>
                          <w:sz w:val="24"/>
                          <w:szCs w:val="24"/>
                        </w:rPr>
                        <w:t>, si le représenté décide de ne pas le ratifier, l’acte lui est inopposable (sauf si le tiers contractant a légitimement pu croire en la réalité des pouvoirs du représentant).</w:t>
                      </w:r>
                      <w:r>
                        <w:rPr>
                          <w:sz w:val="24"/>
                          <w:szCs w:val="24"/>
                        </w:rPr>
                        <w:t xml:space="preserve"> </w:t>
                      </w:r>
                      <w:r w:rsidRPr="00665CD2">
                        <w:rPr>
                          <w:sz w:val="24"/>
                          <w:szCs w:val="24"/>
                        </w:rPr>
                        <w:t>L’acte peut aussi être annulé à la demande du tiers contractant.</w:t>
                      </w:r>
                    </w:p>
                    <w:p w14:paraId="69D6F9AE" w14:textId="2BF57471" w:rsidR="00965647" w:rsidRPr="00383B68" w:rsidRDefault="00965647" w:rsidP="004F49E6">
                      <w:pPr>
                        <w:tabs>
                          <w:tab w:val="left" w:pos="0"/>
                        </w:tabs>
                        <w:jc w:val="both"/>
                        <w:rPr>
                          <w:sz w:val="24"/>
                          <w:szCs w:val="24"/>
                        </w:rPr>
                      </w:pPr>
                      <w:r w:rsidRPr="001A4D7A">
                        <w:rPr>
                          <w:sz w:val="24"/>
                          <w:szCs w:val="24"/>
                          <w:u w:val="single"/>
                        </w:rPr>
                        <w:t>Soit l’acte est accompli en détournement des pouvoirs conférés</w:t>
                      </w:r>
                      <w:r w:rsidRPr="00383B68">
                        <w:rPr>
                          <w:sz w:val="24"/>
                          <w:szCs w:val="24"/>
                        </w:rPr>
                        <w:t xml:space="preserve"> (le représentant les utilise dans un autre but que celui convenu ou prévu par la loi) : le représenté peut alors invoquer la nullité de l’acte si le tiers étant </w:t>
                      </w:r>
                      <w:r w:rsidR="00787549">
                        <w:rPr>
                          <w:sz w:val="24"/>
                          <w:szCs w:val="24"/>
                        </w:rPr>
                        <w:t>informé</w:t>
                      </w:r>
                      <w:r w:rsidRPr="00383B68">
                        <w:rPr>
                          <w:sz w:val="24"/>
                          <w:szCs w:val="24"/>
                        </w:rPr>
                        <w:t xml:space="preserve"> du détournement.</w:t>
                      </w:r>
                    </w:p>
                  </w:txbxContent>
                </v:textbox>
              </v:rect>
            </w:pict>
          </mc:Fallback>
        </mc:AlternateContent>
      </w:r>
    </w:p>
    <w:p w14:paraId="23DE523C" w14:textId="77777777" w:rsidR="004F49E6" w:rsidRDefault="004F49E6" w:rsidP="004F49E6">
      <w:pPr>
        <w:tabs>
          <w:tab w:val="left" w:pos="0"/>
        </w:tabs>
        <w:jc w:val="center"/>
        <w:rPr>
          <w:sz w:val="24"/>
          <w:szCs w:val="24"/>
        </w:rPr>
      </w:pPr>
    </w:p>
    <w:p w14:paraId="52E56223" w14:textId="77777777" w:rsidR="004F49E6" w:rsidRDefault="004F49E6" w:rsidP="004F49E6">
      <w:pPr>
        <w:tabs>
          <w:tab w:val="left" w:pos="0"/>
        </w:tabs>
        <w:jc w:val="center"/>
        <w:rPr>
          <w:sz w:val="24"/>
          <w:szCs w:val="24"/>
        </w:rPr>
      </w:pPr>
    </w:p>
    <w:p w14:paraId="07547A01" w14:textId="77777777" w:rsidR="004F49E6" w:rsidRDefault="004F49E6" w:rsidP="004F49E6">
      <w:pPr>
        <w:tabs>
          <w:tab w:val="left" w:pos="0"/>
        </w:tabs>
        <w:jc w:val="center"/>
        <w:rPr>
          <w:sz w:val="24"/>
          <w:szCs w:val="24"/>
        </w:rPr>
      </w:pPr>
    </w:p>
    <w:p w14:paraId="5043CB0F" w14:textId="77777777" w:rsidR="004F49E6" w:rsidRPr="00383B68" w:rsidRDefault="004F49E6" w:rsidP="004F49E6">
      <w:pPr>
        <w:tabs>
          <w:tab w:val="left" w:pos="0"/>
        </w:tabs>
        <w:jc w:val="center"/>
        <w:rPr>
          <w:sz w:val="24"/>
          <w:szCs w:val="24"/>
        </w:rPr>
      </w:pPr>
    </w:p>
    <w:p w14:paraId="07459315" w14:textId="77777777" w:rsidR="004F49E6" w:rsidRPr="00383B68" w:rsidRDefault="004F49E6" w:rsidP="004F49E6">
      <w:pPr>
        <w:tabs>
          <w:tab w:val="left" w:pos="0"/>
        </w:tabs>
        <w:jc w:val="both"/>
        <w:rPr>
          <w:sz w:val="24"/>
          <w:szCs w:val="24"/>
        </w:rPr>
      </w:pPr>
    </w:p>
    <w:p w14:paraId="6537F28F" w14:textId="77777777" w:rsidR="004F49E6" w:rsidRDefault="004F49E6" w:rsidP="004F49E6">
      <w:pPr>
        <w:tabs>
          <w:tab w:val="left" w:pos="0"/>
        </w:tabs>
        <w:jc w:val="both"/>
        <w:rPr>
          <w:sz w:val="24"/>
          <w:szCs w:val="24"/>
        </w:rPr>
      </w:pPr>
    </w:p>
    <w:p w14:paraId="6DFB9E20" w14:textId="77777777" w:rsidR="004F49E6" w:rsidRDefault="004F49E6" w:rsidP="004F49E6">
      <w:pPr>
        <w:tabs>
          <w:tab w:val="left" w:pos="0"/>
        </w:tabs>
        <w:jc w:val="both"/>
        <w:rPr>
          <w:sz w:val="24"/>
          <w:szCs w:val="24"/>
        </w:rPr>
      </w:pPr>
    </w:p>
    <w:p w14:paraId="70DF9E56" w14:textId="77777777" w:rsidR="004F49E6" w:rsidRDefault="004F49E6" w:rsidP="004F49E6">
      <w:pPr>
        <w:tabs>
          <w:tab w:val="left" w:pos="0"/>
        </w:tabs>
        <w:jc w:val="both"/>
        <w:rPr>
          <w:sz w:val="24"/>
          <w:szCs w:val="24"/>
        </w:rPr>
      </w:pPr>
    </w:p>
    <w:p w14:paraId="44E871BC" w14:textId="77777777" w:rsidR="004F49E6" w:rsidRDefault="004F49E6" w:rsidP="004F49E6">
      <w:pPr>
        <w:tabs>
          <w:tab w:val="left" w:pos="0"/>
        </w:tabs>
        <w:jc w:val="both"/>
        <w:rPr>
          <w:sz w:val="24"/>
          <w:szCs w:val="24"/>
        </w:rPr>
      </w:pPr>
    </w:p>
    <w:p w14:paraId="144A5D23" w14:textId="77777777" w:rsidR="004F49E6" w:rsidRDefault="004F49E6" w:rsidP="004F49E6">
      <w:pPr>
        <w:tabs>
          <w:tab w:val="left" w:pos="0"/>
        </w:tabs>
        <w:jc w:val="both"/>
        <w:rPr>
          <w:sz w:val="24"/>
          <w:szCs w:val="24"/>
        </w:rPr>
      </w:pPr>
    </w:p>
    <w:p w14:paraId="738610EB" w14:textId="77777777" w:rsidR="004F49E6" w:rsidRDefault="004F49E6" w:rsidP="004F49E6">
      <w:pPr>
        <w:tabs>
          <w:tab w:val="left" w:pos="0"/>
        </w:tabs>
        <w:jc w:val="both"/>
        <w:rPr>
          <w:sz w:val="24"/>
          <w:szCs w:val="24"/>
        </w:rPr>
      </w:pPr>
    </w:p>
    <w:p w14:paraId="637805D2" w14:textId="77777777" w:rsidR="004F49E6" w:rsidRDefault="004F49E6" w:rsidP="004F49E6">
      <w:pPr>
        <w:tabs>
          <w:tab w:val="left" w:pos="0"/>
        </w:tabs>
        <w:jc w:val="both"/>
        <w:rPr>
          <w:sz w:val="24"/>
          <w:szCs w:val="24"/>
        </w:rPr>
      </w:pPr>
    </w:p>
    <w:p w14:paraId="463F29E8" w14:textId="77777777" w:rsidR="004F49E6" w:rsidRDefault="004F49E6" w:rsidP="004F49E6">
      <w:pPr>
        <w:tabs>
          <w:tab w:val="left" w:pos="0"/>
        </w:tabs>
        <w:jc w:val="both"/>
        <w:rPr>
          <w:sz w:val="24"/>
          <w:szCs w:val="24"/>
        </w:rPr>
      </w:pPr>
    </w:p>
    <w:p w14:paraId="3B7B4B86" w14:textId="77777777" w:rsidR="004F49E6" w:rsidRDefault="004F49E6" w:rsidP="004F49E6">
      <w:pPr>
        <w:tabs>
          <w:tab w:val="left" w:pos="0"/>
        </w:tabs>
        <w:jc w:val="both"/>
        <w:rPr>
          <w:sz w:val="24"/>
          <w:szCs w:val="24"/>
        </w:rPr>
      </w:pPr>
    </w:p>
    <w:p w14:paraId="3A0FF5F2" w14:textId="77777777" w:rsidR="004F49E6" w:rsidRDefault="004F49E6" w:rsidP="004F49E6">
      <w:pPr>
        <w:tabs>
          <w:tab w:val="left" w:pos="0"/>
        </w:tabs>
        <w:jc w:val="both"/>
        <w:rPr>
          <w:sz w:val="24"/>
          <w:szCs w:val="24"/>
        </w:rPr>
      </w:pPr>
    </w:p>
    <w:p w14:paraId="5630AD66" w14:textId="77777777" w:rsidR="004F49E6" w:rsidRDefault="004F49E6" w:rsidP="004F49E6">
      <w:pPr>
        <w:tabs>
          <w:tab w:val="left" w:pos="0"/>
        </w:tabs>
        <w:jc w:val="both"/>
        <w:rPr>
          <w:sz w:val="24"/>
          <w:szCs w:val="24"/>
        </w:rPr>
      </w:pPr>
    </w:p>
    <w:p w14:paraId="61829076" w14:textId="220F52A6" w:rsidR="004F49E6" w:rsidRDefault="004F49E6" w:rsidP="004F49E6">
      <w:pPr>
        <w:tabs>
          <w:tab w:val="left" w:pos="0"/>
        </w:tabs>
        <w:jc w:val="both"/>
        <w:rPr>
          <w:sz w:val="24"/>
          <w:szCs w:val="24"/>
        </w:rPr>
      </w:pPr>
    </w:p>
    <w:p w14:paraId="1BA71445" w14:textId="66CB6236" w:rsidR="004F49E6" w:rsidRDefault="004F49E6" w:rsidP="004F49E6">
      <w:pPr>
        <w:tabs>
          <w:tab w:val="left" w:pos="0"/>
        </w:tabs>
        <w:jc w:val="both"/>
        <w:rPr>
          <w:sz w:val="24"/>
          <w:szCs w:val="24"/>
        </w:rPr>
      </w:pPr>
    </w:p>
    <w:p w14:paraId="19219836" w14:textId="7359861A" w:rsidR="004F49E6" w:rsidRDefault="004F49E6" w:rsidP="004F49E6">
      <w:pPr>
        <w:tabs>
          <w:tab w:val="left" w:pos="0"/>
        </w:tabs>
        <w:jc w:val="both"/>
        <w:rPr>
          <w:sz w:val="24"/>
          <w:szCs w:val="24"/>
        </w:rPr>
      </w:pPr>
    </w:p>
    <w:p w14:paraId="296FEF7D" w14:textId="4C029AF9" w:rsidR="004F49E6" w:rsidRDefault="004F49E6" w:rsidP="004F49E6">
      <w:pPr>
        <w:tabs>
          <w:tab w:val="left" w:pos="0"/>
        </w:tabs>
        <w:jc w:val="both"/>
        <w:rPr>
          <w:sz w:val="24"/>
          <w:szCs w:val="24"/>
        </w:rPr>
      </w:pPr>
    </w:p>
    <w:p w14:paraId="7194DBDC" w14:textId="482D898C" w:rsidR="004F49E6" w:rsidRDefault="004F49E6" w:rsidP="004F49E6">
      <w:pPr>
        <w:tabs>
          <w:tab w:val="left" w:pos="0"/>
        </w:tabs>
        <w:jc w:val="both"/>
        <w:rPr>
          <w:sz w:val="24"/>
          <w:szCs w:val="24"/>
        </w:rPr>
      </w:pPr>
    </w:p>
    <w:p w14:paraId="66EAA743" w14:textId="7DFA783D" w:rsidR="002527D3" w:rsidRPr="00C43109" w:rsidRDefault="002527D3" w:rsidP="004F49E6">
      <w:pPr>
        <w:tabs>
          <w:tab w:val="left" w:pos="0"/>
        </w:tabs>
        <w:jc w:val="both"/>
        <w:rPr>
          <w:sz w:val="22"/>
          <w:szCs w:val="22"/>
        </w:rPr>
      </w:pPr>
      <w:r w:rsidRPr="00C43109">
        <w:rPr>
          <w:sz w:val="22"/>
          <w:szCs w:val="22"/>
        </w:rPr>
        <w:t xml:space="preserve">En résumé : </w:t>
      </w:r>
    </w:p>
    <w:p w14:paraId="281ED3C0" w14:textId="79C41CBC" w:rsidR="002527D3" w:rsidRPr="00C43109" w:rsidRDefault="002527D3" w:rsidP="004F49E6">
      <w:pPr>
        <w:tabs>
          <w:tab w:val="left" w:pos="0"/>
        </w:tabs>
        <w:jc w:val="both"/>
        <w:rPr>
          <w:sz w:val="22"/>
          <w:szCs w:val="22"/>
        </w:rPr>
      </w:pPr>
      <w:r w:rsidRPr="00C43109">
        <w:rPr>
          <w:sz w:val="22"/>
          <w:szCs w:val="22"/>
        </w:rPr>
        <w:t>-</w:t>
      </w:r>
      <w:r w:rsidRPr="00C43109">
        <w:rPr>
          <w:b/>
          <w:sz w:val="22"/>
          <w:szCs w:val="22"/>
          <w:u w:val="single"/>
        </w:rPr>
        <w:t>Pour les actes accomplis sans pouvoir ou au-delà des pouvoirs conférés…</w:t>
      </w:r>
    </w:p>
    <w:p w14:paraId="738F5D71" w14:textId="7045AEEE" w:rsidR="002527D3" w:rsidRPr="00C43109" w:rsidRDefault="002527D3" w:rsidP="004F49E6">
      <w:pPr>
        <w:tabs>
          <w:tab w:val="left" w:pos="0"/>
        </w:tabs>
        <w:jc w:val="both"/>
        <w:rPr>
          <w:sz w:val="22"/>
          <w:szCs w:val="22"/>
        </w:rPr>
      </w:pPr>
      <w:r w:rsidRPr="00C43109">
        <w:rPr>
          <w:sz w:val="22"/>
          <w:szCs w:val="22"/>
        </w:rPr>
        <w:tab/>
        <w:t>-En principe, l’acte est inopposable au représenté (le représentant est seul engagé par l’acte et le tiers contractant pourra en obtenir l’exécution auprès de lui).</w:t>
      </w:r>
    </w:p>
    <w:p w14:paraId="3C54D3B4" w14:textId="4B0EB3E5" w:rsidR="002527D3" w:rsidRPr="00C43109" w:rsidRDefault="002527D3" w:rsidP="004F49E6">
      <w:pPr>
        <w:tabs>
          <w:tab w:val="left" w:pos="0"/>
        </w:tabs>
        <w:jc w:val="both"/>
        <w:rPr>
          <w:sz w:val="22"/>
          <w:szCs w:val="22"/>
        </w:rPr>
      </w:pPr>
      <w:r w:rsidRPr="00C43109">
        <w:rPr>
          <w:sz w:val="22"/>
          <w:szCs w:val="22"/>
        </w:rPr>
        <w:tab/>
        <w:t>-Exception : le mandat apparent (comportement, déclaration du représenté)</w:t>
      </w:r>
    </w:p>
    <w:p w14:paraId="0E1836AE" w14:textId="1488F7F6" w:rsidR="002527D3" w:rsidRPr="00C43109" w:rsidRDefault="002527D3" w:rsidP="004F49E6">
      <w:pPr>
        <w:tabs>
          <w:tab w:val="left" w:pos="0"/>
        </w:tabs>
        <w:jc w:val="both"/>
        <w:rPr>
          <w:sz w:val="22"/>
          <w:szCs w:val="22"/>
        </w:rPr>
      </w:pPr>
      <w:r w:rsidRPr="00C43109">
        <w:rPr>
          <w:sz w:val="22"/>
          <w:szCs w:val="22"/>
        </w:rPr>
        <w:tab/>
        <w:t>-Le tiers contractant peut choisir la nullité du contrat</w:t>
      </w:r>
    </w:p>
    <w:p w14:paraId="2C3F3DAB" w14:textId="636F9843" w:rsidR="002527D3" w:rsidRPr="00C43109" w:rsidRDefault="002527D3" w:rsidP="002527D3">
      <w:pPr>
        <w:tabs>
          <w:tab w:val="left" w:pos="0"/>
        </w:tabs>
        <w:jc w:val="both"/>
        <w:rPr>
          <w:b/>
          <w:sz w:val="22"/>
          <w:szCs w:val="22"/>
          <w:u w:val="single"/>
        </w:rPr>
      </w:pPr>
      <w:r w:rsidRPr="00C43109">
        <w:rPr>
          <w:b/>
          <w:sz w:val="22"/>
          <w:szCs w:val="22"/>
          <w:u w:val="single"/>
        </w:rPr>
        <w:t>Pour les actes accomplis en détournement des pouvoirs confiés…</w:t>
      </w:r>
    </w:p>
    <w:p w14:paraId="4B312A31" w14:textId="28633548" w:rsidR="002527D3" w:rsidRPr="00C43109" w:rsidRDefault="002527D3" w:rsidP="002527D3">
      <w:pPr>
        <w:tabs>
          <w:tab w:val="left" w:pos="0"/>
        </w:tabs>
        <w:jc w:val="both"/>
        <w:rPr>
          <w:sz w:val="22"/>
          <w:szCs w:val="22"/>
        </w:rPr>
      </w:pPr>
      <w:r w:rsidRPr="00C43109">
        <w:rPr>
          <w:sz w:val="22"/>
          <w:szCs w:val="22"/>
        </w:rPr>
        <w:tab/>
        <w:t xml:space="preserve">-Le représenté peut demander la nullité du contrat si </w:t>
      </w:r>
      <w:r w:rsidR="00627186" w:rsidRPr="00C43109">
        <w:rPr>
          <w:sz w:val="22"/>
          <w:szCs w:val="22"/>
        </w:rPr>
        <w:t>le tiers en avait connaissance.</w:t>
      </w:r>
    </w:p>
    <w:p w14:paraId="40A6B102" w14:textId="7568B4FD" w:rsidR="002527D3" w:rsidRDefault="00627186" w:rsidP="004F49E6">
      <w:pPr>
        <w:tabs>
          <w:tab w:val="left" w:pos="0"/>
        </w:tabs>
        <w:jc w:val="both"/>
        <w:rPr>
          <w:i/>
          <w:sz w:val="22"/>
          <w:szCs w:val="22"/>
        </w:rPr>
      </w:pPr>
      <w:r w:rsidRPr="00C43109">
        <w:rPr>
          <w:i/>
          <w:sz w:val="22"/>
          <w:szCs w:val="22"/>
        </w:rPr>
        <w:t xml:space="preserve">Ces sanctions peuvent être « neutralisées » si le représenté ratifie l’acte. </w:t>
      </w:r>
    </w:p>
    <w:p w14:paraId="4CF435C3" w14:textId="77777777" w:rsidR="00DE6984" w:rsidRDefault="00DE6984" w:rsidP="004F49E6">
      <w:pPr>
        <w:tabs>
          <w:tab w:val="left" w:pos="0"/>
        </w:tabs>
        <w:jc w:val="both"/>
        <w:rPr>
          <w:i/>
          <w:sz w:val="22"/>
          <w:szCs w:val="22"/>
        </w:rPr>
      </w:pPr>
    </w:p>
    <w:p w14:paraId="238601FE" w14:textId="29F870A1" w:rsidR="004F49E6" w:rsidRDefault="00C43109" w:rsidP="004F49E6">
      <w:pPr>
        <w:tabs>
          <w:tab w:val="left" w:pos="0"/>
        </w:tabs>
        <w:jc w:val="both"/>
        <w:rPr>
          <w:sz w:val="24"/>
          <w:szCs w:val="24"/>
        </w:rPr>
      </w:pPr>
      <w:r>
        <w:rPr>
          <w:noProof/>
          <w:sz w:val="24"/>
          <w:szCs w:val="24"/>
          <w:lang w:eastAsia="fr-FR"/>
        </w:rPr>
        <mc:AlternateContent>
          <mc:Choice Requires="wps">
            <w:drawing>
              <wp:anchor distT="0" distB="0" distL="114300" distR="114300" simplePos="0" relativeHeight="251660288" behindDoc="0" locked="0" layoutInCell="1" allowOverlap="1" wp14:anchorId="5CCD68B8" wp14:editId="3BAFD1DD">
                <wp:simplePos x="0" y="0"/>
                <wp:positionH relativeFrom="margin">
                  <wp:align>left</wp:align>
                </wp:positionH>
                <wp:positionV relativeFrom="paragraph">
                  <wp:posOffset>74930</wp:posOffset>
                </wp:positionV>
                <wp:extent cx="5683348" cy="3242603"/>
                <wp:effectExtent l="0" t="0" r="12700" b="152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3348" cy="3242603"/>
                        </a:xfrm>
                        <a:prstGeom prst="rect">
                          <a:avLst/>
                        </a:prstGeom>
                        <a:solidFill>
                          <a:srgbClr val="FFFFFF"/>
                        </a:solidFill>
                        <a:ln w="9525">
                          <a:solidFill>
                            <a:srgbClr val="000000"/>
                          </a:solidFill>
                          <a:miter lim="800000"/>
                          <a:headEnd/>
                          <a:tailEnd/>
                        </a:ln>
                      </wps:spPr>
                      <wps:txbx>
                        <w:txbxContent>
                          <w:p w14:paraId="03EA1CA8" w14:textId="18F7912D" w:rsidR="00965647" w:rsidRPr="00383B68" w:rsidRDefault="00965647" w:rsidP="004F49E6">
                            <w:pPr>
                              <w:tabs>
                                <w:tab w:val="left" w:pos="0"/>
                              </w:tabs>
                              <w:jc w:val="both"/>
                              <w:rPr>
                                <w:sz w:val="24"/>
                                <w:szCs w:val="24"/>
                              </w:rPr>
                            </w:pPr>
                            <w:r w:rsidRPr="00383B68">
                              <w:rPr>
                                <w:b/>
                                <w:sz w:val="24"/>
                                <w:szCs w:val="24"/>
                              </w:rPr>
                              <w:t>-</w:t>
                            </w:r>
                            <w:r w:rsidRPr="00383B68">
                              <w:rPr>
                                <w:sz w:val="24"/>
                                <w:szCs w:val="24"/>
                              </w:rPr>
                              <w:t>Concernant</w:t>
                            </w:r>
                            <w:r w:rsidRPr="00383B68">
                              <w:rPr>
                                <w:b/>
                                <w:sz w:val="24"/>
                                <w:szCs w:val="24"/>
                              </w:rPr>
                              <w:t xml:space="preserve"> la représentation conventionnelle, </w:t>
                            </w:r>
                            <w:r w:rsidR="00331551">
                              <w:rPr>
                                <w:bCs/>
                                <w:sz w:val="24"/>
                                <w:szCs w:val="24"/>
                              </w:rPr>
                              <w:t>le Code</w:t>
                            </w:r>
                            <w:r w:rsidRPr="00383B68">
                              <w:rPr>
                                <w:sz w:val="24"/>
                                <w:szCs w:val="24"/>
                              </w:rPr>
                              <w:t xml:space="preserve"> mentionne l’existence </w:t>
                            </w:r>
                            <w:r w:rsidRPr="00834FD3">
                              <w:rPr>
                                <w:sz w:val="24"/>
                                <w:szCs w:val="24"/>
                                <w:u w:val="single"/>
                              </w:rPr>
                              <w:t>d’une action interrogatoire</w:t>
                            </w:r>
                            <w:r w:rsidRPr="00383B68">
                              <w:rPr>
                                <w:sz w:val="24"/>
                                <w:szCs w:val="24"/>
                              </w:rPr>
                              <w:t xml:space="preserve"> au bénéfice du tiers qui doute de l’étendue des pouvoirs du représentant</w:t>
                            </w:r>
                            <w:r w:rsidR="00787549">
                              <w:rPr>
                                <w:sz w:val="24"/>
                                <w:szCs w:val="24"/>
                              </w:rPr>
                              <w:t xml:space="preserve"> </w:t>
                            </w:r>
                            <w:r w:rsidRPr="00383B68">
                              <w:rPr>
                                <w:sz w:val="24"/>
                                <w:szCs w:val="24"/>
                              </w:rPr>
                              <w:t>(le tiers va demander au représenté de lui confirmer par écrit que le représentant est bien habilité à conclure l’acte</w:t>
                            </w:r>
                            <w:r>
                              <w:rPr>
                                <w:sz w:val="24"/>
                                <w:szCs w:val="24"/>
                              </w:rPr>
                              <w:t xml:space="preserve"> visé</w:t>
                            </w:r>
                            <w:r w:rsidRPr="00383B68">
                              <w:rPr>
                                <w:sz w:val="24"/>
                                <w:szCs w:val="24"/>
                              </w:rPr>
                              <w:t>).</w:t>
                            </w:r>
                          </w:p>
                          <w:p w14:paraId="2BA226A1" w14:textId="77777777" w:rsidR="00965647" w:rsidRDefault="00965647" w:rsidP="004F49E6">
                            <w:pPr>
                              <w:tabs>
                                <w:tab w:val="left" w:pos="0"/>
                              </w:tabs>
                              <w:jc w:val="both"/>
                              <w:rPr>
                                <w:b/>
                                <w:sz w:val="24"/>
                                <w:szCs w:val="24"/>
                              </w:rPr>
                            </w:pPr>
                          </w:p>
                          <w:p w14:paraId="30FE131A" w14:textId="2F9DA6B4" w:rsidR="00965647" w:rsidRPr="00834FD3" w:rsidRDefault="00965647" w:rsidP="004F49E6">
                            <w:pPr>
                              <w:tabs>
                                <w:tab w:val="left" w:pos="0"/>
                              </w:tabs>
                              <w:jc w:val="both"/>
                              <w:rPr>
                                <w:sz w:val="24"/>
                                <w:szCs w:val="24"/>
                                <w:u w:val="single"/>
                              </w:rPr>
                            </w:pPr>
                            <w:r w:rsidRPr="00383B68">
                              <w:rPr>
                                <w:b/>
                                <w:sz w:val="24"/>
                                <w:szCs w:val="24"/>
                              </w:rPr>
                              <w:t>-</w:t>
                            </w:r>
                            <w:r w:rsidRPr="00383B68">
                              <w:rPr>
                                <w:sz w:val="24"/>
                                <w:szCs w:val="24"/>
                              </w:rPr>
                              <w:t>S’agissant de</w:t>
                            </w:r>
                            <w:r w:rsidRPr="00383B68">
                              <w:rPr>
                                <w:b/>
                                <w:sz w:val="24"/>
                                <w:szCs w:val="24"/>
                              </w:rPr>
                              <w:t xml:space="preserve"> la représentation légale </w:t>
                            </w:r>
                            <w:r w:rsidRPr="00383B68">
                              <w:rPr>
                                <w:sz w:val="24"/>
                                <w:szCs w:val="24"/>
                              </w:rPr>
                              <w:t>(en principe, représentation des mineurs par leurs parents)</w:t>
                            </w:r>
                            <w:r w:rsidRPr="00383B68">
                              <w:rPr>
                                <w:b/>
                                <w:sz w:val="24"/>
                                <w:szCs w:val="24"/>
                              </w:rPr>
                              <w:t xml:space="preserve"> </w:t>
                            </w:r>
                            <w:r w:rsidRPr="00383B68">
                              <w:rPr>
                                <w:sz w:val="24"/>
                                <w:szCs w:val="24"/>
                              </w:rPr>
                              <w:t xml:space="preserve">ou de la </w:t>
                            </w:r>
                            <w:r w:rsidRPr="00383B68">
                              <w:rPr>
                                <w:b/>
                                <w:sz w:val="24"/>
                                <w:szCs w:val="24"/>
                              </w:rPr>
                              <w:t xml:space="preserve">représentation judiciaire </w:t>
                            </w:r>
                            <w:r w:rsidRPr="00383B68">
                              <w:rPr>
                                <w:sz w:val="24"/>
                                <w:szCs w:val="24"/>
                              </w:rPr>
                              <w:t xml:space="preserve">(par exemple, nomination par le juge d’un tuteur pour représenter un majeur incapable), </w:t>
                            </w:r>
                            <w:r w:rsidRPr="00834FD3">
                              <w:rPr>
                                <w:sz w:val="24"/>
                                <w:szCs w:val="24"/>
                                <w:u w:val="single"/>
                              </w:rPr>
                              <w:t>le représenté est dessaisi pendant ce temps des pouvoirs transférés au représentant.</w:t>
                            </w:r>
                          </w:p>
                          <w:p w14:paraId="17AD93B2" w14:textId="77777777" w:rsidR="00965647" w:rsidRDefault="00965647" w:rsidP="004F49E6"/>
                          <w:p w14:paraId="34588ED2" w14:textId="2D615080" w:rsidR="00965647" w:rsidRPr="00383B68" w:rsidRDefault="00965647" w:rsidP="004F49E6">
                            <w:pPr>
                              <w:tabs>
                                <w:tab w:val="left" w:pos="0"/>
                              </w:tabs>
                              <w:jc w:val="both"/>
                              <w:rPr>
                                <w:sz w:val="24"/>
                                <w:szCs w:val="24"/>
                              </w:rPr>
                            </w:pPr>
                            <w:r w:rsidRPr="00383B68">
                              <w:rPr>
                                <w:sz w:val="24"/>
                                <w:szCs w:val="24"/>
                              </w:rPr>
                              <w:t xml:space="preserve">Dans tous les cas de représentation, </w:t>
                            </w:r>
                            <w:r w:rsidRPr="00834FD3">
                              <w:rPr>
                                <w:sz w:val="24"/>
                                <w:szCs w:val="24"/>
                                <w:u w:val="single"/>
                              </w:rPr>
                              <w:t>le représentant perd ses pouvoirs s’il est atteint d’une incapacité ou frappé d’une interdiction</w:t>
                            </w:r>
                            <w:r w:rsidRPr="00383B68">
                              <w:rPr>
                                <w:sz w:val="24"/>
                                <w:szCs w:val="24"/>
                              </w:rPr>
                              <w:t xml:space="preserve">. Autre indication : pour éviter tout </w:t>
                            </w:r>
                            <w:r w:rsidRPr="00834FD3">
                              <w:rPr>
                                <w:sz w:val="24"/>
                                <w:szCs w:val="24"/>
                                <w:u w:val="single"/>
                              </w:rPr>
                              <w:t>conflit d’intérêt</w:t>
                            </w:r>
                            <w:r w:rsidRPr="00383B68">
                              <w:rPr>
                                <w:sz w:val="24"/>
                                <w:szCs w:val="24"/>
                              </w:rPr>
                              <w:t xml:space="preserve"> entre les protagonistes, le représentant ne peut en principe agir pour le compte de </w:t>
                            </w:r>
                            <w:r w:rsidRPr="005B7312">
                              <w:rPr>
                                <w:sz w:val="24"/>
                                <w:szCs w:val="24"/>
                                <w:u w:val="single"/>
                              </w:rPr>
                              <w:t>toutes</w:t>
                            </w:r>
                            <w:r w:rsidRPr="00383B68">
                              <w:rPr>
                                <w:sz w:val="24"/>
                                <w:szCs w:val="24"/>
                              </w:rPr>
                              <w:t xml:space="preserve"> les parties au contrat ni contracter pour son propre compte avec le représenté (des exceptions sont prévues : lorsque la loi l’autorise ou que le représenté décide d’autoriser</w:t>
                            </w:r>
                            <w:r>
                              <w:rPr>
                                <w:sz w:val="24"/>
                                <w:szCs w:val="24"/>
                              </w:rPr>
                              <w:t>)</w:t>
                            </w:r>
                            <w:r w:rsidRPr="00383B68">
                              <w:rPr>
                                <w:sz w:val="24"/>
                                <w:szCs w:val="24"/>
                              </w:rPr>
                              <w:t>.</w:t>
                            </w:r>
                          </w:p>
                          <w:p w14:paraId="0DE4B5B7" w14:textId="77777777" w:rsidR="00965647" w:rsidRPr="00383B68" w:rsidRDefault="00965647" w:rsidP="004F49E6">
                            <w:pPr>
                              <w:tabs>
                                <w:tab w:val="left" w:pos="0"/>
                              </w:tabs>
                              <w:jc w:val="both"/>
                              <w:rPr>
                                <w:sz w:val="24"/>
                                <w:szCs w:val="24"/>
                              </w:rPr>
                            </w:pPr>
                          </w:p>
                          <w:p w14:paraId="429C83E7" w14:textId="095A06F6" w:rsidR="00965647" w:rsidRPr="00383B68" w:rsidRDefault="00965647" w:rsidP="004F49E6">
                            <w:pPr>
                              <w:tabs>
                                <w:tab w:val="left" w:pos="0"/>
                              </w:tabs>
                              <w:jc w:val="both"/>
                              <w:rPr>
                                <w:sz w:val="24"/>
                                <w:szCs w:val="24"/>
                              </w:rPr>
                            </w:pPr>
                            <w:r w:rsidRPr="00383B68">
                              <w:rPr>
                                <w:sz w:val="24"/>
                                <w:szCs w:val="24"/>
                              </w:rPr>
                              <w:t>Notons pour finir sur la capacité que, selon l’article 1147 du Code civil, l’incapacité de contracter est une cause de nullité relative (et pas absolue)</w:t>
                            </w:r>
                            <w:r>
                              <w:rPr>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D68B8" id="Rectangle 6" o:spid="_x0000_s1027" style="position:absolute;left:0;text-align:left;margin-left:0;margin-top:5.9pt;width:447.5pt;height:255.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">
                <v:textbox>
                  <w:txbxContent>
                    <w:p w14:paraId="03EA1CA8" w14:textId="18F7912D" w:rsidR="00965647" w:rsidRPr="00383B68" w:rsidRDefault="00965647" w:rsidP="004F49E6">
                      <w:pPr>
                        <w:tabs>
                          <w:tab w:val="left" w:pos="0"/>
                        </w:tabs>
                        <w:jc w:val="both"/>
                        <w:rPr>
                          <w:sz w:val="24"/>
                          <w:szCs w:val="24"/>
                        </w:rPr>
                      </w:pPr>
                      <w:r w:rsidRPr="00383B68">
                        <w:rPr>
                          <w:b/>
                          <w:sz w:val="24"/>
                          <w:szCs w:val="24"/>
                        </w:rPr>
                        <w:t>-</w:t>
                      </w:r>
                      <w:r w:rsidRPr="00383B68">
                        <w:rPr>
                          <w:sz w:val="24"/>
                          <w:szCs w:val="24"/>
                        </w:rPr>
                        <w:t>Concernant</w:t>
                      </w:r>
                      <w:r w:rsidRPr="00383B68">
                        <w:rPr>
                          <w:b/>
                          <w:sz w:val="24"/>
                          <w:szCs w:val="24"/>
                        </w:rPr>
                        <w:t xml:space="preserve"> la représentation conventionnelle, </w:t>
                      </w:r>
                      <w:r w:rsidR="00331551">
                        <w:rPr>
                          <w:bCs/>
                          <w:sz w:val="24"/>
                          <w:szCs w:val="24"/>
                        </w:rPr>
                        <w:t>le Code</w:t>
                      </w:r>
                      <w:r w:rsidRPr="00383B68">
                        <w:rPr>
                          <w:sz w:val="24"/>
                          <w:szCs w:val="24"/>
                        </w:rPr>
                        <w:t xml:space="preserve"> mentionne l’existence </w:t>
                      </w:r>
                      <w:r w:rsidRPr="00834FD3">
                        <w:rPr>
                          <w:sz w:val="24"/>
                          <w:szCs w:val="24"/>
                          <w:u w:val="single"/>
                        </w:rPr>
                        <w:t>d’une action interrogatoire</w:t>
                      </w:r>
                      <w:r w:rsidRPr="00383B68">
                        <w:rPr>
                          <w:sz w:val="24"/>
                          <w:szCs w:val="24"/>
                        </w:rPr>
                        <w:t xml:space="preserve"> au bénéfice du tiers qui doute de l’étendue des pouvoirs du représentant</w:t>
                      </w:r>
                      <w:r w:rsidR="00787549">
                        <w:rPr>
                          <w:sz w:val="24"/>
                          <w:szCs w:val="24"/>
                        </w:rPr>
                        <w:t xml:space="preserve"> </w:t>
                      </w:r>
                      <w:r w:rsidRPr="00383B68">
                        <w:rPr>
                          <w:sz w:val="24"/>
                          <w:szCs w:val="24"/>
                        </w:rPr>
                        <w:t>(le tiers va demander au représenté de lui confirmer par écrit que le représentant est bien habilité à conclure l’acte</w:t>
                      </w:r>
                      <w:r>
                        <w:rPr>
                          <w:sz w:val="24"/>
                          <w:szCs w:val="24"/>
                        </w:rPr>
                        <w:t xml:space="preserve"> visé</w:t>
                      </w:r>
                      <w:r w:rsidRPr="00383B68">
                        <w:rPr>
                          <w:sz w:val="24"/>
                          <w:szCs w:val="24"/>
                        </w:rPr>
                        <w:t>).</w:t>
                      </w:r>
                    </w:p>
                    <w:p w14:paraId="2BA226A1" w14:textId="77777777" w:rsidR="00965647" w:rsidRDefault="00965647" w:rsidP="004F49E6">
                      <w:pPr>
                        <w:tabs>
                          <w:tab w:val="left" w:pos="0"/>
                        </w:tabs>
                        <w:jc w:val="both"/>
                        <w:rPr>
                          <w:b/>
                          <w:sz w:val="24"/>
                          <w:szCs w:val="24"/>
                        </w:rPr>
                      </w:pPr>
                    </w:p>
                    <w:p w14:paraId="30FE131A" w14:textId="2F9DA6B4" w:rsidR="00965647" w:rsidRPr="00834FD3" w:rsidRDefault="00965647" w:rsidP="004F49E6">
                      <w:pPr>
                        <w:tabs>
                          <w:tab w:val="left" w:pos="0"/>
                        </w:tabs>
                        <w:jc w:val="both"/>
                        <w:rPr>
                          <w:sz w:val="24"/>
                          <w:szCs w:val="24"/>
                          <w:u w:val="single"/>
                        </w:rPr>
                      </w:pPr>
                      <w:r w:rsidRPr="00383B68">
                        <w:rPr>
                          <w:b/>
                          <w:sz w:val="24"/>
                          <w:szCs w:val="24"/>
                        </w:rPr>
                        <w:t>-</w:t>
                      </w:r>
                      <w:r w:rsidRPr="00383B68">
                        <w:rPr>
                          <w:sz w:val="24"/>
                          <w:szCs w:val="24"/>
                        </w:rPr>
                        <w:t>S’agissant de</w:t>
                      </w:r>
                      <w:r w:rsidRPr="00383B68">
                        <w:rPr>
                          <w:b/>
                          <w:sz w:val="24"/>
                          <w:szCs w:val="24"/>
                        </w:rPr>
                        <w:t xml:space="preserve"> la représentation légale </w:t>
                      </w:r>
                      <w:r w:rsidRPr="00383B68">
                        <w:rPr>
                          <w:sz w:val="24"/>
                          <w:szCs w:val="24"/>
                        </w:rPr>
                        <w:t>(en principe, représentation des mineurs par leurs parents)</w:t>
                      </w:r>
                      <w:r w:rsidRPr="00383B68">
                        <w:rPr>
                          <w:b/>
                          <w:sz w:val="24"/>
                          <w:szCs w:val="24"/>
                        </w:rPr>
                        <w:t xml:space="preserve"> </w:t>
                      </w:r>
                      <w:r w:rsidRPr="00383B68">
                        <w:rPr>
                          <w:sz w:val="24"/>
                          <w:szCs w:val="24"/>
                        </w:rPr>
                        <w:t xml:space="preserve">ou de la </w:t>
                      </w:r>
                      <w:r w:rsidRPr="00383B68">
                        <w:rPr>
                          <w:b/>
                          <w:sz w:val="24"/>
                          <w:szCs w:val="24"/>
                        </w:rPr>
                        <w:t xml:space="preserve">représentation judiciaire </w:t>
                      </w:r>
                      <w:r w:rsidRPr="00383B68">
                        <w:rPr>
                          <w:sz w:val="24"/>
                          <w:szCs w:val="24"/>
                        </w:rPr>
                        <w:t xml:space="preserve">(par exemple, nomination par le juge d’un tuteur pour représenter un majeur incapable), </w:t>
                      </w:r>
                      <w:r w:rsidRPr="00834FD3">
                        <w:rPr>
                          <w:sz w:val="24"/>
                          <w:szCs w:val="24"/>
                          <w:u w:val="single"/>
                        </w:rPr>
                        <w:t>le représenté est dessaisi pendant ce temps des pouvoirs transférés au représentant.</w:t>
                      </w:r>
                    </w:p>
                    <w:p w14:paraId="17AD93B2" w14:textId="77777777" w:rsidR="00965647" w:rsidRDefault="00965647" w:rsidP="004F49E6"/>
                    <w:p w14:paraId="34588ED2" w14:textId="2D615080" w:rsidR="00965647" w:rsidRPr="00383B68" w:rsidRDefault="00965647" w:rsidP="004F49E6">
                      <w:pPr>
                        <w:tabs>
                          <w:tab w:val="left" w:pos="0"/>
                        </w:tabs>
                        <w:jc w:val="both"/>
                        <w:rPr>
                          <w:sz w:val="24"/>
                          <w:szCs w:val="24"/>
                        </w:rPr>
                      </w:pPr>
                      <w:r w:rsidRPr="00383B68">
                        <w:rPr>
                          <w:sz w:val="24"/>
                          <w:szCs w:val="24"/>
                        </w:rPr>
                        <w:t xml:space="preserve">Dans tous les cas de représentation, </w:t>
                      </w:r>
                      <w:r w:rsidRPr="00834FD3">
                        <w:rPr>
                          <w:sz w:val="24"/>
                          <w:szCs w:val="24"/>
                          <w:u w:val="single"/>
                        </w:rPr>
                        <w:t>le représentant perd ses pouvoirs s’il est atteint d’une incapacité ou frappé d’une interdiction</w:t>
                      </w:r>
                      <w:r w:rsidRPr="00383B68">
                        <w:rPr>
                          <w:sz w:val="24"/>
                          <w:szCs w:val="24"/>
                        </w:rPr>
                        <w:t xml:space="preserve">. Autre indication : pour éviter tout </w:t>
                      </w:r>
                      <w:r w:rsidRPr="00834FD3">
                        <w:rPr>
                          <w:sz w:val="24"/>
                          <w:szCs w:val="24"/>
                          <w:u w:val="single"/>
                        </w:rPr>
                        <w:t>conflit d’intérêt</w:t>
                      </w:r>
                      <w:r w:rsidRPr="00383B68">
                        <w:rPr>
                          <w:sz w:val="24"/>
                          <w:szCs w:val="24"/>
                        </w:rPr>
                        <w:t xml:space="preserve"> entre les protagonistes, le représentant ne peut en principe agir pour le compte de </w:t>
                      </w:r>
                      <w:r w:rsidRPr="005B7312">
                        <w:rPr>
                          <w:sz w:val="24"/>
                          <w:szCs w:val="24"/>
                          <w:u w:val="single"/>
                        </w:rPr>
                        <w:t>toutes</w:t>
                      </w:r>
                      <w:r w:rsidRPr="00383B68">
                        <w:rPr>
                          <w:sz w:val="24"/>
                          <w:szCs w:val="24"/>
                        </w:rPr>
                        <w:t xml:space="preserve"> les parties au contrat ni contracter pour son propre compte avec le représenté (des exceptions sont prévues : lorsque la loi l’autorise ou que le représenté décide d’autoriser</w:t>
                      </w:r>
                      <w:r>
                        <w:rPr>
                          <w:sz w:val="24"/>
                          <w:szCs w:val="24"/>
                        </w:rPr>
                        <w:t>)</w:t>
                      </w:r>
                      <w:r w:rsidRPr="00383B68">
                        <w:rPr>
                          <w:sz w:val="24"/>
                          <w:szCs w:val="24"/>
                        </w:rPr>
                        <w:t>.</w:t>
                      </w:r>
                    </w:p>
                    <w:p w14:paraId="0DE4B5B7" w14:textId="77777777" w:rsidR="00965647" w:rsidRPr="00383B68" w:rsidRDefault="00965647" w:rsidP="004F49E6">
                      <w:pPr>
                        <w:tabs>
                          <w:tab w:val="left" w:pos="0"/>
                        </w:tabs>
                        <w:jc w:val="both"/>
                        <w:rPr>
                          <w:sz w:val="24"/>
                          <w:szCs w:val="24"/>
                        </w:rPr>
                      </w:pPr>
                    </w:p>
                    <w:p w14:paraId="429C83E7" w14:textId="095A06F6" w:rsidR="00965647" w:rsidRPr="00383B68" w:rsidRDefault="00965647" w:rsidP="004F49E6">
                      <w:pPr>
                        <w:tabs>
                          <w:tab w:val="left" w:pos="0"/>
                        </w:tabs>
                        <w:jc w:val="both"/>
                        <w:rPr>
                          <w:sz w:val="24"/>
                          <w:szCs w:val="24"/>
                        </w:rPr>
                      </w:pPr>
                      <w:r w:rsidRPr="00383B68">
                        <w:rPr>
                          <w:sz w:val="24"/>
                          <w:szCs w:val="24"/>
                        </w:rPr>
                        <w:t>Notons pour finir sur la capacité que, selon l’article 1147 du Code civil, l’incapacité de contracter est une cause de nullité relative (et pas absolue)</w:t>
                      </w:r>
                      <w:r>
                        <w:rPr>
                          <w:sz w:val="24"/>
                          <w:szCs w:val="24"/>
                        </w:rPr>
                        <w:t>.</w:t>
                      </w:r>
                    </w:p>
                  </w:txbxContent>
                </v:textbox>
                <w10:wrap anchorx="margin"/>
              </v:rect>
            </w:pict>
          </mc:Fallback>
        </mc:AlternateContent>
      </w:r>
    </w:p>
    <w:p w14:paraId="0F3CABC7" w14:textId="02A54AF7" w:rsidR="004F49E6" w:rsidRDefault="004F49E6" w:rsidP="004F49E6">
      <w:pPr>
        <w:tabs>
          <w:tab w:val="left" w:pos="0"/>
        </w:tabs>
        <w:jc w:val="both"/>
        <w:rPr>
          <w:sz w:val="24"/>
          <w:szCs w:val="24"/>
        </w:rPr>
      </w:pPr>
    </w:p>
    <w:p w14:paraId="5B08B5D1" w14:textId="02DA563A" w:rsidR="004F49E6" w:rsidRDefault="004F49E6" w:rsidP="004F49E6">
      <w:pPr>
        <w:tabs>
          <w:tab w:val="left" w:pos="0"/>
        </w:tabs>
        <w:jc w:val="both"/>
        <w:rPr>
          <w:sz w:val="24"/>
          <w:szCs w:val="24"/>
        </w:rPr>
      </w:pPr>
    </w:p>
    <w:p w14:paraId="16DEB4AB" w14:textId="47F73C5B" w:rsidR="004F49E6" w:rsidRDefault="004F49E6" w:rsidP="004F49E6">
      <w:pPr>
        <w:tabs>
          <w:tab w:val="left" w:pos="0"/>
        </w:tabs>
        <w:jc w:val="both"/>
        <w:rPr>
          <w:sz w:val="24"/>
          <w:szCs w:val="24"/>
        </w:rPr>
      </w:pPr>
    </w:p>
    <w:p w14:paraId="0AD9C6F4" w14:textId="65D50FC9" w:rsidR="004F49E6" w:rsidRDefault="004F49E6" w:rsidP="004F49E6">
      <w:pPr>
        <w:tabs>
          <w:tab w:val="left" w:pos="0"/>
        </w:tabs>
        <w:jc w:val="both"/>
        <w:rPr>
          <w:sz w:val="24"/>
          <w:szCs w:val="24"/>
        </w:rPr>
      </w:pPr>
    </w:p>
    <w:p w14:paraId="4B1F511A" w14:textId="77777777" w:rsidR="004F49E6" w:rsidRDefault="004F49E6" w:rsidP="004F49E6">
      <w:pPr>
        <w:tabs>
          <w:tab w:val="left" w:pos="0"/>
        </w:tabs>
        <w:jc w:val="both"/>
        <w:rPr>
          <w:sz w:val="24"/>
          <w:szCs w:val="24"/>
        </w:rPr>
      </w:pPr>
    </w:p>
    <w:p w14:paraId="65F9C3DC" w14:textId="19A952E4" w:rsidR="004F49E6" w:rsidRDefault="004F49E6" w:rsidP="004F49E6">
      <w:pPr>
        <w:tabs>
          <w:tab w:val="left" w:pos="0"/>
        </w:tabs>
        <w:jc w:val="both"/>
        <w:rPr>
          <w:sz w:val="24"/>
          <w:szCs w:val="24"/>
        </w:rPr>
      </w:pPr>
    </w:p>
    <w:p w14:paraId="51D2E8A1" w14:textId="7125E395" w:rsidR="003C2FE8" w:rsidRDefault="003C2FE8" w:rsidP="004F49E6">
      <w:pPr>
        <w:tabs>
          <w:tab w:val="left" w:pos="0"/>
        </w:tabs>
        <w:jc w:val="both"/>
        <w:rPr>
          <w:sz w:val="24"/>
          <w:szCs w:val="24"/>
        </w:rPr>
      </w:pPr>
    </w:p>
    <w:p w14:paraId="7FA3AB93" w14:textId="77777777" w:rsidR="003C2FE8" w:rsidRDefault="003C2FE8" w:rsidP="004F49E6">
      <w:pPr>
        <w:tabs>
          <w:tab w:val="left" w:pos="0"/>
        </w:tabs>
        <w:jc w:val="both"/>
        <w:rPr>
          <w:sz w:val="24"/>
          <w:szCs w:val="24"/>
        </w:rPr>
      </w:pPr>
    </w:p>
    <w:p w14:paraId="2857B624" w14:textId="3E1CBCA8" w:rsidR="004F49E6" w:rsidRDefault="004F49E6" w:rsidP="004F49E6">
      <w:pPr>
        <w:tabs>
          <w:tab w:val="left" w:pos="0"/>
        </w:tabs>
        <w:jc w:val="both"/>
        <w:rPr>
          <w:b/>
          <w:sz w:val="24"/>
          <w:szCs w:val="24"/>
        </w:rPr>
      </w:pPr>
      <w:r w:rsidRPr="00383B68">
        <w:rPr>
          <w:b/>
          <w:sz w:val="24"/>
          <w:szCs w:val="24"/>
        </w:rPr>
        <w:tab/>
      </w:r>
      <w:r w:rsidRPr="00383B68">
        <w:rPr>
          <w:b/>
          <w:sz w:val="24"/>
          <w:szCs w:val="24"/>
        </w:rPr>
        <w:tab/>
      </w:r>
      <w:r w:rsidRPr="00383B68">
        <w:rPr>
          <w:b/>
          <w:sz w:val="24"/>
          <w:szCs w:val="24"/>
          <w:u w:val="single"/>
        </w:rPr>
        <w:t>2 – Le consentement </w:t>
      </w:r>
      <w:r w:rsidRPr="00383B68">
        <w:rPr>
          <w:b/>
          <w:sz w:val="24"/>
          <w:szCs w:val="24"/>
        </w:rPr>
        <w:t xml:space="preserve">: </w:t>
      </w:r>
    </w:p>
    <w:p w14:paraId="2B952DDA" w14:textId="270EE6C4" w:rsidR="003120FA" w:rsidRPr="00383B68" w:rsidRDefault="003120FA" w:rsidP="004F49E6">
      <w:pPr>
        <w:tabs>
          <w:tab w:val="left" w:pos="0"/>
        </w:tabs>
        <w:jc w:val="both"/>
        <w:rPr>
          <w:b/>
          <w:sz w:val="24"/>
          <w:szCs w:val="24"/>
        </w:rPr>
      </w:pPr>
    </w:p>
    <w:p w14:paraId="1F3B1409" w14:textId="77777777" w:rsidR="004F49E6" w:rsidRPr="00383B68" w:rsidRDefault="004F49E6" w:rsidP="004F49E6">
      <w:pPr>
        <w:tabs>
          <w:tab w:val="left" w:pos="0"/>
        </w:tabs>
        <w:jc w:val="both"/>
        <w:rPr>
          <w:b/>
          <w:sz w:val="24"/>
          <w:szCs w:val="24"/>
        </w:rPr>
      </w:pPr>
    </w:p>
    <w:p w14:paraId="2D6AE25C" w14:textId="7024D149" w:rsidR="00FD7B4B" w:rsidRPr="00383B68" w:rsidRDefault="004F49E6" w:rsidP="00DE6984">
      <w:pPr>
        <w:tabs>
          <w:tab w:val="left" w:pos="0"/>
        </w:tabs>
        <w:jc w:val="both"/>
        <w:rPr>
          <w:b/>
          <w:sz w:val="24"/>
          <w:szCs w:val="24"/>
          <w:u w:val="single"/>
        </w:rPr>
      </w:pPr>
      <w:r w:rsidRPr="00383B68">
        <w:rPr>
          <w:sz w:val="24"/>
          <w:szCs w:val="24"/>
        </w:rPr>
        <w:tab/>
      </w:r>
    </w:p>
    <w:p w14:paraId="30B7BB4C" w14:textId="03090D5E" w:rsidR="00FD7B4B" w:rsidRDefault="00FD7B4B" w:rsidP="004F49E6">
      <w:pPr>
        <w:tabs>
          <w:tab w:val="left" w:pos="0"/>
        </w:tabs>
        <w:jc w:val="both"/>
        <w:rPr>
          <w:sz w:val="24"/>
          <w:szCs w:val="24"/>
        </w:rPr>
      </w:pPr>
    </w:p>
    <w:p w14:paraId="7E178423" w14:textId="73D353B0" w:rsidR="00FD7B4B" w:rsidRDefault="00FD7B4B" w:rsidP="00FD7B4B">
      <w:pPr>
        <w:tabs>
          <w:tab w:val="left" w:pos="0"/>
        </w:tabs>
        <w:jc w:val="both"/>
        <w:rPr>
          <w:sz w:val="24"/>
          <w:szCs w:val="24"/>
        </w:rPr>
      </w:pPr>
      <w:r>
        <w:rPr>
          <w:b/>
          <w:sz w:val="24"/>
          <w:szCs w:val="24"/>
        </w:rPr>
        <w:tab/>
      </w:r>
      <w:r>
        <w:rPr>
          <w:b/>
          <w:sz w:val="24"/>
          <w:szCs w:val="24"/>
        </w:rPr>
        <w:tab/>
        <w:t>2</w:t>
      </w:r>
      <w:r w:rsidRPr="00383B68">
        <w:rPr>
          <w:b/>
          <w:sz w:val="24"/>
          <w:szCs w:val="24"/>
        </w:rPr>
        <w:t>–</w:t>
      </w:r>
      <w:r w:rsidRPr="00383B68">
        <w:rPr>
          <w:b/>
          <w:sz w:val="24"/>
          <w:szCs w:val="24"/>
          <w:u w:val="single"/>
        </w:rPr>
        <w:t>L</w:t>
      </w:r>
      <w:r>
        <w:rPr>
          <w:b/>
          <w:sz w:val="24"/>
          <w:szCs w:val="24"/>
          <w:u w:val="single"/>
        </w:rPr>
        <w:t xml:space="preserve">e consentement </w:t>
      </w:r>
    </w:p>
    <w:p w14:paraId="6D2881D2" w14:textId="77777777" w:rsidR="00991D89" w:rsidRDefault="00991D89" w:rsidP="00991D89">
      <w:pPr>
        <w:tabs>
          <w:tab w:val="left" w:pos="0"/>
        </w:tabs>
        <w:jc w:val="both"/>
        <w:rPr>
          <w:b/>
          <w:sz w:val="24"/>
          <w:szCs w:val="24"/>
        </w:rPr>
      </w:pPr>
    </w:p>
    <w:p w14:paraId="24754D90" w14:textId="3AE48E01" w:rsidR="00991D89" w:rsidRPr="00FD7B4B" w:rsidRDefault="00991D89" w:rsidP="00991D89">
      <w:pPr>
        <w:tabs>
          <w:tab w:val="left" w:pos="0"/>
        </w:tabs>
        <w:jc w:val="both"/>
        <w:rPr>
          <w:sz w:val="24"/>
          <w:szCs w:val="24"/>
        </w:rPr>
      </w:pPr>
      <w:r>
        <w:rPr>
          <w:b/>
          <w:sz w:val="24"/>
          <w:szCs w:val="24"/>
        </w:rPr>
        <w:lastRenderedPageBreak/>
        <w:t>-</w:t>
      </w:r>
      <w:r w:rsidRPr="00FD7B4B">
        <w:rPr>
          <w:b/>
          <w:sz w:val="24"/>
          <w:szCs w:val="24"/>
          <w:u w:val="single"/>
        </w:rPr>
        <w:t>Le principe du consensualisme</w:t>
      </w:r>
      <w:r>
        <w:rPr>
          <w:b/>
          <w:sz w:val="24"/>
          <w:szCs w:val="24"/>
        </w:rPr>
        <w:t> </w:t>
      </w:r>
      <w:r>
        <w:rPr>
          <w:sz w:val="24"/>
          <w:szCs w:val="24"/>
        </w:rPr>
        <w:t>:</w:t>
      </w:r>
    </w:p>
    <w:p w14:paraId="0D77106A" w14:textId="19FB6AB2" w:rsidR="004F49E6" w:rsidRPr="00383B68" w:rsidRDefault="00FD7B4B" w:rsidP="004F49E6">
      <w:pPr>
        <w:tabs>
          <w:tab w:val="left" w:pos="0"/>
        </w:tabs>
        <w:jc w:val="both"/>
        <w:rPr>
          <w:sz w:val="24"/>
          <w:szCs w:val="24"/>
        </w:rPr>
      </w:pPr>
      <w:r w:rsidRPr="00DE6984">
        <w:rPr>
          <w:sz w:val="24"/>
          <w:szCs w:val="24"/>
          <w:u w:val="single"/>
        </w:rPr>
        <w:t xml:space="preserve">Selon </w:t>
      </w:r>
      <w:r w:rsidR="006E51DF">
        <w:rPr>
          <w:sz w:val="24"/>
          <w:szCs w:val="24"/>
          <w:u w:val="single"/>
        </w:rPr>
        <w:t>c</w:t>
      </w:r>
      <w:r w:rsidRPr="00DE6984">
        <w:rPr>
          <w:sz w:val="24"/>
          <w:szCs w:val="24"/>
          <w:u w:val="single"/>
        </w:rPr>
        <w:t>e principe</w:t>
      </w:r>
      <w:r w:rsidR="006E51DF">
        <w:rPr>
          <w:sz w:val="24"/>
          <w:szCs w:val="24"/>
          <w:u w:val="single"/>
        </w:rPr>
        <w:t>,</w:t>
      </w:r>
      <w:r>
        <w:rPr>
          <w:sz w:val="24"/>
          <w:szCs w:val="24"/>
        </w:rPr>
        <w:t xml:space="preserve"> le contrat se conclut par le seul échange des consentements. </w:t>
      </w:r>
      <w:r w:rsidR="004F49E6" w:rsidRPr="00383B68">
        <w:rPr>
          <w:sz w:val="24"/>
          <w:szCs w:val="24"/>
        </w:rPr>
        <w:t>Un contrat consensuel est</w:t>
      </w:r>
      <w:r w:rsidR="00C7202F">
        <w:rPr>
          <w:sz w:val="24"/>
          <w:szCs w:val="24"/>
        </w:rPr>
        <w:t xml:space="preserve"> donc</w:t>
      </w:r>
      <w:r w:rsidR="004F49E6" w:rsidRPr="00383B68">
        <w:rPr>
          <w:sz w:val="24"/>
          <w:szCs w:val="24"/>
        </w:rPr>
        <w:t xml:space="preserve"> un acte juridique qui peut être conclu sous une forme quelconque, pour la conclusion duquel la loi n’exige pas l’accomplissement de formalités particulières.  </w:t>
      </w:r>
    </w:p>
    <w:p w14:paraId="664355AD" w14:textId="77777777" w:rsidR="004F49E6" w:rsidRPr="00383B68" w:rsidRDefault="004F49E6" w:rsidP="004F49E6">
      <w:pPr>
        <w:tabs>
          <w:tab w:val="left" w:pos="0"/>
        </w:tabs>
        <w:jc w:val="both"/>
        <w:rPr>
          <w:b/>
          <w:i/>
          <w:sz w:val="24"/>
          <w:szCs w:val="24"/>
        </w:rPr>
      </w:pPr>
    </w:p>
    <w:p w14:paraId="5B859D2B" w14:textId="41C41458" w:rsidR="004F49E6" w:rsidRPr="00383B68" w:rsidRDefault="003A4B13" w:rsidP="004F49E6">
      <w:pPr>
        <w:tabs>
          <w:tab w:val="left" w:pos="0"/>
        </w:tabs>
        <w:jc w:val="both"/>
        <w:rPr>
          <w:sz w:val="24"/>
          <w:szCs w:val="24"/>
        </w:rPr>
      </w:pPr>
      <w:r>
        <w:rPr>
          <w:sz w:val="24"/>
          <w:szCs w:val="24"/>
        </w:rPr>
        <w:t>C</w:t>
      </w:r>
      <w:r w:rsidR="004F49E6" w:rsidRPr="00383B68">
        <w:rPr>
          <w:sz w:val="24"/>
          <w:szCs w:val="24"/>
        </w:rPr>
        <w:t xml:space="preserve">e principe </w:t>
      </w:r>
      <w:r>
        <w:rPr>
          <w:sz w:val="24"/>
          <w:szCs w:val="24"/>
        </w:rPr>
        <w:t>repose essentiellement sur</w:t>
      </w:r>
      <w:r w:rsidR="004F49E6" w:rsidRPr="00383B68">
        <w:rPr>
          <w:sz w:val="24"/>
          <w:szCs w:val="24"/>
        </w:rPr>
        <w:t xml:space="preserve"> </w:t>
      </w:r>
      <w:r w:rsidR="004F49E6" w:rsidRPr="00493519">
        <w:rPr>
          <w:sz w:val="24"/>
          <w:szCs w:val="24"/>
        </w:rPr>
        <w:t>le respect de la parole donnée ; sur le</w:t>
      </w:r>
      <w:r w:rsidR="004F49E6" w:rsidRPr="00383B68">
        <w:rPr>
          <w:sz w:val="24"/>
          <w:szCs w:val="24"/>
        </w:rPr>
        <w:t xml:space="preserve"> plan économique, c’est également un gain de temps.</w:t>
      </w:r>
    </w:p>
    <w:p w14:paraId="7A4DD697" w14:textId="5970C51C" w:rsidR="004F49E6" w:rsidRPr="00383B68" w:rsidRDefault="003A4B13" w:rsidP="004F49E6">
      <w:pPr>
        <w:tabs>
          <w:tab w:val="left" w:pos="0"/>
        </w:tabs>
        <w:jc w:val="both"/>
        <w:rPr>
          <w:sz w:val="24"/>
          <w:szCs w:val="24"/>
        </w:rPr>
      </w:pPr>
      <w:r w:rsidRPr="003A4B13">
        <w:rPr>
          <w:sz w:val="24"/>
          <w:szCs w:val="24"/>
        </w:rPr>
        <w:t xml:space="preserve">Il comporte toutefois certains </w:t>
      </w:r>
      <w:r w:rsidR="004F49E6" w:rsidRPr="003A4B13">
        <w:rPr>
          <w:sz w:val="24"/>
          <w:szCs w:val="24"/>
        </w:rPr>
        <w:t>inconvénients</w:t>
      </w:r>
      <w:r w:rsidR="004F49E6" w:rsidRPr="00383B68">
        <w:rPr>
          <w:b/>
          <w:sz w:val="24"/>
          <w:szCs w:val="24"/>
        </w:rPr>
        <w:t> : l’absence de preuve</w:t>
      </w:r>
      <w:r w:rsidR="004F49E6" w:rsidRPr="00383B68">
        <w:rPr>
          <w:sz w:val="24"/>
          <w:szCs w:val="24"/>
        </w:rPr>
        <w:t xml:space="preserve"> ; le risque de s’engager à la légère ; l’absence de protection des tiers (des créanciers notamment).</w:t>
      </w:r>
    </w:p>
    <w:p w14:paraId="1A965116" w14:textId="77777777" w:rsidR="004F49E6" w:rsidRPr="00383B68" w:rsidRDefault="004F49E6" w:rsidP="004F49E6">
      <w:pPr>
        <w:tabs>
          <w:tab w:val="left" w:pos="0"/>
        </w:tabs>
        <w:jc w:val="both"/>
        <w:rPr>
          <w:sz w:val="24"/>
          <w:szCs w:val="24"/>
        </w:rPr>
      </w:pPr>
    </w:p>
    <w:p w14:paraId="7DF4E37C" w14:textId="77777777" w:rsidR="004F49E6" w:rsidRPr="00383B68" w:rsidRDefault="004F49E6" w:rsidP="004F49E6">
      <w:pPr>
        <w:tabs>
          <w:tab w:val="left" w:pos="0"/>
        </w:tabs>
        <w:jc w:val="both"/>
        <w:rPr>
          <w:sz w:val="24"/>
          <w:szCs w:val="24"/>
        </w:rPr>
      </w:pPr>
    </w:p>
    <w:p w14:paraId="0770646D" w14:textId="77777777" w:rsidR="004F49E6" w:rsidRPr="00383B68" w:rsidRDefault="004F49E6" w:rsidP="004F49E6">
      <w:pPr>
        <w:tabs>
          <w:tab w:val="left" w:pos="0"/>
        </w:tabs>
        <w:jc w:val="both"/>
        <w:rPr>
          <w:b/>
          <w:sz w:val="24"/>
          <w:szCs w:val="24"/>
        </w:rPr>
      </w:pPr>
      <w:r w:rsidRPr="00383B68">
        <w:rPr>
          <w:sz w:val="24"/>
          <w:szCs w:val="24"/>
        </w:rPr>
        <w:t>-</w:t>
      </w:r>
      <w:r w:rsidRPr="003A4B13">
        <w:rPr>
          <w:b/>
          <w:sz w:val="24"/>
          <w:szCs w:val="24"/>
          <w:u w:val="single"/>
        </w:rPr>
        <w:t>Les limites au consensualisme : le formalisme</w:t>
      </w:r>
    </w:p>
    <w:p w14:paraId="49B3EA22" w14:textId="2ACC5DF2" w:rsidR="004F49E6" w:rsidRPr="00383B68" w:rsidRDefault="004F49E6" w:rsidP="004F49E6">
      <w:pPr>
        <w:tabs>
          <w:tab w:val="left" w:pos="0"/>
        </w:tabs>
        <w:jc w:val="both"/>
        <w:rPr>
          <w:sz w:val="24"/>
          <w:szCs w:val="24"/>
        </w:rPr>
      </w:pPr>
      <w:r w:rsidRPr="00383B68">
        <w:rPr>
          <w:sz w:val="24"/>
          <w:szCs w:val="24"/>
        </w:rPr>
        <w:t xml:space="preserve">Le formalisme désigne </w:t>
      </w:r>
      <w:r w:rsidR="00C7202F">
        <w:rPr>
          <w:sz w:val="24"/>
          <w:szCs w:val="24"/>
        </w:rPr>
        <w:t xml:space="preserve">au contraire </w:t>
      </w:r>
      <w:r w:rsidRPr="00383B68">
        <w:rPr>
          <w:sz w:val="24"/>
          <w:szCs w:val="24"/>
        </w:rPr>
        <w:t>l’exigence légale de formalité pour la formation du contrat</w:t>
      </w:r>
      <w:r w:rsidR="007E7440">
        <w:rPr>
          <w:sz w:val="24"/>
          <w:szCs w:val="24"/>
        </w:rPr>
        <w:t>.</w:t>
      </w:r>
      <w:r w:rsidRPr="00383B68">
        <w:rPr>
          <w:sz w:val="24"/>
          <w:szCs w:val="24"/>
        </w:rPr>
        <w:t xml:space="preserve"> </w:t>
      </w:r>
      <w:r w:rsidR="007E7440">
        <w:rPr>
          <w:sz w:val="24"/>
          <w:szCs w:val="24"/>
        </w:rPr>
        <w:t xml:space="preserve">Il est une </w:t>
      </w:r>
      <w:r w:rsidRPr="00383B68">
        <w:rPr>
          <w:sz w:val="24"/>
          <w:szCs w:val="24"/>
        </w:rPr>
        <w:t xml:space="preserve">exception au principe du consensualisme. Seul un texte spécial peut imposer une exigence de forme (cf. étude ultérieure - conditions de forme) </w:t>
      </w:r>
    </w:p>
    <w:p w14:paraId="44FB30F8" w14:textId="77777777" w:rsidR="004F49E6" w:rsidRPr="00383B68" w:rsidRDefault="004F49E6" w:rsidP="004F49E6">
      <w:pPr>
        <w:tabs>
          <w:tab w:val="left" w:pos="0"/>
        </w:tabs>
        <w:jc w:val="both"/>
        <w:rPr>
          <w:sz w:val="24"/>
          <w:szCs w:val="24"/>
        </w:rPr>
      </w:pPr>
    </w:p>
    <w:p w14:paraId="5D079AF8" w14:textId="5B7031CC" w:rsidR="004F49E6" w:rsidRPr="00383B68" w:rsidRDefault="000A103A" w:rsidP="004F49E6">
      <w:pPr>
        <w:tabs>
          <w:tab w:val="left" w:pos="0"/>
        </w:tabs>
        <w:jc w:val="both"/>
        <w:rPr>
          <w:sz w:val="24"/>
          <w:szCs w:val="24"/>
        </w:rPr>
      </w:pPr>
      <w:r>
        <w:rPr>
          <w:sz w:val="24"/>
          <w:szCs w:val="24"/>
        </w:rPr>
        <w:t xml:space="preserve">Dans notre étude, il est avant tout nécessaire </w:t>
      </w:r>
      <w:r w:rsidR="004F49E6" w:rsidRPr="00383B68">
        <w:rPr>
          <w:sz w:val="24"/>
          <w:szCs w:val="24"/>
        </w:rPr>
        <w:t xml:space="preserve">de s’intéresser à </w:t>
      </w:r>
      <w:r w:rsidR="004F49E6" w:rsidRPr="001A7C0F">
        <w:rPr>
          <w:i/>
          <w:sz w:val="24"/>
          <w:szCs w:val="24"/>
          <w:u w:val="single"/>
        </w:rPr>
        <w:t>la qualité de consentement</w:t>
      </w:r>
      <w:r w:rsidR="004F49E6" w:rsidRPr="00383B68">
        <w:rPr>
          <w:sz w:val="24"/>
          <w:szCs w:val="24"/>
        </w:rPr>
        <w:t> : celui-ci doit exister et ne pas être vicié.</w:t>
      </w:r>
    </w:p>
    <w:p w14:paraId="5D47492D" w14:textId="77777777" w:rsidR="00627186" w:rsidRPr="00383B68" w:rsidRDefault="00627186" w:rsidP="004F49E6">
      <w:pPr>
        <w:tabs>
          <w:tab w:val="left" w:pos="0"/>
        </w:tabs>
        <w:jc w:val="both"/>
        <w:rPr>
          <w:sz w:val="24"/>
          <w:szCs w:val="24"/>
        </w:rPr>
      </w:pPr>
    </w:p>
    <w:p w14:paraId="580F565B" w14:textId="500B8396" w:rsidR="004F49E6" w:rsidRPr="003A4B13" w:rsidRDefault="004F49E6" w:rsidP="00007F86">
      <w:pPr>
        <w:pStyle w:val="Paragraphedeliste"/>
        <w:numPr>
          <w:ilvl w:val="0"/>
          <w:numId w:val="6"/>
        </w:numPr>
        <w:tabs>
          <w:tab w:val="left" w:pos="0"/>
        </w:tabs>
        <w:jc w:val="both"/>
        <w:rPr>
          <w:b/>
          <w:sz w:val="24"/>
          <w:szCs w:val="24"/>
          <w:u w:val="single"/>
        </w:rPr>
      </w:pPr>
      <w:r w:rsidRPr="003A4B13">
        <w:rPr>
          <w:b/>
          <w:sz w:val="24"/>
          <w:szCs w:val="24"/>
          <w:u w:val="single"/>
        </w:rPr>
        <w:t>Le consentement doit exister </w:t>
      </w:r>
      <w:r w:rsidRPr="003A4B13">
        <w:rPr>
          <w:b/>
          <w:sz w:val="24"/>
          <w:szCs w:val="24"/>
        </w:rPr>
        <w:t xml:space="preserve">: </w:t>
      </w:r>
    </w:p>
    <w:p w14:paraId="6E1831B3" w14:textId="77777777" w:rsidR="004F49E6" w:rsidRPr="00383B68" w:rsidRDefault="004F49E6" w:rsidP="004F49E6">
      <w:pPr>
        <w:tabs>
          <w:tab w:val="left" w:pos="0"/>
        </w:tabs>
        <w:jc w:val="both"/>
        <w:rPr>
          <w:sz w:val="24"/>
          <w:szCs w:val="24"/>
        </w:rPr>
      </w:pPr>
    </w:p>
    <w:p w14:paraId="52DC52F8" w14:textId="77777777" w:rsidR="004F49E6" w:rsidRPr="00383B68" w:rsidRDefault="004F49E6" w:rsidP="004F49E6">
      <w:pPr>
        <w:tabs>
          <w:tab w:val="left" w:pos="0"/>
        </w:tabs>
        <w:jc w:val="both"/>
        <w:rPr>
          <w:sz w:val="24"/>
          <w:szCs w:val="24"/>
        </w:rPr>
      </w:pPr>
      <w:r w:rsidRPr="00383B68">
        <w:rPr>
          <w:sz w:val="24"/>
          <w:szCs w:val="24"/>
        </w:rPr>
        <w:tab/>
        <w:t>La personne qui exprime sa volonté de contracter doit être en mesure de donner son consentement. Indépendamment de toute incapacité juridique officiellement reconnue et de tout placement sous un régime de protection, l’absence de trouble mental est, selon les textes, nécessaire pour que le contrat soit valablement formé.</w:t>
      </w:r>
    </w:p>
    <w:p w14:paraId="54E11D2A" w14:textId="77777777" w:rsidR="004F49E6" w:rsidRPr="00383B68" w:rsidRDefault="004F49E6" w:rsidP="004F49E6">
      <w:pPr>
        <w:tabs>
          <w:tab w:val="left" w:pos="0"/>
        </w:tabs>
        <w:jc w:val="both"/>
        <w:rPr>
          <w:b/>
          <w:sz w:val="24"/>
          <w:szCs w:val="24"/>
          <w:u w:val="single"/>
        </w:rPr>
      </w:pPr>
    </w:p>
    <w:p w14:paraId="3B7DE37B"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En vertu de l’article 1129 du Code civil</w:t>
      </w:r>
      <w:r w:rsidRPr="00383B68">
        <w:rPr>
          <w:i/>
          <w:sz w:val="24"/>
          <w:szCs w:val="24"/>
        </w:rPr>
        <w:t xml:space="preserve"> « (…) il faut être sain d’esprit pour consentir valablement à un contrat ». </w:t>
      </w:r>
    </w:p>
    <w:p w14:paraId="31126E5D" w14:textId="77777777" w:rsidR="004F49E6" w:rsidRPr="00383B68" w:rsidRDefault="004F49E6" w:rsidP="004F49E6">
      <w:pPr>
        <w:tabs>
          <w:tab w:val="left" w:pos="0"/>
        </w:tabs>
        <w:jc w:val="both"/>
        <w:rPr>
          <w:sz w:val="24"/>
          <w:szCs w:val="24"/>
        </w:rPr>
      </w:pPr>
    </w:p>
    <w:p w14:paraId="2DE403A5" w14:textId="77777777" w:rsidR="004F49E6" w:rsidRPr="00383B68" w:rsidRDefault="004F49E6" w:rsidP="004F49E6">
      <w:pPr>
        <w:tabs>
          <w:tab w:val="left" w:pos="0"/>
        </w:tabs>
        <w:jc w:val="both"/>
        <w:rPr>
          <w:sz w:val="24"/>
          <w:szCs w:val="24"/>
        </w:rPr>
      </w:pPr>
    </w:p>
    <w:p w14:paraId="4C297C7B" w14:textId="64A837EB" w:rsidR="004F49E6" w:rsidRPr="003A4B13" w:rsidRDefault="004F49E6" w:rsidP="00007F86">
      <w:pPr>
        <w:pStyle w:val="Paragraphedeliste"/>
        <w:numPr>
          <w:ilvl w:val="0"/>
          <w:numId w:val="6"/>
        </w:numPr>
        <w:tabs>
          <w:tab w:val="left" w:pos="0"/>
        </w:tabs>
        <w:jc w:val="both"/>
        <w:rPr>
          <w:b/>
          <w:sz w:val="24"/>
          <w:szCs w:val="24"/>
          <w:u w:val="single"/>
        </w:rPr>
      </w:pPr>
      <w:r w:rsidRPr="003A4B13">
        <w:rPr>
          <w:b/>
          <w:sz w:val="24"/>
          <w:szCs w:val="24"/>
          <w:u w:val="single"/>
        </w:rPr>
        <w:t>Le consentement ne doit pas être vicié :</w:t>
      </w:r>
    </w:p>
    <w:p w14:paraId="62431CDC" w14:textId="77777777" w:rsidR="004F49E6" w:rsidRPr="00383B68" w:rsidRDefault="004F49E6" w:rsidP="004F49E6">
      <w:pPr>
        <w:tabs>
          <w:tab w:val="left" w:pos="0"/>
        </w:tabs>
        <w:jc w:val="both"/>
        <w:rPr>
          <w:b/>
          <w:sz w:val="24"/>
          <w:szCs w:val="24"/>
          <w:u w:val="single"/>
        </w:rPr>
      </w:pPr>
    </w:p>
    <w:p w14:paraId="49DD7E19" w14:textId="161286E6" w:rsidR="004F49E6" w:rsidRPr="00383B68" w:rsidRDefault="004F49E6" w:rsidP="004F49E6">
      <w:pPr>
        <w:tabs>
          <w:tab w:val="left" w:pos="0"/>
        </w:tabs>
        <w:jc w:val="both"/>
        <w:rPr>
          <w:sz w:val="24"/>
          <w:szCs w:val="24"/>
        </w:rPr>
      </w:pPr>
      <w:r w:rsidRPr="00383B68">
        <w:rPr>
          <w:sz w:val="24"/>
          <w:szCs w:val="24"/>
        </w:rPr>
        <w:tab/>
        <w:t xml:space="preserve">Si la rencontre d’une </w:t>
      </w:r>
      <w:r w:rsidRPr="00383B68">
        <w:rPr>
          <w:b/>
          <w:sz w:val="24"/>
          <w:szCs w:val="24"/>
        </w:rPr>
        <w:t>offre</w:t>
      </w:r>
      <w:r w:rsidRPr="00383B68">
        <w:rPr>
          <w:sz w:val="24"/>
          <w:szCs w:val="24"/>
        </w:rPr>
        <w:t xml:space="preserve"> et d’une </w:t>
      </w:r>
      <w:r w:rsidRPr="00383B68">
        <w:rPr>
          <w:b/>
          <w:sz w:val="24"/>
          <w:szCs w:val="24"/>
        </w:rPr>
        <w:t xml:space="preserve">acceptation </w:t>
      </w:r>
      <w:r w:rsidRPr="00383B68">
        <w:rPr>
          <w:sz w:val="24"/>
          <w:szCs w:val="24"/>
        </w:rPr>
        <w:t xml:space="preserve">constitue le schéma </w:t>
      </w:r>
      <w:r>
        <w:rPr>
          <w:sz w:val="24"/>
          <w:szCs w:val="24"/>
        </w:rPr>
        <w:t xml:space="preserve">classique </w:t>
      </w:r>
      <w:r w:rsidRPr="00383B68">
        <w:rPr>
          <w:sz w:val="24"/>
          <w:szCs w:val="24"/>
        </w:rPr>
        <w:t xml:space="preserve">de la </w:t>
      </w:r>
      <w:r w:rsidRPr="00383B68">
        <w:rPr>
          <w:b/>
          <w:sz w:val="24"/>
          <w:szCs w:val="24"/>
        </w:rPr>
        <w:t>création du contrat</w:t>
      </w:r>
      <w:r w:rsidRPr="00383B68">
        <w:rPr>
          <w:sz w:val="24"/>
          <w:szCs w:val="24"/>
        </w:rPr>
        <w:t xml:space="preserve">, il faut encore que les </w:t>
      </w:r>
      <w:r w:rsidRPr="00383B68">
        <w:rPr>
          <w:b/>
          <w:sz w:val="24"/>
          <w:szCs w:val="24"/>
        </w:rPr>
        <w:t>consentements échangés soient intègres</w:t>
      </w:r>
      <w:r w:rsidR="003A4B13">
        <w:rPr>
          <w:b/>
          <w:sz w:val="24"/>
          <w:szCs w:val="24"/>
        </w:rPr>
        <w:t>,</w:t>
      </w:r>
      <w:r w:rsidRPr="00383B68">
        <w:rPr>
          <w:sz w:val="24"/>
          <w:szCs w:val="24"/>
        </w:rPr>
        <w:t xml:space="preserve"> c’est-à-dire </w:t>
      </w:r>
      <w:r w:rsidRPr="00383B68">
        <w:rPr>
          <w:b/>
          <w:sz w:val="24"/>
          <w:szCs w:val="24"/>
        </w:rPr>
        <w:t>non viciés</w:t>
      </w:r>
      <w:r w:rsidRPr="00383B68">
        <w:rPr>
          <w:sz w:val="24"/>
          <w:szCs w:val="24"/>
        </w:rPr>
        <w:t xml:space="preserve">. La loi recense </w:t>
      </w:r>
      <w:r w:rsidRPr="00383B68">
        <w:rPr>
          <w:b/>
          <w:sz w:val="24"/>
          <w:szCs w:val="24"/>
        </w:rPr>
        <w:t>trois vices du consentement</w:t>
      </w:r>
      <w:r w:rsidRPr="00383B68">
        <w:rPr>
          <w:sz w:val="24"/>
          <w:szCs w:val="24"/>
        </w:rPr>
        <w:t xml:space="preserve"> pouvant donner lieu à la </w:t>
      </w:r>
      <w:r w:rsidRPr="00383B68">
        <w:rPr>
          <w:b/>
          <w:sz w:val="24"/>
          <w:szCs w:val="24"/>
        </w:rPr>
        <w:t xml:space="preserve">nullité du contrat </w:t>
      </w:r>
      <w:r w:rsidRPr="00383B68">
        <w:rPr>
          <w:sz w:val="24"/>
          <w:szCs w:val="24"/>
        </w:rPr>
        <w:t xml:space="preserve">: </w:t>
      </w:r>
      <w:r w:rsidRPr="00383B68">
        <w:rPr>
          <w:b/>
          <w:sz w:val="24"/>
          <w:szCs w:val="24"/>
        </w:rPr>
        <w:t>l’erreur, le dol et la violence</w:t>
      </w:r>
      <w:r w:rsidRPr="00383B68">
        <w:rPr>
          <w:sz w:val="24"/>
          <w:szCs w:val="24"/>
        </w:rPr>
        <w:t>.</w:t>
      </w:r>
    </w:p>
    <w:p w14:paraId="49E398E2" w14:textId="77777777" w:rsidR="004F49E6" w:rsidRPr="00383B68" w:rsidRDefault="004F49E6" w:rsidP="004F49E6">
      <w:pPr>
        <w:tabs>
          <w:tab w:val="left" w:pos="0"/>
        </w:tabs>
        <w:jc w:val="both"/>
        <w:rPr>
          <w:sz w:val="24"/>
          <w:szCs w:val="24"/>
        </w:rPr>
      </w:pPr>
    </w:p>
    <w:p w14:paraId="0D7A9557" w14:textId="77777777" w:rsidR="004F49E6" w:rsidRPr="00383B68" w:rsidRDefault="004F49E6" w:rsidP="004F49E6">
      <w:pPr>
        <w:pStyle w:val="NormalWeb"/>
        <w:spacing w:before="144" w:beforeAutospacing="0" w:after="144" w:afterAutospacing="0"/>
        <w:jc w:val="both"/>
        <w:rPr>
          <w:i/>
        </w:rPr>
      </w:pPr>
      <w:r>
        <w:t>-</w:t>
      </w:r>
      <w:r w:rsidRPr="00383B68">
        <w:t>Article 1130 du Code civil : « </w:t>
      </w:r>
      <w:r w:rsidRPr="00383B68">
        <w:rPr>
          <w:i/>
        </w:rPr>
        <w:t xml:space="preserve">L'erreur, le dol et la violence vicient le consentement lorsqu'ils sont de telle nature que, sans eux, l'une des parties n'aurait pas contracté ou aurait contracté à des conditions substantiellement différentes. </w:t>
      </w:r>
    </w:p>
    <w:p w14:paraId="5204624B" w14:textId="77777777" w:rsidR="004F49E6" w:rsidRPr="00383B68" w:rsidRDefault="004F49E6" w:rsidP="004F49E6">
      <w:pPr>
        <w:pStyle w:val="NormalWeb"/>
        <w:spacing w:before="144" w:beforeAutospacing="0" w:after="144" w:afterAutospacing="0"/>
        <w:jc w:val="both"/>
      </w:pPr>
      <w:r w:rsidRPr="00383B68">
        <w:rPr>
          <w:i/>
        </w:rPr>
        <w:t>Leur caractère déterminant s'apprécie eu égard aux personnes et aux circonstances dans lesquelles le consentement a été donné</w:t>
      </w:r>
      <w:r w:rsidRPr="00383B68">
        <w:t xml:space="preserve"> ». </w:t>
      </w:r>
    </w:p>
    <w:p w14:paraId="44EC70E4" w14:textId="77777777" w:rsidR="004F49E6" w:rsidRPr="00383B68" w:rsidRDefault="004F49E6" w:rsidP="004F49E6">
      <w:pPr>
        <w:tabs>
          <w:tab w:val="left" w:pos="0"/>
        </w:tabs>
        <w:jc w:val="both"/>
        <w:rPr>
          <w:sz w:val="24"/>
          <w:szCs w:val="24"/>
        </w:rPr>
      </w:pPr>
      <w:r>
        <w:rPr>
          <w:sz w:val="24"/>
          <w:szCs w:val="24"/>
        </w:rPr>
        <w:t>-</w:t>
      </w:r>
      <w:r w:rsidRPr="00383B68">
        <w:rPr>
          <w:sz w:val="24"/>
          <w:szCs w:val="24"/>
        </w:rPr>
        <w:t>Article 1131 : « </w:t>
      </w:r>
      <w:r w:rsidRPr="00383B68">
        <w:rPr>
          <w:i/>
          <w:sz w:val="24"/>
          <w:szCs w:val="24"/>
        </w:rPr>
        <w:t>Les vices du consentement sont une cause de nullité relative du contrat</w:t>
      </w:r>
      <w:r w:rsidRPr="00383B68">
        <w:rPr>
          <w:sz w:val="24"/>
          <w:szCs w:val="24"/>
        </w:rPr>
        <w:t> ».</w:t>
      </w:r>
    </w:p>
    <w:p w14:paraId="5BE93A62" w14:textId="77777777" w:rsidR="004F49E6" w:rsidRDefault="004F49E6" w:rsidP="004F49E6">
      <w:pPr>
        <w:tabs>
          <w:tab w:val="left" w:pos="0"/>
        </w:tabs>
        <w:jc w:val="both"/>
        <w:rPr>
          <w:sz w:val="24"/>
          <w:szCs w:val="24"/>
        </w:rPr>
      </w:pPr>
    </w:p>
    <w:p w14:paraId="6E1E5CEE" w14:textId="77777777" w:rsidR="007443EF" w:rsidRDefault="007443EF" w:rsidP="004F49E6">
      <w:pPr>
        <w:tabs>
          <w:tab w:val="left" w:pos="0"/>
        </w:tabs>
        <w:jc w:val="both"/>
        <w:rPr>
          <w:sz w:val="24"/>
          <w:szCs w:val="24"/>
        </w:rPr>
      </w:pPr>
    </w:p>
    <w:p w14:paraId="069AFB78" w14:textId="77777777" w:rsidR="005B7312" w:rsidRDefault="005B7312" w:rsidP="004F49E6">
      <w:pPr>
        <w:tabs>
          <w:tab w:val="left" w:pos="0"/>
        </w:tabs>
        <w:jc w:val="both"/>
        <w:rPr>
          <w:sz w:val="24"/>
          <w:szCs w:val="24"/>
        </w:rPr>
      </w:pPr>
    </w:p>
    <w:p w14:paraId="60D4653D" w14:textId="77777777" w:rsidR="005B7312" w:rsidRPr="00383B68" w:rsidRDefault="005B7312" w:rsidP="004F49E6">
      <w:pPr>
        <w:tabs>
          <w:tab w:val="left" w:pos="0"/>
        </w:tabs>
        <w:jc w:val="both"/>
        <w:rPr>
          <w:sz w:val="24"/>
          <w:szCs w:val="24"/>
        </w:rPr>
      </w:pPr>
    </w:p>
    <w:p w14:paraId="384BA73E" w14:textId="77777777" w:rsidR="004F49E6" w:rsidRPr="00383B68" w:rsidRDefault="004F49E6" w:rsidP="004F49E6">
      <w:pPr>
        <w:tabs>
          <w:tab w:val="left" w:pos="0"/>
        </w:tabs>
        <w:jc w:val="both"/>
        <w:rPr>
          <w:sz w:val="24"/>
          <w:szCs w:val="24"/>
        </w:rPr>
      </w:pPr>
    </w:p>
    <w:p w14:paraId="607A99E1"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lastRenderedPageBreak/>
        <w:tab/>
      </w:r>
      <w:r w:rsidRPr="00383B68">
        <w:rPr>
          <w:b/>
          <w:sz w:val="24"/>
          <w:szCs w:val="24"/>
        </w:rPr>
        <w:t>1</w:t>
      </w:r>
      <w:r w:rsidRPr="00383B68">
        <w:rPr>
          <w:b/>
          <w:sz w:val="24"/>
          <w:szCs w:val="24"/>
          <w:vertAlign w:val="superscript"/>
        </w:rPr>
        <w:t>er</w:t>
      </w:r>
      <w:r w:rsidRPr="00383B68">
        <w:rPr>
          <w:b/>
          <w:sz w:val="24"/>
          <w:szCs w:val="24"/>
        </w:rPr>
        <w:t xml:space="preserve"> vice du consentement : L’erreur</w:t>
      </w:r>
    </w:p>
    <w:p w14:paraId="34B3F2EB" w14:textId="26DDD28E" w:rsidR="004F49E6" w:rsidRDefault="004F49E6" w:rsidP="004F49E6">
      <w:pPr>
        <w:tabs>
          <w:tab w:val="left" w:pos="0"/>
        </w:tabs>
        <w:jc w:val="both"/>
        <w:rPr>
          <w:sz w:val="24"/>
          <w:szCs w:val="24"/>
        </w:rPr>
      </w:pPr>
    </w:p>
    <w:p w14:paraId="26E363C9" w14:textId="77777777" w:rsidR="003C2FE8" w:rsidRPr="00383B68" w:rsidRDefault="003C2FE8" w:rsidP="004F49E6">
      <w:pPr>
        <w:tabs>
          <w:tab w:val="left" w:pos="0"/>
        </w:tabs>
        <w:jc w:val="both"/>
        <w:rPr>
          <w:sz w:val="24"/>
          <w:szCs w:val="24"/>
        </w:rPr>
      </w:pPr>
    </w:p>
    <w:p w14:paraId="76E767AB" w14:textId="75195C3E" w:rsidR="004F49E6" w:rsidRPr="00383B68" w:rsidRDefault="004F49E6" w:rsidP="004F49E6">
      <w:pPr>
        <w:tabs>
          <w:tab w:val="left" w:pos="0"/>
        </w:tabs>
        <w:jc w:val="both"/>
        <w:rPr>
          <w:sz w:val="24"/>
          <w:szCs w:val="24"/>
        </w:rPr>
      </w:pPr>
      <w:r w:rsidRPr="00383B68">
        <w:rPr>
          <w:sz w:val="24"/>
          <w:szCs w:val="24"/>
        </w:rPr>
        <w:tab/>
        <w:t xml:space="preserve">Un contractant commet une erreur </w:t>
      </w:r>
      <w:r w:rsidR="00C665DA">
        <w:rPr>
          <w:sz w:val="24"/>
          <w:szCs w:val="24"/>
        </w:rPr>
        <w:t xml:space="preserve">quand </w:t>
      </w:r>
      <w:r w:rsidRPr="00383B68">
        <w:rPr>
          <w:sz w:val="24"/>
          <w:szCs w:val="24"/>
        </w:rPr>
        <w:t>il se trompe. Il se fait une représentation inexacte de la réalité sans pouvoir reprocher quoi que ce soit à son cocontractant</w:t>
      </w:r>
      <w:r w:rsidR="00CB2246">
        <w:rPr>
          <w:sz w:val="24"/>
          <w:szCs w:val="24"/>
        </w:rPr>
        <w:t xml:space="preserve">. Entre eux, il existe </w:t>
      </w:r>
      <w:r w:rsidRPr="00383B68">
        <w:rPr>
          <w:sz w:val="24"/>
          <w:szCs w:val="24"/>
        </w:rPr>
        <w:t xml:space="preserve">en quelque sorte un malentendu. </w:t>
      </w:r>
    </w:p>
    <w:p w14:paraId="7D34F5C7" w14:textId="77777777" w:rsidR="004F49E6" w:rsidRPr="00383B68" w:rsidRDefault="004F49E6" w:rsidP="004F49E6">
      <w:pPr>
        <w:tabs>
          <w:tab w:val="left" w:pos="0"/>
        </w:tabs>
        <w:jc w:val="both"/>
        <w:rPr>
          <w:sz w:val="24"/>
          <w:szCs w:val="24"/>
        </w:rPr>
      </w:pPr>
    </w:p>
    <w:p w14:paraId="7F7D95B8" w14:textId="63F36DA5" w:rsidR="004F49E6" w:rsidRPr="00383B68" w:rsidRDefault="004F49E6" w:rsidP="004F49E6">
      <w:pPr>
        <w:tabs>
          <w:tab w:val="left" w:pos="0"/>
        </w:tabs>
        <w:rPr>
          <w:b/>
          <w:sz w:val="24"/>
          <w:szCs w:val="24"/>
        </w:rPr>
      </w:pPr>
      <w:r w:rsidRPr="00383B68">
        <w:rPr>
          <w:b/>
          <w:sz w:val="24"/>
          <w:szCs w:val="24"/>
        </w:rPr>
        <w:t>En vertu de l’article 1132 du Code civil, « ________________________________________________________________________________________________________________________________________________________________________________________________</w:t>
      </w:r>
      <w:r w:rsidR="00493519">
        <w:rPr>
          <w:b/>
          <w:sz w:val="24"/>
          <w:szCs w:val="24"/>
        </w:rPr>
        <w:t>_____________________________ »</w:t>
      </w:r>
    </w:p>
    <w:p w14:paraId="0B4020A7" w14:textId="2912FBD2" w:rsidR="004F49E6" w:rsidRDefault="004F49E6" w:rsidP="004F49E6">
      <w:pPr>
        <w:tabs>
          <w:tab w:val="left" w:pos="0"/>
        </w:tabs>
        <w:jc w:val="both"/>
        <w:rPr>
          <w:sz w:val="24"/>
          <w:szCs w:val="24"/>
        </w:rPr>
      </w:pPr>
    </w:p>
    <w:p w14:paraId="58537237" w14:textId="77777777" w:rsidR="003C2FE8" w:rsidRPr="00383B68" w:rsidRDefault="003C2FE8" w:rsidP="004F49E6">
      <w:pPr>
        <w:tabs>
          <w:tab w:val="left" w:pos="0"/>
        </w:tabs>
        <w:jc w:val="both"/>
        <w:rPr>
          <w:sz w:val="24"/>
          <w:szCs w:val="24"/>
        </w:rPr>
      </w:pPr>
    </w:p>
    <w:p w14:paraId="08F20C2A" w14:textId="7834C04B" w:rsidR="004F49E6" w:rsidRPr="00383B68" w:rsidRDefault="004F49E6" w:rsidP="004F49E6">
      <w:pPr>
        <w:tabs>
          <w:tab w:val="left" w:pos="0"/>
        </w:tabs>
        <w:jc w:val="both"/>
        <w:rPr>
          <w:sz w:val="24"/>
          <w:szCs w:val="24"/>
        </w:rPr>
      </w:pPr>
      <w:r w:rsidRPr="00383B68">
        <w:rPr>
          <w:sz w:val="24"/>
          <w:szCs w:val="24"/>
        </w:rPr>
        <w:t>L’erreur doit</w:t>
      </w:r>
      <w:r w:rsidR="001317BA">
        <w:rPr>
          <w:sz w:val="24"/>
          <w:szCs w:val="24"/>
        </w:rPr>
        <w:t xml:space="preserve"> donc</w:t>
      </w:r>
      <w:r w:rsidRPr="00383B68">
        <w:rPr>
          <w:sz w:val="24"/>
          <w:szCs w:val="24"/>
        </w:rPr>
        <w:t xml:space="preserve">, pour entrainer la remise en cause du contrat, </w:t>
      </w:r>
      <w:r w:rsidRPr="00383B68">
        <w:rPr>
          <w:b/>
          <w:sz w:val="24"/>
          <w:szCs w:val="24"/>
        </w:rPr>
        <w:t>être excusable</w:t>
      </w:r>
      <w:r w:rsidRPr="00383B68">
        <w:rPr>
          <w:sz w:val="24"/>
          <w:szCs w:val="24"/>
        </w:rPr>
        <w:t xml:space="preserve"> </w:t>
      </w:r>
      <w:r w:rsidR="00493519">
        <w:rPr>
          <w:sz w:val="24"/>
          <w:szCs w:val="24"/>
        </w:rPr>
        <w:t>(</w:t>
      </w:r>
      <w:r w:rsidRPr="00383B68">
        <w:rPr>
          <w:b/>
          <w:sz w:val="24"/>
          <w:szCs w:val="24"/>
        </w:rPr>
        <w:t>non grossière</w:t>
      </w:r>
      <w:r w:rsidR="00493519">
        <w:rPr>
          <w:b/>
          <w:sz w:val="24"/>
          <w:szCs w:val="24"/>
        </w:rPr>
        <w:t>)</w:t>
      </w:r>
      <w:r w:rsidRPr="00383B68">
        <w:rPr>
          <w:sz w:val="24"/>
          <w:szCs w:val="24"/>
        </w:rPr>
        <w:t xml:space="preserve"> et doit porter soit sur </w:t>
      </w:r>
      <w:r w:rsidRPr="00383B68">
        <w:rPr>
          <w:b/>
          <w:sz w:val="24"/>
          <w:szCs w:val="24"/>
        </w:rPr>
        <w:t>les qualités essentielles de la prestation due</w:t>
      </w:r>
      <w:r w:rsidRPr="00383B68">
        <w:rPr>
          <w:sz w:val="24"/>
          <w:szCs w:val="24"/>
        </w:rPr>
        <w:t xml:space="preserve"> (qualités qui ont poussé à contracter) soit</w:t>
      </w:r>
      <w:r w:rsidRPr="00383B68">
        <w:rPr>
          <w:i/>
          <w:sz w:val="24"/>
          <w:szCs w:val="24"/>
        </w:rPr>
        <w:t xml:space="preserve"> </w:t>
      </w:r>
      <w:r w:rsidRPr="00383B68">
        <w:rPr>
          <w:sz w:val="24"/>
          <w:szCs w:val="24"/>
        </w:rPr>
        <w:t xml:space="preserve">sur </w:t>
      </w:r>
      <w:r w:rsidRPr="00383B68">
        <w:rPr>
          <w:b/>
          <w:sz w:val="24"/>
          <w:szCs w:val="24"/>
        </w:rPr>
        <w:t>les qualités essentielles du cocontractant</w:t>
      </w:r>
      <w:r w:rsidRPr="00383B68">
        <w:rPr>
          <w:sz w:val="24"/>
          <w:szCs w:val="24"/>
        </w:rPr>
        <w:t xml:space="preserve"> (compétences particulières, renommée…)</w:t>
      </w:r>
    </w:p>
    <w:p w14:paraId="3EC7D8AB" w14:textId="77777777" w:rsidR="00627186" w:rsidRDefault="00627186" w:rsidP="004F49E6">
      <w:pPr>
        <w:tabs>
          <w:tab w:val="left" w:pos="0"/>
        </w:tabs>
        <w:jc w:val="both"/>
        <w:rPr>
          <w:sz w:val="24"/>
          <w:szCs w:val="24"/>
        </w:rPr>
      </w:pPr>
    </w:p>
    <w:p w14:paraId="064C9BAF" w14:textId="331842CB" w:rsidR="003C2FE8" w:rsidRDefault="003C2FE8" w:rsidP="004F49E6">
      <w:pPr>
        <w:tabs>
          <w:tab w:val="left" w:pos="0"/>
        </w:tabs>
        <w:jc w:val="both"/>
        <w:rPr>
          <w:sz w:val="24"/>
          <w:szCs w:val="24"/>
        </w:rPr>
      </w:pPr>
    </w:p>
    <w:p w14:paraId="63D7D8E0"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b/>
          <w:sz w:val="24"/>
          <w:szCs w:val="24"/>
        </w:rPr>
        <w:t>L’erreur sur la personne</w:t>
      </w:r>
    </w:p>
    <w:p w14:paraId="03EFCA41" w14:textId="77777777" w:rsidR="004F49E6" w:rsidRPr="00383B68" w:rsidRDefault="004F49E6" w:rsidP="004F49E6">
      <w:pPr>
        <w:tabs>
          <w:tab w:val="left" w:pos="0"/>
        </w:tabs>
        <w:jc w:val="both"/>
        <w:rPr>
          <w:b/>
          <w:sz w:val="24"/>
          <w:szCs w:val="24"/>
        </w:rPr>
      </w:pPr>
    </w:p>
    <w:p w14:paraId="22C33D08" w14:textId="2053C134" w:rsidR="004F49E6" w:rsidRPr="00383B68" w:rsidRDefault="004F49E6" w:rsidP="004F49E6">
      <w:pPr>
        <w:tabs>
          <w:tab w:val="left" w:pos="0"/>
        </w:tabs>
        <w:jc w:val="both"/>
        <w:rPr>
          <w:sz w:val="24"/>
          <w:szCs w:val="24"/>
        </w:rPr>
      </w:pPr>
      <w:r w:rsidRPr="00383B68">
        <w:rPr>
          <w:b/>
          <w:sz w:val="24"/>
          <w:szCs w:val="24"/>
        </w:rPr>
        <w:tab/>
        <w:t>Le contrat est annulable si la considération de la personne était la cause principale de la convention</w:t>
      </w:r>
      <w:r w:rsidR="00C665DA">
        <w:rPr>
          <w:b/>
          <w:sz w:val="24"/>
          <w:szCs w:val="24"/>
        </w:rPr>
        <w:t xml:space="preserve"> : </w:t>
      </w:r>
      <w:r w:rsidR="00C665DA" w:rsidRPr="00C665DA">
        <w:rPr>
          <w:sz w:val="24"/>
          <w:szCs w:val="24"/>
        </w:rPr>
        <w:t>c’est le cas</w:t>
      </w:r>
      <w:r w:rsidR="00C665DA">
        <w:rPr>
          <w:b/>
          <w:sz w:val="24"/>
          <w:szCs w:val="24"/>
        </w:rPr>
        <w:t xml:space="preserve"> </w:t>
      </w:r>
      <w:r w:rsidRPr="00383B68">
        <w:rPr>
          <w:sz w:val="24"/>
          <w:szCs w:val="24"/>
        </w:rPr>
        <w:t xml:space="preserve">s’il s’agit d’un </w:t>
      </w:r>
      <w:r w:rsidRPr="00383B68">
        <w:rPr>
          <w:b/>
          <w:sz w:val="24"/>
          <w:szCs w:val="24"/>
        </w:rPr>
        <w:t xml:space="preserve">contrat conclu </w:t>
      </w:r>
      <w:r w:rsidRPr="00792DAC">
        <w:rPr>
          <w:b/>
          <w:i/>
          <w:sz w:val="24"/>
          <w:szCs w:val="24"/>
        </w:rPr>
        <w:t>intuitu personae</w:t>
      </w:r>
      <w:r w:rsidRPr="00792DAC">
        <w:rPr>
          <w:i/>
          <w:sz w:val="24"/>
          <w:szCs w:val="24"/>
        </w:rPr>
        <w:t>.</w:t>
      </w:r>
      <w:r w:rsidRPr="00383B68">
        <w:rPr>
          <w:sz w:val="24"/>
          <w:szCs w:val="24"/>
        </w:rPr>
        <w:t xml:space="preserve"> La loi n’établit pas de liste de tels contrats. </w:t>
      </w:r>
    </w:p>
    <w:p w14:paraId="6541C7C3" w14:textId="28475BD9" w:rsidR="004F49E6" w:rsidRDefault="004F49E6" w:rsidP="004F49E6">
      <w:pPr>
        <w:tabs>
          <w:tab w:val="left" w:pos="0"/>
        </w:tabs>
        <w:jc w:val="both"/>
        <w:rPr>
          <w:sz w:val="24"/>
          <w:szCs w:val="24"/>
        </w:rPr>
      </w:pPr>
      <w:r w:rsidRPr="00383B68">
        <w:rPr>
          <w:sz w:val="24"/>
          <w:szCs w:val="24"/>
        </w:rPr>
        <w:t xml:space="preserve">L’erreur est admise lorsqu’elle porte, selon le Code, sur les qualités essentielles de la personne (honorabilité, impartialité...). Cela dépend donc des contrats en cause </w:t>
      </w:r>
      <w:r w:rsidR="00493519">
        <w:rPr>
          <w:sz w:val="24"/>
          <w:szCs w:val="24"/>
        </w:rPr>
        <w:t>et</w:t>
      </w:r>
      <w:r w:rsidRPr="00383B68">
        <w:rPr>
          <w:sz w:val="24"/>
          <w:szCs w:val="24"/>
        </w:rPr>
        <w:t xml:space="preserve"> des circonstances.</w:t>
      </w:r>
    </w:p>
    <w:p w14:paraId="549B49DB" w14:textId="77777777" w:rsidR="000C6BD8" w:rsidRDefault="000C6BD8" w:rsidP="004F49E6">
      <w:pPr>
        <w:tabs>
          <w:tab w:val="left" w:pos="0"/>
        </w:tabs>
        <w:jc w:val="both"/>
        <w:rPr>
          <w:sz w:val="24"/>
          <w:szCs w:val="24"/>
        </w:rPr>
      </w:pPr>
    </w:p>
    <w:p w14:paraId="366E995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b/>
          <w:sz w:val="24"/>
          <w:szCs w:val="24"/>
        </w:rPr>
        <w:t>L’erreur sur l’objet</w:t>
      </w:r>
    </w:p>
    <w:p w14:paraId="13CB595B" w14:textId="77777777" w:rsidR="004F49E6" w:rsidRPr="00383B68" w:rsidRDefault="004F49E6" w:rsidP="004F49E6">
      <w:pPr>
        <w:tabs>
          <w:tab w:val="left" w:pos="0"/>
        </w:tabs>
        <w:jc w:val="both"/>
        <w:rPr>
          <w:b/>
          <w:sz w:val="24"/>
          <w:szCs w:val="24"/>
        </w:rPr>
      </w:pPr>
    </w:p>
    <w:p w14:paraId="1B7F6A65" w14:textId="184C294E" w:rsidR="004F49E6" w:rsidRPr="00383B68" w:rsidRDefault="004F49E6" w:rsidP="004F49E6">
      <w:pPr>
        <w:tabs>
          <w:tab w:val="left" w:pos="0"/>
        </w:tabs>
        <w:jc w:val="both"/>
        <w:rPr>
          <w:sz w:val="24"/>
          <w:szCs w:val="24"/>
        </w:rPr>
      </w:pPr>
      <w:r w:rsidRPr="00383B68">
        <w:rPr>
          <w:b/>
          <w:sz w:val="24"/>
          <w:szCs w:val="24"/>
        </w:rPr>
        <w:tab/>
      </w:r>
      <w:r w:rsidR="00C665DA" w:rsidRPr="00923F72">
        <w:rPr>
          <w:sz w:val="24"/>
          <w:szCs w:val="24"/>
        </w:rPr>
        <w:t>Fréquente en pratique,</w:t>
      </w:r>
      <w:r w:rsidR="00C665DA">
        <w:rPr>
          <w:b/>
          <w:sz w:val="24"/>
          <w:szCs w:val="24"/>
        </w:rPr>
        <w:t xml:space="preserve"> l’</w:t>
      </w:r>
      <w:r w:rsidRPr="00383B68">
        <w:rPr>
          <w:b/>
          <w:sz w:val="24"/>
          <w:szCs w:val="24"/>
        </w:rPr>
        <w:t>erreur</w:t>
      </w:r>
      <w:r w:rsidRPr="00383B68">
        <w:rPr>
          <w:sz w:val="24"/>
          <w:szCs w:val="24"/>
        </w:rPr>
        <w:t xml:space="preserve"> sur l’objet du contrat est celle </w:t>
      </w:r>
      <w:r w:rsidRPr="00383B68">
        <w:rPr>
          <w:b/>
          <w:sz w:val="24"/>
          <w:szCs w:val="24"/>
        </w:rPr>
        <w:t>qui porte sur la prestation promise</w:t>
      </w:r>
      <w:r w:rsidRPr="00383B68">
        <w:rPr>
          <w:sz w:val="24"/>
          <w:szCs w:val="24"/>
        </w:rPr>
        <w:t xml:space="preserve">.  </w:t>
      </w:r>
    </w:p>
    <w:p w14:paraId="6DEEEBD7" w14:textId="77777777" w:rsidR="004F49E6" w:rsidRPr="00383B68" w:rsidRDefault="004F49E6" w:rsidP="004F49E6">
      <w:pPr>
        <w:tabs>
          <w:tab w:val="left" w:pos="0"/>
        </w:tabs>
        <w:jc w:val="both"/>
        <w:rPr>
          <w:sz w:val="24"/>
          <w:szCs w:val="24"/>
        </w:rPr>
      </w:pPr>
      <w:r w:rsidRPr="00383B68">
        <w:rPr>
          <w:sz w:val="24"/>
          <w:szCs w:val="24"/>
        </w:rPr>
        <w:t xml:space="preserve">L’erreur concerne </w:t>
      </w:r>
      <w:r w:rsidRPr="00383B68">
        <w:rPr>
          <w:b/>
          <w:sz w:val="24"/>
          <w:szCs w:val="24"/>
        </w:rPr>
        <w:t>les qualités pour lesquelles une personne entend contracter ou sans lesquelles elle n’aurait pas contracté</w:t>
      </w:r>
      <w:r>
        <w:rPr>
          <w:b/>
          <w:sz w:val="24"/>
          <w:szCs w:val="24"/>
        </w:rPr>
        <w:t xml:space="preserve"> </w:t>
      </w:r>
      <w:r w:rsidRPr="00EC5FC9">
        <w:rPr>
          <w:sz w:val="24"/>
          <w:szCs w:val="24"/>
        </w:rPr>
        <w:t>(on parle de qualités essentielles).</w:t>
      </w:r>
      <w:r w:rsidRPr="00383B68">
        <w:rPr>
          <w:sz w:val="24"/>
          <w:szCs w:val="24"/>
        </w:rPr>
        <w:t xml:space="preserve"> Il peut s’agir par exemple de la </w:t>
      </w:r>
      <w:r w:rsidRPr="00383B68">
        <w:rPr>
          <w:b/>
          <w:sz w:val="24"/>
          <w:szCs w:val="24"/>
        </w:rPr>
        <w:t>matière (</w:t>
      </w:r>
      <w:r w:rsidRPr="00383B68">
        <w:rPr>
          <w:sz w:val="24"/>
          <w:szCs w:val="24"/>
        </w:rPr>
        <w:t xml:space="preserve">de la chose, objet du contrat) dès lors que celle-ci était </w:t>
      </w:r>
      <w:r w:rsidRPr="00493519">
        <w:rPr>
          <w:sz w:val="24"/>
          <w:szCs w:val="24"/>
          <w:u w:val="single"/>
        </w:rPr>
        <w:t xml:space="preserve">substantielle </w:t>
      </w:r>
      <w:r w:rsidRPr="00383B68">
        <w:rPr>
          <w:sz w:val="24"/>
          <w:szCs w:val="24"/>
        </w:rPr>
        <w:t xml:space="preserve">mais aussi des </w:t>
      </w:r>
      <w:r w:rsidRPr="00383B68">
        <w:rPr>
          <w:b/>
          <w:sz w:val="24"/>
          <w:szCs w:val="24"/>
        </w:rPr>
        <w:t>qualités immatérielles</w:t>
      </w:r>
      <w:r w:rsidRPr="00383B68">
        <w:rPr>
          <w:sz w:val="24"/>
          <w:szCs w:val="24"/>
        </w:rPr>
        <w:t xml:space="preserve">. </w:t>
      </w:r>
    </w:p>
    <w:p w14:paraId="6585FB1B" w14:textId="77777777" w:rsidR="004F49E6" w:rsidRPr="00383B68" w:rsidRDefault="004F49E6" w:rsidP="004F49E6">
      <w:pPr>
        <w:tabs>
          <w:tab w:val="left" w:pos="0"/>
        </w:tabs>
        <w:jc w:val="both"/>
        <w:rPr>
          <w:b/>
          <w:sz w:val="24"/>
          <w:szCs w:val="24"/>
        </w:rPr>
      </w:pPr>
      <w:r w:rsidRPr="00383B68">
        <w:rPr>
          <w:sz w:val="24"/>
          <w:szCs w:val="24"/>
        </w:rPr>
        <w:t>Les qualités sont dites substantielles lorsqu’</w:t>
      </w:r>
      <w:r w:rsidRPr="00383B68">
        <w:rPr>
          <w:b/>
          <w:sz w:val="24"/>
          <w:szCs w:val="24"/>
        </w:rPr>
        <w:t>elles ont été déterminantes, lorsqu’elles ont véritablement motivé les parties à contracter.</w:t>
      </w:r>
    </w:p>
    <w:p w14:paraId="7BB0668B" w14:textId="3893F048" w:rsidR="004F49E6" w:rsidRDefault="004F49E6" w:rsidP="004F49E6">
      <w:pPr>
        <w:tabs>
          <w:tab w:val="left" w:pos="0"/>
        </w:tabs>
        <w:jc w:val="both"/>
        <w:rPr>
          <w:sz w:val="24"/>
          <w:szCs w:val="24"/>
        </w:rPr>
      </w:pPr>
      <w:r w:rsidRPr="00383B68">
        <w:rPr>
          <w:b/>
          <w:i/>
          <w:sz w:val="24"/>
          <w:szCs w:val="24"/>
        </w:rPr>
        <w:t>Ex</w:t>
      </w:r>
      <w:r w:rsidRPr="00383B68">
        <w:rPr>
          <w:i/>
          <w:sz w:val="24"/>
          <w:szCs w:val="24"/>
        </w:rPr>
        <w:t>. peuvent constituer des qualités substantielles la constructibilité d’un terrain, l’ancienneté d’un meuble, la possibilité pour une société de poursuivre son activité (</w:t>
      </w:r>
      <w:r w:rsidR="008078B7">
        <w:rPr>
          <w:i/>
          <w:sz w:val="24"/>
          <w:szCs w:val="24"/>
        </w:rPr>
        <w:t xml:space="preserve">pour </w:t>
      </w:r>
      <w:r w:rsidRPr="00383B68">
        <w:rPr>
          <w:i/>
          <w:sz w:val="24"/>
          <w:szCs w:val="24"/>
        </w:rPr>
        <w:t>la cession de parts sociales</w:t>
      </w:r>
      <w:r w:rsidRPr="00383B68">
        <w:rPr>
          <w:sz w:val="24"/>
          <w:szCs w:val="24"/>
        </w:rPr>
        <w:t>).</w:t>
      </w:r>
    </w:p>
    <w:p w14:paraId="1E75C2FD" w14:textId="77777777" w:rsidR="000C6BD8" w:rsidRPr="00383B68" w:rsidRDefault="000C6BD8" w:rsidP="004F49E6">
      <w:pPr>
        <w:tabs>
          <w:tab w:val="left" w:pos="0"/>
        </w:tabs>
        <w:jc w:val="both"/>
        <w:rPr>
          <w:sz w:val="24"/>
          <w:szCs w:val="24"/>
        </w:rPr>
      </w:pPr>
    </w:p>
    <w:p w14:paraId="1F5A9CAA" w14:textId="08089B8D" w:rsidR="004F49E6" w:rsidRPr="00EC5FC9" w:rsidRDefault="004F49E6" w:rsidP="004F49E6">
      <w:pPr>
        <w:tabs>
          <w:tab w:val="left" w:pos="0"/>
        </w:tabs>
        <w:jc w:val="both"/>
        <w:rPr>
          <w:b/>
          <w:sz w:val="24"/>
          <w:szCs w:val="24"/>
        </w:rPr>
      </w:pPr>
      <w:r>
        <w:rPr>
          <w:sz w:val="24"/>
          <w:szCs w:val="24"/>
        </w:rPr>
        <w:t xml:space="preserve">Selon l’article 1135, l’erreur sur un simple motif, étranger aux qualités essentielles de la prestation n’est donc pas une cause de nullité, </w:t>
      </w:r>
      <w:r>
        <w:rPr>
          <w:b/>
          <w:sz w:val="24"/>
          <w:szCs w:val="24"/>
        </w:rPr>
        <w:t xml:space="preserve">à moins que </w:t>
      </w:r>
      <w:r w:rsidR="006D1F68">
        <w:rPr>
          <w:b/>
          <w:sz w:val="24"/>
          <w:szCs w:val="24"/>
        </w:rPr>
        <w:t xml:space="preserve">les parties </w:t>
      </w:r>
      <w:r>
        <w:rPr>
          <w:b/>
          <w:sz w:val="24"/>
          <w:szCs w:val="24"/>
        </w:rPr>
        <w:t>n’en aient fait expressément un élément déterminant de leur consentement.</w:t>
      </w:r>
    </w:p>
    <w:p w14:paraId="64002329" w14:textId="5401CAF6" w:rsidR="003C2FE8" w:rsidRDefault="003C2FE8" w:rsidP="004F49E6">
      <w:pPr>
        <w:tabs>
          <w:tab w:val="left" w:pos="0"/>
        </w:tabs>
        <w:jc w:val="both"/>
        <w:rPr>
          <w:b/>
          <w:sz w:val="24"/>
          <w:szCs w:val="24"/>
        </w:rPr>
      </w:pPr>
    </w:p>
    <w:p w14:paraId="63D42D5C" w14:textId="72F7CCDB" w:rsidR="00923F72" w:rsidRDefault="00923F72" w:rsidP="004F49E6">
      <w:pPr>
        <w:tabs>
          <w:tab w:val="left" w:pos="0"/>
        </w:tabs>
        <w:jc w:val="both"/>
        <w:rPr>
          <w:b/>
          <w:sz w:val="24"/>
          <w:szCs w:val="24"/>
        </w:rPr>
      </w:pPr>
    </w:p>
    <w:p w14:paraId="485EBD50" w14:textId="77777777" w:rsidR="00CD6CC8" w:rsidRDefault="00CD6CC8" w:rsidP="004F49E6">
      <w:pPr>
        <w:tabs>
          <w:tab w:val="left" w:pos="0"/>
        </w:tabs>
        <w:jc w:val="both"/>
        <w:rPr>
          <w:b/>
          <w:sz w:val="24"/>
          <w:szCs w:val="24"/>
        </w:rPr>
      </w:pPr>
    </w:p>
    <w:p w14:paraId="6ABF08C2" w14:textId="77777777" w:rsidR="00CD6CC8" w:rsidRDefault="00CD6CC8" w:rsidP="004F49E6">
      <w:pPr>
        <w:tabs>
          <w:tab w:val="left" w:pos="0"/>
        </w:tabs>
        <w:jc w:val="both"/>
        <w:rPr>
          <w:b/>
          <w:sz w:val="24"/>
          <w:szCs w:val="24"/>
        </w:rPr>
      </w:pPr>
    </w:p>
    <w:p w14:paraId="0803C244" w14:textId="77777777" w:rsidR="00CD6CC8" w:rsidRDefault="00CD6CC8" w:rsidP="004F49E6">
      <w:pPr>
        <w:tabs>
          <w:tab w:val="left" w:pos="0"/>
        </w:tabs>
        <w:jc w:val="both"/>
        <w:rPr>
          <w:b/>
          <w:sz w:val="24"/>
          <w:szCs w:val="24"/>
        </w:rPr>
      </w:pPr>
    </w:p>
    <w:p w14:paraId="29F37F28" w14:textId="77777777" w:rsidR="00CD6CC8" w:rsidRDefault="00CD6CC8" w:rsidP="004F49E6">
      <w:pPr>
        <w:tabs>
          <w:tab w:val="left" w:pos="0"/>
        </w:tabs>
        <w:jc w:val="both"/>
        <w:rPr>
          <w:b/>
          <w:sz w:val="24"/>
          <w:szCs w:val="24"/>
        </w:rPr>
      </w:pPr>
    </w:p>
    <w:p w14:paraId="452EDA40" w14:textId="5DDD1523" w:rsidR="004F49E6" w:rsidRDefault="004F49E6" w:rsidP="004F49E6">
      <w:pPr>
        <w:tabs>
          <w:tab w:val="left" w:pos="0"/>
        </w:tabs>
        <w:jc w:val="both"/>
        <w:rPr>
          <w:b/>
          <w:sz w:val="24"/>
          <w:szCs w:val="24"/>
        </w:rPr>
      </w:pPr>
      <w:r>
        <w:rPr>
          <w:b/>
          <w:sz w:val="24"/>
          <w:szCs w:val="24"/>
        </w:rPr>
        <w:lastRenderedPageBreak/>
        <w:t xml:space="preserve">A noter : </w:t>
      </w:r>
    </w:p>
    <w:p w14:paraId="0580BD14" w14:textId="77777777" w:rsidR="00923F72" w:rsidRDefault="00923F72" w:rsidP="004F49E6">
      <w:pPr>
        <w:tabs>
          <w:tab w:val="left" w:pos="0"/>
        </w:tabs>
        <w:jc w:val="both"/>
        <w:rPr>
          <w:b/>
          <w:sz w:val="24"/>
          <w:szCs w:val="24"/>
        </w:rPr>
      </w:pPr>
    </w:p>
    <w:p w14:paraId="50F40DEB" w14:textId="0E22706A" w:rsidR="004F49E6" w:rsidRDefault="004F49E6" w:rsidP="004F49E6">
      <w:pPr>
        <w:tabs>
          <w:tab w:val="left" w:pos="0"/>
        </w:tabs>
        <w:jc w:val="both"/>
        <w:rPr>
          <w:b/>
          <w:sz w:val="24"/>
          <w:szCs w:val="24"/>
        </w:rPr>
      </w:pPr>
      <w:r>
        <w:rPr>
          <w:b/>
          <w:noProof/>
          <w:sz w:val="24"/>
          <w:szCs w:val="24"/>
          <w:lang w:eastAsia="fr-FR"/>
        </w:rPr>
        <mc:AlternateContent>
          <mc:Choice Requires="wps">
            <w:drawing>
              <wp:anchor distT="0" distB="0" distL="114300" distR="114300" simplePos="0" relativeHeight="251661312" behindDoc="0" locked="0" layoutInCell="1" allowOverlap="1" wp14:anchorId="5F3AE220" wp14:editId="07777777">
                <wp:simplePos x="0" y="0"/>
                <wp:positionH relativeFrom="column">
                  <wp:posOffset>306705</wp:posOffset>
                </wp:positionH>
                <wp:positionV relativeFrom="paragraph">
                  <wp:posOffset>109855</wp:posOffset>
                </wp:positionV>
                <wp:extent cx="5238750" cy="1898650"/>
                <wp:effectExtent l="6350" t="12700" r="12700" b="12700"/>
                <wp:wrapNone/>
                <wp:docPr id="5" name="Rectangle à coins arrondi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1898650"/>
                        </a:xfrm>
                        <a:prstGeom prst="roundRect">
                          <a:avLst>
                            <a:gd name="adj" fmla="val 16667"/>
                          </a:avLst>
                        </a:prstGeom>
                        <a:solidFill>
                          <a:srgbClr val="FFFFFF"/>
                        </a:solidFill>
                        <a:ln w="9525">
                          <a:solidFill>
                            <a:srgbClr val="000000"/>
                          </a:solidFill>
                          <a:round/>
                          <a:headEnd/>
                          <a:tailEnd/>
                        </a:ln>
                      </wps:spPr>
                      <wps:txbx>
                        <w:txbxContent>
                          <w:p w14:paraId="5502DE83" w14:textId="77777777" w:rsidR="00965647" w:rsidRDefault="00965647" w:rsidP="004F49E6">
                            <w:pPr>
                              <w:tabs>
                                <w:tab w:val="left" w:pos="0"/>
                              </w:tabs>
                              <w:jc w:val="both"/>
                              <w:rPr>
                                <w:sz w:val="24"/>
                                <w:szCs w:val="24"/>
                              </w:rPr>
                            </w:pPr>
                            <w:r w:rsidRPr="00383B68">
                              <w:rPr>
                                <w:b/>
                                <w:sz w:val="24"/>
                                <w:szCs w:val="24"/>
                              </w:rPr>
                              <w:t>-</w:t>
                            </w:r>
                            <w:r>
                              <w:rPr>
                                <w:b/>
                                <w:sz w:val="24"/>
                                <w:szCs w:val="24"/>
                              </w:rPr>
                              <w:t>L</w:t>
                            </w:r>
                            <w:r w:rsidRPr="00383B68">
                              <w:rPr>
                                <w:b/>
                                <w:sz w:val="24"/>
                                <w:szCs w:val="24"/>
                              </w:rPr>
                              <w:t xml:space="preserve">’erreur ne peut être retenue </w:t>
                            </w:r>
                            <w:r w:rsidRPr="00383B68">
                              <w:rPr>
                                <w:sz w:val="24"/>
                                <w:szCs w:val="24"/>
                              </w:rPr>
                              <w:t xml:space="preserve">si </w:t>
                            </w:r>
                            <w:r w:rsidRPr="008078B7">
                              <w:rPr>
                                <w:sz w:val="24"/>
                                <w:szCs w:val="24"/>
                                <w:u w:val="single"/>
                              </w:rPr>
                              <w:t>un aléa</w:t>
                            </w:r>
                            <w:r w:rsidRPr="00383B68">
                              <w:rPr>
                                <w:sz w:val="24"/>
                                <w:szCs w:val="24"/>
                              </w:rPr>
                              <w:t xml:space="preserve"> a été accepté sur une qualité de la prestation due.</w:t>
                            </w:r>
                          </w:p>
                          <w:p w14:paraId="36E98077" w14:textId="77777777" w:rsidR="00965647" w:rsidRDefault="00965647" w:rsidP="004F49E6">
                            <w:pPr>
                              <w:tabs>
                                <w:tab w:val="left" w:pos="0"/>
                              </w:tabs>
                              <w:jc w:val="both"/>
                              <w:rPr>
                                <w:i/>
                                <w:sz w:val="24"/>
                                <w:szCs w:val="24"/>
                              </w:rPr>
                            </w:pPr>
                            <w:r>
                              <w:rPr>
                                <w:sz w:val="24"/>
                                <w:szCs w:val="24"/>
                              </w:rPr>
                              <w:t>-Art 1133 al. 3 « </w:t>
                            </w:r>
                            <w:r>
                              <w:rPr>
                                <w:i/>
                                <w:sz w:val="24"/>
                                <w:szCs w:val="24"/>
                              </w:rPr>
                              <w:t>L’acceptation d’un aléa sur une qualité de la prestation exclut l’erreur relative à cette qualité »</w:t>
                            </w:r>
                          </w:p>
                          <w:p w14:paraId="2D3BF974" w14:textId="740A1497" w:rsidR="00965647" w:rsidRPr="008078B7" w:rsidRDefault="00965647" w:rsidP="004F49E6">
                            <w:pPr>
                              <w:tabs>
                                <w:tab w:val="left" w:pos="0"/>
                              </w:tabs>
                              <w:jc w:val="both"/>
                              <w:rPr>
                                <w:i/>
                                <w:sz w:val="24"/>
                                <w:szCs w:val="24"/>
                                <w:u w:val="single"/>
                              </w:rPr>
                            </w:pPr>
                            <w:r w:rsidRPr="00383B68">
                              <w:rPr>
                                <w:b/>
                                <w:i/>
                                <w:sz w:val="24"/>
                                <w:szCs w:val="24"/>
                              </w:rPr>
                              <w:t>Ex.</w:t>
                            </w:r>
                            <w:r w:rsidRPr="00383B68">
                              <w:rPr>
                                <w:sz w:val="24"/>
                                <w:szCs w:val="24"/>
                              </w:rPr>
                              <w:t xml:space="preserve"> </w:t>
                            </w:r>
                            <w:r w:rsidRPr="00383B68">
                              <w:rPr>
                                <w:i/>
                                <w:sz w:val="24"/>
                                <w:szCs w:val="24"/>
                              </w:rPr>
                              <w:t xml:space="preserve">un contrat de vente d’une peinture dans lequel il est stipulé la mention </w:t>
                            </w:r>
                            <w:r>
                              <w:rPr>
                                <w:i/>
                                <w:sz w:val="24"/>
                                <w:szCs w:val="24"/>
                              </w:rPr>
                              <w:t xml:space="preserve">         </w:t>
                            </w:r>
                            <w:proofErr w:type="gramStart"/>
                            <w:r>
                              <w:rPr>
                                <w:i/>
                                <w:sz w:val="24"/>
                                <w:szCs w:val="24"/>
                              </w:rPr>
                              <w:t xml:space="preserve">   «</w:t>
                            </w:r>
                            <w:proofErr w:type="gramEnd"/>
                            <w:r w:rsidRPr="00383B68">
                              <w:rPr>
                                <w:i/>
                                <w:sz w:val="24"/>
                                <w:szCs w:val="24"/>
                              </w:rPr>
                              <w:t xml:space="preserve"> attribué à » Picasso. Si l’acquéreur s’est mépris sur cette formule, croyant à tort que l’œuvre était de Picasso, le contrat n’encourt pas la nullité </w:t>
                            </w:r>
                            <w:r w:rsidRPr="008078B7">
                              <w:rPr>
                                <w:i/>
                                <w:sz w:val="24"/>
                                <w:szCs w:val="24"/>
                                <w:u w:val="single"/>
                              </w:rPr>
                              <w:t xml:space="preserve">car la formule </w:t>
                            </w:r>
                            <w:r w:rsidRPr="00665CD2">
                              <w:rPr>
                                <w:i/>
                                <w:sz w:val="24"/>
                                <w:szCs w:val="24"/>
                                <w:u w:val="single"/>
                              </w:rPr>
                              <w:t>marque</w:t>
                            </w:r>
                            <w:r w:rsidRPr="00665CD2">
                              <w:rPr>
                                <w:b/>
                                <w:i/>
                                <w:sz w:val="24"/>
                                <w:szCs w:val="24"/>
                                <w:u w:val="single"/>
                              </w:rPr>
                              <w:t xml:space="preserve"> un aléa</w:t>
                            </w:r>
                            <w:r w:rsidRPr="008078B7">
                              <w:rPr>
                                <w:i/>
                                <w:sz w:val="24"/>
                                <w:szCs w:val="24"/>
                                <w:u w:val="single"/>
                              </w:rPr>
                              <w:t xml:space="preserve"> sur cette qualité.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3AE220" id="Rectangle à coins arrondis 5" o:spid="_x0000_s1028" style="position:absolute;left:0;text-align:left;margin-left:24.15pt;margin-top:8.65pt;width:412.5pt;height:1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">
                <v:textbox>
                  <w:txbxContent>
                    <w:p w14:paraId="5502DE83" w14:textId="77777777" w:rsidR="00965647" w:rsidRDefault="00965647" w:rsidP="004F49E6">
                      <w:pPr>
                        <w:tabs>
                          <w:tab w:val="left" w:pos="0"/>
                        </w:tabs>
                        <w:jc w:val="both"/>
                        <w:rPr>
                          <w:sz w:val="24"/>
                          <w:szCs w:val="24"/>
                        </w:rPr>
                      </w:pPr>
                      <w:r w:rsidRPr="00383B68">
                        <w:rPr>
                          <w:b/>
                          <w:sz w:val="24"/>
                          <w:szCs w:val="24"/>
                        </w:rPr>
                        <w:t>-</w:t>
                      </w:r>
                      <w:r>
                        <w:rPr>
                          <w:b/>
                          <w:sz w:val="24"/>
                          <w:szCs w:val="24"/>
                        </w:rPr>
                        <w:t>L</w:t>
                      </w:r>
                      <w:r w:rsidRPr="00383B68">
                        <w:rPr>
                          <w:b/>
                          <w:sz w:val="24"/>
                          <w:szCs w:val="24"/>
                        </w:rPr>
                        <w:t xml:space="preserve">’erreur ne peut être retenue </w:t>
                      </w:r>
                      <w:r w:rsidRPr="00383B68">
                        <w:rPr>
                          <w:sz w:val="24"/>
                          <w:szCs w:val="24"/>
                        </w:rPr>
                        <w:t xml:space="preserve">si </w:t>
                      </w:r>
                      <w:r w:rsidRPr="008078B7">
                        <w:rPr>
                          <w:sz w:val="24"/>
                          <w:szCs w:val="24"/>
                          <w:u w:val="single"/>
                        </w:rPr>
                        <w:t>un aléa</w:t>
                      </w:r>
                      <w:r w:rsidRPr="00383B68">
                        <w:rPr>
                          <w:sz w:val="24"/>
                          <w:szCs w:val="24"/>
                        </w:rPr>
                        <w:t xml:space="preserve"> a été accepté sur une qualité de la prestation due.</w:t>
                      </w:r>
                    </w:p>
                    <w:p w14:paraId="36E98077" w14:textId="77777777" w:rsidR="00965647" w:rsidRDefault="00965647" w:rsidP="004F49E6">
                      <w:pPr>
                        <w:tabs>
                          <w:tab w:val="left" w:pos="0"/>
                        </w:tabs>
                        <w:jc w:val="both"/>
                        <w:rPr>
                          <w:i/>
                          <w:sz w:val="24"/>
                          <w:szCs w:val="24"/>
                        </w:rPr>
                      </w:pPr>
                      <w:r>
                        <w:rPr>
                          <w:sz w:val="24"/>
                          <w:szCs w:val="24"/>
                        </w:rPr>
                        <w:t>-Art 1133 al. 3 « </w:t>
                      </w:r>
                      <w:r>
                        <w:rPr>
                          <w:i/>
                          <w:sz w:val="24"/>
                          <w:szCs w:val="24"/>
                        </w:rPr>
                        <w:t>L’acceptation d’un aléa sur une qualité de la prestation exclut l’erreur relative à cette qualité »</w:t>
                      </w:r>
                    </w:p>
                    <w:p w14:paraId="2D3BF974" w14:textId="740A1497" w:rsidR="00965647" w:rsidRPr="008078B7" w:rsidRDefault="00965647" w:rsidP="004F49E6">
                      <w:pPr>
                        <w:tabs>
                          <w:tab w:val="left" w:pos="0"/>
                        </w:tabs>
                        <w:jc w:val="both"/>
                        <w:rPr>
                          <w:i/>
                          <w:sz w:val="24"/>
                          <w:szCs w:val="24"/>
                          <w:u w:val="single"/>
                        </w:rPr>
                      </w:pPr>
                      <w:r w:rsidRPr="00383B68">
                        <w:rPr>
                          <w:b/>
                          <w:i/>
                          <w:sz w:val="24"/>
                          <w:szCs w:val="24"/>
                        </w:rPr>
                        <w:t>Ex.</w:t>
                      </w:r>
                      <w:r w:rsidRPr="00383B68">
                        <w:rPr>
                          <w:sz w:val="24"/>
                          <w:szCs w:val="24"/>
                        </w:rPr>
                        <w:t xml:space="preserve"> </w:t>
                      </w:r>
                      <w:r w:rsidRPr="00383B68">
                        <w:rPr>
                          <w:i/>
                          <w:sz w:val="24"/>
                          <w:szCs w:val="24"/>
                        </w:rPr>
                        <w:t xml:space="preserve">un contrat de vente d’une peinture dans lequel il est stipulé la mention </w:t>
                      </w:r>
                      <w:r>
                        <w:rPr>
                          <w:i/>
                          <w:sz w:val="24"/>
                          <w:szCs w:val="24"/>
                        </w:rPr>
                        <w:t xml:space="preserve">         </w:t>
                      </w:r>
                      <w:proofErr w:type="gramStart"/>
                      <w:r>
                        <w:rPr>
                          <w:i/>
                          <w:sz w:val="24"/>
                          <w:szCs w:val="24"/>
                        </w:rPr>
                        <w:t xml:space="preserve">   «</w:t>
                      </w:r>
                      <w:proofErr w:type="gramEnd"/>
                      <w:r w:rsidRPr="00383B68">
                        <w:rPr>
                          <w:i/>
                          <w:sz w:val="24"/>
                          <w:szCs w:val="24"/>
                        </w:rPr>
                        <w:t xml:space="preserve"> attribué à » Picasso. Si l’acquéreur s’est mépris sur cette formule, croyant à tort que l’œuvre était de Picasso, le contrat n’encourt pas la nullité </w:t>
                      </w:r>
                      <w:r w:rsidRPr="008078B7">
                        <w:rPr>
                          <w:i/>
                          <w:sz w:val="24"/>
                          <w:szCs w:val="24"/>
                          <w:u w:val="single"/>
                        </w:rPr>
                        <w:t xml:space="preserve">car la formule </w:t>
                      </w:r>
                      <w:r w:rsidRPr="00665CD2">
                        <w:rPr>
                          <w:i/>
                          <w:sz w:val="24"/>
                          <w:szCs w:val="24"/>
                          <w:u w:val="single"/>
                        </w:rPr>
                        <w:t>marque</w:t>
                      </w:r>
                      <w:r w:rsidRPr="00665CD2">
                        <w:rPr>
                          <w:b/>
                          <w:i/>
                          <w:sz w:val="24"/>
                          <w:szCs w:val="24"/>
                          <w:u w:val="single"/>
                        </w:rPr>
                        <w:t xml:space="preserve"> un aléa</w:t>
                      </w:r>
                      <w:r w:rsidRPr="008078B7">
                        <w:rPr>
                          <w:i/>
                          <w:sz w:val="24"/>
                          <w:szCs w:val="24"/>
                          <w:u w:val="single"/>
                        </w:rPr>
                        <w:t xml:space="preserve"> sur cette qualité. </w:t>
                      </w:r>
                    </w:p>
                  </w:txbxContent>
                </v:textbox>
              </v:roundrect>
            </w:pict>
          </mc:Fallback>
        </mc:AlternateContent>
      </w:r>
    </w:p>
    <w:p w14:paraId="77A52294" w14:textId="77777777" w:rsidR="004F49E6" w:rsidRDefault="004F49E6" w:rsidP="004F49E6">
      <w:pPr>
        <w:tabs>
          <w:tab w:val="left" w:pos="0"/>
        </w:tabs>
        <w:jc w:val="both"/>
        <w:rPr>
          <w:b/>
          <w:sz w:val="24"/>
          <w:szCs w:val="24"/>
        </w:rPr>
      </w:pPr>
    </w:p>
    <w:p w14:paraId="007DCDA8" w14:textId="77777777" w:rsidR="004F49E6" w:rsidRDefault="004F49E6" w:rsidP="004F49E6">
      <w:pPr>
        <w:tabs>
          <w:tab w:val="left" w:pos="0"/>
        </w:tabs>
        <w:jc w:val="both"/>
        <w:rPr>
          <w:b/>
          <w:sz w:val="24"/>
          <w:szCs w:val="24"/>
        </w:rPr>
      </w:pPr>
    </w:p>
    <w:p w14:paraId="450EA2D7" w14:textId="77777777" w:rsidR="004F49E6" w:rsidRDefault="004F49E6" w:rsidP="004F49E6">
      <w:pPr>
        <w:tabs>
          <w:tab w:val="left" w:pos="0"/>
        </w:tabs>
        <w:jc w:val="both"/>
        <w:rPr>
          <w:b/>
          <w:sz w:val="24"/>
          <w:szCs w:val="24"/>
        </w:rPr>
      </w:pPr>
    </w:p>
    <w:p w14:paraId="3DD355C9" w14:textId="77777777" w:rsidR="004F49E6" w:rsidRDefault="004F49E6" w:rsidP="004F49E6">
      <w:pPr>
        <w:tabs>
          <w:tab w:val="left" w:pos="0"/>
        </w:tabs>
        <w:jc w:val="both"/>
        <w:rPr>
          <w:b/>
          <w:sz w:val="24"/>
          <w:szCs w:val="24"/>
        </w:rPr>
      </w:pPr>
    </w:p>
    <w:p w14:paraId="1A81F0B1" w14:textId="77777777" w:rsidR="004F49E6" w:rsidRDefault="004F49E6" w:rsidP="004F49E6">
      <w:pPr>
        <w:tabs>
          <w:tab w:val="left" w:pos="0"/>
        </w:tabs>
        <w:jc w:val="both"/>
        <w:rPr>
          <w:b/>
          <w:sz w:val="24"/>
          <w:szCs w:val="24"/>
        </w:rPr>
      </w:pPr>
    </w:p>
    <w:p w14:paraId="717AAFBA" w14:textId="77777777" w:rsidR="004F49E6" w:rsidRDefault="004F49E6" w:rsidP="004F49E6">
      <w:pPr>
        <w:tabs>
          <w:tab w:val="left" w:pos="0"/>
        </w:tabs>
        <w:jc w:val="both"/>
        <w:rPr>
          <w:b/>
          <w:sz w:val="24"/>
          <w:szCs w:val="24"/>
        </w:rPr>
      </w:pPr>
    </w:p>
    <w:p w14:paraId="56EE48EE" w14:textId="77777777" w:rsidR="004F49E6" w:rsidRDefault="004F49E6" w:rsidP="004F49E6">
      <w:pPr>
        <w:tabs>
          <w:tab w:val="left" w:pos="0"/>
        </w:tabs>
        <w:jc w:val="both"/>
        <w:rPr>
          <w:b/>
          <w:sz w:val="24"/>
          <w:szCs w:val="24"/>
        </w:rPr>
      </w:pPr>
    </w:p>
    <w:p w14:paraId="2908EB2C" w14:textId="77777777" w:rsidR="004F49E6" w:rsidRDefault="004F49E6" w:rsidP="004F49E6">
      <w:pPr>
        <w:tabs>
          <w:tab w:val="left" w:pos="0"/>
        </w:tabs>
        <w:jc w:val="both"/>
        <w:rPr>
          <w:b/>
          <w:sz w:val="24"/>
          <w:szCs w:val="24"/>
        </w:rPr>
      </w:pPr>
    </w:p>
    <w:p w14:paraId="121FD38A" w14:textId="77777777" w:rsidR="004F49E6" w:rsidRDefault="004F49E6" w:rsidP="004F49E6">
      <w:pPr>
        <w:tabs>
          <w:tab w:val="left" w:pos="0"/>
        </w:tabs>
        <w:jc w:val="both"/>
        <w:rPr>
          <w:b/>
          <w:sz w:val="24"/>
          <w:szCs w:val="24"/>
        </w:rPr>
      </w:pPr>
    </w:p>
    <w:p w14:paraId="1FE2DD96" w14:textId="252A8A50" w:rsidR="004F49E6" w:rsidRDefault="004F49E6" w:rsidP="004F49E6">
      <w:pPr>
        <w:tabs>
          <w:tab w:val="left" w:pos="0"/>
        </w:tabs>
        <w:jc w:val="both"/>
        <w:rPr>
          <w:b/>
          <w:sz w:val="24"/>
          <w:szCs w:val="24"/>
        </w:rPr>
      </w:pPr>
    </w:p>
    <w:p w14:paraId="2C332B07" w14:textId="77777777" w:rsidR="000C6BD8" w:rsidRDefault="000C6BD8" w:rsidP="004F49E6">
      <w:pPr>
        <w:pStyle w:val="NormalWeb"/>
        <w:spacing w:before="0" w:beforeAutospacing="0" w:after="315" w:afterAutospacing="0"/>
        <w:jc w:val="both"/>
        <w:textAlignment w:val="baseline"/>
        <w:rPr>
          <w:rStyle w:val="Accentuation"/>
          <w:b/>
          <w:bCs/>
          <w:bdr w:val="none" w:sz="0" w:space="0" w:color="auto" w:frame="1"/>
        </w:rPr>
      </w:pPr>
    </w:p>
    <w:p w14:paraId="4C20F57B" w14:textId="4D41D507" w:rsidR="008C1A98" w:rsidRDefault="00923F72" w:rsidP="004F49E6">
      <w:pPr>
        <w:pStyle w:val="NormalWeb"/>
        <w:spacing w:before="0" w:beforeAutospacing="0" w:after="315" w:afterAutospacing="0"/>
        <w:jc w:val="both"/>
        <w:textAlignment w:val="baseline"/>
        <w:rPr>
          <w:rStyle w:val="Accentuation"/>
          <w:b/>
          <w:bCs/>
          <w:bdr w:val="none" w:sz="0" w:space="0" w:color="auto" w:frame="1"/>
        </w:rPr>
      </w:pPr>
      <w:r>
        <w:rPr>
          <w:b/>
          <w:bCs/>
          <w:i/>
          <w:iCs/>
          <w:noProof/>
        </w:rPr>
        <mc:AlternateContent>
          <mc:Choice Requires="wps">
            <w:drawing>
              <wp:anchor distT="0" distB="0" distL="114300" distR="114300" simplePos="0" relativeHeight="251662336" behindDoc="0" locked="0" layoutInCell="1" allowOverlap="1" wp14:anchorId="05D94206" wp14:editId="0B545DB3">
                <wp:simplePos x="0" y="0"/>
                <wp:positionH relativeFrom="margin">
                  <wp:posOffset>192405</wp:posOffset>
                </wp:positionH>
                <wp:positionV relativeFrom="paragraph">
                  <wp:posOffset>-233045</wp:posOffset>
                </wp:positionV>
                <wp:extent cx="5518150" cy="7258050"/>
                <wp:effectExtent l="0" t="0" r="25400" b="19050"/>
                <wp:wrapNone/>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0" cy="7258050"/>
                        </a:xfrm>
                        <a:prstGeom prst="roundRect">
                          <a:avLst>
                            <a:gd name="adj" fmla="val 16667"/>
                          </a:avLst>
                        </a:prstGeom>
                        <a:solidFill>
                          <a:srgbClr val="FFFFFF"/>
                        </a:solidFill>
                        <a:ln w="9525">
                          <a:solidFill>
                            <a:srgbClr val="000000"/>
                          </a:solidFill>
                          <a:round/>
                          <a:headEnd/>
                          <a:tailEnd/>
                        </a:ln>
                      </wps:spPr>
                      <wps:txbx>
                        <w:txbxContent>
                          <w:p w14:paraId="291C6DA5" w14:textId="77777777" w:rsidR="00965647" w:rsidRPr="00383B68" w:rsidRDefault="00965647" w:rsidP="004F49E6">
                            <w:pPr>
                              <w:tabs>
                                <w:tab w:val="left" w:pos="0"/>
                              </w:tabs>
                              <w:jc w:val="both"/>
                              <w:rPr>
                                <w:sz w:val="24"/>
                                <w:szCs w:val="24"/>
                              </w:rPr>
                            </w:pPr>
                            <w:r w:rsidRPr="00383B68">
                              <w:rPr>
                                <w:b/>
                                <w:sz w:val="24"/>
                                <w:szCs w:val="24"/>
                              </w:rPr>
                              <w:t xml:space="preserve">-Selon l’article 1136 du Code civil, l’erreur ne peut pas non plus être retenue </w:t>
                            </w:r>
                            <w:r w:rsidRPr="00383B68">
                              <w:rPr>
                                <w:sz w:val="24"/>
                                <w:szCs w:val="24"/>
                              </w:rPr>
                              <w:t xml:space="preserve">si elle ne porte que sur </w:t>
                            </w:r>
                            <w:r w:rsidRPr="008078B7">
                              <w:rPr>
                                <w:sz w:val="24"/>
                                <w:szCs w:val="24"/>
                                <w:u w:val="single"/>
                              </w:rPr>
                              <w:t>la valeur de la prestation</w:t>
                            </w:r>
                            <w:r w:rsidRPr="00383B68">
                              <w:rPr>
                                <w:sz w:val="24"/>
                                <w:szCs w:val="24"/>
                              </w:rPr>
                              <w:t xml:space="preserve"> (par une appréciation économique inexacte).</w:t>
                            </w:r>
                          </w:p>
                          <w:p w14:paraId="08410FAA" w14:textId="77777777" w:rsidR="00965647" w:rsidRPr="00383B68" w:rsidRDefault="00965647" w:rsidP="004F49E6">
                            <w:pPr>
                              <w:tabs>
                                <w:tab w:val="left" w:pos="0"/>
                              </w:tabs>
                              <w:jc w:val="both"/>
                              <w:rPr>
                                <w:sz w:val="24"/>
                                <w:szCs w:val="24"/>
                                <w:lang w:eastAsia="fr-FR"/>
                              </w:rPr>
                            </w:pPr>
                            <w:r w:rsidRPr="00383B68">
                              <w:rPr>
                                <w:sz w:val="24"/>
                                <w:szCs w:val="24"/>
                              </w:rPr>
                              <w:t>En effet, cet article prévoit que « </w:t>
                            </w:r>
                            <w:r w:rsidRPr="00383B68">
                              <w:rPr>
                                <w:rStyle w:val="Accentuation"/>
                                <w:sz w:val="24"/>
                                <w:szCs w:val="24"/>
                                <w:bdr w:val="none" w:sz="0" w:space="0" w:color="auto" w:frame="1"/>
                              </w:rPr>
                              <w:t xml:space="preserve">l’erreur </w:t>
                            </w:r>
                            <w:r w:rsidRPr="0097690D">
                              <w:rPr>
                                <w:rStyle w:val="Accentuation"/>
                                <w:sz w:val="24"/>
                                <w:szCs w:val="24"/>
                                <w:u w:val="single"/>
                                <w:bdr w:val="none" w:sz="0" w:space="0" w:color="auto" w:frame="1"/>
                              </w:rPr>
                              <w:t>sur la valeur</w:t>
                            </w:r>
                            <w:r w:rsidRPr="00383B68">
                              <w:rPr>
                                <w:rStyle w:val="Accentuation"/>
                                <w:sz w:val="24"/>
                                <w:szCs w:val="24"/>
                                <w:bdr w:val="none" w:sz="0" w:space="0" w:color="auto" w:frame="1"/>
                              </w:rPr>
                              <w:t xml:space="preserve"> par laquelle, sans se tromper sur les qualités essentielles de la prestation, un contractant fait seulement de celle-ci une appréciation économique inexacte, n’est pas une cause de nullité </w:t>
                            </w:r>
                            <w:r w:rsidRPr="00383B68">
                              <w:rPr>
                                <w:sz w:val="24"/>
                                <w:szCs w:val="24"/>
                              </w:rPr>
                              <w:t>».</w:t>
                            </w:r>
                          </w:p>
                          <w:p w14:paraId="133BEB87" w14:textId="77777777" w:rsidR="00965647" w:rsidRDefault="00965647" w:rsidP="004F49E6">
                            <w:pPr>
                              <w:pStyle w:val="NormalWeb"/>
                              <w:spacing w:before="0" w:beforeAutospacing="0" w:after="315" w:afterAutospacing="0"/>
                              <w:textAlignment w:val="baseline"/>
                            </w:pPr>
                            <w:r w:rsidRPr="00383B68">
                              <w:t>L’erreur sur la valeur doit donc être entendue comme l’erreur sur l’évaluation économique de l’objet du contrat.</w:t>
                            </w:r>
                          </w:p>
                          <w:p w14:paraId="566BCF95" w14:textId="133E8729" w:rsidR="00965647" w:rsidRDefault="00965647" w:rsidP="004F49E6">
                            <w:pPr>
                              <w:pStyle w:val="NormalWeb"/>
                              <w:spacing w:before="0" w:beforeAutospacing="0" w:after="315" w:afterAutospacing="0"/>
                              <w:jc w:val="both"/>
                              <w:textAlignment w:val="baseline"/>
                            </w:pPr>
                            <w:r w:rsidRPr="00383B68">
                              <w:rPr>
                                <w:rStyle w:val="Accentuation"/>
                                <w:b/>
                                <w:bCs/>
                                <w:bdr w:val="none" w:sz="0" w:space="0" w:color="auto" w:frame="1"/>
                              </w:rPr>
                              <w:t xml:space="preserve">Ex </w:t>
                            </w:r>
                            <w:r w:rsidRPr="00383B68">
                              <w:t xml:space="preserve">: l’erreur sur la valeur se rapporte à l’hypothèse où une partie se rend compte que le prix de la prestation qui lui a été fournie est trop élevé. </w:t>
                            </w:r>
                            <w:r>
                              <w:t>Il s’agit d’un</w:t>
                            </w:r>
                            <w:r w:rsidRPr="00383B68">
                              <w:t xml:space="preserve"> déséquilibre objectif des prestations </w:t>
                            </w:r>
                            <w:r>
                              <w:t xml:space="preserve">qui </w:t>
                            </w:r>
                            <w:r w:rsidRPr="00383B68">
                              <w:t>ne constitue pas une cause de nullité du contrat.</w:t>
                            </w:r>
                          </w:p>
                          <w:p w14:paraId="67250F8E" w14:textId="0953BAFC" w:rsidR="00965647" w:rsidRPr="000C6BD8" w:rsidRDefault="00965647" w:rsidP="004F49E6">
                            <w:pPr>
                              <w:pStyle w:val="NormalWeb"/>
                              <w:spacing w:before="0" w:beforeAutospacing="0" w:after="315" w:afterAutospacing="0"/>
                              <w:jc w:val="both"/>
                              <w:textAlignment w:val="baseline"/>
                              <w:rPr>
                                <w:sz w:val="20"/>
                                <w:szCs w:val="20"/>
                              </w:rPr>
                            </w:pPr>
                            <w:r w:rsidRPr="000C6BD8">
                              <w:rPr>
                                <w:sz w:val="20"/>
                                <w:szCs w:val="20"/>
                              </w:rPr>
                              <w:t xml:space="preserve">Si le législateur avait adopté la solution inverse, </w:t>
                            </w:r>
                            <w:r w:rsidRPr="000C6BD8">
                              <w:rPr>
                                <w:b/>
                                <w:sz w:val="20"/>
                                <w:szCs w:val="20"/>
                              </w:rPr>
                              <w:t>cela serait revenu à admettre la lésion</w:t>
                            </w:r>
                            <w:r w:rsidRPr="000C6BD8">
                              <w:rPr>
                                <w:sz w:val="20"/>
                                <w:szCs w:val="20"/>
                              </w:rPr>
                              <w:t>. Or conformément à l’article 1168 du Code civil « </w:t>
                            </w:r>
                            <w:r w:rsidRPr="000C6BD8">
                              <w:rPr>
                                <w:rStyle w:val="Accentuation"/>
                                <w:sz w:val="20"/>
                                <w:szCs w:val="20"/>
                                <w:bdr w:val="none" w:sz="0" w:space="0" w:color="auto" w:frame="1"/>
                              </w:rPr>
                              <w:t xml:space="preserve">dans les contrats synallagmatiques, le défaut d’équivalence des prestations n’est pas une cause de nullité du contrat, </w:t>
                            </w:r>
                            <w:r w:rsidRPr="000C6BD8">
                              <w:rPr>
                                <w:rStyle w:val="Accentuation"/>
                                <w:sz w:val="20"/>
                                <w:szCs w:val="20"/>
                                <w:u w:val="single"/>
                                <w:bdr w:val="none" w:sz="0" w:space="0" w:color="auto" w:frame="1"/>
                              </w:rPr>
                              <w:t>à moins que</w:t>
                            </w:r>
                            <w:r w:rsidRPr="000C6BD8">
                              <w:rPr>
                                <w:rStyle w:val="Accentuation"/>
                                <w:sz w:val="20"/>
                                <w:szCs w:val="20"/>
                                <w:bdr w:val="none" w:sz="0" w:space="0" w:color="auto" w:frame="1"/>
                              </w:rPr>
                              <w:t xml:space="preserve"> la loi n’en dispose autrement </w:t>
                            </w:r>
                            <w:r w:rsidRPr="000C6BD8">
                              <w:rPr>
                                <w:sz w:val="20"/>
                                <w:szCs w:val="20"/>
                              </w:rPr>
                              <w:t>».</w:t>
                            </w:r>
                          </w:p>
                          <w:p w14:paraId="7D7727C5" w14:textId="505B675D" w:rsidR="00965647" w:rsidRPr="00383B68" w:rsidRDefault="00965647" w:rsidP="004F49E6">
                            <w:pPr>
                              <w:pStyle w:val="NormalWeb"/>
                              <w:spacing w:before="0" w:beforeAutospacing="0" w:after="315" w:afterAutospacing="0"/>
                              <w:jc w:val="both"/>
                              <w:textAlignment w:val="baseline"/>
                            </w:pPr>
                            <w:r w:rsidRPr="00383B68">
                              <w:rPr>
                                <w:rStyle w:val="lev"/>
                                <w:b w:val="0"/>
                                <w:bdr w:val="none" w:sz="0" w:space="0" w:color="auto" w:frame="1"/>
                              </w:rPr>
                              <w:t>Sur ce point, la Cour de cassation a cependant eu l’occasion de considérer que</w:t>
                            </w:r>
                            <w:r w:rsidRPr="00383B68">
                              <w:rPr>
                                <w:rStyle w:val="lev"/>
                                <w:bdr w:val="none" w:sz="0" w:space="0" w:color="auto" w:frame="1"/>
                              </w:rPr>
                              <w:t xml:space="preserve">, </w:t>
                            </w:r>
                            <w:r w:rsidRPr="00134F86">
                              <w:rPr>
                                <w:u w:val="single"/>
                              </w:rPr>
                              <w:t>lorsque la rentabilité est inhérente à l’opération</w:t>
                            </w:r>
                            <w:r w:rsidRPr="00383B68">
                              <w:t xml:space="preserve">, l’erreur s’apparente en réalité à une erreur sur </w:t>
                            </w:r>
                            <w:r w:rsidRPr="000C6BD8">
                              <w:rPr>
                                <w:b/>
                              </w:rPr>
                              <w:t>les qualités essentielles de la chose</w:t>
                            </w:r>
                            <w:r w:rsidRPr="00383B68">
                              <w:t xml:space="preserve">, de sorte qu’elle constitue bien une cause de nullité. Dans </w:t>
                            </w:r>
                            <w:r w:rsidR="000C6BD8">
                              <w:t xml:space="preserve">l’une de ses décisions, </w:t>
                            </w:r>
                            <w:r w:rsidRPr="00383B68">
                              <w:t>la Cour</w:t>
                            </w:r>
                            <w:r w:rsidR="000C6BD8">
                              <w:t xml:space="preserve"> de Cass</w:t>
                            </w:r>
                            <w:r w:rsidRPr="00383B68">
                              <w:t xml:space="preserve"> a en effet reproché à une Cour d’appel qui « </w:t>
                            </w:r>
                            <w:r w:rsidRPr="00383B68">
                              <w:rPr>
                                <w:rStyle w:val="Accentuation"/>
                                <w:bdr w:val="none" w:sz="0" w:space="0" w:color="auto" w:frame="1"/>
                              </w:rPr>
                              <w:t>après avoir constaté que les résultats de l’activité du franchisé s’étaient révélés très inférieurs aux prévisions et avaient entraîné rapidement sa mise en liquidation judiciaire</w:t>
                            </w:r>
                            <w:r w:rsidRPr="00383B68">
                              <w:t xml:space="preserve">» </w:t>
                            </w:r>
                            <w:r w:rsidRPr="000C6BD8">
                              <w:rPr>
                                <w:u w:val="single"/>
                              </w:rPr>
                              <w:t>de n’avoir pas recherché</w:t>
                            </w:r>
                            <w:r w:rsidRPr="00383B68">
                              <w:t xml:space="preserve"> « </w:t>
                            </w:r>
                            <w:r w:rsidRPr="00383B68">
                              <w:rPr>
                                <w:rStyle w:val="Accentuation"/>
                                <w:bdr w:val="none" w:sz="0" w:space="0" w:color="auto" w:frame="1"/>
                              </w:rPr>
                              <w:t>si ces circonstances ne révélaient pas, même en l’absence de manquement du franchiseur à son obligation précontractuelle d’information, que le consentement du franchisé avait été déterminé par une erreur substantielle sur la rentabilité de l’activité entreprise</w:t>
                            </w:r>
                            <w:r w:rsidRPr="00383B68">
                              <w:t> ».</w:t>
                            </w:r>
                          </w:p>
                          <w:p w14:paraId="4F464347" w14:textId="77777777" w:rsidR="00965647" w:rsidRPr="00383B68" w:rsidRDefault="00965647" w:rsidP="004F49E6">
                            <w:pPr>
                              <w:pStyle w:val="NormalWeb"/>
                              <w:spacing w:before="0" w:beforeAutospacing="0" w:after="315" w:afterAutospacing="0"/>
                              <w:jc w:val="both"/>
                              <w:textAlignment w:val="baseline"/>
                            </w:pPr>
                            <w:r w:rsidRPr="00383B68">
                              <w:t xml:space="preserve">Autrement dit, pour la Cour de cassation, l’erreur commise par le franchisé s’apparentait, en l’espèce, non pas à une simple erreur sur la valeur de l’opération mais </w:t>
                            </w:r>
                            <w:r w:rsidRPr="006D1F68">
                              <w:rPr>
                                <w:u w:val="single"/>
                              </w:rPr>
                              <w:t xml:space="preserve">à une erreur </w:t>
                            </w:r>
                            <w:r w:rsidRPr="000C6BD8">
                              <w:rPr>
                                <w:b/>
                                <w:u w:val="single"/>
                              </w:rPr>
                              <w:t>sur les qualités essentielles</w:t>
                            </w:r>
                            <w:r w:rsidRPr="006D1F68">
                              <w:rPr>
                                <w:u w:val="single"/>
                              </w:rPr>
                              <w:t xml:space="preserve"> du contrat de franchise</w:t>
                            </w:r>
                            <w:r w:rsidRPr="00383B68">
                              <w:t xml:space="preserve"> </w:t>
                            </w:r>
                            <w:r w:rsidRPr="00665CD2">
                              <w:rPr>
                                <w:u w:val="single"/>
                              </w:rPr>
                              <w:t>qui, par nature, a vocation à procurer à son bénéficiaire une certaine rentabilité</w:t>
                            </w:r>
                            <w:r w:rsidRPr="00383B68">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D94206" id="Rectangle à coins arrondis 4" o:spid="_x0000_s1029" style="position:absolute;left:0;text-align:left;margin-left:15.15pt;margin-top:-18.35pt;width:434.5pt;height:57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">
                <v:textbox>
                  <w:txbxContent>
                    <w:p w14:paraId="291C6DA5" w14:textId="77777777" w:rsidR="00965647" w:rsidRPr="00383B68" w:rsidRDefault="00965647" w:rsidP="004F49E6">
                      <w:pPr>
                        <w:tabs>
                          <w:tab w:val="left" w:pos="0"/>
                        </w:tabs>
                        <w:jc w:val="both"/>
                        <w:rPr>
                          <w:sz w:val="24"/>
                          <w:szCs w:val="24"/>
                        </w:rPr>
                      </w:pPr>
                      <w:r w:rsidRPr="00383B68">
                        <w:rPr>
                          <w:b/>
                          <w:sz w:val="24"/>
                          <w:szCs w:val="24"/>
                        </w:rPr>
                        <w:t xml:space="preserve">-Selon l’article 1136 du Code civil, l’erreur ne peut pas non plus être retenue </w:t>
                      </w:r>
                      <w:r w:rsidRPr="00383B68">
                        <w:rPr>
                          <w:sz w:val="24"/>
                          <w:szCs w:val="24"/>
                        </w:rPr>
                        <w:t xml:space="preserve">si elle ne porte que sur </w:t>
                      </w:r>
                      <w:r w:rsidRPr="008078B7">
                        <w:rPr>
                          <w:sz w:val="24"/>
                          <w:szCs w:val="24"/>
                          <w:u w:val="single"/>
                        </w:rPr>
                        <w:t>la valeur de la prestation</w:t>
                      </w:r>
                      <w:r w:rsidRPr="00383B68">
                        <w:rPr>
                          <w:sz w:val="24"/>
                          <w:szCs w:val="24"/>
                        </w:rPr>
                        <w:t xml:space="preserve"> (par une appréciation économique inexacte).</w:t>
                      </w:r>
                    </w:p>
                    <w:p w14:paraId="08410FAA" w14:textId="77777777" w:rsidR="00965647" w:rsidRPr="00383B68" w:rsidRDefault="00965647" w:rsidP="004F49E6">
                      <w:pPr>
                        <w:tabs>
                          <w:tab w:val="left" w:pos="0"/>
                        </w:tabs>
                        <w:jc w:val="both"/>
                        <w:rPr>
                          <w:sz w:val="24"/>
                          <w:szCs w:val="24"/>
                          <w:lang w:eastAsia="fr-FR"/>
                        </w:rPr>
                      </w:pPr>
                      <w:r w:rsidRPr="00383B68">
                        <w:rPr>
                          <w:sz w:val="24"/>
                          <w:szCs w:val="24"/>
                        </w:rPr>
                        <w:t>En effet, cet article prévoit que « </w:t>
                      </w:r>
                      <w:r w:rsidRPr="00383B68">
                        <w:rPr>
                          <w:rStyle w:val="Accentuation"/>
                          <w:sz w:val="24"/>
                          <w:szCs w:val="24"/>
                          <w:bdr w:val="none" w:sz="0" w:space="0" w:color="auto" w:frame="1"/>
                        </w:rPr>
                        <w:t xml:space="preserve">l’erreur </w:t>
                      </w:r>
                      <w:r w:rsidRPr="0097690D">
                        <w:rPr>
                          <w:rStyle w:val="Accentuation"/>
                          <w:sz w:val="24"/>
                          <w:szCs w:val="24"/>
                          <w:u w:val="single"/>
                          <w:bdr w:val="none" w:sz="0" w:space="0" w:color="auto" w:frame="1"/>
                        </w:rPr>
                        <w:t>sur la valeur</w:t>
                      </w:r>
                      <w:r w:rsidRPr="00383B68">
                        <w:rPr>
                          <w:rStyle w:val="Accentuation"/>
                          <w:sz w:val="24"/>
                          <w:szCs w:val="24"/>
                          <w:bdr w:val="none" w:sz="0" w:space="0" w:color="auto" w:frame="1"/>
                        </w:rPr>
                        <w:t xml:space="preserve"> par laquelle, sans se tromper sur les qualités essentielles de la prestation, un contractant fait seulement de celle-ci une appréciation économique inexacte, n’est pas une cause de nullité </w:t>
                      </w:r>
                      <w:r w:rsidRPr="00383B68">
                        <w:rPr>
                          <w:sz w:val="24"/>
                          <w:szCs w:val="24"/>
                        </w:rPr>
                        <w:t>».</w:t>
                      </w:r>
                    </w:p>
                    <w:p w14:paraId="133BEB87" w14:textId="77777777" w:rsidR="00965647" w:rsidRDefault="00965647" w:rsidP="004F49E6">
                      <w:pPr>
                        <w:pStyle w:val="NormalWeb"/>
                        <w:spacing w:before="0" w:beforeAutospacing="0" w:after="315" w:afterAutospacing="0"/>
                        <w:textAlignment w:val="baseline"/>
                      </w:pPr>
                      <w:r w:rsidRPr="00383B68">
                        <w:t>L’erreur sur la valeur doit donc être entendue comme l’erreur sur l’évaluation économique de l’objet du contrat.</w:t>
                      </w:r>
                    </w:p>
                    <w:p w14:paraId="566BCF95" w14:textId="133E8729" w:rsidR="00965647" w:rsidRDefault="00965647" w:rsidP="004F49E6">
                      <w:pPr>
                        <w:pStyle w:val="NormalWeb"/>
                        <w:spacing w:before="0" w:beforeAutospacing="0" w:after="315" w:afterAutospacing="0"/>
                        <w:jc w:val="both"/>
                        <w:textAlignment w:val="baseline"/>
                      </w:pPr>
                      <w:r w:rsidRPr="00383B68">
                        <w:rPr>
                          <w:rStyle w:val="Accentuation"/>
                          <w:b/>
                          <w:bCs/>
                          <w:bdr w:val="none" w:sz="0" w:space="0" w:color="auto" w:frame="1"/>
                        </w:rPr>
                        <w:t xml:space="preserve">Ex </w:t>
                      </w:r>
                      <w:r w:rsidRPr="00383B68">
                        <w:t xml:space="preserve">: l’erreur sur la valeur se rapporte à l’hypothèse où une partie se rend compte que le prix de la prestation qui lui a été fournie est trop élevé. </w:t>
                      </w:r>
                      <w:r>
                        <w:t>Il s’agit d’un</w:t>
                      </w:r>
                      <w:r w:rsidRPr="00383B68">
                        <w:t xml:space="preserve"> déséquilibre objectif des prestations </w:t>
                      </w:r>
                      <w:r>
                        <w:t xml:space="preserve">qui </w:t>
                      </w:r>
                      <w:r w:rsidRPr="00383B68">
                        <w:t>ne constitue pas une cause de nullité du contrat.</w:t>
                      </w:r>
                    </w:p>
                    <w:p w14:paraId="67250F8E" w14:textId="0953BAFC" w:rsidR="00965647" w:rsidRPr="000C6BD8" w:rsidRDefault="00965647" w:rsidP="004F49E6">
                      <w:pPr>
                        <w:pStyle w:val="NormalWeb"/>
                        <w:spacing w:before="0" w:beforeAutospacing="0" w:after="315" w:afterAutospacing="0"/>
                        <w:jc w:val="both"/>
                        <w:textAlignment w:val="baseline"/>
                        <w:rPr>
                          <w:sz w:val="20"/>
                          <w:szCs w:val="20"/>
                        </w:rPr>
                      </w:pPr>
                      <w:r w:rsidRPr="000C6BD8">
                        <w:rPr>
                          <w:sz w:val="20"/>
                          <w:szCs w:val="20"/>
                        </w:rPr>
                        <w:t xml:space="preserve">Si le législateur avait adopté la solution inverse, </w:t>
                      </w:r>
                      <w:r w:rsidRPr="000C6BD8">
                        <w:rPr>
                          <w:b/>
                          <w:sz w:val="20"/>
                          <w:szCs w:val="20"/>
                        </w:rPr>
                        <w:t>cela serait revenu à admettre la lésion</w:t>
                      </w:r>
                      <w:r w:rsidRPr="000C6BD8">
                        <w:rPr>
                          <w:sz w:val="20"/>
                          <w:szCs w:val="20"/>
                        </w:rPr>
                        <w:t>. Or conformément à l’article 1168 du Code civil « </w:t>
                      </w:r>
                      <w:r w:rsidRPr="000C6BD8">
                        <w:rPr>
                          <w:rStyle w:val="Accentuation"/>
                          <w:sz w:val="20"/>
                          <w:szCs w:val="20"/>
                          <w:bdr w:val="none" w:sz="0" w:space="0" w:color="auto" w:frame="1"/>
                        </w:rPr>
                        <w:t xml:space="preserve">dans les contrats synallagmatiques, le défaut d’équivalence des prestations n’est pas une cause de nullité du contrat, </w:t>
                      </w:r>
                      <w:r w:rsidRPr="000C6BD8">
                        <w:rPr>
                          <w:rStyle w:val="Accentuation"/>
                          <w:sz w:val="20"/>
                          <w:szCs w:val="20"/>
                          <w:u w:val="single"/>
                          <w:bdr w:val="none" w:sz="0" w:space="0" w:color="auto" w:frame="1"/>
                        </w:rPr>
                        <w:t>à moins que</w:t>
                      </w:r>
                      <w:r w:rsidRPr="000C6BD8">
                        <w:rPr>
                          <w:rStyle w:val="Accentuation"/>
                          <w:sz w:val="20"/>
                          <w:szCs w:val="20"/>
                          <w:bdr w:val="none" w:sz="0" w:space="0" w:color="auto" w:frame="1"/>
                        </w:rPr>
                        <w:t xml:space="preserve"> la loi n’en dispose autrement </w:t>
                      </w:r>
                      <w:r w:rsidRPr="000C6BD8">
                        <w:rPr>
                          <w:sz w:val="20"/>
                          <w:szCs w:val="20"/>
                        </w:rPr>
                        <w:t>».</w:t>
                      </w:r>
                    </w:p>
                    <w:p w14:paraId="7D7727C5" w14:textId="505B675D" w:rsidR="00965647" w:rsidRPr="00383B68" w:rsidRDefault="00965647" w:rsidP="004F49E6">
                      <w:pPr>
                        <w:pStyle w:val="NormalWeb"/>
                        <w:spacing w:before="0" w:beforeAutospacing="0" w:after="315" w:afterAutospacing="0"/>
                        <w:jc w:val="both"/>
                        <w:textAlignment w:val="baseline"/>
                      </w:pPr>
                      <w:r w:rsidRPr="00383B68">
                        <w:rPr>
                          <w:rStyle w:val="lev"/>
                          <w:b w:val="0"/>
                          <w:bdr w:val="none" w:sz="0" w:space="0" w:color="auto" w:frame="1"/>
                        </w:rPr>
                        <w:t>Sur ce point, la Cour de cassation a cependant eu l’occasion de considérer que</w:t>
                      </w:r>
                      <w:r w:rsidRPr="00383B68">
                        <w:rPr>
                          <w:rStyle w:val="lev"/>
                          <w:bdr w:val="none" w:sz="0" w:space="0" w:color="auto" w:frame="1"/>
                        </w:rPr>
                        <w:t xml:space="preserve">, </w:t>
                      </w:r>
                      <w:r w:rsidRPr="00134F86">
                        <w:rPr>
                          <w:u w:val="single"/>
                        </w:rPr>
                        <w:t>lorsque la rentabilité est inhérente à l’opération</w:t>
                      </w:r>
                      <w:r w:rsidRPr="00383B68">
                        <w:t xml:space="preserve">, l’erreur s’apparente en réalité à une erreur sur </w:t>
                      </w:r>
                      <w:r w:rsidRPr="000C6BD8">
                        <w:rPr>
                          <w:b/>
                        </w:rPr>
                        <w:t>les qualités essentielles de la chose</w:t>
                      </w:r>
                      <w:r w:rsidRPr="00383B68">
                        <w:t xml:space="preserve">, de sorte qu’elle constitue bien une cause de nullité. Dans </w:t>
                      </w:r>
                      <w:r w:rsidR="000C6BD8">
                        <w:t xml:space="preserve">l’une de ses décisions, </w:t>
                      </w:r>
                      <w:r w:rsidRPr="00383B68">
                        <w:t>la Cour</w:t>
                      </w:r>
                      <w:r w:rsidR="000C6BD8">
                        <w:t xml:space="preserve"> de Cass</w:t>
                      </w:r>
                      <w:r w:rsidRPr="00383B68">
                        <w:t xml:space="preserve"> a en effet reproché à une Cour d’appel qui « </w:t>
                      </w:r>
                      <w:r w:rsidRPr="00383B68">
                        <w:rPr>
                          <w:rStyle w:val="Accentuation"/>
                          <w:bdr w:val="none" w:sz="0" w:space="0" w:color="auto" w:frame="1"/>
                        </w:rPr>
                        <w:t>après avoir constaté que les résultats de l’activité du franchisé s’étaient révélés très inférieurs aux prévisions et avaient entraîné rapidement sa mise en liquidation judiciaire</w:t>
                      </w:r>
                      <w:r w:rsidRPr="00383B68">
                        <w:t xml:space="preserve">» </w:t>
                      </w:r>
                      <w:r w:rsidRPr="000C6BD8">
                        <w:rPr>
                          <w:u w:val="single"/>
                        </w:rPr>
                        <w:t>de n’avoir pas recherché</w:t>
                      </w:r>
                      <w:r w:rsidRPr="00383B68">
                        <w:t xml:space="preserve"> « </w:t>
                      </w:r>
                      <w:r w:rsidRPr="00383B68">
                        <w:rPr>
                          <w:rStyle w:val="Accentuation"/>
                          <w:bdr w:val="none" w:sz="0" w:space="0" w:color="auto" w:frame="1"/>
                        </w:rPr>
                        <w:t>si ces circonstances ne révélaient pas, même en l’absence de manquement du franchiseur à son obligation précontractuelle d’information, que le consentement du franchisé avait été déterminé par une erreur substantielle sur la rentabilité de l’activité entreprise</w:t>
                      </w:r>
                      <w:r w:rsidRPr="00383B68">
                        <w:t> ».</w:t>
                      </w:r>
                    </w:p>
                    <w:p w14:paraId="4F464347" w14:textId="77777777" w:rsidR="00965647" w:rsidRPr="00383B68" w:rsidRDefault="00965647" w:rsidP="004F49E6">
                      <w:pPr>
                        <w:pStyle w:val="NormalWeb"/>
                        <w:spacing w:before="0" w:beforeAutospacing="0" w:after="315" w:afterAutospacing="0"/>
                        <w:jc w:val="both"/>
                        <w:textAlignment w:val="baseline"/>
                      </w:pPr>
                      <w:r w:rsidRPr="00383B68">
                        <w:t xml:space="preserve">Autrement dit, pour la Cour de cassation, l’erreur commise par le franchisé s’apparentait, en l’espèce, non pas à une simple erreur sur la valeur de l’opération mais </w:t>
                      </w:r>
                      <w:r w:rsidRPr="006D1F68">
                        <w:rPr>
                          <w:u w:val="single"/>
                        </w:rPr>
                        <w:t xml:space="preserve">à une erreur </w:t>
                      </w:r>
                      <w:r w:rsidRPr="000C6BD8">
                        <w:rPr>
                          <w:b/>
                          <w:u w:val="single"/>
                        </w:rPr>
                        <w:t>sur les qualités essentielles</w:t>
                      </w:r>
                      <w:r w:rsidRPr="006D1F68">
                        <w:rPr>
                          <w:u w:val="single"/>
                        </w:rPr>
                        <w:t xml:space="preserve"> du contrat de franchise</w:t>
                      </w:r>
                      <w:r w:rsidRPr="00383B68">
                        <w:t xml:space="preserve"> </w:t>
                      </w:r>
                      <w:r w:rsidRPr="00665CD2">
                        <w:rPr>
                          <w:u w:val="single"/>
                        </w:rPr>
                        <w:t>qui, par nature, a vocation à procurer à son bénéficiaire une certaine rentabilité</w:t>
                      </w:r>
                      <w:r w:rsidRPr="00383B68">
                        <w:t>.</w:t>
                      </w:r>
                    </w:p>
                  </w:txbxContent>
                </v:textbox>
                <w10:wrap anchorx="margin"/>
              </v:roundrect>
            </w:pict>
          </mc:Fallback>
        </mc:AlternateContent>
      </w:r>
    </w:p>
    <w:p w14:paraId="0C8FE7CE" w14:textId="64B34A9A"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41004F19"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67C0C651"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308D56CC"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797E50C6"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7B04FA47"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568C698B"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1A939487"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6AA258D8"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6FFBD3EC"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30DCCCAD"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54C529ED" w14:textId="45A3BC53" w:rsidR="004F49E6" w:rsidRDefault="004F49E6" w:rsidP="004F49E6">
      <w:pPr>
        <w:pStyle w:val="NormalWeb"/>
        <w:spacing w:before="0" w:beforeAutospacing="0" w:after="315" w:afterAutospacing="0"/>
        <w:jc w:val="both"/>
        <w:textAlignment w:val="baseline"/>
      </w:pPr>
    </w:p>
    <w:p w14:paraId="357C83EF" w14:textId="4244AD9A" w:rsidR="008C1A98" w:rsidRDefault="008C1A98" w:rsidP="004F49E6">
      <w:pPr>
        <w:pStyle w:val="NormalWeb"/>
        <w:spacing w:before="0" w:beforeAutospacing="0" w:after="315" w:afterAutospacing="0"/>
        <w:jc w:val="both"/>
        <w:textAlignment w:val="baseline"/>
      </w:pPr>
    </w:p>
    <w:p w14:paraId="5FC4C249" w14:textId="6446AEA4" w:rsidR="008C1A98" w:rsidRDefault="008C1A98" w:rsidP="004F49E6">
      <w:pPr>
        <w:pStyle w:val="NormalWeb"/>
        <w:spacing w:before="0" w:beforeAutospacing="0" w:after="315" w:afterAutospacing="0"/>
        <w:jc w:val="both"/>
        <w:textAlignment w:val="baseline"/>
      </w:pPr>
    </w:p>
    <w:p w14:paraId="06A6B09C" w14:textId="20C22861" w:rsidR="008C1A98" w:rsidRDefault="008C1A98" w:rsidP="004F49E6">
      <w:pPr>
        <w:pStyle w:val="NormalWeb"/>
        <w:spacing w:before="0" w:beforeAutospacing="0" w:after="315" w:afterAutospacing="0"/>
        <w:jc w:val="both"/>
        <w:textAlignment w:val="baseline"/>
      </w:pPr>
    </w:p>
    <w:p w14:paraId="4FDA1C7F" w14:textId="093C73DB" w:rsidR="00DC4856" w:rsidRDefault="00DC4856" w:rsidP="004F49E6">
      <w:pPr>
        <w:pStyle w:val="NormalWeb"/>
        <w:spacing w:before="0" w:beforeAutospacing="0" w:after="315" w:afterAutospacing="0"/>
        <w:jc w:val="both"/>
        <w:textAlignment w:val="baseline"/>
      </w:pPr>
      <w:r>
        <w:lastRenderedPageBreak/>
        <w:t xml:space="preserve">On constate donc, ces dernières années, une forme </w:t>
      </w:r>
      <w:r w:rsidR="00B70465">
        <w:t>« d’</w:t>
      </w:r>
      <w:r>
        <w:t xml:space="preserve">extension » </w:t>
      </w:r>
      <w:r w:rsidR="000A3BCA">
        <w:t xml:space="preserve">ou redéfinition </w:t>
      </w:r>
      <w:r>
        <w:t xml:space="preserve">de la notion </w:t>
      </w:r>
      <w:r w:rsidR="00D90EA8">
        <w:t>de valeur</w:t>
      </w:r>
      <w:r w:rsidR="0002769F">
        <w:t xml:space="preserve"> dans l’</w:t>
      </w:r>
      <w:r w:rsidR="00204665">
        <w:t>appréciation</w:t>
      </w:r>
      <w:r w:rsidR="0002769F">
        <w:t xml:space="preserve"> d</w:t>
      </w:r>
      <w:r w:rsidR="00D82016">
        <w:t>e l’erreur en tant qu</w:t>
      </w:r>
      <w:r w:rsidR="0002769F">
        <w:t>e vice du con</w:t>
      </w:r>
      <w:r w:rsidR="00D82016">
        <w:t>sentement.</w:t>
      </w:r>
    </w:p>
    <w:p w14:paraId="68ABEDD2"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tab/>
      </w:r>
      <w:r w:rsidRPr="00383B68">
        <w:rPr>
          <w:b/>
          <w:sz w:val="24"/>
          <w:szCs w:val="24"/>
        </w:rPr>
        <w:t>2</w:t>
      </w:r>
      <w:r w:rsidRPr="00383B68">
        <w:rPr>
          <w:b/>
          <w:sz w:val="24"/>
          <w:szCs w:val="24"/>
          <w:vertAlign w:val="superscript"/>
        </w:rPr>
        <w:t>ème</w:t>
      </w:r>
      <w:r w:rsidRPr="00383B68">
        <w:rPr>
          <w:b/>
          <w:sz w:val="24"/>
          <w:szCs w:val="24"/>
        </w:rPr>
        <w:t xml:space="preserve"> vice du consentement : Le dol </w:t>
      </w:r>
    </w:p>
    <w:p w14:paraId="135E58C4" w14:textId="411C0E02" w:rsidR="004F49E6" w:rsidRDefault="004F49E6" w:rsidP="004F49E6">
      <w:pPr>
        <w:tabs>
          <w:tab w:val="left" w:pos="0"/>
        </w:tabs>
        <w:jc w:val="both"/>
        <w:rPr>
          <w:b/>
          <w:sz w:val="24"/>
          <w:szCs w:val="24"/>
        </w:rPr>
      </w:pPr>
    </w:p>
    <w:p w14:paraId="6C5233B9" w14:textId="77777777" w:rsidR="003120FA" w:rsidRPr="00383B68" w:rsidRDefault="003120FA" w:rsidP="004F49E6">
      <w:pPr>
        <w:tabs>
          <w:tab w:val="left" w:pos="0"/>
        </w:tabs>
        <w:jc w:val="both"/>
        <w:rPr>
          <w:b/>
          <w:sz w:val="24"/>
          <w:szCs w:val="24"/>
        </w:rPr>
      </w:pPr>
    </w:p>
    <w:p w14:paraId="741CD32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En vertu de l’article 1137 du Code civil</w:t>
      </w:r>
      <w:r w:rsidRPr="00383B68">
        <w:rPr>
          <w:i/>
          <w:sz w:val="24"/>
          <w:szCs w:val="24"/>
        </w:rPr>
        <w:t xml:space="preserve"> « Le dol est le fait pour un cocontractant d’obtenir le consentement de l’autre par des manœuvres ou des mensonges.</w:t>
      </w:r>
    </w:p>
    <w:p w14:paraId="7CFB8ADA"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i/>
          <w:sz w:val="24"/>
          <w:szCs w:val="24"/>
        </w:rPr>
        <w:t>Constitue également un dol la dissimulation intentionnelle par l’un des contractants d’une information dont il sait le caractère déterminant pour l’autre partie ».</w:t>
      </w:r>
    </w:p>
    <w:p w14:paraId="665E4312" w14:textId="77777777" w:rsidR="00204665" w:rsidRDefault="00204665" w:rsidP="004F49E6">
      <w:pPr>
        <w:tabs>
          <w:tab w:val="left" w:pos="0"/>
        </w:tabs>
        <w:jc w:val="both"/>
        <w:rPr>
          <w:sz w:val="24"/>
          <w:szCs w:val="24"/>
        </w:rPr>
      </w:pPr>
    </w:p>
    <w:p w14:paraId="5971FA62" w14:textId="63EBC12A" w:rsidR="004F49E6" w:rsidRPr="00383B68" w:rsidRDefault="004F49E6" w:rsidP="004F49E6">
      <w:pPr>
        <w:tabs>
          <w:tab w:val="left" w:pos="0"/>
        </w:tabs>
        <w:jc w:val="both"/>
        <w:rPr>
          <w:sz w:val="24"/>
          <w:szCs w:val="24"/>
        </w:rPr>
      </w:pPr>
      <w:r w:rsidRPr="00383B68">
        <w:rPr>
          <w:sz w:val="24"/>
          <w:szCs w:val="24"/>
        </w:rPr>
        <w:t xml:space="preserve">Dans la </w:t>
      </w:r>
      <w:r w:rsidRPr="00383B68">
        <w:rPr>
          <w:b/>
          <w:sz w:val="24"/>
          <w:szCs w:val="24"/>
        </w:rPr>
        <w:t>phase de formation</w:t>
      </w:r>
      <w:r w:rsidRPr="00383B68">
        <w:rPr>
          <w:sz w:val="24"/>
          <w:szCs w:val="24"/>
        </w:rPr>
        <w:t xml:space="preserve"> du contrat, le dol désigne la </w:t>
      </w:r>
      <w:r w:rsidRPr="00383B68">
        <w:rPr>
          <w:b/>
          <w:sz w:val="24"/>
          <w:szCs w:val="24"/>
        </w:rPr>
        <w:t>tromperie par laquelle l’une des parties cherche à induire l’autre partie en erreur afin de la pousser à contracter</w:t>
      </w:r>
      <w:r w:rsidRPr="00383B68">
        <w:rPr>
          <w:sz w:val="24"/>
          <w:szCs w:val="24"/>
        </w:rPr>
        <w:t>.</w:t>
      </w:r>
    </w:p>
    <w:p w14:paraId="0C6C2CD5" w14:textId="77777777" w:rsidR="004F49E6" w:rsidRPr="00383B68" w:rsidRDefault="004F49E6" w:rsidP="004F49E6">
      <w:pPr>
        <w:tabs>
          <w:tab w:val="left" w:pos="0"/>
        </w:tabs>
        <w:jc w:val="both"/>
        <w:rPr>
          <w:sz w:val="24"/>
          <w:szCs w:val="24"/>
        </w:rPr>
      </w:pPr>
    </w:p>
    <w:p w14:paraId="450E8E33" w14:textId="77777777" w:rsidR="004F49E6" w:rsidRPr="00383B68" w:rsidRDefault="004F49E6" w:rsidP="004F49E6">
      <w:pPr>
        <w:tabs>
          <w:tab w:val="left" w:pos="0"/>
        </w:tabs>
        <w:jc w:val="both"/>
        <w:rPr>
          <w:b/>
          <w:sz w:val="24"/>
          <w:szCs w:val="24"/>
        </w:rPr>
      </w:pPr>
      <w:r w:rsidRPr="00383B68">
        <w:rPr>
          <w:sz w:val="24"/>
          <w:szCs w:val="24"/>
        </w:rPr>
        <w:tab/>
        <w:t>-</w:t>
      </w:r>
      <w:r w:rsidRPr="00383B68">
        <w:rPr>
          <w:b/>
          <w:sz w:val="24"/>
          <w:szCs w:val="24"/>
          <w:u w:val="single"/>
        </w:rPr>
        <w:t>Elément matériel</w:t>
      </w:r>
      <w:r w:rsidRPr="00383B68">
        <w:rPr>
          <w:b/>
          <w:sz w:val="24"/>
          <w:szCs w:val="24"/>
        </w:rPr>
        <w:t> :</w:t>
      </w:r>
    </w:p>
    <w:p w14:paraId="709E88E4" w14:textId="77777777" w:rsidR="004F49E6" w:rsidRPr="00383B68" w:rsidRDefault="004F49E6" w:rsidP="004F49E6">
      <w:pPr>
        <w:tabs>
          <w:tab w:val="left" w:pos="0"/>
        </w:tabs>
        <w:jc w:val="both"/>
        <w:rPr>
          <w:b/>
          <w:sz w:val="24"/>
          <w:szCs w:val="24"/>
        </w:rPr>
      </w:pPr>
    </w:p>
    <w:p w14:paraId="684EF5A3" w14:textId="5EC49ECD" w:rsidR="004F49E6" w:rsidRPr="00FC57D3" w:rsidRDefault="004F49E6" w:rsidP="004F49E6">
      <w:pPr>
        <w:tabs>
          <w:tab w:val="left" w:pos="0"/>
        </w:tabs>
        <w:jc w:val="both"/>
        <w:rPr>
          <w:sz w:val="24"/>
          <w:szCs w:val="24"/>
        </w:rPr>
      </w:pPr>
      <w:r w:rsidRPr="00383B68">
        <w:rPr>
          <w:b/>
          <w:sz w:val="24"/>
          <w:szCs w:val="24"/>
          <w:u w:val="single"/>
        </w:rPr>
        <w:t>Manœuvres et mensonges</w:t>
      </w:r>
      <w:r w:rsidRPr="00383B68">
        <w:rPr>
          <w:sz w:val="24"/>
          <w:szCs w:val="24"/>
        </w:rPr>
        <w:t>. Le</w:t>
      </w:r>
      <w:r w:rsidR="00FC57D3">
        <w:rPr>
          <w:sz w:val="24"/>
          <w:szCs w:val="24"/>
        </w:rPr>
        <w:t xml:space="preserve">s textes visent </w:t>
      </w:r>
      <w:r w:rsidRPr="00383B68">
        <w:rPr>
          <w:sz w:val="24"/>
          <w:szCs w:val="24"/>
        </w:rPr>
        <w:t>les manœuvres pratiquées par l’une des parties</w:t>
      </w:r>
      <w:r w:rsidR="00FC57D3">
        <w:rPr>
          <w:sz w:val="24"/>
          <w:szCs w:val="24"/>
        </w:rPr>
        <w:t xml:space="preserve">, </w:t>
      </w:r>
      <w:r w:rsidR="00FC57D3" w:rsidRPr="00FC57D3">
        <w:rPr>
          <w:sz w:val="24"/>
          <w:szCs w:val="24"/>
        </w:rPr>
        <w:t>comme le fait de p</w:t>
      </w:r>
      <w:r w:rsidRPr="00FC57D3">
        <w:rPr>
          <w:sz w:val="24"/>
          <w:szCs w:val="24"/>
        </w:rPr>
        <w:t xml:space="preserve">roduire de faux bilans ou comptes de résultats lors de la cession d’une entreprise. </w:t>
      </w:r>
    </w:p>
    <w:p w14:paraId="508C98E9" w14:textId="77777777" w:rsidR="004F49E6" w:rsidRPr="00383B68" w:rsidRDefault="004F49E6" w:rsidP="004F49E6">
      <w:pPr>
        <w:tabs>
          <w:tab w:val="left" w:pos="0"/>
        </w:tabs>
        <w:jc w:val="both"/>
        <w:rPr>
          <w:i/>
          <w:sz w:val="24"/>
          <w:szCs w:val="24"/>
        </w:rPr>
      </w:pPr>
    </w:p>
    <w:p w14:paraId="128E9CF3" w14:textId="77777777" w:rsidR="004F49E6" w:rsidRPr="00383B68" w:rsidRDefault="004F49E6" w:rsidP="004F49E6">
      <w:pPr>
        <w:tabs>
          <w:tab w:val="left" w:pos="0"/>
        </w:tabs>
        <w:jc w:val="both"/>
        <w:rPr>
          <w:sz w:val="24"/>
          <w:szCs w:val="24"/>
        </w:rPr>
      </w:pPr>
      <w:r w:rsidRPr="00383B68">
        <w:rPr>
          <w:sz w:val="24"/>
          <w:szCs w:val="24"/>
        </w:rPr>
        <w:t>Les tribunaux considèrent depuis de nombreuses années que constitue</w:t>
      </w:r>
      <w:r w:rsidRPr="00383B68">
        <w:rPr>
          <w:b/>
          <w:sz w:val="24"/>
          <w:szCs w:val="24"/>
        </w:rPr>
        <w:t xml:space="preserve"> </w:t>
      </w:r>
      <w:r w:rsidRPr="00383B68">
        <w:rPr>
          <w:sz w:val="24"/>
          <w:szCs w:val="24"/>
        </w:rPr>
        <w:t>un dol</w:t>
      </w:r>
      <w:r w:rsidRPr="00383B68">
        <w:rPr>
          <w:b/>
          <w:sz w:val="24"/>
          <w:szCs w:val="24"/>
        </w:rPr>
        <w:t xml:space="preserve"> </w:t>
      </w:r>
      <w:r w:rsidRPr="00383B68">
        <w:rPr>
          <w:sz w:val="24"/>
          <w:szCs w:val="24"/>
        </w:rPr>
        <w:t>le simple silence volontairement gardé par un contractant sur un fait intéressant directement son partenaire</w:t>
      </w:r>
      <w:r w:rsidRPr="00383B68">
        <w:rPr>
          <w:b/>
          <w:sz w:val="24"/>
          <w:szCs w:val="24"/>
        </w:rPr>
        <w:t xml:space="preserve">. </w:t>
      </w:r>
      <w:r w:rsidRPr="00383B68">
        <w:rPr>
          <w:sz w:val="24"/>
          <w:szCs w:val="24"/>
        </w:rPr>
        <w:t>On parle</w:t>
      </w:r>
      <w:r w:rsidRPr="00383B68">
        <w:rPr>
          <w:b/>
          <w:sz w:val="24"/>
          <w:szCs w:val="24"/>
        </w:rPr>
        <w:t xml:space="preserve"> </w:t>
      </w:r>
      <w:r w:rsidRPr="00383B68">
        <w:rPr>
          <w:sz w:val="24"/>
          <w:szCs w:val="24"/>
        </w:rPr>
        <w:t>de</w:t>
      </w:r>
      <w:r w:rsidRPr="00383B68">
        <w:rPr>
          <w:b/>
          <w:sz w:val="24"/>
          <w:szCs w:val="24"/>
        </w:rPr>
        <w:t xml:space="preserve"> </w:t>
      </w:r>
      <w:r w:rsidRPr="00383B68">
        <w:rPr>
          <w:b/>
          <w:sz w:val="24"/>
          <w:szCs w:val="24"/>
          <w:u w:val="single"/>
        </w:rPr>
        <w:t>réticence dolosive</w:t>
      </w:r>
      <w:r w:rsidRPr="00383B68">
        <w:rPr>
          <w:sz w:val="24"/>
          <w:szCs w:val="24"/>
        </w:rPr>
        <w:t xml:space="preserve">. </w:t>
      </w:r>
    </w:p>
    <w:p w14:paraId="5317526C" w14:textId="0483656E" w:rsidR="004F49E6" w:rsidRPr="00383B68" w:rsidRDefault="004F49E6" w:rsidP="004F49E6">
      <w:pPr>
        <w:tabs>
          <w:tab w:val="left" w:pos="0"/>
        </w:tabs>
        <w:jc w:val="both"/>
        <w:rPr>
          <w:sz w:val="24"/>
          <w:szCs w:val="24"/>
        </w:rPr>
      </w:pPr>
      <w:r w:rsidRPr="00383B68">
        <w:rPr>
          <w:sz w:val="24"/>
          <w:szCs w:val="24"/>
        </w:rPr>
        <w:t xml:space="preserve">Selon La Cour de cassation : « </w:t>
      </w:r>
      <w:r w:rsidRPr="00383B68">
        <w:rPr>
          <w:i/>
          <w:sz w:val="24"/>
          <w:szCs w:val="24"/>
        </w:rPr>
        <w:t>le dol peut être constitué par le silence d’une partie dissimulant au cocontractant un fait qui, s’il avait été connu de lui, l’aurait empêché de contracter</w:t>
      </w:r>
      <w:r w:rsidRPr="00383B68">
        <w:rPr>
          <w:sz w:val="24"/>
          <w:szCs w:val="24"/>
        </w:rPr>
        <w:t xml:space="preserve"> ». Ainsi, </w:t>
      </w:r>
      <w:r w:rsidR="002F4E80">
        <w:rPr>
          <w:b/>
          <w:sz w:val="24"/>
          <w:szCs w:val="24"/>
        </w:rPr>
        <w:t>la prise</w:t>
      </w:r>
      <w:r w:rsidRPr="00383B68">
        <w:rPr>
          <w:b/>
          <w:sz w:val="24"/>
          <w:szCs w:val="24"/>
        </w:rPr>
        <w:t xml:space="preserve"> en compte de cette réticence avait permis l’émergence d’une obligation précontractuelle d’information</w:t>
      </w:r>
      <w:r w:rsidRPr="00383B68">
        <w:rPr>
          <w:sz w:val="24"/>
          <w:szCs w:val="24"/>
        </w:rPr>
        <w:t xml:space="preserve"> et, plus largement, d’une obligation de contracter de bonne foi.</w:t>
      </w:r>
    </w:p>
    <w:p w14:paraId="6699FB14" w14:textId="50EAB85B" w:rsidR="004F49E6" w:rsidRPr="00383B68" w:rsidRDefault="004F49E6" w:rsidP="004F49E6">
      <w:pPr>
        <w:tabs>
          <w:tab w:val="left" w:pos="0"/>
        </w:tabs>
        <w:jc w:val="both"/>
        <w:rPr>
          <w:sz w:val="24"/>
          <w:szCs w:val="24"/>
        </w:rPr>
      </w:pPr>
      <w:r w:rsidRPr="00383B68">
        <w:rPr>
          <w:sz w:val="24"/>
          <w:szCs w:val="24"/>
        </w:rPr>
        <w:t xml:space="preserve">Aujourd’hui, le Code civil fait </w:t>
      </w:r>
      <w:r w:rsidR="006D1F68">
        <w:rPr>
          <w:sz w:val="24"/>
          <w:szCs w:val="24"/>
        </w:rPr>
        <w:t xml:space="preserve">bien </w:t>
      </w:r>
      <w:r w:rsidRPr="00383B68">
        <w:rPr>
          <w:sz w:val="24"/>
          <w:szCs w:val="24"/>
        </w:rPr>
        <w:t>référence à la réticence dolosive à travers la notion de « </w:t>
      </w:r>
      <w:r w:rsidRPr="00FC57D3">
        <w:rPr>
          <w:i/>
          <w:sz w:val="24"/>
          <w:szCs w:val="24"/>
        </w:rPr>
        <w:t>dissimulation intentionnelle</w:t>
      </w:r>
      <w:r w:rsidRPr="00383B68">
        <w:rPr>
          <w:sz w:val="24"/>
          <w:szCs w:val="24"/>
        </w:rPr>
        <w:t> », de même qu’au devoir d’information qui s’impose aux partenaires au cours des négociations (voir étude précédente sur la négociation).</w:t>
      </w:r>
    </w:p>
    <w:p w14:paraId="779F8E76" w14:textId="77777777" w:rsidR="004F49E6" w:rsidRPr="00383B68" w:rsidRDefault="004F49E6" w:rsidP="004F49E6">
      <w:pPr>
        <w:tabs>
          <w:tab w:val="left" w:pos="0"/>
        </w:tabs>
        <w:jc w:val="both"/>
        <w:rPr>
          <w:sz w:val="24"/>
          <w:szCs w:val="24"/>
        </w:rPr>
      </w:pPr>
    </w:p>
    <w:p w14:paraId="769B598A" w14:textId="07BEDA79" w:rsidR="004F49E6" w:rsidRPr="00383B68" w:rsidRDefault="004F49E6" w:rsidP="004F49E6">
      <w:pPr>
        <w:tabs>
          <w:tab w:val="left" w:pos="0"/>
        </w:tabs>
        <w:jc w:val="both"/>
        <w:rPr>
          <w:i/>
          <w:sz w:val="24"/>
          <w:szCs w:val="24"/>
        </w:rPr>
      </w:pPr>
      <w:r w:rsidRPr="00383B68">
        <w:rPr>
          <w:b/>
          <w:i/>
          <w:sz w:val="24"/>
          <w:szCs w:val="24"/>
        </w:rPr>
        <w:t>Ex</w:t>
      </w:r>
      <w:r w:rsidRPr="00383B68">
        <w:rPr>
          <w:sz w:val="24"/>
          <w:szCs w:val="24"/>
        </w:rPr>
        <w:t xml:space="preserve">. </w:t>
      </w:r>
      <w:r w:rsidRPr="00383B68">
        <w:rPr>
          <w:i/>
          <w:sz w:val="24"/>
          <w:szCs w:val="24"/>
        </w:rPr>
        <w:t xml:space="preserve">Lors de la vente d’un immeuble et d’un fonds de commerce, commet un dol par réticence le vendeur qui n’informe pas </w:t>
      </w:r>
      <w:r w:rsidR="006D1F68">
        <w:rPr>
          <w:i/>
          <w:sz w:val="24"/>
          <w:szCs w:val="24"/>
        </w:rPr>
        <w:t xml:space="preserve">volontairement </w:t>
      </w:r>
      <w:r w:rsidRPr="00383B68">
        <w:rPr>
          <w:i/>
          <w:sz w:val="24"/>
          <w:szCs w:val="24"/>
        </w:rPr>
        <w:t>l’acquéreur de l’absence d’autorisation d’ouverture de l’hôtel à exploiter et de la non-conformité aux règles de sécurité.</w:t>
      </w:r>
    </w:p>
    <w:p w14:paraId="7818863E" w14:textId="77777777" w:rsidR="004F49E6" w:rsidRPr="00383B68" w:rsidRDefault="004F49E6" w:rsidP="004F49E6">
      <w:pPr>
        <w:tabs>
          <w:tab w:val="left" w:pos="0"/>
        </w:tabs>
        <w:jc w:val="both"/>
        <w:rPr>
          <w:i/>
          <w:sz w:val="24"/>
          <w:szCs w:val="24"/>
        </w:rPr>
      </w:pPr>
    </w:p>
    <w:p w14:paraId="48FD92EF" w14:textId="364E36DF" w:rsidR="004F49E6" w:rsidRPr="00383B68" w:rsidRDefault="004F49E6" w:rsidP="004F49E6">
      <w:pPr>
        <w:tabs>
          <w:tab w:val="left" w:pos="0"/>
        </w:tabs>
        <w:jc w:val="both"/>
        <w:rPr>
          <w:i/>
          <w:sz w:val="24"/>
          <w:szCs w:val="24"/>
        </w:rPr>
      </w:pPr>
      <w:r w:rsidRPr="00383B68">
        <w:rPr>
          <w:b/>
          <w:i/>
          <w:sz w:val="24"/>
          <w:szCs w:val="24"/>
        </w:rPr>
        <w:t>Ex.</w:t>
      </w:r>
      <w:r w:rsidRPr="00383B68">
        <w:rPr>
          <w:i/>
          <w:sz w:val="24"/>
          <w:szCs w:val="24"/>
        </w:rPr>
        <w:t xml:space="preserve"> Lors de la conclusion d’un contrat de cautionnement, commet un dol par réticence le créancier qui tait volontairement la situation irrémédiablement compromise du débiteur principal.</w:t>
      </w:r>
    </w:p>
    <w:p w14:paraId="41508A3C" w14:textId="77777777" w:rsidR="004F49E6" w:rsidRPr="00383B68" w:rsidRDefault="004F49E6" w:rsidP="004F49E6">
      <w:pPr>
        <w:tabs>
          <w:tab w:val="left" w:pos="0"/>
        </w:tabs>
        <w:jc w:val="both"/>
        <w:rPr>
          <w:i/>
          <w:sz w:val="24"/>
          <w:szCs w:val="24"/>
        </w:rPr>
      </w:pPr>
    </w:p>
    <w:p w14:paraId="491B4DAA" w14:textId="77777777" w:rsidR="004F49E6" w:rsidRDefault="004F49E6" w:rsidP="004F49E6">
      <w:pPr>
        <w:tabs>
          <w:tab w:val="left" w:pos="0"/>
        </w:tabs>
        <w:jc w:val="both"/>
        <w:rPr>
          <w:b/>
          <w:sz w:val="24"/>
          <w:szCs w:val="24"/>
        </w:rPr>
      </w:pPr>
      <w:r w:rsidRPr="00383B68">
        <w:rPr>
          <w:sz w:val="24"/>
          <w:szCs w:val="24"/>
        </w:rPr>
        <w:tab/>
        <w:t>-</w:t>
      </w:r>
      <w:r w:rsidRPr="00383B68">
        <w:rPr>
          <w:b/>
          <w:sz w:val="24"/>
          <w:szCs w:val="24"/>
          <w:u w:val="single"/>
        </w:rPr>
        <w:t>Élément intentionnel</w:t>
      </w:r>
      <w:r w:rsidRPr="00383B68">
        <w:rPr>
          <w:b/>
          <w:sz w:val="24"/>
          <w:szCs w:val="24"/>
        </w:rPr>
        <w:t> :</w:t>
      </w:r>
    </w:p>
    <w:p w14:paraId="43D6B1D6" w14:textId="77777777" w:rsidR="004F49E6" w:rsidRPr="00383B68" w:rsidRDefault="004F49E6" w:rsidP="004F49E6">
      <w:pPr>
        <w:tabs>
          <w:tab w:val="left" w:pos="0"/>
        </w:tabs>
        <w:jc w:val="both"/>
        <w:rPr>
          <w:b/>
          <w:sz w:val="24"/>
          <w:szCs w:val="24"/>
        </w:rPr>
      </w:pPr>
    </w:p>
    <w:p w14:paraId="7DD047DF" w14:textId="77777777" w:rsidR="004F49E6" w:rsidRPr="00383B68" w:rsidRDefault="004F49E6" w:rsidP="004F49E6">
      <w:pPr>
        <w:tabs>
          <w:tab w:val="left" w:pos="0"/>
        </w:tabs>
        <w:jc w:val="both"/>
        <w:rPr>
          <w:b/>
          <w:sz w:val="24"/>
          <w:szCs w:val="24"/>
        </w:rPr>
      </w:pPr>
      <w:r w:rsidRPr="00383B68">
        <w:rPr>
          <w:b/>
          <w:sz w:val="24"/>
          <w:szCs w:val="24"/>
        </w:rPr>
        <w:t>______________________________________________________________________________________________________________________________________________________</w:t>
      </w:r>
    </w:p>
    <w:p w14:paraId="17DBC151" w14:textId="77777777" w:rsidR="004F49E6" w:rsidRPr="00383B68" w:rsidRDefault="004F49E6" w:rsidP="004F49E6">
      <w:pPr>
        <w:tabs>
          <w:tab w:val="left" w:pos="0"/>
        </w:tabs>
        <w:jc w:val="both"/>
        <w:rPr>
          <w:b/>
          <w:sz w:val="24"/>
          <w:szCs w:val="24"/>
        </w:rPr>
      </w:pPr>
    </w:p>
    <w:p w14:paraId="4018D0E6" w14:textId="77777777" w:rsidR="00923F72" w:rsidRDefault="004F49E6" w:rsidP="004F49E6">
      <w:pPr>
        <w:tabs>
          <w:tab w:val="left" w:pos="0"/>
        </w:tabs>
        <w:jc w:val="both"/>
        <w:rPr>
          <w:sz w:val="24"/>
          <w:szCs w:val="24"/>
        </w:rPr>
      </w:pPr>
      <w:r w:rsidRPr="00383B68">
        <w:rPr>
          <w:sz w:val="24"/>
          <w:szCs w:val="24"/>
        </w:rPr>
        <w:t xml:space="preserve"> </w:t>
      </w:r>
    </w:p>
    <w:p w14:paraId="2AC7EAF7" w14:textId="42A628EC" w:rsidR="004F49E6" w:rsidRPr="00383B68" w:rsidRDefault="004F49E6" w:rsidP="004F49E6">
      <w:pPr>
        <w:tabs>
          <w:tab w:val="left" w:pos="0"/>
        </w:tabs>
        <w:jc w:val="both"/>
        <w:rPr>
          <w:sz w:val="24"/>
          <w:szCs w:val="24"/>
        </w:rPr>
      </w:pPr>
      <w:r w:rsidRPr="00383B68">
        <w:rPr>
          <w:sz w:val="24"/>
          <w:szCs w:val="24"/>
        </w:rPr>
        <w:t xml:space="preserve">Cet élément sera facilement établi en cas de manœuvres ou de mensonge, car ces derniers s’expliquent nécessairement par </w:t>
      </w:r>
      <w:r w:rsidRPr="00383B68">
        <w:rPr>
          <w:b/>
          <w:sz w:val="24"/>
          <w:szCs w:val="24"/>
        </w:rPr>
        <w:t xml:space="preserve">la volonté d’induire le partenaire en erreur </w:t>
      </w:r>
      <w:r w:rsidRPr="00383B68">
        <w:rPr>
          <w:sz w:val="24"/>
          <w:szCs w:val="24"/>
        </w:rPr>
        <w:t xml:space="preserve">; sauf, si le contractant a délivré des informations inexactes en croyant à leur véracité (il n’y a pas </w:t>
      </w:r>
      <w:r w:rsidR="006E1992">
        <w:rPr>
          <w:sz w:val="24"/>
          <w:szCs w:val="24"/>
        </w:rPr>
        <w:t xml:space="preserve">dans ce cas de </w:t>
      </w:r>
      <w:r w:rsidRPr="00383B68">
        <w:rPr>
          <w:sz w:val="24"/>
          <w:szCs w:val="24"/>
        </w:rPr>
        <w:t>mensonge).</w:t>
      </w:r>
    </w:p>
    <w:p w14:paraId="6F8BD81B" w14:textId="77777777" w:rsidR="004F49E6" w:rsidRPr="00383B68" w:rsidRDefault="004F49E6" w:rsidP="004F49E6">
      <w:pPr>
        <w:tabs>
          <w:tab w:val="left" w:pos="0"/>
        </w:tabs>
        <w:jc w:val="both"/>
        <w:rPr>
          <w:sz w:val="24"/>
          <w:szCs w:val="24"/>
        </w:rPr>
      </w:pPr>
    </w:p>
    <w:p w14:paraId="09BC3D46" w14:textId="2897279C" w:rsidR="004F49E6" w:rsidRDefault="004F49E6" w:rsidP="004F49E6">
      <w:pPr>
        <w:tabs>
          <w:tab w:val="left" w:pos="0"/>
        </w:tabs>
        <w:jc w:val="both"/>
        <w:rPr>
          <w:sz w:val="24"/>
          <w:szCs w:val="24"/>
        </w:rPr>
      </w:pPr>
      <w:r w:rsidRPr="00383B68">
        <w:rPr>
          <w:sz w:val="24"/>
          <w:szCs w:val="24"/>
        </w:rPr>
        <w:t xml:space="preserve">En cas de réticence dolosive, l’élément intentionnel est plus délicat à établir. </w:t>
      </w:r>
      <w:r w:rsidR="006D1F68">
        <w:rPr>
          <w:sz w:val="24"/>
          <w:szCs w:val="24"/>
        </w:rPr>
        <w:t xml:space="preserve">Souvent, </w:t>
      </w:r>
      <w:r w:rsidRPr="00383B68">
        <w:rPr>
          <w:sz w:val="24"/>
          <w:szCs w:val="24"/>
        </w:rPr>
        <w:t>le juge le déduira de la connaissance de l’information recelée et de son importance pour le partenaire.</w:t>
      </w:r>
    </w:p>
    <w:p w14:paraId="49D7589F" w14:textId="77777777" w:rsidR="003120FA" w:rsidRPr="00383B68" w:rsidRDefault="003120FA" w:rsidP="004F49E6">
      <w:pPr>
        <w:tabs>
          <w:tab w:val="left" w:pos="0"/>
        </w:tabs>
        <w:jc w:val="both"/>
        <w:rPr>
          <w:sz w:val="24"/>
          <w:szCs w:val="24"/>
        </w:rPr>
      </w:pPr>
    </w:p>
    <w:p w14:paraId="3FBC08BB" w14:textId="656FBA81" w:rsidR="004F49E6" w:rsidRDefault="004F49E6" w:rsidP="004F49E6">
      <w:pPr>
        <w:tabs>
          <w:tab w:val="left" w:pos="0"/>
        </w:tabs>
        <w:jc w:val="both"/>
        <w:rPr>
          <w:sz w:val="24"/>
          <w:szCs w:val="24"/>
        </w:rPr>
      </w:pPr>
      <w:r w:rsidRPr="00383B68">
        <w:rPr>
          <w:b/>
          <w:sz w:val="24"/>
          <w:szCs w:val="24"/>
        </w:rPr>
        <w:t xml:space="preserve">Un dol déterminant : </w:t>
      </w:r>
      <w:r w:rsidRPr="00383B68">
        <w:rPr>
          <w:sz w:val="24"/>
          <w:szCs w:val="24"/>
        </w:rPr>
        <w:t xml:space="preserve">Seul le dol déterminant vicie le consentement et peut être retenu pour invalider le contrat. </w:t>
      </w:r>
    </w:p>
    <w:p w14:paraId="0A52D28A" w14:textId="77777777" w:rsidR="003120FA" w:rsidRPr="00383B68" w:rsidRDefault="003120FA" w:rsidP="004F49E6">
      <w:pPr>
        <w:tabs>
          <w:tab w:val="left" w:pos="0"/>
        </w:tabs>
        <w:jc w:val="both"/>
        <w:rPr>
          <w:sz w:val="24"/>
          <w:szCs w:val="24"/>
        </w:rPr>
      </w:pPr>
    </w:p>
    <w:p w14:paraId="477734A6" w14:textId="1312D482" w:rsidR="004F49E6" w:rsidRDefault="004F49E6" w:rsidP="004F49E6">
      <w:pPr>
        <w:tabs>
          <w:tab w:val="left" w:pos="0"/>
        </w:tabs>
        <w:jc w:val="both"/>
        <w:rPr>
          <w:sz w:val="24"/>
          <w:szCs w:val="24"/>
        </w:rPr>
      </w:pPr>
      <w:r w:rsidRPr="00383B68">
        <w:rPr>
          <w:b/>
          <w:sz w:val="24"/>
          <w:szCs w:val="24"/>
        </w:rPr>
        <w:t>Le dol n’est admis que si celui qui en est victime a commis une erreur</w:t>
      </w:r>
      <w:r w:rsidRPr="00383B68">
        <w:rPr>
          <w:sz w:val="24"/>
          <w:szCs w:val="24"/>
        </w:rPr>
        <w:t xml:space="preserve">. </w:t>
      </w:r>
    </w:p>
    <w:p w14:paraId="546F479B" w14:textId="4C1AF0FB" w:rsidR="00923F72" w:rsidRDefault="00923F72" w:rsidP="004F49E6">
      <w:pPr>
        <w:tabs>
          <w:tab w:val="left" w:pos="0"/>
        </w:tabs>
        <w:jc w:val="both"/>
        <w:rPr>
          <w:sz w:val="24"/>
          <w:szCs w:val="24"/>
        </w:rPr>
      </w:pPr>
    </w:p>
    <w:p w14:paraId="1037B8A3" w14:textId="77777777" w:rsidR="004F49E6" w:rsidRPr="00383B68" w:rsidRDefault="004F49E6" w:rsidP="004F49E6">
      <w:pPr>
        <w:tabs>
          <w:tab w:val="left" w:pos="0"/>
        </w:tabs>
        <w:jc w:val="both"/>
        <w:rPr>
          <w:sz w:val="24"/>
          <w:szCs w:val="24"/>
        </w:rPr>
      </w:pPr>
    </w:p>
    <w:p w14:paraId="75C2CC35"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i/>
          <w:sz w:val="24"/>
          <w:szCs w:val="24"/>
        </w:rPr>
      </w:pPr>
      <w:r w:rsidRPr="00383B68">
        <w:rPr>
          <w:b/>
          <w:i/>
          <w:sz w:val="24"/>
          <w:szCs w:val="24"/>
        </w:rPr>
        <w:t>Objet de l’erreur :</w:t>
      </w:r>
    </w:p>
    <w:p w14:paraId="5656D8C1" w14:textId="0569EEC2"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360"/>
        </w:tabs>
        <w:ind w:left="360" w:hanging="360"/>
        <w:jc w:val="both"/>
        <w:rPr>
          <w:sz w:val="24"/>
          <w:szCs w:val="24"/>
        </w:rPr>
      </w:pPr>
      <w:r w:rsidRPr="00383B68">
        <w:rPr>
          <w:sz w:val="24"/>
          <w:szCs w:val="24"/>
        </w:rPr>
        <w:t>Peu importe le type d’erreur</w:t>
      </w:r>
      <w:r w:rsidR="0071573D">
        <w:rPr>
          <w:sz w:val="24"/>
          <w:szCs w:val="24"/>
        </w:rPr>
        <w:t xml:space="preserve"> (</w:t>
      </w:r>
      <w:r w:rsidRPr="00383B68">
        <w:rPr>
          <w:sz w:val="24"/>
          <w:szCs w:val="24"/>
        </w:rPr>
        <w:t>sur la substance, sur la valeur</w:t>
      </w:r>
      <w:r w:rsidR="0071573D">
        <w:rPr>
          <w:sz w:val="24"/>
          <w:szCs w:val="24"/>
        </w:rPr>
        <w:t>…)</w:t>
      </w:r>
      <w:r w:rsidRPr="00383B68">
        <w:rPr>
          <w:sz w:val="24"/>
          <w:szCs w:val="24"/>
        </w:rPr>
        <w:t>.</w:t>
      </w:r>
    </w:p>
    <w:p w14:paraId="08FF7E87"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i/>
          <w:sz w:val="24"/>
          <w:szCs w:val="24"/>
        </w:rPr>
      </w:pPr>
      <w:r w:rsidRPr="00383B68">
        <w:rPr>
          <w:b/>
          <w:i/>
          <w:sz w:val="24"/>
          <w:szCs w:val="24"/>
        </w:rPr>
        <w:t>Erreur excusable ou inexcusable :</w:t>
      </w:r>
    </w:p>
    <w:p w14:paraId="59F65258"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smartTag w:uri="urn:schemas-microsoft-com:office:smarttags" w:element="PersonName">
        <w:smartTagPr>
          <w:attr w:name="ProductID" w:val="La Cour"/>
        </w:smartTagPr>
        <w:r w:rsidRPr="00383B68">
          <w:rPr>
            <w:sz w:val="24"/>
            <w:szCs w:val="24"/>
          </w:rPr>
          <w:t>La Cour</w:t>
        </w:r>
      </w:smartTag>
      <w:r w:rsidRPr="00383B68">
        <w:rPr>
          <w:sz w:val="24"/>
          <w:szCs w:val="24"/>
        </w:rPr>
        <w:t xml:space="preserve"> de cassation estime que le dol </w:t>
      </w:r>
      <w:r w:rsidRPr="005458A3">
        <w:rPr>
          <w:sz w:val="24"/>
          <w:szCs w:val="24"/>
          <w:u w:val="single"/>
        </w:rPr>
        <w:t>rend toujours excusable</w:t>
      </w:r>
      <w:r w:rsidRPr="00383B68">
        <w:rPr>
          <w:sz w:val="24"/>
          <w:szCs w:val="24"/>
        </w:rPr>
        <w:t xml:space="preserve"> l’erreur provoquée, même s’il a été commis par réticence.</w:t>
      </w:r>
    </w:p>
    <w:p w14:paraId="687C6DE0" w14:textId="77777777" w:rsidR="004F49E6" w:rsidRPr="00383B68" w:rsidRDefault="004F49E6" w:rsidP="004F49E6">
      <w:pPr>
        <w:tabs>
          <w:tab w:val="left" w:pos="0"/>
        </w:tabs>
        <w:jc w:val="both"/>
        <w:rPr>
          <w:sz w:val="24"/>
          <w:szCs w:val="24"/>
        </w:rPr>
      </w:pPr>
    </w:p>
    <w:p w14:paraId="697FEA7D" w14:textId="77777777" w:rsidR="004F49E6" w:rsidRPr="00383B68" w:rsidRDefault="004F49E6" w:rsidP="004F49E6">
      <w:pPr>
        <w:tabs>
          <w:tab w:val="left" w:pos="0"/>
        </w:tabs>
        <w:jc w:val="both"/>
        <w:rPr>
          <w:sz w:val="24"/>
          <w:szCs w:val="24"/>
        </w:rPr>
      </w:pPr>
      <w:r w:rsidRPr="00383B68">
        <w:rPr>
          <w:b/>
          <w:sz w:val="24"/>
          <w:szCs w:val="24"/>
        </w:rPr>
        <w:t xml:space="preserve">-Auteur du dol : </w:t>
      </w:r>
      <w:r w:rsidRPr="00383B68">
        <w:rPr>
          <w:sz w:val="24"/>
          <w:szCs w:val="24"/>
        </w:rPr>
        <w:t xml:space="preserve">Cocontractant. </w:t>
      </w:r>
    </w:p>
    <w:p w14:paraId="3F5012C5" w14:textId="77777777" w:rsidR="004F49E6" w:rsidRPr="00383B68" w:rsidRDefault="004F49E6" w:rsidP="004F49E6">
      <w:pPr>
        <w:tabs>
          <w:tab w:val="left" w:pos="0"/>
        </w:tabs>
        <w:jc w:val="both"/>
        <w:rPr>
          <w:sz w:val="24"/>
          <w:szCs w:val="24"/>
        </w:rPr>
      </w:pPr>
      <w:r w:rsidRPr="00383B68">
        <w:rPr>
          <w:sz w:val="24"/>
          <w:szCs w:val="24"/>
        </w:rPr>
        <w:t>Cela peut même être le représentant, gérant d’affaires, préposé, porte-fort du contractant ou bien encore un tiers de connivence (article 1138 alinéa 2).</w:t>
      </w:r>
    </w:p>
    <w:p w14:paraId="5B2F9378" w14:textId="77777777" w:rsidR="004F49E6" w:rsidRPr="00383B68" w:rsidRDefault="004F49E6" w:rsidP="004F49E6">
      <w:pPr>
        <w:tabs>
          <w:tab w:val="left" w:pos="0"/>
        </w:tabs>
        <w:jc w:val="both"/>
        <w:rPr>
          <w:sz w:val="24"/>
          <w:szCs w:val="24"/>
        </w:rPr>
      </w:pPr>
    </w:p>
    <w:p w14:paraId="581115EE" w14:textId="77777777" w:rsidR="004F49E6" w:rsidRPr="00383B68" w:rsidRDefault="004F49E6" w:rsidP="004F49E6">
      <w:pPr>
        <w:tabs>
          <w:tab w:val="left" w:pos="0"/>
        </w:tabs>
        <w:jc w:val="both"/>
        <w:rPr>
          <w:sz w:val="24"/>
          <w:szCs w:val="24"/>
        </w:rPr>
      </w:pPr>
      <w:r w:rsidRPr="00383B68">
        <w:rPr>
          <w:sz w:val="24"/>
          <w:szCs w:val="24"/>
        </w:rPr>
        <w:t>-</w:t>
      </w:r>
      <w:r w:rsidRPr="00383B68">
        <w:rPr>
          <w:b/>
          <w:sz w:val="24"/>
          <w:szCs w:val="24"/>
        </w:rPr>
        <w:t xml:space="preserve">Preuve du dol : </w:t>
      </w:r>
      <w:r w:rsidRPr="00383B68">
        <w:rPr>
          <w:sz w:val="24"/>
          <w:szCs w:val="24"/>
        </w:rPr>
        <w:t>Le dol ne se présume pas, il doit être prouvé, c’est donc à la victime qu’il appartient de démontrer le dol.</w:t>
      </w:r>
    </w:p>
    <w:p w14:paraId="58E6DD4E" w14:textId="77777777" w:rsidR="004F49E6" w:rsidRPr="00383B68" w:rsidRDefault="004F49E6" w:rsidP="004F49E6">
      <w:pPr>
        <w:tabs>
          <w:tab w:val="left" w:pos="0"/>
        </w:tabs>
        <w:jc w:val="both"/>
        <w:rPr>
          <w:b/>
          <w:sz w:val="24"/>
          <w:szCs w:val="24"/>
        </w:rPr>
      </w:pPr>
    </w:p>
    <w:p w14:paraId="6E81506B" w14:textId="77777777" w:rsidR="004F49E6" w:rsidRPr="00383B68" w:rsidRDefault="004F49E6" w:rsidP="004F49E6">
      <w:pPr>
        <w:tabs>
          <w:tab w:val="left" w:pos="0"/>
        </w:tabs>
        <w:jc w:val="both"/>
        <w:rPr>
          <w:b/>
          <w:sz w:val="24"/>
          <w:szCs w:val="24"/>
        </w:rPr>
      </w:pPr>
      <w:r w:rsidRPr="00383B68">
        <w:rPr>
          <w:b/>
          <w:sz w:val="24"/>
          <w:szCs w:val="24"/>
        </w:rPr>
        <w:t>-Sanctions :</w:t>
      </w:r>
    </w:p>
    <w:p w14:paraId="2D97D9E7" w14:textId="77777777" w:rsidR="004F49E6" w:rsidRPr="00383B68" w:rsidRDefault="004F49E6" w:rsidP="004F49E6">
      <w:pPr>
        <w:tabs>
          <w:tab w:val="left" w:pos="0"/>
        </w:tabs>
        <w:jc w:val="both"/>
        <w:rPr>
          <w:sz w:val="24"/>
          <w:szCs w:val="24"/>
        </w:rPr>
      </w:pPr>
      <w:r w:rsidRPr="00383B68">
        <w:rPr>
          <w:b/>
          <w:sz w:val="24"/>
          <w:szCs w:val="24"/>
        </w:rPr>
        <w:t>Si le dol est retenu, il entraîne la nullité du contrat</w:t>
      </w:r>
      <w:r w:rsidRPr="00383B68">
        <w:rPr>
          <w:sz w:val="24"/>
          <w:szCs w:val="24"/>
        </w:rPr>
        <w:t>. Plus exactement il rend le contrat annulable.</w:t>
      </w:r>
    </w:p>
    <w:p w14:paraId="3FC60D39" w14:textId="77777777" w:rsidR="004F49E6" w:rsidRPr="00383B68" w:rsidRDefault="004F49E6" w:rsidP="004F49E6">
      <w:pPr>
        <w:tabs>
          <w:tab w:val="left" w:pos="0"/>
        </w:tabs>
        <w:jc w:val="both"/>
        <w:rPr>
          <w:sz w:val="24"/>
          <w:szCs w:val="24"/>
        </w:rPr>
      </w:pPr>
      <w:r w:rsidRPr="00383B68">
        <w:rPr>
          <w:sz w:val="24"/>
          <w:szCs w:val="24"/>
        </w:rPr>
        <w:t xml:space="preserve">Par ailleurs, </w:t>
      </w:r>
      <w:r w:rsidRPr="00383B68">
        <w:rPr>
          <w:b/>
          <w:sz w:val="24"/>
          <w:szCs w:val="24"/>
        </w:rPr>
        <w:t>l’auteur du dol engage sa responsabilité civile délictuelle</w:t>
      </w:r>
      <w:r w:rsidRPr="00383B68">
        <w:rPr>
          <w:sz w:val="24"/>
          <w:szCs w:val="24"/>
        </w:rPr>
        <w:t>, dès lors que le contractant trompé a subi un préjudice lié à la tromperie (celle-ci constituant la faute). Le préjudice doit être démontré et ne peut pas consister en la seule nullité du contrat.</w:t>
      </w:r>
    </w:p>
    <w:p w14:paraId="2746A63B" w14:textId="7FD2C87F" w:rsidR="004F49E6" w:rsidRDefault="004F49E6" w:rsidP="004F49E6">
      <w:pPr>
        <w:tabs>
          <w:tab w:val="left" w:pos="0"/>
        </w:tabs>
        <w:jc w:val="both"/>
        <w:rPr>
          <w:sz w:val="24"/>
          <w:szCs w:val="24"/>
        </w:rPr>
      </w:pPr>
      <w:r w:rsidRPr="00383B68">
        <w:rPr>
          <w:b/>
          <w:sz w:val="24"/>
          <w:szCs w:val="24"/>
        </w:rPr>
        <w:t xml:space="preserve">La victime peut </w:t>
      </w:r>
      <w:r w:rsidR="009C3BC2">
        <w:rPr>
          <w:b/>
          <w:sz w:val="24"/>
          <w:szCs w:val="24"/>
        </w:rPr>
        <w:t xml:space="preserve">choisir de </w:t>
      </w:r>
      <w:r w:rsidRPr="00383B68">
        <w:rPr>
          <w:b/>
          <w:sz w:val="24"/>
          <w:szCs w:val="24"/>
        </w:rPr>
        <w:t xml:space="preserve">ne </w:t>
      </w:r>
      <w:r w:rsidR="00F6183A">
        <w:rPr>
          <w:b/>
          <w:sz w:val="24"/>
          <w:szCs w:val="24"/>
        </w:rPr>
        <w:t>réclamer que</w:t>
      </w:r>
      <w:r w:rsidRPr="00383B68">
        <w:rPr>
          <w:b/>
          <w:sz w:val="24"/>
          <w:szCs w:val="24"/>
        </w:rPr>
        <w:t xml:space="preserve"> des dommages et intérêts, sans demander la nullité du contrat</w:t>
      </w:r>
      <w:r w:rsidRPr="00383B68">
        <w:rPr>
          <w:sz w:val="24"/>
          <w:szCs w:val="24"/>
        </w:rPr>
        <w:t>. Ce</w:t>
      </w:r>
      <w:r w:rsidR="00F6183A">
        <w:rPr>
          <w:sz w:val="24"/>
          <w:szCs w:val="24"/>
        </w:rPr>
        <w:t>ci</w:t>
      </w:r>
      <w:r w:rsidRPr="00383B68">
        <w:rPr>
          <w:sz w:val="24"/>
          <w:szCs w:val="24"/>
        </w:rPr>
        <w:t xml:space="preserve"> aboutit indirectement à une réduction du prix.</w:t>
      </w:r>
    </w:p>
    <w:p w14:paraId="164DD79B" w14:textId="77777777" w:rsidR="00923F72" w:rsidRPr="00383B68" w:rsidRDefault="00923F72" w:rsidP="004F49E6">
      <w:pPr>
        <w:tabs>
          <w:tab w:val="left" w:pos="0"/>
        </w:tabs>
        <w:jc w:val="both"/>
        <w:rPr>
          <w:sz w:val="24"/>
          <w:szCs w:val="24"/>
        </w:rPr>
      </w:pPr>
    </w:p>
    <w:p w14:paraId="3B88899E" w14:textId="77777777" w:rsidR="004F49E6" w:rsidRDefault="004F49E6" w:rsidP="004F49E6">
      <w:pPr>
        <w:tabs>
          <w:tab w:val="left" w:pos="0"/>
        </w:tabs>
        <w:jc w:val="both"/>
        <w:rPr>
          <w:sz w:val="24"/>
          <w:szCs w:val="24"/>
        </w:rPr>
      </w:pPr>
    </w:p>
    <w:p w14:paraId="1AB489FF" w14:textId="77777777" w:rsidR="004F49E6" w:rsidRPr="00383B68"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Pr>
          <w:sz w:val="24"/>
          <w:szCs w:val="24"/>
        </w:rPr>
        <w:t xml:space="preserve">Nouvel article 1137 du Code civil : </w:t>
      </w:r>
      <w:r w:rsidRPr="00383B68">
        <w:rPr>
          <w:i/>
          <w:sz w:val="24"/>
          <w:szCs w:val="24"/>
        </w:rPr>
        <w:t>« Le dol est le fait pour un cocontractant d’obtenir le consentement de l’autre par des manœuvres ou des mensonges.</w:t>
      </w:r>
    </w:p>
    <w:p w14:paraId="79A3F1A3" w14:textId="77777777" w:rsidR="004F49E6"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sidRPr="00383B68">
        <w:rPr>
          <w:i/>
          <w:sz w:val="24"/>
          <w:szCs w:val="24"/>
        </w:rPr>
        <w:t>Constitue également un dol la dissimulation intentionnelle par l’un des contractants d’une information dont il sait le caractère déterminant pour l’autre partie ».</w:t>
      </w:r>
    </w:p>
    <w:p w14:paraId="6C5D8C31" w14:textId="75F217A8" w:rsidR="004F49E6"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Pr>
          <w:i/>
          <w:sz w:val="24"/>
          <w:szCs w:val="24"/>
        </w:rPr>
        <w:t>« Néanmoins, ne constitue pas un dol le fait pour une partie de ne pas révéler à son cocontractant son estimation de la valeur de la prestation ».</w:t>
      </w:r>
    </w:p>
    <w:p w14:paraId="67985C6C" w14:textId="77777777" w:rsidR="00F6183A" w:rsidRDefault="00F6183A" w:rsidP="00F6183A">
      <w:pPr>
        <w:pBdr>
          <w:top w:val="single" w:sz="4" w:space="1" w:color="000000"/>
          <w:left w:val="single" w:sz="4" w:space="4" w:color="000000"/>
          <w:bottom w:val="single" w:sz="4" w:space="11" w:color="000000"/>
          <w:right w:val="single" w:sz="4" w:space="4" w:color="000000"/>
        </w:pBdr>
        <w:tabs>
          <w:tab w:val="left" w:pos="0"/>
        </w:tabs>
        <w:jc w:val="both"/>
        <w:rPr>
          <w:b/>
        </w:rPr>
      </w:pPr>
    </w:p>
    <w:p w14:paraId="63827B0B" w14:textId="5462A673" w:rsidR="00134F86" w:rsidRPr="00134F86" w:rsidRDefault="00134F86" w:rsidP="00F6183A">
      <w:pPr>
        <w:pBdr>
          <w:top w:val="single" w:sz="4" w:space="1" w:color="000000"/>
          <w:left w:val="single" w:sz="4" w:space="4" w:color="000000"/>
          <w:bottom w:val="single" w:sz="4" w:space="11" w:color="000000"/>
          <w:right w:val="single" w:sz="4" w:space="4" w:color="000000"/>
        </w:pBdr>
        <w:tabs>
          <w:tab w:val="left" w:pos="0"/>
        </w:tabs>
        <w:jc w:val="both"/>
        <w:rPr>
          <w:b/>
        </w:rPr>
      </w:pPr>
      <w:r>
        <w:rPr>
          <w:b/>
        </w:rPr>
        <w:t xml:space="preserve">Pour ce </w:t>
      </w:r>
      <w:r w:rsidR="00896197">
        <w:rPr>
          <w:b/>
        </w:rPr>
        <w:t>troisième</w:t>
      </w:r>
      <w:r>
        <w:rPr>
          <w:b/>
        </w:rPr>
        <w:t xml:space="preserve"> alinéa, on retiendra un élément intéressant (Arrêt Baldus 2000) : </w:t>
      </w:r>
      <w:r w:rsidR="00896197">
        <w:rPr>
          <w:b/>
        </w:rPr>
        <w:t>l’acquéreur qui ne révèle pas au vendeur la valeur réelle du bien vendu ne se rend pas coupable de réticence dolosive.</w:t>
      </w:r>
    </w:p>
    <w:p w14:paraId="69E2BB2B" w14:textId="77777777" w:rsidR="004F49E6" w:rsidRPr="00383B68" w:rsidRDefault="004F49E6" w:rsidP="004F49E6">
      <w:pPr>
        <w:tabs>
          <w:tab w:val="left" w:pos="0"/>
        </w:tabs>
        <w:jc w:val="both"/>
        <w:rPr>
          <w:sz w:val="24"/>
          <w:szCs w:val="24"/>
        </w:rPr>
      </w:pPr>
    </w:p>
    <w:p w14:paraId="49097C8B" w14:textId="77777777" w:rsidR="005E3CE0" w:rsidRDefault="005E3CE0" w:rsidP="005F30D7">
      <w:pPr>
        <w:tabs>
          <w:tab w:val="left" w:pos="0"/>
        </w:tabs>
        <w:jc w:val="both"/>
        <w:rPr>
          <w:sz w:val="24"/>
          <w:szCs w:val="24"/>
          <w:u w:val="single"/>
        </w:rPr>
      </w:pPr>
    </w:p>
    <w:p w14:paraId="3C80B46D" w14:textId="77777777" w:rsidR="00F6183A" w:rsidRDefault="00F6183A" w:rsidP="005F30D7">
      <w:pPr>
        <w:tabs>
          <w:tab w:val="left" w:pos="0"/>
        </w:tabs>
        <w:jc w:val="both"/>
        <w:rPr>
          <w:sz w:val="24"/>
          <w:szCs w:val="24"/>
          <w:u w:val="single"/>
        </w:rPr>
      </w:pPr>
    </w:p>
    <w:p w14:paraId="1A417145" w14:textId="77777777" w:rsidR="00F6183A" w:rsidRDefault="00F6183A" w:rsidP="005F30D7">
      <w:pPr>
        <w:tabs>
          <w:tab w:val="left" w:pos="0"/>
        </w:tabs>
        <w:jc w:val="both"/>
        <w:rPr>
          <w:sz w:val="24"/>
          <w:szCs w:val="24"/>
          <w:u w:val="single"/>
        </w:rPr>
      </w:pPr>
    </w:p>
    <w:p w14:paraId="1BF313DA" w14:textId="77777777" w:rsidR="00F6183A" w:rsidRDefault="00F6183A" w:rsidP="005F30D7">
      <w:pPr>
        <w:tabs>
          <w:tab w:val="left" w:pos="0"/>
        </w:tabs>
        <w:jc w:val="both"/>
        <w:rPr>
          <w:sz w:val="24"/>
          <w:szCs w:val="24"/>
          <w:u w:val="single"/>
        </w:rPr>
      </w:pPr>
    </w:p>
    <w:p w14:paraId="4A068E33" w14:textId="77777777" w:rsidR="00F6183A" w:rsidRDefault="00F6183A" w:rsidP="005F30D7">
      <w:pPr>
        <w:tabs>
          <w:tab w:val="left" w:pos="0"/>
        </w:tabs>
        <w:jc w:val="both"/>
        <w:rPr>
          <w:sz w:val="24"/>
          <w:szCs w:val="24"/>
          <w:u w:val="single"/>
        </w:rPr>
      </w:pPr>
    </w:p>
    <w:p w14:paraId="6541C00D" w14:textId="77777777" w:rsidR="00F6183A" w:rsidRDefault="00F6183A" w:rsidP="005F30D7">
      <w:pPr>
        <w:tabs>
          <w:tab w:val="left" w:pos="0"/>
        </w:tabs>
        <w:jc w:val="both"/>
        <w:rPr>
          <w:sz w:val="24"/>
          <w:szCs w:val="24"/>
          <w:u w:val="single"/>
        </w:rPr>
      </w:pPr>
    </w:p>
    <w:p w14:paraId="14E94676" w14:textId="77777777" w:rsidR="003B06C3" w:rsidRDefault="003B06C3" w:rsidP="003B06C3">
      <w:pPr>
        <w:tabs>
          <w:tab w:val="left" w:pos="0"/>
        </w:tabs>
        <w:jc w:val="center"/>
        <w:rPr>
          <w:b/>
          <w:sz w:val="32"/>
          <w:szCs w:val="32"/>
          <w:u w:val="single"/>
        </w:rPr>
      </w:pPr>
    </w:p>
    <w:p w14:paraId="1A3BBB25" w14:textId="203FB4A3" w:rsidR="005F30D7" w:rsidRPr="0013207C" w:rsidRDefault="005F30D7" w:rsidP="003B06C3">
      <w:pPr>
        <w:tabs>
          <w:tab w:val="left" w:pos="0"/>
        </w:tabs>
        <w:jc w:val="center"/>
        <w:rPr>
          <w:b/>
          <w:sz w:val="28"/>
          <w:szCs w:val="28"/>
        </w:rPr>
      </w:pPr>
      <w:r w:rsidRPr="0013207C">
        <w:rPr>
          <w:b/>
          <w:sz w:val="28"/>
          <w:szCs w:val="28"/>
          <w:u w:val="single"/>
        </w:rPr>
        <w:t>Exercice </w:t>
      </w:r>
      <w:r w:rsidRPr="0013207C">
        <w:rPr>
          <w:b/>
          <w:sz w:val="28"/>
          <w:szCs w:val="28"/>
        </w:rPr>
        <w:t xml:space="preserve">: </w:t>
      </w:r>
      <w:r w:rsidR="003B06C3" w:rsidRPr="0013207C">
        <w:rPr>
          <w:b/>
          <w:sz w:val="28"/>
          <w:szCs w:val="28"/>
        </w:rPr>
        <w:t>Etude de l’</w:t>
      </w:r>
      <w:r w:rsidRPr="0013207C">
        <w:rPr>
          <w:b/>
          <w:sz w:val="28"/>
          <w:szCs w:val="28"/>
        </w:rPr>
        <w:t>Arrêt du 1</w:t>
      </w:r>
      <w:r w:rsidR="00C32D30" w:rsidRPr="0013207C">
        <w:rPr>
          <w:b/>
          <w:sz w:val="28"/>
          <w:szCs w:val="28"/>
        </w:rPr>
        <w:t>8 septembre 2024</w:t>
      </w:r>
    </w:p>
    <w:p w14:paraId="6B2B02D6" w14:textId="5FDAEC60" w:rsidR="00B259C4" w:rsidRDefault="00B259C4" w:rsidP="004F49E6">
      <w:pPr>
        <w:tabs>
          <w:tab w:val="left" w:pos="0"/>
        </w:tabs>
        <w:jc w:val="both"/>
        <w:rPr>
          <w:sz w:val="24"/>
          <w:szCs w:val="24"/>
        </w:rPr>
      </w:pPr>
    </w:p>
    <w:p w14:paraId="65E8CBBF" w14:textId="77777777" w:rsidR="003B06C3" w:rsidRPr="003B06C3" w:rsidRDefault="003B06C3" w:rsidP="003B06C3">
      <w:pPr>
        <w:shd w:val="clear" w:color="auto" w:fill="FFFFFF"/>
        <w:suppressAutoHyphens w:val="0"/>
        <w:spacing w:before="100" w:beforeAutospacing="1" w:after="100" w:afterAutospacing="1"/>
        <w:jc w:val="both"/>
        <w:rPr>
          <w:b/>
          <w:color w:val="0E1C2C"/>
          <w:sz w:val="22"/>
          <w:szCs w:val="22"/>
          <w:lang w:eastAsia="fr-FR"/>
        </w:rPr>
      </w:pPr>
      <w:r w:rsidRPr="003B06C3">
        <w:rPr>
          <w:b/>
          <w:color w:val="0E1C2C"/>
          <w:sz w:val="22"/>
          <w:szCs w:val="22"/>
          <w:lang w:eastAsia="fr-FR"/>
        </w:rPr>
        <w:t>ARRÊT DE LA COUR DE CASSATION, CHAMBRE COMMERCIALE, FINANCIÈRE ET ÉCONOMIQUE, DU 18 SEPTEMBRE 2024</w:t>
      </w:r>
    </w:p>
    <w:p w14:paraId="2EDD3AD9" w14:textId="491A779A"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M. [Y], domicilié [Adresse 2], a formé le pourvoi n° U 23-10.183 contre l'arrêt rendu le 15 septembre 2022 par la cour d'appel de Douai (chambre 2, section 1), dans le litige l'opposant à M. [X], domicilié [Adresse 1], défendeur à la cassation.</w:t>
      </w:r>
    </w:p>
    <w:p w14:paraId="78277636"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Le demandeur invoque, à l'appui de son pourvoi, un moyen de cassation.</w:t>
      </w:r>
    </w:p>
    <w:p w14:paraId="1CEEFE97"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Le dossier a été communiqué au procureur général.</w:t>
      </w:r>
    </w:p>
    <w:p w14:paraId="17A99BD5" w14:textId="16AF033A"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 xml:space="preserve">Sur le rapport de Mme </w:t>
      </w:r>
      <w:proofErr w:type="spellStart"/>
      <w:r w:rsidRPr="00F03D0C">
        <w:rPr>
          <w:color w:val="0E1C2C"/>
          <w:sz w:val="24"/>
          <w:szCs w:val="24"/>
          <w:lang w:eastAsia="fr-FR"/>
        </w:rPr>
        <w:t>Ducloz</w:t>
      </w:r>
      <w:proofErr w:type="spellEnd"/>
      <w:r w:rsidRPr="00F03D0C">
        <w:rPr>
          <w:color w:val="0E1C2C"/>
          <w:sz w:val="24"/>
          <w:szCs w:val="24"/>
          <w:lang w:eastAsia="fr-FR"/>
        </w:rPr>
        <w:t>, conseiller, les observations de</w:t>
      </w:r>
      <w:r w:rsidR="00D41C5D">
        <w:rPr>
          <w:color w:val="0E1C2C"/>
          <w:sz w:val="24"/>
          <w:szCs w:val="24"/>
          <w:lang w:eastAsia="fr-FR"/>
        </w:rPr>
        <w:t xml:space="preserve"> (…)</w:t>
      </w:r>
      <w:r w:rsidRPr="00F03D0C">
        <w:rPr>
          <w:color w:val="0E1C2C"/>
          <w:sz w:val="24"/>
          <w:szCs w:val="24"/>
          <w:lang w:eastAsia="fr-FR"/>
        </w:rPr>
        <w:t>,</w:t>
      </w:r>
    </w:p>
    <w:p w14:paraId="60CBFDF6" w14:textId="613CDD13" w:rsidR="003B06C3" w:rsidRPr="00F03D0C" w:rsidRDefault="00D41C5D" w:rsidP="003B06C3">
      <w:pPr>
        <w:shd w:val="clear" w:color="auto" w:fill="FFFFFF"/>
        <w:suppressAutoHyphens w:val="0"/>
        <w:spacing w:before="100" w:beforeAutospacing="1" w:after="100" w:afterAutospacing="1"/>
        <w:jc w:val="both"/>
        <w:rPr>
          <w:color w:val="0E1C2C"/>
          <w:sz w:val="24"/>
          <w:szCs w:val="24"/>
          <w:lang w:eastAsia="fr-FR"/>
        </w:rPr>
      </w:pPr>
      <w:r>
        <w:rPr>
          <w:color w:val="0E1C2C"/>
          <w:sz w:val="24"/>
          <w:szCs w:val="24"/>
          <w:lang w:eastAsia="fr-FR"/>
        </w:rPr>
        <w:t>L</w:t>
      </w:r>
      <w:r w:rsidR="003B06C3" w:rsidRPr="00F03D0C">
        <w:rPr>
          <w:color w:val="0E1C2C"/>
          <w:sz w:val="24"/>
          <w:szCs w:val="24"/>
          <w:lang w:eastAsia="fr-FR"/>
        </w:rPr>
        <w:t>a chambre commerciale, financière et économique de la Cour de cassation, composée des président et conseillers précités, après en avoir délibéré conformément à la loi, a rendu le présent arrêt.</w:t>
      </w:r>
    </w:p>
    <w:p w14:paraId="0CDAC06E"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u w:val="single"/>
          <w:lang w:eastAsia="fr-FR"/>
        </w:rPr>
        <w:t>Faits et procédure</w:t>
      </w:r>
      <w:r>
        <w:rPr>
          <w:color w:val="0E1C2C"/>
          <w:sz w:val="24"/>
          <w:szCs w:val="24"/>
          <w:lang w:eastAsia="fr-FR"/>
        </w:rPr>
        <w:t> :</w:t>
      </w:r>
    </w:p>
    <w:p w14:paraId="3F14EB51"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1. Selon l'arrêt attaqué (Douai, 15 septembre 2022), le 12 juin 2019, M. [X] a cédé à M. [Y] la totalité des parts composant le capital de la société Le Sleeping.</w:t>
      </w:r>
    </w:p>
    <w:p w14:paraId="20945479"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2. Soutenant que M. [X] avait commis, à son égard, une réticence dolosive, M. [Y] l'a assigné en annulation de la cession de parts.</w:t>
      </w:r>
    </w:p>
    <w:p w14:paraId="75797BD2"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Examen du moyen</w:t>
      </w:r>
    </w:p>
    <w:p w14:paraId="50902DA3"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Enoncé du moyen</w:t>
      </w:r>
    </w:p>
    <w:p w14:paraId="463393EA"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#existence d</w:t>
      </w:r>
      <w:r>
        <w:rPr>
          <w:b/>
          <w:bCs/>
          <w:color w:val="0E1C2C"/>
          <w:sz w:val="24"/>
          <w:szCs w:val="24"/>
          <w:lang w:eastAsia="fr-FR"/>
        </w:rPr>
        <w:t>’</w:t>
      </w:r>
      <w:r w:rsidRPr="00F03D0C">
        <w:rPr>
          <w:b/>
          <w:bCs/>
          <w:color w:val="0E1C2C"/>
          <w:sz w:val="24"/>
          <w:szCs w:val="24"/>
          <w:lang w:eastAsia="fr-FR"/>
        </w:rPr>
        <w:t>une réticence dolosive</w:t>
      </w:r>
    </w:p>
    <w:p w14:paraId="43BE5FB5"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3. M. [Y] fait grief à l'arrêt de rejeter sa demande tendant à voir annuler la cession des parts de la société Le Sleeping intervenue le 12 juin 2019 et sa demande de restitution de la somme de 50 000 euros, alors « que la réticence volontaire d'une partie portant sur une information qu'elle savait déterminante pour son cocontractant constitue un dol et rend toujours excusable l'erreur provoquée ; qu'en se bornant, pour exclure toute réticence dolosive commise par le vendeur, à retenir "l'absence de toute démarche de l'acheteur pour se renseigner sur la situation financière de l'entreprise", la cour d'appel, qui s'est fondée sur le caractère inexcusable de l'erreur commise par ce dernier, a statué par des motifs inopérants à exclure l'existence d'une réticence dolosive, laquelle rend toujours excusable l'erreur provoquée et a privé sa décision de base légale au regard des articles 1137 et 1139 du code civil. »</w:t>
      </w:r>
    </w:p>
    <w:p w14:paraId="796A8B93"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Réponse de la Cour</w:t>
      </w:r>
    </w:p>
    <w:p w14:paraId="07798B07"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Vu les articles 1137 et 1139 du code civil :</w:t>
      </w:r>
    </w:p>
    <w:p w14:paraId="5CD75280"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lastRenderedPageBreak/>
        <w:t>4. Selon le premier de ces textes, constitue un dol la dissimulation intentionnelle par l'un des cocontractants d'une information dont il sait le caractère déterminant pour l'autre partie. Selon le second, l'erreur qui résulte d'un dol est toujours excusable.</w:t>
      </w:r>
    </w:p>
    <w:p w14:paraId="4B84D2DD"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 situation financière de la société</w:t>
      </w:r>
    </w:p>
    <w:p w14:paraId="419A445F"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5. Pour rejeter la demande en annulation de la cession de parts, l'arrêt retient que, s'il n'est pas démontré que le cédant ait informé le cessionnaire du passif de la société antérieur à la cession et constitué de dettes, de contrats en cours et d'un prêt bancaire, il pesait sur le cessionnaire, alors qu'il prenait le contrôle de la société et compte tenu de son expérience dans la gestion des sociétés pour avoir été antérieurement gérant d'une société, une obligation renforcée de se renseigner sur la situation de la société qu'il acquérait. L'arrêt ajoute qu'en l'absence de toute démarche du cessionnaire pour se renseigner sur la situation financière de la société Le Sleeping, le silence du cédant sur l'existence de dettes et de contrats liant cette société à des tiers ne constitue pas une dissimulation volontaire de la situation financière de la société pouvant caractériser un dol.</w:t>
      </w:r>
    </w:p>
    <w:p w14:paraId="563DD36B"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 existence d</w:t>
      </w:r>
      <w:r>
        <w:rPr>
          <w:b/>
          <w:bCs/>
          <w:color w:val="0E1C2C"/>
          <w:sz w:val="24"/>
          <w:szCs w:val="24"/>
          <w:lang w:eastAsia="fr-FR"/>
        </w:rPr>
        <w:t>’</w:t>
      </w:r>
      <w:r w:rsidRPr="00F03D0C">
        <w:rPr>
          <w:b/>
          <w:bCs/>
          <w:color w:val="0E1C2C"/>
          <w:sz w:val="24"/>
          <w:szCs w:val="24"/>
          <w:lang w:eastAsia="fr-FR"/>
        </w:rPr>
        <w:t>une réticence dolosive</w:t>
      </w:r>
    </w:p>
    <w:p w14:paraId="1CE480B9"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6. En se déterminant ainsi, par des motifs tirés de ce que le cessionnaire aurait dû se renseigner, avant la cession, sur la situation financière de la société, impropres à exclure l'existence d'une réticence dolosive, laquelle rend toujours excusable l'erreur provoquée, la cour d'appel n'a pas donné de base légale à sa décision.</w:t>
      </w:r>
    </w:p>
    <w:p w14:paraId="052AEC50" w14:textId="6DA98397" w:rsidR="003B06C3" w:rsidRPr="003B06C3" w:rsidRDefault="003B06C3" w:rsidP="003B06C3">
      <w:pPr>
        <w:shd w:val="clear" w:color="auto" w:fill="FFFFFF"/>
        <w:suppressAutoHyphens w:val="0"/>
        <w:spacing w:line="480" w:lineRule="atLeast"/>
        <w:jc w:val="both"/>
        <w:rPr>
          <w:b/>
          <w:bCs/>
          <w:color w:val="0E1C2C"/>
          <w:sz w:val="28"/>
          <w:szCs w:val="28"/>
          <w:lang w:eastAsia="fr-FR"/>
        </w:rPr>
      </w:pPr>
      <w:r w:rsidRPr="003B06C3">
        <w:rPr>
          <w:b/>
          <w:bCs/>
          <w:color w:val="0E1C2C"/>
          <w:sz w:val="28"/>
          <w:szCs w:val="28"/>
          <w:lang w:eastAsia="fr-FR"/>
        </w:rPr>
        <w:t>Dispositif</w:t>
      </w:r>
      <w:r>
        <w:rPr>
          <w:b/>
          <w:bCs/>
          <w:color w:val="0E1C2C"/>
          <w:sz w:val="28"/>
          <w:szCs w:val="28"/>
          <w:lang w:eastAsia="fr-FR"/>
        </w:rPr>
        <w:t> :</w:t>
      </w:r>
    </w:p>
    <w:p w14:paraId="5AB867E4"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PAR CES MOTIFS, la Cour :</w:t>
      </w:r>
    </w:p>
    <w:p w14:paraId="6F7683D2"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CASSE ET ANNULE, sauf en ce qu'il déboute M. [X] de sa demande de dommages et intérêts, l'arrêt rendu le 15 septembre 2022, entre les parties, par la cour d'appel de Douai ;</w:t>
      </w:r>
    </w:p>
    <w:p w14:paraId="30AC0201"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Remet, sauf sur ce point, l'affaire et les parties dans l'état où elles se trouvaient avant cet arrêt et les renvoie devant la cour d'appel d'Amiens ;</w:t>
      </w:r>
    </w:p>
    <w:p w14:paraId="51D5BDCC"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Condamne M. [X] aux dépens ;</w:t>
      </w:r>
    </w:p>
    <w:p w14:paraId="0FDF285C"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En application de l'article 700 du code de procédure civile, condamne M. [X] à payer à M. [Y] la somme de 3 000 euros ;</w:t>
      </w:r>
    </w:p>
    <w:p w14:paraId="7F1BFE73" w14:textId="73E5F016"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Dit que sur les diligences du procureur</w:t>
      </w:r>
      <w:r w:rsidR="00D41C5D">
        <w:rPr>
          <w:color w:val="0E1C2C"/>
          <w:sz w:val="24"/>
          <w:szCs w:val="24"/>
          <w:lang w:eastAsia="fr-FR"/>
        </w:rPr>
        <w:t xml:space="preserve"> (…)</w:t>
      </w:r>
      <w:r w:rsidRPr="00F03D0C">
        <w:rPr>
          <w:color w:val="0E1C2C"/>
          <w:sz w:val="24"/>
          <w:szCs w:val="24"/>
          <w:lang w:eastAsia="fr-FR"/>
        </w:rPr>
        <w:t>, le présent arrêt sera transmis pour être transcrit en marge ou à la suite de l'arrêt partiellement cassé ;</w:t>
      </w:r>
    </w:p>
    <w:p w14:paraId="6FFD8859" w14:textId="77777777" w:rsidR="003B06C3"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Ainsi fait et jugé par la Cour de cassation, chambre commerciale, financière et économique, et prononcé par le président en son audience publique du dix-huit septembre deux mille vingt-quatre.</w:t>
      </w:r>
    </w:p>
    <w:p w14:paraId="528D1545" w14:textId="77777777" w:rsidR="001E0770" w:rsidRDefault="001E0770" w:rsidP="003B06C3">
      <w:pPr>
        <w:shd w:val="clear" w:color="auto" w:fill="FFFFFF"/>
        <w:suppressAutoHyphens w:val="0"/>
        <w:spacing w:before="100" w:beforeAutospacing="1" w:after="100" w:afterAutospacing="1"/>
        <w:jc w:val="both"/>
        <w:rPr>
          <w:color w:val="0E1C2C"/>
          <w:sz w:val="24"/>
          <w:szCs w:val="24"/>
          <w:lang w:eastAsia="fr-FR"/>
        </w:rPr>
      </w:pPr>
    </w:p>
    <w:p w14:paraId="0778892A" w14:textId="77777777" w:rsidR="001E0770" w:rsidRDefault="001E0770" w:rsidP="003B06C3">
      <w:pPr>
        <w:shd w:val="clear" w:color="auto" w:fill="FFFFFF"/>
        <w:suppressAutoHyphens w:val="0"/>
        <w:spacing w:before="100" w:beforeAutospacing="1" w:after="100" w:afterAutospacing="1"/>
        <w:jc w:val="both"/>
      </w:pPr>
    </w:p>
    <w:p w14:paraId="20D35175" w14:textId="447997A5" w:rsidR="003B06C3" w:rsidRPr="006433C9" w:rsidRDefault="002A59AE" w:rsidP="004F49E6">
      <w:pPr>
        <w:tabs>
          <w:tab w:val="left" w:pos="0"/>
        </w:tabs>
        <w:jc w:val="both"/>
        <w:rPr>
          <w:sz w:val="24"/>
          <w:szCs w:val="24"/>
          <w:u w:val="single"/>
        </w:rPr>
      </w:pPr>
      <w:r w:rsidRPr="006433C9">
        <w:rPr>
          <w:sz w:val="24"/>
          <w:szCs w:val="24"/>
          <w:u w:val="single"/>
        </w:rPr>
        <w:lastRenderedPageBreak/>
        <w:t xml:space="preserve">TRAVAIL A FAIRE : </w:t>
      </w:r>
    </w:p>
    <w:p w14:paraId="035D1282" w14:textId="77777777" w:rsidR="006433C9" w:rsidRDefault="006433C9" w:rsidP="002A59AE">
      <w:pPr>
        <w:tabs>
          <w:tab w:val="left" w:pos="0"/>
        </w:tabs>
        <w:jc w:val="both"/>
        <w:rPr>
          <w:b/>
          <w:sz w:val="24"/>
          <w:szCs w:val="24"/>
        </w:rPr>
      </w:pPr>
    </w:p>
    <w:p w14:paraId="4F0E33C9" w14:textId="6641BF84" w:rsidR="002A59AE" w:rsidRDefault="002A59AE" w:rsidP="002A59AE">
      <w:pPr>
        <w:tabs>
          <w:tab w:val="left" w:pos="0"/>
        </w:tabs>
        <w:jc w:val="both"/>
        <w:rPr>
          <w:b/>
          <w:sz w:val="24"/>
          <w:szCs w:val="24"/>
        </w:rPr>
      </w:pPr>
      <w:r w:rsidRPr="00D41C5D">
        <w:rPr>
          <w:b/>
          <w:sz w:val="24"/>
          <w:szCs w:val="24"/>
        </w:rPr>
        <w:t xml:space="preserve">Veuillez répondre avec précision aux questions posées : </w:t>
      </w:r>
    </w:p>
    <w:p w14:paraId="4A925DFA" w14:textId="77777777" w:rsidR="002A59AE" w:rsidRDefault="002A59AE" w:rsidP="004F49E6">
      <w:pPr>
        <w:tabs>
          <w:tab w:val="left" w:pos="0"/>
        </w:tabs>
        <w:jc w:val="both"/>
        <w:rPr>
          <w:b/>
          <w:sz w:val="24"/>
          <w:szCs w:val="24"/>
        </w:rPr>
      </w:pPr>
    </w:p>
    <w:p w14:paraId="72A2AAA5" w14:textId="77777777" w:rsidR="002A59AE" w:rsidRDefault="002A59AE" w:rsidP="004F49E6">
      <w:pPr>
        <w:tabs>
          <w:tab w:val="left" w:pos="0"/>
        </w:tabs>
        <w:jc w:val="both"/>
        <w:rPr>
          <w:b/>
          <w:sz w:val="24"/>
          <w:szCs w:val="24"/>
        </w:rPr>
      </w:pPr>
    </w:p>
    <w:p w14:paraId="0531E141"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Quels sont les faits ayant donné lieu à l’arrêt de la Cour de cassation, les parties en présence dans cette affaire ainsi que la procédure suivie ?</w:t>
      </w:r>
    </w:p>
    <w:p w14:paraId="0079EABF" w14:textId="77777777" w:rsidR="002A59AE" w:rsidRPr="006433C9" w:rsidRDefault="002A59AE" w:rsidP="004F49E6">
      <w:pPr>
        <w:tabs>
          <w:tab w:val="left" w:pos="0"/>
        </w:tabs>
        <w:jc w:val="both"/>
        <w:rPr>
          <w:sz w:val="24"/>
          <w:szCs w:val="24"/>
        </w:rPr>
      </w:pPr>
    </w:p>
    <w:p w14:paraId="18AB5B9E" w14:textId="77777777" w:rsidR="002A59AE" w:rsidRPr="006433C9" w:rsidRDefault="002A59AE" w:rsidP="004F49E6">
      <w:pPr>
        <w:tabs>
          <w:tab w:val="left" w:pos="0"/>
        </w:tabs>
        <w:jc w:val="both"/>
        <w:rPr>
          <w:sz w:val="24"/>
          <w:szCs w:val="24"/>
        </w:rPr>
      </w:pPr>
    </w:p>
    <w:p w14:paraId="100CD9F5"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Quel est le problème juridique posé à la Cour de cassation ?</w:t>
      </w:r>
    </w:p>
    <w:p w14:paraId="27F0A16A" w14:textId="77777777" w:rsidR="002A59AE" w:rsidRPr="006433C9" w:rsidRDefault="002A59AE" w:rsidP="004F49E6">
      <w:pPr>
        <w:tabs>
          <w:tab w:val="left" w:pos="0"/>
        </w:tabs>
        <w:jc w:val="both"/>
        <w:rPr>
          <w:sz w:val="24"/>
          <w:szCs w:val="24"/>
        </w:rPr>
      </w:pPr>
    </w:p>
    <w:p w14:paraId="6A60B1B9" w14:textId="77777777" w:rsidR="002A59AE" w:rsidRPr="006433C9" w:rsidRDefault="002A59AE" w:rsidP="004F49E6">
      <w:pPr>
        <w:tabs>
          <w:tab w:val="left" w:pos="0"/>
        </w:tabs>
        <w:jc w:val="both"/>
        <w:rPr>
          <w:sz w:val="24"/>
          <w:szCs w:val="24"/>
        </w:rPr>
      </w:pPr>
    </w:p>
    <w:p w14:paraId="5119CC56"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Expliquez la position de la Cour d’appel et celle de la Cour de cassation et confrontez-les ?</w:t>
      </w:r>
    </w:p>
    <w:p w14:paraId="7B4663B4" w14:textId="77777777" w:rsidR="002A59AE" w:rsidRPr="006433C9" w:rsidRDefault="002A59AE" w:rsidP="004F49E6">
      <w:pPr>
        <w:tabs>
          <w:tab w:val="left" w:pos="0"/>
        </w:tabs>
        <w:jc w:val="both"/>
        <w:rPr>
          <w:sz w:val="24"/>
          <w:szCs w:val="24"/>
        </w:rPr>
      </w:pPr>
    </w:p>
    <w:p w14:paraId="03564749" w14:textId="77777777" w:rsidR="002A59AE" w:rsidRPr="006433C9" w:rsidRDefault="002A59AE" w:rsidP="004F49E6">
      <w:pPr>
        <w:tabs>
          <w:tab w:val="left" w:pos="0"/>
        </w:tabs>
        <w:jc w:val="both"/>
        <w:rPr>
          <w:sz w:val="24"/>
          <w:szCs w:val="24"/>
        </w:rPr>
      </w:pPr>
    </w:p>
    <w:p w14:paraId="407A0EEB" w14:textId="77777777" w:rsidR="002A59AE" w:rsidRDefault="002A59AE" w:rsidP="004F49E6">
      <w:pPr>
        <w:tabs>
          <w:tab w:val="left" w:pos="0"/>
        </w:tabs>
        <w:jc w:val="both"/>
        <w:rPr>
          <w:b/>
          <w:sz w:val="24"/>
          <w:szCs w:val="24"/>
        </w:rPr>
      </w:pPr>
    </w:p>
    <w:p w14:paraId="4D69E6B6" w14:textId="77777777" w:rsidR="002A59AE" w:rsidRDefault="002A59AE" w:rsidP="004F49E6">
      <w:pPr>
        <w:tabs>
          <w:tab w:val="left" w:pos="0"/>
        </w:tabs>
        <w:jc w:val="both"/>
        <w:rPr>
          <w:b/>
          <w:sz w:val="24"/>
          <w:szCs w:val="24"/>
        </w:rPr>
      </w:pPr>
    </w:p>
    <w:p w14:paraId="7CA614F1" w14:textId="77777777" w:rsidR="002A59AE" w:rsidRDefault="002A59AE" w:rsidP="004F49E6">
      <w:pPr>
        <w:tabs>
          <w:tab w:val="left" w:pos="0"/>
        </w:tabs>
        <w:jc w:val="both"/>
        <w:rPr>
          <w:b/>
          <w:sz w:val="24"/>
          <w:szCs w:val="24"/>
        </w:rPr>
      </w:pPr>
    </w:p>
    <w:p w14:paraId="7E24BF62"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tab/>
      </w:r>
      <w:r w:rsidRPr="00383B68">
        <w:rPr>
          <w:b/>
          <w:sz w:val="24"/>
          <w:szCs w:val="24"/>
        </w:rPr>
        <w:t>La violence</w:t>
      </w:r>
    </w:p>
    <w:p w14:paraId="3CB648E9" w14:textId="77777777" w:rsidR="004F49E6" w:rsidRPr="00383B68" w:rsidRDefault="004F49E6" w:rsidP="004F49E6">
      <w:pPr>
        <w:tabs>
          <w:tab w:val="left" w:pos="0"/>
        </w:tabs>
        <w:jc w:val="both"/>
        <w:rPr>
          <w:b/>
          <w:sz w:val="24"/>
          <w:szCs w:val="24"/>
        </w:rPr>
      </w:pPr>
    </w:p>
    <w:p w14:paraId="0C178E9E" w14:textId="77777777" w:rsidR="004F49E6" w:rsidRPr="00383B68" w:rsidRDefault="004F49E6" w:rsidP="004F49E6">
      <w:pPr>
        <w:tabs>
          <w:tab w:val="left" w:pos="0"/>
        </w:tabs>
        <w:jc w:val="both"/>
        <w:rPr>
          <w:b/>
          <w:sz w:val="24"/>
          <w:szCs w:val="24"/>
        </w:rPr>
      </w:pPr>
    </w:p>
    <w:p w14:paraId="65C34BED"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 xml:space="preserve">En vertu de l’article 1140 du Code civil, « </w:t>
      </w:r>
      <w:r w:rsidRPr="00383B68">
        <w:rPr>
          <w:i/>
          <w:sz w:val="24"/>
          <w:szCs w:val="24"/>
        </w:rPr>
        <w:t>Il y a violence lorsqu'une partie s'engage sous la pression d'une contrainte qui lui inspire la crainte d'exposer sa personne, sa fortune ou celles de ses proches à un mal considérable </w:t>
      </w:r>
      <w:r w:rsidRPr="00383B68">
        <w:rPr>
          <w:sz w:val="24"/>
          <w:szCs w:val="24"/>
        </w:rPr>
        <w:t>».</w:t>
      </w:r>
    </w:p>
    <w:p w14:paraId="47EDB0C8" w14:textId="04A3CDBD" w:rsidR="005E3CE0" w:rsidRDefault="005E3CE0" w:rsidP="004F49E6">
      <w:pPr>
        <w:tabs>
          <w:tab w:val="left" w:pos="0"/>
        </w:tabs>
        <w:ind w:left="360"/>
        <w:jc w:val="both"/>
        <w:rPr>
          <w:sz w:val="24"/>
          <w:szCs w:val="24"/>
        </w:rPr>
      </w:pPr>
    </w:p>
    <w:p w14:paraId="267D753E" w14:textId="5B17C916"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Caractère de la violence</w:t>
      </w:r>
      <w:r w:rsidRPr="00383B68">
        <w:rPr>
          <w:b/>
          <w:sz w:val="24"/>
          <w:szCs w:val="24"/>
        </w:rPr>
        <w:t xml:space="preserve"> : </w:t>
      </w:r>
    </w:p>
    <w:p w14:paraId="41685E95" w14:textId="230613FC" w:rsidR="004F49E6" w:rsidRPr="00383B68" w:rsidRDefault="004F49E6" w:rsidP="004F49E6">
      <w:pPr>
        <w:tabs>
          <w:tab w:val="left" w:pos="0"/>
        </w:tabs>
        <w:jc w:val="both"/>
        <w:rPr>
          <w:sz w:val="24"/>
          <w:szCs w:val="24"/>
        </w:rPr>
      </w:pPr>
      <w:r w:rsidRPr="00383B68">
        <w:rPr>
          <w:sz w:val="24"/>
          <w:szCs w:val="24"/>
        </w:rPr>
        <w:t xml:space="preserve">Dans la phase de formation du contrat, </w:t>
      </w:r>
      <w:r w:rsidRPr="00383B68">
        <w:rPr>
          <w:b/>
          <w:sz w:val="24"/>
          <w:szCs w:val="24"/>
        </w:rPr>
        <w:t xml:space="preserve">la violence consiste </w:t>
      </w:r>
      <w:r w:rsidR="001200C7">
        <w:rPr>
          <w:b/>
          <w:sz w:val="24"/>
          <w:szCs w:val="24"/>
        </w:rPr>
        <w:t xml:space="preserve">à </w:t>
      </w:r>
      <w:r w:rsidRPr="00383B68">
        <w:rPr>
          <w:b/>
          <w:sz w:val="24"/>
          <w:szCs w:val="24"/>
        </w:rPr>
        <w:t xml:space="preserve">obtenir le consentement du cocontractant </w:t>
      </w:r>
      <w:r w:rsidR="00C261D1">
        <w:rPr>
          <w:b/>
          <w:sz w:val="24"/>
          <w:szCs w:val="24"/>
        </w:rPr>
        <w:t xml:space="preserve">sous la contrainte, la menace d’un mal </w:t>
      </w:r>
      <w:r w:rsidR="00531C07">
        <w:rPr>
          <w:b/>
          <w:sz w:val="24"/>
          <w:szCs w:val="24"/>
        </w:rPr>
        <w:t xml:space="preserve">(physique ou moral) </w:t>
      </w:r>
      <w:r w:rsidRPr="00383B68">
        <w:rPr>
          <w:sz w:val="24"/>
          <w:szCs w:val="24"/>
        </w:rPr>
        <w:t>d’une certaine gravité à l’encontre de ce dernier, de sa fortune ou de celle de ses proches.</w:t>
      </w:r>
    </w:p>
    <w:p w14:paraId="651E9592" w14:textId="77777777" w:rsidR="004F49E6" w:rsidRPr="00383B68" w:rsidRDefault="004F49E6" w:rsidP="004F49E6">
      <w:pPr>
        <w:tabs>
          <w:tab w:val="left" w:pos="0"/>
        </w:tabs>
        <w:jc w:val="both"/>
        <w:rPr>
          <w:sz w:val="24"/>
          <w:szCs w:val="24"/>
        </w:rPr>
      </w:pPr>
    </w:p>
    <w:p w14:paraId="2FE6BA0A" w14:textId="0B7D1042" w:rsidR="004F49E6" w:rsidRPr="00383B68" w:rsidRDefault="004F49E6" w:rsidP="004F49E6">
      <w:pPr>
        <w:tabs>
          <w:tab w:val="left" w:pos="0"/>
        </w:tabs>
        <w:jc w:val="both"/>
        <w:rPr>
          <w:sz w:val="24"/>
          <w:szCs w:val="24"/>
        </w:rPr>
      </w:pPr>
      <w:r w:rsidRPr="00383B68">
        <w:rPr>
          <w:b/>
          <w:sz w:val="24"/>
          <w:szCs w:val="24"/>
        </w:rPr>
        <w:t xml:space="preserve">Ex. </w:t>
      </w:r>
      <w:r w:rsidRPr="00383B68">
        <w:rPr>
          <w:sz w:val="24"/>
          <w:szCs w:val="24"/>
        </w:rPr>
        <w:t>menace de mort, de coups, de séquestration</w:t>
      </w:r>
      <w:r w:rsidR="00531C07">
        <w:rPr>
          <w:sz w:val="24"/>
          <w:szCs w:val="24"/>
        </w:rPr>
        <w:t xml:space="preserve"> (physique) ; </w:t>
      </w:r>
      <w:r w:rsidRPr="00383B68">
        <w:rPr>
          <w:sz w:val="24"/>
          <w:szCs w:val="24"/>
        </w:rPr>
        <w:t>menace de divulguer tel ou tel fait contraire à l’honneur (chantage)</w:t>
      </w:r>
      <w:r w:rsidR="00531C07">
        <w:rPr>
          <w:sz w:val="24"/>
          <w:szCs w:val="24"/>
        </w:rPr>
        <w:t xml:space="preserve">, </w:t>
      </w:r>
      <w:r w:rsidRPr="00383B68">
        <w:rPr>
          <w:sz w:val="24"/>
          <w:szCs w:val="24"/>
        </w:rPr>
        <w:t>menace de priver une personne de sa profession, de son logement, de ses ressources.</w:t>
      </w:r>
    </w:p>
    <w:p w14:paraId="269E314A" w14:textId="77777777" w:rsidR="004F49E6" w:rsidRPr="00383B68" w:rsidRDefault="004F49E6" w:rsidP="004F49E6">
      <w:pPr>
        <w:tabs>
          <w:tab w:val="left" w:pos="0"/>
        </w:tabs>
        <w:jc w:val="both"/>
        <w:rPr>
          <w:sz w:val="24"/>
          <w:szCs w:val="24"/>
        </w:rPr>
      </w:pPr>
    </w:p>
    <w:p w14:paraId="30E174F8" w14:textId="3E658A32" w:rsidR="004F49E6" w:rsidRPr="00A45EEA" w:rsidRDefault="004F49E6" w:rsidP="004F49E6">
      <w:pPr>
        <w:tabs>
          <w:tab w:val="left" w:pos="0"/>
        </w:tabs>
        <w:jc w:val="both"/>
        <w:rPr>
          <w:sz w:val="24"/>
          <w:szCs w:val="24"/>
        </w:rPr>
      </w:pPr>
      <w:r w:rsidRPr="00383B68">
        <w:rPr>
          <w:sz w:val="24"/>
          <w:szCs w:val="24"/>
        </w:rPr>
        <w:t xml:space="preserve">La </w:t>
      </w:r>
      <w:r w:rsidRPr="00383B68">
        <w:rPr>
          <w:b/>
          <w:sz w:val="24"/>
          <w:szCs w:val="24"/>
        </w:rPr>
        <w:t xml:space="preserve">menace </w:t>
      </w:r>
      <w:r w:rsidRPr="00383B68">
        <w:rPr>
          <w:sz w:val="24"/>
          <w:szCs w:val="24"/>
        </w:rPr>
        <w:t xml:space="preserve">doit être </w:t>
      </w:r>
      <w:r w:rsidRPr="00383B68">
        <w:rPr>
          <w:b/>
          <w:sz w:val="24"/>
          <w:szCs w:val="24"/>
        </w:rPr>
        <w:t>suffisamment grave</w:t>
      </w:r>
      <w:r w:rsidRPr="00383B68">
        <w:rPr>
          <w:sz w:val="24"/>
          <w:szCs w:val="24"/>
        </w:rPr>
        <w:t xml:space="preserve"> pour vicier le consentement. La violence n’est une </w:t>
      </w:r>
      <w:r w:rsidRPr="00383B68">
        <w:rPr>
          <w:b/>
          <w:sz w:val="24"/>
          <w:szCs w:val="24"/>
        </w:rPr>
        <w:t>cause de nullité</w:t>
      </w:r>
      <w:r w:rsidRPr="00383B68">
        <w:rPr>
          <w:sz w:val="24"/>
          <w:szCs w:val="24"/>
        </w:rPr>
        <w:t xml:space="preserve"> de la convention que </w:t>
      </w:r>
      <w:r w:rsidRPr="00383B68">
        <w:rPr>
          <w:b/>
          <w:sz w:val="24"/>
          <w:szCs w:val="24"/>
        </w:rPr>
        <w:t>si</w:t>
      </w:r>
      <w:r w:rsidRPr="00383B68">
        <w:rPr>
          <w:sz w:val="24"/>
          <w:szCs w:val="24"/>
        </w:rPr>
        <w:t xml:space="preserve"> </w:t>
      </w:r>
      <w:r w:rsidRPr="00383B68">
        <w:rPr>
          <w:b/>
          <w:sz w:val="24"/>
          <w:szCs w:val="24"/>
        </w:rPr>
        <w:t>elle est illégitime</w:t>
      </w:r>
      <w:r w:rsidR="00A45EEA">
        <w:rPr>
          <w:b/>
          <w:sz w:val="24"/>
          <w:szCs w:val="24"/>
        </w:rPr>
        <w:t xml:space="preserve"> </w:t>
      </w:r>
      <w:r w:rsidR="00A45EEA" w:rsidRPr="00A45EEA">
        <w:rPr>
          <w:sz w:val="24"/>
          <w:szCs w:val="24"/>
        </w:rPr>
        <w:t xml:space="preserve">(n’est pas </w:t>
      </w:r>
      <w:r w:rsidRPr="00A45EEA">
        <w:rPr>
          <w:sz w:val="24"/>
          <w:szCs w:val="24"/>
        </w:rPr>
        <w:t>illégitime, et n’autorise donc pas l’annulation du contrat, la menace non abusive d’exercer une voie de droit (Article 1141 du Code civil).</w:t>
      </w:r>
    </w:p>
    <w:p w14:paraId="13AF3DBF" w14:textId="77777777" w:rsidR="004F49E6" w:rsidRPr="00383B68" w:rsidRDefault="004F49E6" w:rsidP="004F49E6">
      <w:pPr>
        <w:tabs>
          <w:tab w:val="left" w:pos="0"/>
        </w:tabs>
        <w:jc w:val="both"/>
        <w:rPr>
          <w:i/>
          <w:sz w:val="24"/>
          <w:szCs w:val="24"/>
        </w:rPr>
      </w:pPr>
      <w:r w:rsidRPr="00383B68">
        <w:rPr>
          <w:b/>
          <w:sz w:val="24"/>
          <w:szCs w:val="24"/>
        </w:rPr>
        <w:t>Ex</w:t>
      </w:r>
      <w:r>
        <w:rPr>
          <w:b/>
          <w:sz w:val="24"/>
          <w:szCs w:val="24"/>
        </w:rPr>
        <w:t xml:space="preserve"> </w:t>
      </w:r>
      <w:r w:rsidRPr="00383B68">
        <w:rPr>
          <w:sz w:val="24"/>
          <w:szCs w:val="24"/>
        </w:rPr>
        <w:t xml:space="preserve">: </w:t>
      </w:r>
      <w:r w:rsidRPr="00383B68">
        <w:rPr>
          <w:i/>
          <w:sz w:val="24"/>
          <w:szCs w:val="24"/>
        </w:rPr>
        <w:t xml:space="preserve">la menace d’exercer des poursuites judiciaires proférées à l’encontre du débiteur afin que celui-ci tienne ses engagements. </w:t>
      </w:r>
    </w:p>
    <w:p w14:paraId="47341341" w14:textId="77777777" w:rsidR="004F49E6" w:rsidRPr="00383B68" w:rsidRDefault="004F49E6" w:rsidP="004F49E6">
      <w:pPr>
        <w:tabs>
          <w:tab w:val="left" w:pos="0"/>
        </w:tabs>
        <w:jc w:val="both"/>
        <w:rPr>
          <w:i/>
          <w:sz w:val="24"/>
          <w:szCs w:val="24"/>
        </w:rPr>
      </w:pPr>
    </w:p>
    <w:p w14:paraId="4F571440" w14:textId="77777777"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Origine de la violence :</w:t>
      </w:r>
    </w:p>
    <w:p w14:paraId="33DBC786" w14:textId="77777777" w:rsidR="004F49E6" w:rsidRPr="00383B68" w:rsidRDefault="004F49E6" w:rsidP="004F49E6">
      <w:pPr>
        <w:tabs>
          <w:tab w:val="left" w:pos="0"/>
        </w:tabs>
        <w:jc w:val="both"/>
        <w:rPr>
          <w:sz w:val="24"/>
          <w:szCs w:val="24"/>
        </w:rPr>
      </w:pPr>
      <w:r w:rsidRPr="00383B68">
        <w:rPr>
          <w:sz w:val="24"/>
          <w:szCs w:val="24"/>
        </w:rPr>
        <w:t xml:space="preserve">La </w:t>
      </w:r>
      <w:r w:rsidRPr="00383B68">
        <w:rPr>
          <w:b/>
          <w:sz w:val="24"/>
          <w:szCs w:val="24"/>
        </w:rPr>
        <w:t>violence</w:t>
      </w:r>
      <w:r w:rsidRPr="00383B68">
        <w:rPr>
          <w:sz w:val="24"/>
          <w:szCs w:val="24"/>
        </w:rPr>
        <w:t xml:space="preserve"> est une </w:t>
      </w:r>
      <w:r w:rsidRPr="00383B68">
        <w:rPr>
          <w:b/>
          <w:sz w:val="24"/>
          <w:szCs w:val="24"/>
        </w:rPr>
        <w:t>cause de nullité</w:t>
      </w:r>
      <w:r w:rsidRPr="00383B68">
        <w:rPr>
          <w:sz w:val="24"/>
          <w:szCs w:val="24"/>
        </w:rPr>
        <w:t xml:space="preserve"> </w:t>
      </w:r>
      <w:r w:rsidRPr="00383B68">
        <w:rPr>
          <w:b/>
          <w:sz w:val="24"/>
          <w:szCs w:val="24"/>
        </w:rPr>
        <w:t>même</w:t>
      </w:r>
      <w:r w:rsidRPr="00383B68">
        <w:rPr>
          <w:sz w:val="24"/>
          <w:szCs w:val="24"/>
        </w:rPr>
        <w:t xml:space="preserve"> </w:t>
      </w:r>
      <w:r w:rsidRPr="00383B68">
        <w:rPr>
          <w:b/>
          <w:sz w:val="24"/>
          <w:szCs w:val="24"/>
        </w:rPr>
        <w:t>si elle a été commise par un tiers</w:t>
      </w:r>
      <w:r w:rsidRPr="00383B68">
        <w:rPr>
          <w:sz w:val="24"/>
          <w:szCs w:val="24"/>
        </w:rPr>
        <w:t xml:space="preserve"> au contrat (C. civ. art. 1142). </w:t>
      </w:r>
    </w:p>
    <w:p w14:paraId="40DBA0DD" w14:textId="77777777" w:rsidR="004F49E6" w:rsidRPr="00383B68" w:rsidRDefault="004F49E6" w:rsidP="004F49E6">
      <w:pPr>
        <w:tabs>
          <w:tab w:val="left" w:pos="0"/>
        </w:tabs>
        <w:jc w:val="both"/>
        <w:rPr>
          <w:sz w:val="24"/>
          <w:szCs w:val="24"/>
        </w:rPr>
      </w:pPr>
      <w:r w:rsidRPr="00383B68">
        <w:rPr>
          <w:sz w:val="24"/>
          <w:szCs w:val="24"/>
        </w:rPr>
        <w:t>S’agissant de l’article 1143 et de l’abus de dépendance (voir infra), on peut en revanche en douter : en effet, l’article fait uniquement référence à « </w:t>
      </w:r>
      <w:r w:rsidRPr="00383B68">
        <w:rPr>
          <w:i/>
          <w:sz w:val="24"/>
          <w:szCs w:val="24"/>
        </w:rPr>
        <w:t>une partie</w:t>
      </w:r>
      <w:r w:rsidRPr="00383B68">
        <w:rPr>
          <w:sz w:val="24"/>
          <w:szCs w:val="24"/>
        </w:rPr>
        <w:t> ».</w:t>
      </w:r>
    </w:p>
    <w:p w14:paraId="42EF2083" w14:textId="77777777" w:rsidR="004F49E6" w:rsidRPr="00383B68" w:rsidRDefault="004F49E6" w:rsidP="004F49E6">
      <w:pPr>
        <w:tabs>
          <w:tab w:val="left" w:pos="0"/>
        </w:tabs>
        <w:jc w:val="both"/>
        <w:rPr>
          <w:sz w:val="24"/>
          <w:szCs w:val="24"/>
        </w:rPr>
      </w:pPr>
    </w:p>
    <w:p w14:paraId="7B40C951" w14:textId="77777777" w:rsidR="004F49E6" w:rsidRPr="00383B68" w:rsidRDefault="004F49E6" w:rsidP="004F49E6">
      <w:pPr>
        <w:tabs>
          <w:tab w:val="left" w:pos="0"/>
        </w:tabs>
        <w:jc w:val="both"/>
        <w:rPr>
          <w:sz w:val="24"/>
          <w:szCs w:val="24"/>
        </w:rPr>
      </w:pPr>
    </w:p>
    <w:p w14:paraId="77810484" w14:textId="585D2CEA" w:rsidR="004F49E6" w:rsidRPr="00383B68" w:rsidRDefault="004F49E6" w:rsidP="004F49E6">
      <w:pPr>
        <w:tabs>
          <w:tab w:val="left" w:pos="0"/>
        </w:tabs>
        <w:jc w:val="both"/>
        <w:rPr>
          <w:sz w:val="24"/>
          <w:szCs w:val="24"/>
        </w:rPr>
      </w:pPr>
      <w:r w:rsidRPr="00383B68">
        <w:rPr>
          <w:sz w:val="24"/>
          <w:szCs w:val="24"/>
        </w:rPr>
        <w:lastRenderedPageBreak/>
        <w:t xml:space="preserve">La réforme du droit des contrats </w:t>
      </w:r>
      <w:r w:rsidR="006D1F68">
        <w:rPr>
          <w:sz w:val="24"/>
          <w:szCs w:val="24"/>
        </w:rPr>
        <w:t xml:space="preserve">a permis </w:t>
      </w:r>
      <w:r w:rsidRPr="00383B68">
        <w:rPr>
          <w:sz w:val="24"/>
          <w:szCs w:val="24"/>
        </w:rPr>
        <w:t xml:space="preserve">de sanctionner, au titre de la violence, </w:t>
      </w:r>
      <w:r w:rsidRPr="00383B68">
        <w:rPr>
          <w:b/>
          <w:sz w:val="24"/>
          <w:szCs w:val="24"/>
        </w:rPr>
        <w:t>les abus de dépendance</w:t>
      </w:r>
      <w:r w:rsidR="006D1F68">
        <w:rPr>
          <w:b/>
          <w:sz w:val="24"/>
          <w:szCs w:val="24"/>
        </w:rPr>
        <w:t xml:space="preserve">. </w:t>
      </w:r>
      <w:r w:rsidR="006D1F68" w:rsidRPr="006D1F68">
        <w:rPr>
          <w:sz w:val="24"/>
          <w:szCs w:val="24"/>
        </w:rPr>
        <w:t>Ceux-ci c</w:t>
      </w:r>
      <w:r w:rsidRPr="006D1F68">
        <w:rPr>
          <w:sz w:val="24"/>
          <w:szCs w:val="24"/>
        </w:rPr>
        <w:t>onduisent à obtenir</w:t>
      </w:r>
      <w:r w:rsidRPr="00383B68">
        <w:rPr>
          <w:sz w:val="24"/>
          <w:szCs w:val="24"/>
        </w:rPr>
        <w:t xml:space="preserve"> du cocontractant un avantage manifestement excessif (la violence économique est ici visée mais </w:t>
      </w:r>
      <w:r w:rsidR="006D1F68">
        <w:rPr>
          <w:sz w:val="24"/>
          <w:szCs w:val="24"/>
        </w:rPr>
        <w:t>aussi</w:t>
      </w:r>
      <w:r w:rsidRPr="00383B68">
        <w:rPr>
          <w:sz w:val="24"/>
          <w:szCs w:val="24"/>
        </w:rPr>
        <w:t xml:space="preserve"> toutes les hypothèses de dépendance ; ce qui permet de protéger toutes les personnes vulnérables et pas seulement une entreprise dans sa relation avec une autre).</w:t>
      </w:r>
    </w:p>
    <w:p w14:paraId="557CCCCD" w14:textId="77777777" w:rsidR="004F49E6" w:rsidRPr="00383B68" w:rsidRDefault="004F49E6" w:rsidP="004F49E6">
      <w:pPr>
        <w:tabs>
          <w:tab w:val="left" w:pos="0"/>
        </w:tabs>
        <w:jc w:val="both"/>
        <w:rPr>
          <w:sz w:val="24"/>
          <w:szCs w:val="24"/>
        </w:rPr>
      </w:pPr>
      <w:r w:rsidRPr="00383B68">
        <w:rPr>
          <w:sz w:val="24"/>
          <w:szCs w:val="24"/>
        </w:rPr>
        <w:t>-Article 1143 : « </w:t>
      </w:r>
      <w:r w:rsidRPr="00383B68">
        <w:rPr>
          <w:i/>
          <w:sz w:val="24"/>
          <w:szCs w:val="24"/>
        </w:rPr>
        <w:t>Il y a également violence lorsqu’une partie, abusant de l’état de dépendance dans lequel se trouve son cocontractant, obtient de lui un engagement qu’il n’aurait pas souscrit en l’absence d’une telle contrainte et en tire un avantage manifestement excessif</w:t>
      </w:r>
      <w:r w:rsidRPr="00383B68">
        <w:rPr>
          <w:sz w:val="24"/>
          <w:szCs w:val="24"/>
        </w:rPr>
        <w:t> ».</w:t>
      </w:r>
    </w:p>
    <w:p w14:paraId="4B4D7232" w14:textId="77777777" w:rsidR="004F49E6" w:rsidRPr="00383B68" w:rsidRDefault="004F49E6" w:rsidP="004F49E6">
      <w:pPr>
        <w:tabs>
          <w:tab w:val="left" w:pos="0"/>
        </w:tabs>
        <w:jc w:val="both"/>
        <w:rPr>
          <w:sz w:val="24"/>
          <w:szCs w:val="24"/>
        </w:rPr>
      </w:pPr>
    </w:p>
    <w:p w14:paraId="2873245E" w14:textId="77777777" w:rsidR="004F49E6" w:rsidRPr="00383B68" w:rsidRDefault="004F49E6" w:rsidP="004F49E6">
      <w:pPr>
        <w:tabs>
          <w:tab w:val="left" w:pos="0"/>
        </w:tabs>
        <w:jc w:val="both"/>
        <w:rPr>
          <w:b/>
          <w:sz w:val="24"/>
          <w:szCs w:val="24"/>
        </w:rPr>
      </w:pPr>
      <w:r w:rsidRPr="00383B68">
        <w:rPr>
          <w:sz w:val="24"/>
          <w:szCs w:val="24"/>
        </w:rPr>
        <w:t xml:space="preserve">Les </w:t>
      </w:r>
      <w:r w:rsidRPr="00383B68">
        <w:rPr>
          <w:b/>
          <w:sz w:val="24"/>
          <w:szCs w:val="24"/>
        </w:rPr>
        <w:t>sanctions du vice du consentement</w:t>
      </w:r>
      <w:r w:rsidRPr="00383B68">
        <w:rPr>
          <w:sz w:val="24"/>
          <w:szCs w:val="24"/>
        </w:rPr>
        <w:t xml:space="preserve"> </w:t>
      </w:r>
      <w:r w:rsidRPr="00383B68">
        <w:rPr>
          <w:b/>
          <w:sz w:val="24"/>
          <w:szCs w:val="24"/>
        </w:rPr>
        <w:t>par violence</w:t>
      </w:r>
      <w:r w:rsidRPr="00383B68">
        <w:rPr>
          <w:sz w:val="24"/>
          <w:szCs w:val="24"/>
        </w:rPr>
        <w:t xml:space="preserve"> sont identiques à celles du dol, à savoir la </w:t>
      </w:r>
      <w:r w:rsidRPr="00383B68">
        <w:rPr>
          <w:b/>
          <w:sz w:val="24"/>
          <w:szCs w:val="24"/>
        </w:rPr>
        <w:t>nullité du contrat et la responsabilité civile de l’auteur.</w:t>
      </w:r>
    </w:p>
    <w:p w14:paraId="2093CA67" w14:textId="77777777" w:rsidR="004F49E6" w:rsidRPr="00383B68" w:rsidRDefault="004F49E6" w:rsidP="004F49E6">
      <w:pPr>
        <w:tabs>
          <w:tab w:val="left" w:pos="0"/>
        </w:tabs>
        <w:jc w:val="both"/>
        <w:rPr>
          <w:b/>
          <w:sz w:val="24"/>
          <w:szCs w:val="24"/>
        </w:rPr>
      </w:pPr>
    </w:p>
    <w:p w14:paraId="1D7932E1" w14:textId="48128592" w:rsidR="004F49E6" w:rsidRPr="00383B68" w:rsidRDefault="004F49E6" w:rsidP="004F49E6">
      <w:pPr>
        <w:tabs>
          <w:tab w:val="left" w:pos="0"/>
        </w:tabs>
        <w:jc w:val="both"/>
        <w:rPr>
          <w:b/>
          <w:i/>
          <w:sz w:val="24"/>
          <w:szCs w:val="24"/>
        </w:rPr>
      </w:pPr>
      <w:r w:rsidRPr="00383B68">
        <w:rPr>
          <w:i/>
          <w:sz w:val="24"/>
          <w:szCs w:val="24"/>
          <w:u w:val="single"/>
        </w:rPr>
        <w:t>A retenir </w:t>
      </w:r>
      <w:r w:rsidRPr="00383B68">
        <w:rPr>
          <w:i/>
          <w:sz w:val="24"/>
          <w:szCs w:val="24"/>
        </w:rPr>
        <w:t xml:space="preserve">: L’erreur, le dol et la violence ne vicient le consentement que s’ils ont été </w:t>
      </w:r>
      <w:r w:rsidRPr="00531C07">
        <w:rPr>
          <w:i/>
          <w:sz w:val="24"/>
          <w:szCs w:val="24"/>
          <w:u w:val="single"/>
        </w:rPr>
        <w:t>déterminants</w:t>
      </w:r>
      <w:r w:rsidRPr="00383B68">
        <w:rPr>
          <w:i/>
          <w:sz w:val="24"/>
          <w:szCs w:val="24"/>
        </w:rPr>
        <w:t xml:space="preserve"> dans la décision de contracter.</w:t>
      </w:r>
    </w:p>
    <w:p w14:paraId="27189FAB" w14:textId="76B23983" w:rsidR="003B06C3" w:rsidRDefault="003B06C3" w:rsidP="004F49E6">
      <w:pPr>
        <w:tabs>
          <w:tab w:val="left" w:pos="0"/>
        </w:tabs>
        <w:jc w:val="both"/>
        <w:rPr>
          <w:i/>
          <w:sz w:val="24"/>
          <w:szCs w:val="24"/>
          <w:u w:val="single"/>
        </w:rPr>
      </w:pPr>
    </w:p>
    <w:p w14:paraId="0643A7D0" w14:textId="77777777" w:rsidR="0067025B" w:rsidRPr="00383B68" w:rsidRDefault="0067025B" w:rsidP="004F49E6">
      <w:pPr>
        <w:tabs>
          <w:tab w:val="left" w:pos="0"/>
        </w:tabs>
        <w:jc w:val="both"/>
        <w:rPr>
          <w:i/>
          <w:sz w:val="24"/>
          <w:szCs w:val="24"/>
          <w:u w:val="single"/>
        </w:rPr>
      </w:pPr>
    </w:p>
    <w:p w14:paraId="01DD3C62" w14:textId="77777777" w:rsidR="004F49E6" w:rsidRPr="00383B68" w:rsidRDefault="004F49E6" w:rsidP="004F49E6">
      <w:pPr>
        <w:tabs>
          <w:tab w:val="left" w:pos="0"/>
        </w:tabs>
        <w:jc w:val="both"/>
        <w:rPr>
          <w:b/>
          <w:sz w:val="24"/>
          <w:szCs w:val="24"/>
          <w:u w:val="single"/>
        </w:rPr>
      </w:pPr>
      <w:r w:rsidRPr="00383B68">
        <w:rPr>
          <w:sz w:val="24"/>
          <w:szCs w:val="24"/>
        </w:rPr>
        <w:tab/>
      </w:r>
      <w:r w:rsidRPr="00383B68">
        <w:rPr>
          <w:sz w:val="24"/>
          <w:szCs w:val="24"/>
        </w:rPr>
        <w:tab/>
      </w:r>
      <w:r w:rsidRPr="00383B68">
        <w:rPr>
          <w:b/>
          <w:sz w:val="24"/>
          <w:szCs w:val="24"/>
          <w:u w:val="single"/>
        </w:rPr>
        <w:t>3 – Le contenu du contrat :</w:t>
      </w:r>
    </w:p>
    <w:p w14:paraId="0C136CF1" w14:textId="77777777" w:rsidR="004F49E6" w:rsidRPr="00383B68" w:rsidRDefault="004F49E6" w:rsidP="004F49E6">
      <w:pPr>
        <w:tabs>
          <w:tab w:val="left" w:pos="0"/>
        </w:tabs>
        <w:jc w:val="both"/>
        <w:rPr>
          <w:b/>
          <w:sz w:val="24"/>
          <w:szCs w:val="24"/>
        </w:rPr>
      </w:pPr>
    </w:p>
    <w:p w14:paraId="03D19E92" w14:textId="77777777" w:rsidR="004F49E6" w:rsidRPr="008A082A" w:rsidRDefault="004F49E6" w:rsidP="004F49E6">
      <w:pPr>
        <w:tabs>
          <w:tab w:val="left" w:pos="0"/>
        </w:tabs>
        <w:jc w:val="both"/>
        <w:rPr>
          <w:sz w:val="24"/>
          <w:szCs w:val="24"/>
        </w:rPr>
      </w:pPr>
      <w:r w:rsidRPr="00383B68">
        <w:rPr>
          <w:sz w:val="24"/>
          <w:szCs w:val="24"/>
        </w:rPr>
        <w:tab/>
        <w:t xml:space="preserve">Avant l’ordonnance de 2016, deux conditions devaient être respectées pour la validité du contrat : </w:t>
      </w:r>
      <w:r w:rsidRPr="00383B68">
        <w:rPr>
          <w:b/>
          <w:sz w:val="24"/>
          <w:szCs w:val="24"/>
          <w:u w:val="single"/>
        </w:rPr>
        <w:t>l’objet</w:t>
      </w:r>
      <w:r w:rsidRPr="00383B68">
        <w:rPr>
          <w:b/>
          <w:sz w:val="24"/>
          <w:szCs w:val="24"/>
        </w:rPr>
        <w:t xml:space="preserve"> (ce </w:t>
      </w:r>
      <w:r>
        <w:rPr>
          <w:b/>
          <w:sz w:val="24"/>
          <w:szCs w:val="24"/>
        </w:rPr>
        <w:t>à</w:t>
      </w:r>
      <w:r w:rsidRPr="00383B68">
        <w:rPr>
          <w:b/>
          <w:sz w:val="24"/>
          <w:szCs w:val="24"/>
        </w:rPr>
        <w:t xml:space="preserve"> quoi l’on s’engage) </w:t>
      </w:r>
      <w:r w:rsidRPr="00383B68">
        <w:rPr>
          <w:b/>
          <w:sz w:val="24"/>
          <w:szCs w:val="24"/>
          <w:u w:val="single"/>
        </w:rPr>
        <w:t>et la cause</w:t>
      </w:r>
      <w:r w:rsidRPr="00383B68">
        <w:rPr>
          <w:b/>
          <w:sz w:val="24"/>
          <w:szCs w:val="24"/>
        </w:rPr>
        <w:t xml:space="preserve"> (la raison pour laquelle on s’engage)</w:t>
      </w:r>
      <w:r>
        <w:rPr>
          <w:sz w:val="24"/>
          <w:szCs w:val="24"/>
        </w:rPr>
        <w:t xml:space="preserve"> : tous deux devaient </w:t>
      </w:r>
      <w:r w:rsidRPr="008A082A">
        <w:rPr>
          <w:sz w:val="24"/>
          <w:szCs w:val="24"/>
        </w:rPr>
        <w:t>exister et être licites.</w:t>
      </w:r>
    </w:p>
    <w:p w14:paraId="3859E39B" w14:textId="15B74B87" w:rsidR="004F49E6" w:rsidRPr="00216483" w:rsidRDefault="004F49E6" w:rsidP="004F49E6">
      <w:pPr>
        <w:tabs>
          <w:tab w:val="left" w:pos="0"/>
        </w:tabs>
        <w:jc w:val="both"/>
        <w:rPr>
          <w:i/>
          <w:sz w:val="24"/>
          <w:szCs w:val="24"/>
        </w:rPr>
      </w:pPr>
      <w:r w:rsidRPr="00216483">
        <w:rPr>
          <w:i/>
          <w:sz w:val="24"/>
          <w:szCs w:val="24"/>
        </w:rPr>
        <w:t xml:space="preserve">Ex : un contrat est illicite lorsque son objet est la vente d’organe ; un contrat de vente d’immeuble est illicite lorsque la cause </w:t>
      </w:r>
      <w:r w:rsidR="007465DC">
        <w:rPr>
          <w:i/>
          <w:sz w:val="24"/>
          <w:szCs w:val="24"/>
        </w:rPr>
        <w:t>du</w:t>
      </w:r>
      <w:r w:rsidRPr="00216483">
        <w:rPr>
          <w:i/>
          <w:sz w:val="24"/>
          <w:szCs w:val="24"/>
        </w:rPr>
        <w:t xml:space="preserve"> contrat est, pour l’acheteur, d’exercer dans cet immeuble un commerce interdit.</w:t>
      </w:r>
    </w:p>
    <w:p w14:paraId="0A392C6A" w14:textId="77777777" w:rsidR="004F49E6" w:rsidRPr="00383B68" w:rsidRDefault="004F49E6" w:rsidP="004F49E6">
      <w:pPr>
        <w:tabs>
          <w:tab w:val="left" w:pos="0"/>
        </w:tabs>
        <w:jc w:val="both"/>
        <w:rPr>
          <w:sz w:val="24"/>
          <w:szCs w:val="24"/>
        </w:rPr>
      </w:pPr>
    </w:p>
    <w:p w14:paraId="5EE5AF9D" w14:textId="10AE11EC" w:rsidR="004F49E6" w:rsidRDefault="004F49E6" w:rsidP="004F49E6">
      <w:pPr>
        <w:tabs>
          <w:tab w:val="left" w:pos="0"/>
        </w:tabs>
        <w:jc w:val="both"/>
        <w:rPr>
          <w:sz w:val="24"/>
          <w:szCs w:val="24"/>
        </w:rPr>
      </w:pPr>
      <w:r w:rsidRPr="00383B68">
        <w:rPr>
          <w:sz w:val="24"/>
          <w:szCs w:val="24"/>
        </w:rPr>
        <w:t xml:space="preserve">Même si l’ordonnance de 2016 ne mentionne plus l’objet et la cause mais adopte la notion de </w:t>
      </w:r>
      <w:r w:rsidRPr="00383B68">
        <w:rPr>
          <w:b/>
          <w:sz w:val="24"/>
          <w:szCs w:val="24"/>
        </w:rPr>
        <w:t>« contenu du contrat »</w:t>
      </w:r>
      <w:r w:rsidRPr="00383B68">
        <w:rPr>
          <w:sz w:val="24"/>
          <w:szCs w:val="24"/>
        </w:rPr>
        <w:t xml:space="preserve"> (ce contenu devant </w:t>
      </w:r>
      <w:r>
        <w:rPr>
          <w:sz w:val="24"/>
          <w:szCs w:val="24"/>
        </w:rPr>
        <w:t xml:space="preserve">également </w:t>
      </w:r>
      <w:r w:rsidRPr="00383B68">
        <w:rPr>
          <w:sz w:val="24"/>
          <w:szCs w:val="24"/>
        </w:rPr>
        <w:t>être licite et certain), il semble que le contenu du contrat fasse toujours référence à l’objet et la cause puisqu’il engloberait en réalité les deux notions. Il faut donc y voir la réunion des exigences initialement posées en matière d’objet et de cause.</w:t>
      </w:r>
    </w:p>
    <w:p w14:paraId="00F24170" w14:textId="77777777" w:rsidR="004B669E" w:rsidRDefault="004B669E" w:rsidP="004F49E6">
      <w:pPr>
        <w:tabs>
          <w:tab w:val="left" w:pos="0"/>
        </w:tabs>
        <w:jc w:val="both"/>
        <w:rPr>
          <w:sz w:val="24"/>
          <w:szCs w:val="24"/>
        </w:rPr>
      </w:pPr>
    </w:p>
    <w:p w14:paraId="53744779" w14:textId="77777777" w:rsidR="003120FA" w:rsidRPr="00383B68" w:rsidRDefault="003120FA" w:rsidP="004F49E6">
      <w:pPr>
        <w:tabs>
          <w:tab w:val="left" w:pos="0"/>
        </w:tabs>
        <w:jc w:val="both"/>
        <w:rPr>
          <w:sz w:val="24"/>
          <w:szCs w:val="24"/>
        </w:rPr>
      </w:pPr>
    </w:p>
    <w:p w14:paraId="600E936A" w14:textId="77777777" w:rsidR="004F49E6" w:rsidRPr="008A082A" w:rsidRDefault="004F49E6" w:rsidP="004F49E6">
      <w:pPr>
        <w:tabs>
          <w:tab w:val="left" w:pos="0"/>
        </w:tabs>
        <w:jc w:val="both"/>
        <w:rPr>
          <w:b/>
          <w:i/>
          <w:sz w:val="24"/>
          <w:szCs w:val="24"/>
          <w:u w:val="single"/>
        </w:rPr>
      </w:pPr>
      <w:r w:rsidRPr="008A082A">
        <w:rPr>
          <w:b/>
          <w:i/>
          <w:sz w:val="24"/>
          <w:szCs w:val="24"/>
          <w:u w:val="single"/>
        </w:rPr>
        <w:t xml:space="preserve">Licéité du contenu : </w:t>
      </w:r>
    </w:p>
    <w:p w14:paraId="68F21D90" w14:textId="77777777" w:rsidR="004F49E6" w:rsidRPr="008A082A" w:rsidRDefault="004F49E6" w:rsidP="004F49E6">
      <w:pPr>
        <w:tabs>
          <w:tab w:val="left" w:pos="0"/>
        </w:tabs>
        <w:jc w:val="both"/>
        <w:rPr>
          <w:b/>
          <w:sz w:val="24"/>
          <w:szCs w:val="24"/>
          <w:u w:val="single"/>
        </w:rPr>
      </w:pPr>
    </w:p>
    <w:p w14:paraId="19A1EA5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En vertu de l’article 1162 du Code civil : « </w:t>
      </w:r>
      <w:r w:rsidRPr="00383B68">
        <w:rPr>
          <w:i/>
          <w:sz w:val="24"/>
          <w:szCs w:val="24"/>
        </w:rPr>
        <w:t>Le contrat ne peut déroger à l’ordre public ni par ses stipulations, ni par son but, que ce dernier ait été connu ou non par toutes les parties</w:t>
      </w:r>
      <w:r w:rsidRPr="00383B68">
        <w:rPr>
          <w:sz w:val="24"/>
          <w:szCs w:val="24"/>
        </w:rPr>
        <w:t> ».</w:t>
      </w:r>
    </w:p>
    <w:p w14:paraId="13C326F3" w14:textId="77777777" w:rsidR="004F49E6" w:rsidRPr="00383B68" w:rsidRDefault="004F49E6" w:rsidP="004F49E6">
      <w:pPr>
        <w:tabs>
          <w:tab w:val="left" w:pos="0"/>
        </w:tabs>
        <w:jc w:val="both"/>
        <w:rPr>
          <w:sz w:val="24"/>
          <w:szCs w:val="24"/>
        </w:rPr>
      </w:pPr>
    </w:p>
    <w:p w14:paraId="59792C78" w14:textId="6B3148C4" w:rsidR="004F49E6" w:rsidRPr="00383B68" w:rsidRDefault="004F49E6" w:rsidP="004F49E6">
      <w:pPr>
        <w:tabs>
          <w:tab w:val="left" w:pos="0"/>
        </w:tabs>
        <w:jc w:val="both"/>
        <w:rPr>
          <w:sz w:val="24"/>
          <w:szCs w:val="24"/>
        </w:rPr>
      </w:pPr>
      <w:r w:rsidRPr="00383B68">
        <w:rPr>
          <w:sz w:val="24"/>
          <w:szCs w:val="24"/>
        </w:rPr>
        <w:t xml:space="preserve">Ainsi, le contrat ne peut déroger à </w:t>
      </w:r>
      <w:r w:rsidRPr="003E788B">
        <w:rPr>
          <w:sz w:val="24"/>
          <w:szCs w:val="24"/>
          <w:u w:val="single"/>
        </w:rPr>
        <w:t>l’ordre public</w:t>
      </w:r>
      <w:r>
        <w:rPr>
          <w:sz w:val="24"/>
          <w:szCs w:val="24"/>
        </w:rPr>
        <w:t xml:space="preserve"> (notion que l’on retrouve à l’article 6 du Code civil)</w:t>
      </w:r>
      <w:r w:rsidRPr="00383B68">
        <w:rPr>
          <w:sz w:val="24"/>
          <w:szCs w:val="24"/>
        </w:rPr>
        <w:t xml:space="preserve"> </w:t>
      </w:r>
      <w:r w:rsidRPr="00383B68">
        <w:rPr>
          <w:b/>
          <w:sz w:val="24"/>
          <w:szCs w:val="24"/>
        </w:rPr>
        <w:t>tant en ce qui concerne ses stipulations</w:t>
      </w:r>
      <w:r w:rsidRPr="00383B68">
        <w:rPr>
          <w:sz w:val="24"/>
          <w:szCs w:val="24"/>
        </w:rPr>
        <w:t xml:space="preserve"> (ce qui serait assimilable à la licéité de l’objet) </w:t>
      </w:r>
      <w:r w:rsidRPr="00383B68">
        <w:rPr>
          <w:b/>
          <w:sz w:val="24"/>
          <w:szCs w:val="24"/>
        </w:rPr>
        <w:t>qu’en ce qui concerne son but</w:t>
      </w:r>
      <w:r w:rsidRPr="00383B68">
        <w:rPr>
          <w:sz w:val="24"/>
          <w:szCs w:val="24"/>
        </w:rPr>
        <w:t xml:space="preserve"> (ce qui serait assimilable à la licéité de la cause).</w:t>
      </w:r>
    </w:p>
    <w:p w14:paraId="4853B841" w14:textId="77777777" w:rsidR="004F49E6" w:rsidRPr="00383B68" w:rsidRDefault="004F49E6" w:rsidP="004F49E6">
      <w:pPr>
        <w:tabs>
          <w:tab w:val="left" w:pos="0"/>
        </w:tabs>
        <w:jc w:val="both"/>
        <w:rPr>
          <w:sz w:val="24"/>
          <w:szCs w:val="24"/>
        </w:rPr>
      </w:pPr>
    </w:p>
    <w:p w14:paraId="0B1BBF9D" w14:textId="77777777" w:rsidR="004F49E6" w:rsidRPr="00383B68" w:rsidRDefault="004F49E6" w:rsidP="004F49E6">
      <w:pPr>
        <w:tabs>
          <w:tab w:val="left" w:pos="0"/>
        </w:tabs>
        <w:jc w:val="both"/>
        <w:rPr>
          <w:sz w:val="24"/>
          <w:szCs w:val="24"/>
        </w:rPr>
      </w:pPr>
      <w:r>
        <w:rPr>
          <w:sz w:val="24"/>
          <w:szCs w:val="24"/>
        </w:rPr>
        <w:t>-</w:t>
      </w:r>
      <w:r w:rsidRPr="00383B68">
        <w:rPr>
          <w:sz w:val="24"/>
          <w:szCs w:val="24"/>
        </w:rPr>
        <w:t>Des stipulations licites (objet) :</w:t>
      </w:r>
    </w:p>
    <w:p w14:paraId="539766E3" w14:textId="60C3B207"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______________________________________________________________________________________________________________________________________________________</w:t>
      </w:r>
    </w:p>
    <w:p w14:paraId="564392FB" w14:textId="77777777" w:rsidR="004B669E" w:rsidRDefault="004B669E" w:rsidP="004F49E6">
      <w:pPr>
        <w:tabs>
          <w:tab w:val="left" w:pos="0"/>
        </w:tabs>
        <w:jc w:val="both"/>
        <w:rPr>
          <w:sz w:val="24"/>
          <w:szCs w:val="24"/>
        </w:rPr>
      </w:pPr>
    </w:p>
    <w:p w14:paraId="7966B04B" w14:textId="70A3C82E" w:rsidR="004F49E6" w:rsidRPr="00383B68" w:rsidRDefault="004F49E6" w:rsidP="004F49E6">
      <w:pPr>
        <w:tabs>
          <w:tab w:val="left" w:pos="0"/>
        </w:tabs>
        <w:jc w:val="both"/>
        <w:rPr>
          <w:sz w:val="24"/>
          <w:szCs w:val="24"/>
        </w:rPr>
      </w:pPr>
      <w:r>
        <w:rPr>
          <w:sz w:val="24"/>
          <w:szCs w:val="24"/>
        </w:rPr>
        <w:t>-</w:t>
      </w:r>
      <w:r w:rsidRPr="00383B68">
        <w:rPr>
          <w:sz w:val="24"/>
          <w:szCs w:val="24"/>
        </w:rPr>
        <w:t>Un but licite (cause) :</w:t>
      </w:r>
    </w:p>
    <w:p w14:paraId="5ADF4D46" w14:textId="70B1ED9D"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______________________________________________________________________________________________________________________________________________________</w:t>
      </w:r>
    </w:p>
    <w:p w14:paraId="09B8D95D" w14:textId="77777777" w:rsidR="004F49E6" w:rsidRPr="00383B68" w:rsidRDefault="004F49E6" w:rsidP="004F49E6">
      <w:pPr>
        <w:tabs>
          <w:tab w:val="left" w:pos="0"/>
        </w:tabs>
        <w:jc w:val="both"/>
        <w:rPr>
          <w:sz w:val="24"/>
          <w:szCs w:val="24"/>
        </w:rPr>
      </w:pPr>
    </w:p>
    <w:p w14:paraId="78BEFD2A" w14:textId="77777777" w:rsidR="004F49E6" w:rsidRDefault="004F49E6" w:rsidP="004F49E6">
      <w:pPr>
        <w:tabs>
          <w:tab w:val="left" w:pos="0"/>
        </w:tabs>
        <w:jc w:val="both"/>
        <w:rPr>
          <w:b/>
          <w:i/>
          <w:sz w:val="24"/>
          <w:szCs w:val="24"/>
        </w:rPr>
      </w:pPr>
    </w:p>
    <w:p w14:paraId="6CE391E4" w14:textId="0B8DD488" w:rsidR="004F49E6" w:rsidRDefault="004F49E6" w:rsidP="004F49E6">
      <w:pPr>
        <w:tabs>
          <w:tab w:val="left" w:pos="0"/>
        </w:tabs>
        <w:jc w:val="both"/>
        <w:rPr>
          <w:b/>
          <w:i/>
          <w:sz w:val="24"/>
          <w:szCs w:val="24"/>
          <w:u w:val="single"/>
        </w:rPr>
      </w:pPr>
      <w:r w:rsidRPr="008A082A">
        <w:rPr>
          <w:b/>
          <w:i/>
          <w:sz w:val="24"/>
          <w:szCs w:val="24"/>
          <w:u w:val="single"/>
        </w:rPr>
        <w:lastRenderedPageBreak/>
        <w:t xml:space="preserve">Existence et détermination du contenu : </w:t>
      </w:r>
    </w:p>
    <w:p w14:paraId="52D2058B" w14:textId="77777777" w:rsidR="00B259C4" w:rsidRDefault="00B259C4" w:rsidP="00B259C4">
      <w:pPr>
        <w:tabs>
          <w:tab w:val="left" w:pos="0"/>
        </w:tabs>
        <w:jc w:val="both"/>
        <w:rPr>
          <w:b/>
          <w:i/>
          <w:sz w:val="24"/>
          <w:szCs w:val="24"/>
        </w:rPr>
      </w:pPr>
    </w:p>
    <w:p w14:paraId="5121BDC2" w14:textId="16799EE9" w:rsidR="00B259C4" w:rsidRPr="00B259C4" w:rsidRDefault="00B259C4" w:rsidP="00B259C4">
      <w:pPr>
        <w:tabs>
          <w:tab w:val="left" w:pos="0"/>
        </w:tabs>
        <w:jc w:val="both"/>
        <w:rPr>
          <w:sz w:val="24"/>
          <w:szCs w:val="24"/>
        </w:rPr>
      </w:pPr>
      <w:r w:rsidRPr="00B259C4">
        <w:rPr>
          <w:sz w:val="24"/>
          <w:szCs w:val="24"/>
        </w:rPr>
        <w:t xml:space="preserve">En droit des contrats, </w:t>
      </w:r>
      <w:r w:rsidRPr="00B259C4">
        <w:rPr>
          <w:sz w:val="24"/>
          <w:szCs w:val="24"/>
          <w:u w:val="single"/>
        </w:rPr>
        <w:t>le contenu</w:t>
      </w:r>
      <w:r w:rsidRPr="00B259C4">
        <w:rPr>
          <w:sz w:val="24"/>
          <w:szCs w:val="24"/>
        </w:rPr>
        <w:t xml:space="preserve"> désigne ce à quoi sont tenues les parties, les prestations qu’elles se sont engagées à exécuter.</w:t>
      </w:r>
    </w:p>
    <w:p w14:paraId="5B1F0C25" w14:textId="77777777" w:rsidR="00B259C4" w:rsidRPr="008A082A" w:rsidRDefault="00B259C4" w:rsidP="004F49E6">
      <w:pPr>
        <w:tabs>
          <w:tab w:val="left" w:pos="0"/>
        </w:tabs>
        <w:jc w:val="both"/>
        <w:rPr>
          <w:b/>
          <w:i/>
          <w:sz w:val="24"/>
          <w:szCs w:val="24"/>
          <w:u w:val="single"/>
        </w:rPr>
      </w:pPr>
    </w:p>
    <w:p w14:paraId="429033D4" w14:textId="3CF1D5C8" w:rsidR="004F49E6" w:rsidRPr="00383B68" w:rsidRDefault="004F49E6" w:rsidP="004F49E6">
      <w:pPr>
        <w:pStyle w:val="NormalWeb"/>
        <w:spacing w:before="144" w:beforeAutospacing="0" w:after="144" w:afterAutospacing="0"/>
        <w:jc w:val="both"/>
      </w:pPr>
      <w:r w:rsidRPr="00383B68">
        <w:t xml:space="preserve">Selon l’article 1163 du Code civil, l'obligation a pour objet une prestation </w:t>
      </w:r>
      <w:r w:rsidRPr="00383B68">
        <w:rPr>
          <w:b/>
        </w:rPr>
        <w:t>présente</w:t>
      </w:r>
      <w:r w:rsidRPr="00383B68">
        <w:t xml:space="preserve"> (un objet présent comme un immeuble construit) ou </w:t>
      </w:r>
      <w:r w:rsidRPr="00383B68">
        <w:rPr>
          <w:b/>
        </w:rPr>
        <w:t>future</w:t>
      </w:r>
      <w:r w:rsidRPr="00383B68">
        <w:t xml:space="preserve"> (appartement vendu sur plan). L’obligation doit être </w:t>
      </w:r>
      <w:r w:rsidRPr="00383B68">
        <w:rPr>
          <w:b/>
        </w:rPr>
        <w:t>possible</w:t>
      </w:r>
      <w:r w:rsidRPr="00383B68">
        <w:t xml:space="preserve"> (et non irréalisable) et </w:t>
      </w:r>
      <w:r w:rsidRPr="00383B68">
        <w:rPr>
          <w:b/>
        </w:rPr>
        <w:t xml:space="preserve">déterminée </w:t>
      </w:r>
      <w:r w:rsidRPr="00383B68">
        <w:t xml:space="preserve">(tel bien, telle quantité…) </w:t>
      </w:r>
      <w:r w:rsidRPr="00383B68">
        <w:rPr>
          <w:b/>
        </w:rPr>
        <w:t>ou déterminable</w:t>
      </w:r>
      <w:r>
        <w:t xml:space="preserve">. </w:t>
      </w:r>
      <w:r w:rsidRPr="00803F66">
        <w:rPr>
          <w:u w:val="single"/>
        </w:rPr>
        <w:t>L’article se poursuit</w:t>
      </w:r>
      <w:r w:rsidRPr="00383B68">
        <w:t xml:space="preserve"> en précisant que la prestation est déterminable lorsqu'elle peut être déduite du contrat ou par référence aux usages ou aux relations antérieures des parties, sans qu'un nouvel accord des parties soit nécessaire. </w:t>
      </w:r>
    </w:p>
    <w:p w14:paraId="71887C79" w14:textId="6C8987CA" w:rsidR="004F49E6" w:rsidRDefault="004F49E6" w:rsidP="004F49E6">
      <w:pPr>
        <w:tabs>
          <w:tab w:val="left" w:pos="0"/>
        </w:tabs>
        <w:jc w:val="center"/>
        <w:rPr>
          <w:sz w:val="24"/>
          <w:szCs w:val="24"/>
        </w:rPr>
      </w:pPr>
    </w:p>
    <w:p w14:paraId="732B372E" w14:textId="5BF0E801" w:rsidR="0067025B" w:rsidRDefault="0067025B" w:rsidP="004F49E6">
      <w:pPr>
        <w:tabs>
          <w:tab w:val="left" w:pos="0"/>
        </w:tabs>
        <w:jc w:val="center"/>
        <w:rPr>
          <w:sz w:val="24"/>
          <w:szCs w:val="24"/>
        </w:rPr>
      </w:pPr>
    </w:p>
    <w:p w14:paraId="6B14B9C0" w14:textId="77777777" w:rsidR="00625FCA" w:rsidRDefault="00625FCA" w:rsidP="004F49E6">
      <w:pPr>
        <w:tabs>
          <w:tab w:val="left" w:pos="0"/>
        </w:tabs>
        <w:jc w:val="center"/>
        <w:rPr>
          <w:sz w:val="24"/>
          <w:szCs w:val="24"/>
        </w:rPr>
      </w:pPr>
    </w:p>
    <w:p w14:paraId="134DF633" w14:textId="77777777" w:rsidR="00625FCA" w:rsidRDefault="00625FCA" w:rsidP="004F49E6">
      <w:pPr>
        <w:tabs>
          <w:tab w:val="left" w:pos="0"/>
        </w:tabs>
        <w:jc w:val="center"/>
        <w:rPr>
          <w:sz w:val="24"/>
          <w:szCs w:val="24"/>
        </w:rPr>
      </w:pPr>
    </w:p>
    <w:p w14:paraId="440157CA" w14:textId="77777777" w:rsidR="0067025B" w:rsidRDefault="0067025B" w:rsidP="004F49E6">
      <w:pPr>
        <w:tabs>
          <w:tab w:val="left" w:pos="0"/>
        </w:tabs>
        <w:jc w:val="center"/>
        <w:rPr>
          <w:sz w:val="24"/>
          <w:szCs w:val="24"/>
        </w:rPr>
      </w:pPr>
    </w:p>
    <w:p w14:paraId="19429FD2" w14:textId="77777777" w:rsidR="004B669E" w:rsidRDefault="004B669E" w:rsidP="004F49E6">
      <w:pPr>
        <w:tabs>
          <w:tab w:val="left" w:pos="0"/>
        </w:tabs>
        <w:jc w:val="center"/>
        <w:rPr>
          <w:sz w:val="24"/>
          <w:szCs w:val="24"/>
        </w:rPr>
      </w:pPr>
    </w:p>
    <w:p w14:paraId="7A1D3D2D" w14:textId="375B6F8D" w:rsidR="004F49E6" w:rsidRPr="00216483" w:rsidRDefault="004F49E6" w:rsidP="004F49E6">
      <w:pPr>
        <w:tabs>
          <w:tab w:val="left" w:pos="0"/>
        </w:tabs>
        <w:jc w:val="center"/>
        <w:rPr>
          <w:i/>
          <w:sz w:val="28"/>
          <w:szCs w:val="28"/>
          <w:u w:val="single"/>
        </w:rPr>
      </w:pPr>
      <w:r w:rsidRPr="00216483">
        <w:rPr>
          <w:i/>
          <w:sz w:val="28"/>
          <w:szCs w:val="28"/>
          <w:u w:val="single"/>
        </w:rPr>
        <w:t>Notions importantes qui « gravitent » autour du contenu du contrat</w:t>
      </w:r>
      <w:r w:rsidR="00216483">
        <w:rPr>
          <w:i/>
          <w:sz w:val="28"/>
          <w:szCs w:val="28"/>
          <w:u w:val="single"/>
        </w:rPr>
        <w:t> :</w:t>
      </w:r>
    </w:p>
    <w:p w14:paraId="3B7FD67C" w14:textId="77777777" w:rsidR="004F49E6" w:rsidRDefault="004F49E6" w:rsidP="004F49E6">
      <w:pPr>
        <w:tabs>
          <w:tab w:val="left" w:pos="0"/>
        </w:tabs>
        <w:rPr>
          <w:i/>
          <w:sz w:val="28"/>
          <w:szCs w:val="28"/>
        </w:rPr>
      </w:pPr>
    </w:p>
    <w:p w14:paraId="0EF89843" w14:textId="77777777" w:rsidR="004F49E6" w:rsidRPr="00383B68" w:rsidRDefault="004F49E6" w:rsidP="004F49E6">
      <w:pPr>
        <w:tabs>
          <w:tab w:val="left" w:pos="0"/>
        </w:tabs>
        <w:rPr>
          <w:b/>
          <w:sz w:val="24"/>
          <w:szCs w:val="24"/>
        </w:rPr>
      </w:pPr>
      <w:r w:rsidRPr="00383B68">
        <w:rPr>
          <w:b/>
          <w:sz w:val="24"/>
          <w:szCs w:val="24"/>
        </w:rPr>
        <w:t>-</w:t>
      </w:r>
      <w:r w:rsidRPr="00383B68">
        <w:rPr>
          <w:b/>
          <w:sz w:val="24"/>
          <w:szCs w:val="24"/>
          <w:u w:val="single"/>
        </w:rPr>
        <w:t>Le prix </w:t>
      </w:r>
      <w:r w:rsidRPr="00383B68">
        <w:rPr>
          <w:b/>
          <w:sz w:val="24"/>
          <w:szCs w:val="24"/>
        </w:rPr>
        <w:t>:</w:t>
      </w:r>
    </w:p>
    <w:p w14:paraId="5EC0561D" w14:textId="1B5145FA" w:rsidR="004F49E6" w:rsidRPr="00383B68" w:rsidRDefault="004F49E6" w:rsidP="004F49E6">
      <w:pPr>
        <w:tabs>
          <w:tab w:val="left" w:pos="0"/>
        </w:tabs>
        <w:jc w:val="both"/>
        <w:rPr>
          <w:sz w:val="24"/>
          <w:szCs w:val="24"/>
        </w:rPr>
      </w:pPr>
      <w:r>
        <w:rPr>
          <w:sz w:val="24"/>
          <w:szCs w:val="24"/>
        </w:rPr>
        <w:tab/>
      </w:r>
      <w:r w:rsidRPr="00383B68">
        <w:rPr>
          <w:sz w:val="24"/>
          <w:szCs w:val="24"/>
        </w:rPr>
        <w:t xml:space="preserve">Dans la sphère du contenu du contrat, </w:t>
      </w:r>
      <w:r w:rsidRPr="00383B68">
        <w:rPr>
          <w:b/>
          <w:sz w:val="24"/>
          <w:szCs w:val="24"/>
        </w:rPr>
        <w:t xml:space="preserve">le prix occupe une place </w:t>
      </w:r>
      <w:r w:rsidR="00B259C4">
        <w:rPr>
          <w:b/>
          <w:sz w:val="24"/>
          <w:szCs w:val="24"/>
        </w:rPr>
        <w:t>importante</w:t>
      </w:r>
      <w:r w:rsidRPr="00383B68">
        <w:rPr>
          <w:sz w:val="24"/>
          <w:szCs w:val="24"/>
        </w:rPr>
        <w:t xml:space="preserve">. Il est précisé qu’il ne peut être fixé unilatéralement par l’un des cocontractants que dans un contrat cadre et à condition d’en motiver le montant en cas de contestation par l’autre partie. </w:t>
      </w:r>
    </w:p>
    <w:p w14:paraId="391488FF" w14:textId="2D1A9E71" w:rsidR="004F49E6" w:rsidRPr="00383B68" w:rsidRDefault="004F49E6" w:rsidP="004F49E6">
      <w:pPr>
        <w:tabs>
          <w:tab w:val="left" w:pos="0"/>
        </w:tabs>
        <w:jc w:val="both"/>
        <w:rPr>
          <w:sz w:val="24"/>
          <w:szCs w:val="24"/>
        </w:rPr>
      </w:pPr>
      <w:r w:rsidRPr="00383B68">
        <w:rPr>
          <w:sz w:val="24"/>
          <w:szCs w:val="24"/>
        </w:rPr>
        <w:t>D’ailleurs, il se trouve que celle-ci peut, en cas d’abus, assigner en justice l’auteur de la fixation du prix pour demander des dommages-intérêts ou la résolution du contrat</w:t>
      </w:r>
      <w:r w:rsidR="00216483">
        <w:rPr>
          <w:sz w:val="24"/>
          <w:szCs w:val="24"/>
        </w:rPr>
        <w:t>.</w:t>
      </w:r>
    </w:p>
    <w:p w14:paraId="6F39B766" w14:textId="7F975E2E" w:rsidR="004F49E6" w:rsidRPr="00383B68" w:rsidRDefault="004F49E6" w:rsidP="004F49E6">
      <w:pPr>
        <w:tabs>
          <w:tab w:val="left" w:pos="0"/>
        </w:tabs>
        <w:jc w:val="both"/>
        <w:rPr>
          <w:sz w:val="24"/>
          <w:szCs w:val="24"/>
        </w:rPr>
      </w:pPr>
      <w:r w:rsidRPr="00383B68">
        <w:rPr>
          <w:sz w:val="24"/>
          <w:szCs w:val="24"/>
        </w:rPr>
        <w:t>Notons qu’il existe des dispositions similaires au cas où, dans un contrat de prestation de service (transport, réparations…), le créancier fixe seul le prix lorsque les parties ne s’étaient pas mises d’accord sur ce prix avant l’exécution du contrat.</w:t>
      </w:r>
    </w:p>
    <w:p w14:paraId="5CCC1EEC" w14:textId="76842677" w:rsidR="004F49E6" w:rsidRDefault="004F49E6" w:rsidP="004F49E6">
      <w:pPr>
        <w:tabs>
          <w:tab w:val="left" w:pos="0"/>
        </w:tabs>
        <w:jc w:val="both"/>
        <w:rPr>
          <w:i/>
          <w:sz w:val="24"/>
          <w:szCs w:val="24"/>
        </w:rPr>
      </w:pPr>
      <w:r w:rsidRPr="00383B68">
        <w:rPr>
          <w:i/>
          <w:sz w:val="24"/>
          <w:szCs w:val="24"/>
        </w:rPr>
        <w:t>On retrouve donc</w:t>
      </w:r>
      <w:r w:rsidR="00B259C4">
        <w:rPr>
          <w:i/>
          <w:sz w:val="24"/>
          <w:szCs w:val="24"/>
        </w:rPr>
        <w:t xml:space="preserve"> ici</w:t>
      </w:r>
      <w:r w:rsidRPr="00383B68">
        <w:rPr>
          <w:i/>
          <w:sz w:val="24"/>
          <w:szCs w:val="24"/>
        </w:rPr>
        <w:t xml:space="preserve"> le principe de détermination </w:t>
      </w:r>
      <w:r>
        <w:rPr>
          <w:i/>
          <w:sz w:val="24"/>
          <w:szCs w:val="24"/>
        </w:rPr>
        <w:t>du contenu (</w:t>
      </w:r>
      <w:r w:rsidRPr="00383B68">
        <w:rPr>
          <w:i/>
          <w:sz w:val="24"/>
          <w:szCs w:val="24"/>
        </w:rPr>
        <w:t>du prix</w:t>
      </w:r>
      <w:r>
        <w:rPr>
          <w:i/>
          <w:sz w:val="24"/>
          <w:szCs w:val="24"/>
        </w:rPr>
        <w:t>, objet du contrat)</w:t>
      </w:r>
      <w:r w:rsidRPr="00383B68">
        <w:rPr>
          <w:i/>
          <w:sz w:val="24"/>
          <w:szCs w:val="24"/>
        </w:rPr>
        <w:t xml:space="preserve"> avec deux exceptions : le contrat cadre et le contrat de prestation de service.</w:t>
      </w:r>
    </w:p>
    <w:p w14:paraId="607DD40A" w14:textId="77777777" w:rsidR="00B259C4" w:rsidRPr="00383B68" w:rsidRDefault="00B259C4" w:rsidP="004F49E6">
      <w:pPr>
        <w:tabs>
          <w:tab w:val="left" w:pos="0"/>
        </w:tabs>
        <w:jc w:val="both"/>
        <w:rPr>
          <w:i/>
          <w:sz w:val="24"/>
          <w:szCs w:val="24"/>
        </w:rPr>
      </w:pPr>
    </w:p>
    <w:p w14:paraId="7CB13168" w14:textId="77777777"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La qualité </w:t>
      </w:r>
      <w:r w:rsidRPr="00383B68">
        <w:rPr>
          <w:b/>
          <w:sz w:val="24"/>
          <w:szCs w:val="24"/>
        </w:rPr>
        <w:t xml:space="preserve">: </w:t>
      </w:r>
    </w:p>
    <w:p w14:paraId="63F01E2C" w14:textId="020BB936" w:rsidR="004F49E6" w:rsidRPr="00383B68" w:rsidRDefault="004F49E6" w:rsidP="004F49E6">
      <w:pPr>
        <w:tabs>
          <w:tab w:val="left" w:pos="0"/>
        </w:tabs>
        <w:jc w:val="both"/>
        <w:rPr>
          <w:sz w:val="24"/>
          <w:szCs w:val="24"/>
        </w:rPr>
      </w:pPr>
      <w:r>
        <w:rPr>
          <w:b/>
          <w:sz w:val="24"/>
          <w:szCs w:val="24"/>
        </w:rPr>
        <w:tab/>
      </w:r>
      <w:r w:rsidRPr="00383B68">
        <w:rPr>
          <w:b/>
          <w:sz w:val="24"/>
          <w:szCs w:val="24"/>
        </w:rPr>
        <w:t xml:space="preserve">La qualité de la prestation est aussi une notion </w:t>
      </w:r>
      <w:r w:rsidR="00B259C4">
        <w:rPr>
          <w:b/>
          <w:sz w:val="24"/>
          <w:szCs w:val="24"/>
        </w:rPr>
        <w:t>intéressante</w:t>
      </w:r>
      <w:r w:rsidRPr="00383B68">
        <w:rPr>
          <w:b/>
          <w:sz w:val="24"/>
          <w:szCs w:val="24"/>
        </w:rPr>
        <w:t xml:space="preserve"> s’agissant du contenu du contrat</w:t>
      </w:r>
      <w:r w:rsidRPr="00383B68">
        <w:rPr>
          <w:sz w:val="24"/>
          <w:szCs w:val="24"/>
        </w:rPr>
        <w:t xml:space="preserve"> : selon </w:t>
      </w:r>
      <w:r w:rsidR="008C2537">
        <w:rPr>
          <w:sz w:val="24"/>
          <w:szCs w:val="24"/>
        </w:rPr>
        <w:t>le</w:t>
      </w:r>
      <w:r w:rsidRPr="00383B68">
        <w:rPr>
          <w:sz w:val="24"/>
          <w:szCs w:val="24"/>
        </w:rPr>
        <w:t xml:space="preserve"> Code, lorsque cette qualité ne peut être déterminée en vertu du contrat, le débiteur doit offrir une prestation de qualité conforme aux attentes légitimes des parties en considération de sa nature, des usages et du montant de la contrepartie.</w:t>
      </w:r>
    </w:p>
    <w:p w14:paraId="77F9038F" w14:textId="724E841F" w:rsidR="004F49E6" w:rsidRPr="00383B68" w:rsidRDefault="00B259C4" w:rsidP="004F49E6">
      <w:pPr>
        <w:tabs>
          <w:tab w:val="left" w:pos="0"/>
        </w:tabs>
        <w:jc w:val="both"/>
        <w:rPr>
          <w:sz w:val="24"/>
          <w:szCs w:val="24"/>
        </w:rPr>
      </w:pPr>
      <w:r>
        <w:rPr>
          <w:sz w:val="24"/>
          <w:szCs w:val="24"/>
        </w:rPr>
        <w:t>Se préoccuper de la qualité de la prestation revient à évaluer sa capacité à donner satisfaction</w:t>
      </w:r>
      <w:r w:rsidR="006C3D8A">
        <w:rPr>
          <w:sz w:val="24"/>
          <w:szCs w:val="24"/>
        </w:rPr>
        <w:t xml:space="preserve"> au contractant</w:t>
      </w:r>
      <w:r>
        <w:rPr>
          <w:sz w:val="24"/>
          <w:szCs w:val="24"/>
        </w:rPr>
        <w:t>. Un devoir de qualité est donc aujourd’hui imposé à la partie réalisant la prestation.</w:t>
      </w:r>
    </w:p>
    <w:p w14:paraId="61C988F9" w14:textId="77777777" w:rsidR="004F49E6" w:rsidRPr="00383B68" w:rsidRDefault="004F49E6" w:rsidP="004F49E6">
      <w:pPr>
        <w:tabs>
          <w:tab w:val="left" w:pos="0"/>
        </w:tabs>
        <w:jc w:val="both"/>
        <w:rPr>
          <w:sz w:val="24"/>
          <w:szCs w:val="24"/>
        </w:rPr>
      </w:pPr>
    </w:p>
    <w:p w14:paraId="75B337A9" w14:textId="77777777" w:rsidR="004F49E6" w:rsidRPr="00383B68" w:rsidRDefault="004F49E6" w:rsidP="004F49E6">
      <w:pPr>
        <w:tabs>
          <w:tab w:val="left" w:pos="0"/>
        </w:tabs>
        <w:jc w:val="both"/>
        <w:rPr>
          <w:sz w:val="24"/>
          <w:szCs w:val="24"/>
        </w:rPr>
      </w:pPr>
      <w:r w:rsidRPr="008A082A">
        <w:rPr>
          <w:b/>
          <w:sz w:val="24"/>
          <w:szCs w:val="24"/>
          <w:u w:val="single"/>
        </w:rPr>
        <w:t>-L’équilibre du contrat</w:t>
      </w:r>
      <w:r>
        <w:rPr>
          <w:sz w:val="24"/>
          <w:szCs w:val="24"/>
        </w:rPr>
        <w:t> :</w:t>
      </w:r>
    </w:p>
    <w:p w14:paraId="702A4090" w14:textId="1503937C" w:rsidR="004F49E6" w:rsidRPr="00B86EF4" w:rsidRDefault="004F49E6" w:rsidP="004F49E6">
      <w:pPr>
        <w:tabs>
          <w:tab w:val="left" w:pos="0"/>
        </w:tabs>
        <w:jc w:val="both"/>
        <w:rPr>
          <w:sz w:val="24"/>
          <w:szCs w:val="24"/>
          <w:u w:val="single"/>
        </w:rPr>
      </w:pPr>
      <w:r w:rsidRPr="00383B68">
        <w:rPr>
          <w:sz w:val="24"/>
          <w:szCs w:val="24"/>
        </w:rPr>
        <w:tab/>
        <w:t xml:space="preserve">On constate </w:t>
      </w:r>
      <w:r w:rsidR="006C3D8A">
        <w:rPr>
          <w:sz w:val="24"/>
          <w:szCs w:val="24"/>
        </w:rPr>
        <w:t xml:space="preserve">aussi </w:t>
      </w:r>
      <w:r w:rsidRPr="00383B68">
        <w:rPr>
          <w:sz w:val="24"/>
          <w:szCs w:val="24"/>
        </w:rPr>
        <w:t xml:space="preserve">qu’il est fait référence </w:t>
      </w:r>
      <w:r w:rsidRPr="00383B68">
        <w:rPr>
          <w:b/>
          <w:sz w:val="24"/>
          <w:szCs w:val="24"/>
        </w:rPr>
        <w:t>à l’équilibre des obligations entre les parties</w:t>
      </w:r>
      <w:r w:rsidRPr="00383B68">
        <w:rPr>
          <w:sz w:val="24"/>
          <w:szCs w:val="24"/>
        </w:rPr>
        <w:t xml:space="preserve"> dans les nouvelles dispositions du Code : En effet, même si </w:t>
      </w:r>
      <w:r w:rsidR="006C3D8A">
        <w:rPr>
          <w:sz w:val="24"/>
          <w:szCs w:val="24"/>
        </w:rPr>
        <w:t>ce dernier</w:t>
      </w:r>
      <w:r w:rsidRPr="00383B68">
        <w:rPr>
          <w:sz w:val="24"/>
          <w:szCs w:val="24"/>
        </w:rPr>
        <w:t xml:space="preserve"> mentionne que le défaut d’équivalence des prestations n’est pas en principe une cause de nullité dans les contrats synallagmatiques, </w:t>
      </w:r>
      <w:r w:rsidR="004C694C">
        <w:rPr>
          <w:sz w:val="24"/>
          <w:szCs w:val="24"/>
        </w:rPr>
        <w:t>il</w:t>
      </w:r>
      <w:r w:rsidRPr="00383B68">
        <w:rPr>
          <w:sz w:val="24"/>
          <w:szCs w:val="24"/>
        </w:rPr>
        <w:t xml:space="preserve"> dit aussi qu’un contrat à titre onéreux est nul lorsqu’à sa formation </w:t>
      </w:r>
      <w:r w:rsidRPr="00B86EF4">
        <w:rPr>
          <w:sz w:val="24"/>
          <w:szCs w:val="24"/>
          <w:u w:val="single"/>
        </w:rPr>
        <w:t>la contrepartie convenue au profit de celui qui s’engage est illusoire (ou dérisoire)</w:t>
      </w:r>
      <w:r w:rsidRPr="00383B68">
        <w:rPr>
          <w:sz w:val="24"/>
          <w:szCs w:val="24"/>
        </w:rPr>
        <w:t xml:space="preserve"> ou encore que, dans tous les types de contrats, est réputée non écrite </w:t>
      </w:r>
      <w:r w:rsidRPr="00B86EF4">
        <w:rPr>
          <w:sz w:val="24"/>
          <w:szCs w:val="24"/>
          <w:u w:val="single"/>
        </w:rPr>
        <w:t>toute clause qui prive de sa substance l’obligation essentielle du débiteur.</w:t>
      </w:r>
    </w:p>
    <w:p w14:paraId="47BD99C0" w14:textId="77777777" w:rsidR="004F49E6" w:rsidRPr="00383B68" w:rsidRDefault="004F49E6" w:rsidP="004F49E6">
      <w:pPr>
        <w:tabs>
          <w:tab w:val="left" w:pos="0"/>
        </w:tabs>
        <w:jc w:val="both"/>
        <w:rPr>
          <w:i/>
          <w:sz w:val="24"/>
          <w:szCs w:val="24"/>
        </w:rPr>
      </w:pPr>
      <w:r w:rsidRPr="00383B68">
        <w:rPr>
          <w:sz w:val="24"/>
          <w:szCs w:val="24"/>
        </w:rPr>
        <w:lastRenderedPageBreak/>
        <w:t xml:space="preserve">EX : </w:t>
      </w:r>
      <w:r w:rsidRPr="00383B68">
        <w:rPr>
          <w:i/>
          <w:sz w:val="24"/>
          <w:szCs w:val="24"/>
        </w:rPr>
        <w:t xml:space="preserve">Clause par laquelle une entreprise de </w:t>
      </w:r>
      <w:r w:rsidRPr="00FF39A8">
        <w:rPr>
          <w:i/>
          <w:sz w:val="24"/>
          <w:szCs w:val="24"/>
          <w:u w:val="single"/>
        </w:rPr>
        <w:t>transport rapide</w:t>
      </w:r>
      <w:r w:rsidRPr="00383B68">
        <w:rPr>
          <w:i/>
          <w:sz w:val="24"/>
          <w:szCs w:val="24"/>
        </w:rPr>
        <w:t xml:space="preserve"> s’exonèrerait de toute responsabilité pour le cas où, sans raison valable, elle n’effectuerait pas le transport rapide promis.</w:t>
      </w:r>
    </w:p>
    <w:p w14:paraId="17B246DD" w14:textId="77777777" w:rsidR="004F49E6" w:rsidRPr="00383B68" w:rsidRDefault="004F49E6" w:rsidP="004F49E6">
      <w:pPr>
        <w:tabs>
          <w:tab w:val="left" w:pos="0"/>
        </w:tabs>
        <w:jc w:val="both"/>
        <w:rPr>
          <w:sz w:val="24"/>
          <w:szCs w:val="24"/>
        </w:rPr>
      </w:pPr>
    </w:p>
    <w:p w14:paraId="4BD21791" w14:textId="0291A9AB" w:rsidR="004F49E6" w:rsidRDefault="004F49E6" w:rsidP="004F49E6">
      <w:pPr>
        <w:tabs>
          <w:tab w:val="left" w:pos="0"/>
        </w:tabs>
        <w:jc w:val="both"/>
        <w:rPr>
          <w:sz w:val="24"/>
          <w:szCs w:val="24"/>
        </w:rPr>
      </w:pPr>
      <w:r w:rsidRPr="00383B68">
        <w:rPr>
          <w:sz w:val="24"/>
          <w:szCs w:val="24"/>
        </w:rPr>
        <w:t xml:space="preserve">S’agissant de l’équilibre des obligations entre les parties, notons enfin la présence d’une disposition qui répute non écrite, </w:t>
      </w:r>
      <w:r w:rsidRPr="00B86EF4">
        <w:rPr>
          <w:sz w:val="24"/>
          <w:szCs w:val="24"/>
          <w:u w:val="single"/>
        </w:rPr>
        <w:t>dans les contrats d’adhésion,</w:t>
      </w:r>
      <w:r w:rsidRPr="00B86EF4">
        <w:rPr>
          <w:b/>
          <w:sz w:val="24"/>
          <w:szCs w:val="24"/>
          <w:u w:val="single"/>
        </w:rPr>
        <w:t xml:space="preserve"> toute clause abusive</w:t>
      </w:r>
      <w:r w:rsidRPr="00383B68">
        <w:rPr>
          <w:b/>
          <w:sz w:val="24"/>
          <w:szCs w:val="24"/>
        </w:rPr>
        <w:t xml:space="preserve"> </w:t>
      </w:r>
      <w:r w:rsidRPr="00383B68">
        <w:rPr>
          <w:sz w:val="24"/>
          <w:szCs w:val="24"/>
        </w:rPr>
        <w:t>définie comme celle qui crée un déséquilibre significatif entre les droits et obligations des parties au contrat.</w:t>
      </w:r>
    </w:p>
    <w:p w14:paraId="2926AAF6" w14:textId="4B796ECB" w:rsidR="0067025B" w:rsidRDefault="0067025B" w:rsidP="004F49E6">
      <w:pPr>
        <w:tabs>
          <w:tab w:val="left" w:pos="0"/>
        </w:tabs>
        <w:jc w:val="both"/>
        <w:rPr>
          <w:sz w:val="24"/>
          <w:szCs w:val="24"/>
        </w:rPr>
      </w:pPr>
    </w:p>
    <w:p w14:paraId="0C9C40E9" w14:textId="6172D1FB" w:rsidR="0067025B" w:rsidRDefault="0067025B" w:rsidP="004F49E6">
      <w:pPr>
        <w:tabs>
          <w:tab w:val="left" w:pos="0"/>
        </w:tabs>
        <w:jc w:val="both"/>
        <w:rPr>
          <w:sz w:val="24"/>
          <w:szCs w:val="24"/>
        </w:rPr>
      </w:pPr>
    </w:p>
    <w:p w14:paraId="0CEE71E3" w14:textId="3293D3ED" w:rsidR="0067025B" w:rsidRDefault="0067025B" w:rsidP="004F49E6">
      <w:pPr>
        <w:tabs>
          <w:tab w:val="left" w:pos="0"/>
        </w:tabs>
        <w:jc w:val="both"/>
        <w:rPr>
          <w:sz w:val="24"/>
          <w:szCs w:val="24"/>
        </w:rPr>
      </w:pPr>
    </w:p>
    <w:p w14:paraId="6C36095B" w14:textId="77777777" w:rsidR="0067025B" w:rsidRPr="00383B68" w:rsidRDefault="0067025B" w:rsidP="004F49E6">
      <w:pPr>
        <w:tabs>
          <w:tab w:val="left" w:pos="0"/>
        </w:tabs>
        <w:jc w:val="both"/>
        <w:rPr>
          <w:sz w:val="24"/>
          <w:szCs w:val="24"/>
        </w:rPr>
      </w:pPr>
    </w:p>
    <w:p w14:paraId="6BF89DA3" w14:textId="77777777" w:rsidR="004F49E6" w:rsidRPr="00383B68" w:rsidRDefault="004F49E6" w:rsidP="004F49E6">
      <w:pPr>
        <w:tabs>
          <w:tab w:val="left" w:pos="0"/>
        </w:tabs>
        <w:jc w:val="both"/>
        <w:rPr>
          <w:sz w:val="24"/>
          <w:szCs w:val="24"/>
        </w:rPr>
      </w:pPr>
    </w:p>
    <w:p w14:paraId="74019B1E" w14:textId="77777777" w:rsidR="004F49E6" w:rsidRPr="00383B68" w:rsidRDefault="004F49E6" w:rsidP="004F49E6">
      <w:pPr>
        <w:tabs>
          <w:tab w:val="left" w:pos="0"/>
        </w:tabs>
        <w:jc w:val="both"/>
        <w:rPr>
          <w:i/>
          <w:sz w:val="24"/>
          <w:szCs w:val="24"/>
        </w:rPr>
      </w:pPr>
      <w:r w:rsidRPr="00383B68">
        <w:rPr>
          <w:i/>
          <w:sz w:val="24"/>
          <w:szCs w:val="24"/>
          <w:u w:val="single"/>
        </w:rPr>
        <w:t>Remarques complémentaires </w:t>
      </w:r>
      <w:r w:rsidRPr="00383B68">
        <w:rPr>
          <w:i/>
          <w:sz w:val="24"/>
          <w:szCs w:val="24"/>
        </w:rPr>
        <w:t xml:space="preserve">: </w:t>
      </w:r>
    </w:p>
    <w:p w14:paraId="5C3E0E74" w14:textId="77777777" w:rsidR="004F49E6" w:rsidRPr="00383B68" w:rsidRDefault="004F49E6" w:rsidP="004F49E6">
      <w:pPr>
        <w:tabs>
          <w:tab w:val="left" w:pos="0"/>
        </w:tabs>
        <w:jc w:val="both"/>
        <w:rPr>
          <w:i/>
          <w:sz w:val="24"/>
          <w:szCs w:val="24"/>
          <w:u w:val="single"/>
        </w:rPr>
      </w:pPr>
    </w:p>
    <w:p w14:paraId="13A3654C" w14:textId="7011D53A" w:rsidR="004F49E6" w:rsidRPr="00383B68" w:rsidRDefault="0067025B" w:rsidP="004F49E6">
      <w:pPr>
        <w:tabs>
          <w:tab w:val="left" w:pos="0"/>
        </w:tabs>
        <w:jc w:val="both"/>
        <w:rPr>
          <w:i/>
          <w:sz w:val="24"/>
          <w:szCs w:val="24"/>
        </w:rPr>
      </w:pPr>
      <w:r>
        <w:rPr>
          <w:i/>
          <w:sz w:val="24"/>
          <w:szCs w:val="24"/>
        </w:rPr>
        <w:tab/>
      </w:r>
      <w:r w:rsidR="004F49E6" w:rsidRPr="00383B68">
        <w:rPr>
          <w:i/>
          <w:sz w:val="24"/>
          <w:szCs w:val="24"/>
        </w:rPr>
        <w:t xml:space="preserve">Même avant 2016, </w:t>
      </w:r>
      <w:r w:rsidR="004F49E6" w:rsidRPr="00383B68">
        <w:rPr>
          <w:b/>
          <w:i/>
          <w:sz w:val="24"/>
          <w:szCs w:val="24"/>
        </w:rPr>
        <w:t>l’équilibre contractuel</w:t>
      </w:r>
      <w:r w:rsidR="004F49E6" w:rsidRPr="00383B68">
        <w:rPr>
          <w:i/>
          <w:sz w:val="24"/>
          <w:szCs w:val="24"/>
        </w:rPr>
        <w:t xml:space="preserve"> n’était </w:t>
      </w:r>
      <w:r w:rsidR="004F49E6" w:rsidRPr="00383B68">
        <w:rPr>
          <w:b/>
          <w:i/>
          <w:sz w:val="24"/>
          <w:szCs w:val="24"/>
        </w:rPr>
        <w:t>pas une condition de validité</w:t>
      </w:r>
      <w:r w:rsidR="004F49E6" w:rsidRPr="00383B68">
        <w:rPr>
          <w:i/>
          <w:sz w:val="24"/>
          <w:szCs w:val="24"/>
        </w:rPr>
        <w:t xml:space="preserve"> du contrat. En effet, il n’est </w:t>
      </w:r>
      <w:r w:rsidR="004F49E6" w:rsidRPr="00383B68">
        <w:rPr>
          <w:b/>
          <w:i/>
          <w:sz w:val="24"/>
          <w:szCs w:val="24"/>
        </w:rPr>
        <w:t xml:space="preserve">pas nécessaire qu’une égalité objective existe entre les prestations échangées </w:t>
      </w:r>
      <w:r w:rsidR="004F49E6" w:rsidRPr="00383B68">
        <w:rPr>
          <w:i/>
          <w:sz w:val="24"/>
          <w:szCs w:val="24"/>
        </w:rPr>
        <w:t xml:space="preserve">pour que le contrat soit valable. Le législateur a toujours estimé que </w:t>
      </w:r>
      <w:r w:rsidR="004F49E6" w:rsidRPr="00383B68">
        <w:rPr>
          <w:b/>
          <w:i/>
          <w:sz w:val="24"/>
          <w:szCs w:val="24"/>
        </w:rPr>
        <w:t xml:space="preserve">la volonté sur laquelle repose le contrat suffit à l’équilibre de la convention </w:t>
      </w:r>
      <w:r w:rsidR="004F49E6" w:rsidRPr="00383B68">
        <w:rPr>
          <w:i/>
          <w:sz w:val="24"/>
          <w:szCs w:val="24"/>
        </w:rPr>
        <w:t>: dès lors que la volonté est libre, on peut penser que chaque partie contracte en recherchant son intérêt, et qu’en conséquence</w:t>
      </w:r>
      <w:r w:rsidR="004B669E">
        <w:rPr>
          <w:i/>
          <w:sz w:val="24"/>
          <w:szCs w:val="24"/>
        </w:rPr>
        <w:t>,</w:t>
      </w:r>
      <w:r w:rsidR="004F49E6" w:rsidRPr="00383B68">
        <w:rPr>
          <w:i/>
          <w:sz w:val="24"/>
          <w:szCs w:val="24"/>
        </w:rPr>
        <w:t xml:space="preserve"> le contrat sera équilibré. </w:t>
      </w:r>
      <w:r w:rsidR="004F49E6" w:rsidRPr="00383B68">
        <w:rPr>
          <w:b/>
          <w:i/>
          <w:sz w:val="24"/>
          <w:szCs w:val="24"/>
        </w:rPr>
        <w:t>Le droit se contente donc d’une égalité subjective</w:t>
      </w:r>
      <w:r w:rsidR="004F49E6" w:rsidRPr="00383B68">
        <w:rPr>
          <w:i/>
          <w:sz w:val="24"/>
          <w:szCs w:val="24"/>
        </w:rPr>
        <w:t xml:space="preserve"> qui </w:t>
      </w:r>
      <w:r w:rsidR="004F49E6" w:rsidRPr="00383B68">
        <w:rPr>
          <w:b/>
          <w:i/>
          <w:sz w:val="24"/>
          <w:szCs w:val="24"/>
        </w:rPr>
        <w:t>repose sur le principe de la liberté contractuelle</w:t>
      </w:r>
      <w:r w:rsidR="004F49E6" w:rsidRPr="00383B68">
        <w:rPr>
          <w:i/>
          <w:sz w:val="24"/>
          <w:szCs w:val="24"/>
        </w:rPr>
        <w:t xml:space="preserve">. </w:t>
      </w:r>
    </w:p>
    <w:p w14:paraId="66A1FAB9" w14:textId="77777777" w:rsidR="004F49E6" w:rsidRPr="00383B68" w:rsidRDefault="004F49E6" w:rsidP="004F49E6">
      <w:pPr>
        <w:tabs>
          <w:tab w:val="left" w:pos="0"/>
        </w:tabs>
        <w:jc w:val="both"/>
        <w:rPr>
          <w:i/>
          <w:sz w:val="24"/>
          <w:szCs w:val="24"/>
        </w:rPr>
      </w:pPr>
    </w:p>
    <w:p w14:paraId="1FF739DD" w14:textId="77777777" w:rsidR="004F49E6" w:rsidRPr="00383B68" w:rsidRDefault="004F49E6" w:rsidP="004F49E6">
      <w:pPr>
        <w:tabs>
          <w:tab w:val="left" w:pos="0"/>
        </w:tabs>
        <w:jc w:val="both"/>
        <w:rPr>
          <w:i/>
          <w:sz w:val="24"/>
          <w:szCs w:val="24"/>
        </w:rPr>
      </w:pPr>
      <w:r w:rsidRPr="00383B68">
        <w:rPr>
          <w:i/>
          <w:sz w:val="24"/>
          <w:szCs w:val="24"/>
        </w:rPr>
        <w:t xml:space="preserve">Toutefois, le législateur prend en compte des hypothèses où la liberté contractuelle n’est pas porteuse d’équilibre. Le </w:t>
      </w:r>
      <w:r w:rsidRPr="00383B68">
        <w:rPr>
          <w:b/>
          <w:i/>
          <w:sz w:val="24"/>
          <w:szCs w:val="24"/>
        </w:rPr>
        <w:t>droit intervient donc en assurant un minimum d’égalité objective en érigeant des règles relatives aux clauses abusives mais aussi à la lésion</w:t>
      </w:r>
      <w:r w:rsidRPr="00383B68">
        <w:rPr>
          <w:i/>
          <w:sz w:val="24"/>
          <w:szCs w:val="24"/>
        </w:rPr>
        <w:t>.</w:t>
      </w:r>
    </w:p>
    <w:p w14:paraId="4378B636" w14:textId="772E04EF" w:rsidR="004F49E6" w:rsidRDefault="004F49E6" w:rsidP="004F49E6">
      <w:pPr>
        <w:tabs>
          <w:tab w:val="left" w:pos="0"/>
        </w:tabs>
        <w:jc w:val="both"/>
        <w:rPr>
          <w:i/>
          <w:sz w:val="24"/>
          <w:szCs w:val="24"/>
        </w:rPr>
      </w:pPr>
      <w:r w:rsidRPr="00B86EF4">
        <w:rPr>
          <w:i/>
          <w:sz w:val="24"/>
          <w:szCs w:val="24"/>
          <w:u w:val="single"/>
        </w:rPr>
        <w:t>La lésion,</w:t>
      </w:r>
      <w:r w:rsidRPr="00383B68">
        <w:rPr>
          <w:i/>
          <w:sz w:val="24"/>
          <w:szCs w:val="24"/>
        </w:rPr>
        <w:t xml:space="preserve"> qui ne vicie les conventions </w:t>
      </w:r>
      <w:r w:rsidRPr="00B86EF4">
        <w:rPr>
          <w:i/>
          <w:sz w:val="24"/>
          <w:szCs w:val="24"/>
          <w:u w:val="single"/>
        </w:rPr>
        <w:t>que dans certains contrats</w:t>
      </w:r>
      <w:r w:rsidRPr="00383B68">
        <w:rPr>
          <w:i/>
          <w:sz w:val="24"/>
          <w:szCs w:val="24"/>
        </w:rPr>
        <w:t xml:space="preserve"> (comme les ventes d’immeubles) ou à l’égard de certaines personnes (personnes frappées de certaines incapacités juridiques), peut en effet faire disparaitre le contrat (on parle de rescision pour lésion).</w:t>
      </w:r>
    </w:p>
    <w:p w14:paraId="3B803032" w14:textId="3FC5D33E" w:rsidR="0067025B" w:rsidRDefault="0067025B" w:rsidP="004F49E6">
      <w:pPr>
        <w:tabs>
          <w:tab w:val="left" w:pos="0"/>
        </w:tabs>
        <w:jc w:val="both"/>
        <w:rPr>
          <w:i/>
          <w:sz w:val="24"/>
          <w:szCs w:val="24"/>
        </w:rPr>
      </w:pPr>
    </w:p>
    <w:p w14:paraId="2345CCA3" w14:textId="47C85E42" w:rsidR="0067025B" w:rsidRDefault="0067025B" w:rsidP="004F49E6">
      <w:pPr>
        <w:tabs>
          <w:tab w:val="left" w:pos="0"/>
        </w:tabs>
        <w:jc w:val="both"/>
        <w:rPr>
          <w:i/>
          <w:sz w:val="24"/>
          <w:szCs w:val="24"/>
        </w:rPr>
      </w:pPr>
    </w:p>
    <w:p w14:paraId="6CD4EA08" w14:textId="77777777" w:rsidR="0067025B" w:rsidRDefault="0067025B" w:rsidP="004F49E6">
      <w:pPr>
        <w:tabs>
          <w:tab w:val="left" w:pos="0"/>
        </w:tabs>
        <w:jc w:val="both"/>
        <w:rPr>
          <w:i/>
          <w:sz w:val="24"/>
          <w:szCs w:val="24"/>
        </w:rPr>
      </w:pPr>
    </w:p>
    <w:p w14:paraId="76BB753C" w14:textId="466A1B65" w:rsidR="004F49E6" w:rsidRDefault="004F49E6" w:rsidP="004F49E6">
      <w:pPr>
        <w:tabs>
          <w:tab w:val="left" w:pos="0"/>
        </w:tabs>
        <w:jc w:val="both"/>
        <w:rPr>
          <w:sz w:val="24"/>
          <w:szCs w:val="24"/>
        </w:rPr>
      </w:pPr>
    </w:p>
    <w:p w14:paraId="5DEBBFEB" w14:textId="5F8743CB" w:rsidR="004F49E6" w:rsidRDefault="00846FF7" w:rsidP="004F49E6">
      <w:pPr>
        <w:tabs>
          <w:tab w:val="left" w:pos="0"/>
        </w:tabs>
        <w:jc w:val="both"/>
        <w:rPr>
          <w:sz w:val="24"/>
          <w:szCs w:val="24"/>
        </w:rPr>
      </w:pPr>
      <w:r>
        <w:rPr>
          <w:noProof/>
          <w:sz w:val="24"/>
          <w:szCs w:val="24"/>
          <w:lang w:eastAsia="fr-FR"/>
        </w:rPr>
        <mc:AlternateContent>
          <mc:Choice Requires="wps">
            <w:drawing>
              <wp:anchor distT="0" distB="0" distL="114300" distR="114300" simplePos="0" relativeHeight="251663360" behindDoc="0" locked="0" layoutInCell="1" allowOverlap="1" wp14:anchorId="3DE18EC6" wp14:editId="7F21010B">
                <wp:simplePos x="0" y="0"/>
                <wp:positionH relativeFrom="column">
                  <wp:posOffset>20955</wp:posOffset>
                </wp:positionH>
                <wp:positionV relativeFrom="paragraph">
                  <wp:posOffset>95250</wp:posOffset>
                </wp:positionV>
                <wp:extent cx="5638800" cy="2470150"/>
                <wp:effectExtent l="0" t="0" r="19050" b="254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0" cy="2470150"/>
                        </a:xfrm>
                        <a:prstGeom prst="rect">
                          <a:avLst/>
                        </a:prstGeom>
                        <a:solidFill>
                          <a:srgbClr val="FFFFFF"/>
                        </a:solidFill>
                        <a:ln w="9525">
                          <a:solidFill>
                            <a:srgbClr val="000000"/>
                          </a:solidFill>
                          <a:miter lim="800000"/>
                          <a:headEnd/>
                          <a:tailEnd/>
                        </a:ln>
                      </wps:spPr>
                      <wps:txbx>
                        <w:txbxContent>
                          <w:p w14:paraId="5B4C490A" w14:textId="77777777" w:rsidR="00965647" w:rsidRPr="00405E8F" w:rsidRDefault="00965647" w:rsidP="004F49E6">
                            <w:pPr>
                              <w:rPr>
                                <w:b/>
                                <w:sz w:val="24"/>
                                <w:szCs w:val="24"/>
                                <w:u w:val="single"/>
                              </w:rPr>
                            </w:pPr>
                            <w:r w:rsidRPr="00405E8F">
                              <w:rPr>
                                <w:b/>
                                <w:sz w:val="24"/>
                                <w:szCs w:val="24"/>
                                <w:u w:val="single"/>
                              </w:rPr>
                              <w:t>A retenir </w:t>
                            </w:r>
                            <w:r w:rsidRPr="00405E8F">
                              <w:rPr>
                                <w:b/>
                                <w:sz w:val="24"/>
                                <w:szCs w:val="24"/>
                              </w:rPr>
                              <w:t xml:space="preserve">: </w:t>
                            </w:r>
                          </w:p>
                          <w:p w14:paraId="53097E58"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 des stipulations licites (un objet licite)</w:t>
                            </w:r>
                          </w:p>
                          <w:p w14:paraId="40DD3519" w14:textId="77777777" w:rsidR="00965647" w:rsidRPr="00405E8F" w:rsidRDefault="00965647" w:rsidP="004F49E6">
                            <w:pPr>
                              <w:tabs>
                                <w:tab w:val="left" w:pos="0"/>
                              </w:tabs>
                              <w:jc w:val="both"/>
                              <w:rPr>
                                <w:sz w:val="24"/>
                                <w:szCs w:val="24"/>
                              </w:rPr>
                            </w:pPr>
                            <w:r w:rsidRPr="00405E8F">
                              <w:rPr>
                                <w:sz w:val="24"/>
                                <w:szCs w:val="24"/>
                              </w:rPr>
                              <w:tab/>
                            </w:r>
                            <w:r w:rsidRPr="00405E8F">
                              <w:rPr>
                                <w:sz w:val="24"/>
                                <w:szCs w:val="24"/>
                              </w:rPr>
                              <w:tab/>
                            </w:r>
                            <w:r w:rsidRPr="00405E8F">
                              <w:rPr>
                                <w:sz w:val="24"/>
                                <w:szCs w:val="24"/>
                              </w:rPr>
                              <w:tab/>
                              <w:t xml:space="preserve">    : un but licite (une cause licite ; cause du contrat)</w:t>
                            </w:r>
                          </w:p>
                          <w:p w14:paraId="5CA45DAC" w14:textId="77777777" w:rsidR="00965647" w:rsidRPr="00405E8F" w:rsidRDefault="00965647" w:rsidP="004F49E6">
                            <w:pPr>
                              <w:tabs>
                                <w:tab w:val="left" w:pos="0"/>
                              </w:tabs>
                              <w:jc w:val="both"/>
                              <w:rPr>
                                <w:sz w:val="24"/>
                                <w:szCs w:val="24"/>
                              </w:rPr>
                            </w:pPr>
                            <w:r w:rsidRPr="00405E8F">
                              <w:rPr>
                                <w:sz w:val="24"/>
                                <w:szCs w:val="24"/>
                              </w:rPr>
                              <w:t xml:space="preserve">-Un objet qui doit exister (chose présente ou future) </w:t>
                            </w:r>
                          </w:p>
                          <w:p w14:paraId="2DF513A8" w14:textId="77777777" w:rsidR="00965647" w:rsidRPr="00405E8F" w:rsidRDefault="00965647" w:rsidP="004F49E6">
                            <w:pPr>
                              <w:tabs>
                                <w:tab w:val="left" w:pos="0"/>
                              </w:tabs>
                              <w:jc w:val="both"/>
                              <w:rPr>
                                <w:i/>
                                <w:sz w:val="24"/>
                                <w:szCs w:val="24"/>
                              </w:rPr>
                            </w:pPr>
                            <w:r w:rsidRPr="00405E8F">
                              <w:rPr>
                                <w:sz w:val="24"/>
                                <w:szCs w:val="24"/>
                              </w:rPr>
                              <w:t xml:space="preserve">-Un objet (en tant que prestation) qui doit être possible, déterminé ou déterminable. </w:t>
                            </w:r>
                            <w:r w:rsidRPr="00405E8F">
                              <w:rPr>
                                <w:i/>
                                <w:sz w:val="24"/>
                                <w:szCs w:val="24"/>
                              </w:rPr>
                              <w:t xml:space="preserve">Si la prestation est le versement d’un prix, ce prix doit donc être déterminé ou déterminable. </w:t>
                            </w:r>
                          </w:p>
                          <w:p w14:paraId="5F9AF237" w14:textId="77777777" w:rsidR="00965647" w:rsidRPr="00405E8F" w:rsidRDefault="00965647" w:rsidP="004F49E6">
                            <w:pPr>
                              <w:tabs>
                                <w:tab w:val="left" w:pos="0"/>
                              </w:tabs>
                              <w:jc w:val="both"/>
                              <w:rPr>
                                <w:i/>
                                <w:sz w:val="24"/>
                                <w:szCs w:val="24"/>
                              </w:rPr>
                            </w:pPr>
                            <w:r w:rsidRPr="00405E8F">
                              <w:rPr>
                                <w:i/>
                                <w:sz w:val="24"/>
                                <w:szCs w:val="24"/>
                              </w:rPr>
                              <w:t xml:space="preserve">Cas particuliers : les contrats cadre ou de prestation de service </w:t>
                            </w:r>
                          </w:p>
                          <w:p w14:paraId="3F6B8556"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xml:space="preserve"> une prestation dont la qualité doit être déterminée ou déterminable ; une prestation qui doit être de qualité </w:t>
                            </w:r>
                          </w:p>
                          <w:p w14:paraId="1F9CDF42" w14:textId="77777777" w:rsidR="00965647" w:rsidRPr="00405E8F" w:rsidRDefault="00965647" w:rsidP="004F49E6">
                            <w:pPr>
                              <w:tabs>
                                <w:tab w:val="left" w:pos="0"/>
                              </w:tabs>
                              <w:jc w:val="both"/>
                              <w:rPr>
                                <w:sz w:val="24"/>
                                <w:szCs w:val="24"/>
                              </w:rPr>
                            </w:pPr>
                            <w:r w:rsidRPr="00405E8F">
                              <w:rPr>
                                <w:sz w:val="24"/>
                                <w:szCs w:val="24"/>
                              </w:rPr>
                              <w:t>-</w:t>
                            </w:r>
                            <w:r w:rsidRPr="00405E8F">
                              <w:rPr>
                                <w:sz w:val="24"/>
                                <w:szCs w:val="24"/>
                                <w:u w:val="single"/>
                              </w:rPr>
                              <w:t xml:space="preserve">Le contrat </w:t>
                            </w:r>
                            <w:r w:rsidRPr="00497C3E">
                              <w:rPr>
                                <w:b/>
                                <w:bCs/>
                                <w:sz w:val="24"/>
                                <w:szCs w:val="24"/>
                                <w:u w:val="single"/>
                              </w:rPr>
                              <w:t>n’a pas besoin de contenir</w:t>
                            </w:r>
                            <w:r w:rsidRPr="00405E8F">
                              <w:rPr>
                                <w:sz w:val="24"/>
                                <w:szCs w:val="24"/>
                              </w:rPr>
                              <w:t xml:space="preserve"> des prestations équilibrées, équivalentes MAIS</w:t>
                            </w:r>
                            <w:r>
                              <w:rPr>
                                <w:sz w:val="24"/>
                                <w:szCs w:val="24"/>
                              </w:rPr>
                              <w:t> :</w:t>
                            </w:r>
                          </w:p>
                          <w:p w14:paraId="479A838B" w14:textId="77777777" w:rsidR="00965647" w:rsidRPr="00405E8F" w:rsidRDefault="00965647" w:rsidP="004F49E6">
                            <w:pPr>
                              <w:tabs>
                                <w:tab w:val="left" w:pos="0"/>
                              </w:tabs>
                              <w:jc w:val="both"/>
                              <w:rPr>
                                <w:sz w:val="24"/>
                                <w:szCs w:val="24"/>
                              </w:rPr>
                            </w:pPr>
                            <w:proofErr w:type="gramStart"/>
                            <w:r>
                              <w:rPr>
                                <w:sz w:val="24"/>
                                <w:szCs w:val="24"/>
                              </w:rPr>
                              <w:t>s</w:t>
                            </w:r>
                            <w:r w:rsidRPr="00405E8F">
                              <w:rPr>
                                <w:sz w:val="24"/>
                                <w:szCs w:val="24"/>
                              </w:rPr>
                              <w:t>anction</w:t>
                            </w:r>
                            <w:proofErr w:type="gramEnd"/>
                            <w:r w:rsidRPr="00405E8F">
                              <w:rPr>
                                <w:sz w:val="24"/>
                                <w:szCs w:val="24"/>
                              </w:rPr>
                              <w:t xml:space="preserve"> si contrepartie illusoire ou dérisoire ; sanction si le contrat comporte une clause qui prive de sa substance l’obligation du débiteur ; sanction dans un contrat d’adhésion si clause abusive (créant un déséquilibre significatif)</w:t>
                            </w:r>
                          </w:p>
                          <w:p w14:paraId="75CAC6F5" w14:textId="77777777" w:rsidR="00965647" w:rsidRPr="00405E8F" w:rsidRDefault="00965647" w:rsidP="004F49E6">
                            <w:pPr>
                              <w:tabs>
                                <w:tab w:val="left" w:pos="0"/>
                              </w:tabs>
                              <w:jc w:val="both"/>
                              <w:rPr>
                                <w:i/>
                                <w:sz w:val="24"/>
                                <w:szCs w:val="24"/>
                              </w:rPr>
                            </w:pPr>
                          </w:p>
                          <w:p w14:paraId="66060428" w14:textId="77777777" w:rsidR="00965647" w:rsidRDefault="00965647" w:rsidP="004F49E6">
                            <w:pPr>
                              <w:tabs>
                                <w:tab w:val="left" w:pos="0"/>
                              </w:tabs>
                              <w:jc w:val="both"/>
                              <w:rPr>
                                <w:i/>
                                <w:sz w:val="24"/>
                                <w:szCs w:val="24"/>
                              </w:rPr>
                            </w:pPr>
                          </w:p>
                          <w:p w14:paraId="1D0656FE" w14:textId="77777777" w:rsidR="00965647" w:rsidRPr="00405E8F" w:rsidRDefault="00965647" w:rsidP="004F49E6">
                            <w:pPr>
                              <w:tabs>
                                <w:tab w:val="left" w:pos="0"/>
                              </w:tabs>
                              <w:jc w:val="both"/>
                              <w:rPr>
                                <w:color w:val="44546A"/>
                                <w:sz w:val="24"/>
                                <w:szCs w:val="24"/>
                              </w:rPr>
                            </w:pPr>
                          </w:p>
                          <w:p w14:paraId="7B37605A" w14:textId="77777777" w:rsidR="00965647" w:rsidRDefault="00965647" w:rsidP="004F49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18EC6" id="Rectangle 3" o:spid="_x0000_s1030" style="position:absolute;left:0;text-align:left;margin-left:1.65pt;margin-top:7.5pt;width:444pt;height:1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">
                <v:textbox>
                  <w:txbxContent>
                    <w:p w14:paraId="5B4C490A" w14:textId="77777777" w:rsidR="00965647" w:rsidRPr="00405E8F" w:rsidRDefault="00965647" w:rsidP="004F49E6">
                      <w:pPr>
                        <w:rPr>
                          <w:b/>
                          <w:sz w:val="24"/>
                          <w:szCs w:val="24"/>
                          <w:u w:val="single"/>
                        </w:rPr>
                      </w:pPr>
                      <w:r w:rsidRPr="00405E8F">
                        <w:rPr>
                          <w:b/>
                          <w:sz w:val="24"/>
                          <w:szCs w:val="24"/>
                          <w:u w:val="single"/>
                        </w:rPr>
                        <w:t>A retenir </w:t>
                      </w:r>
                      <w:r w:rsidRPr="00405E8F">
                        <w:rPr>
                          <w:b/>
                          <w:sz w:val="24"/>
                          <w:szCs w:val="24"/>
                        </w:rPr>
                        <w:t xml:space="preserve">: </w:t>
                      </w:r>
                    </w:p>
                    <w:p w14:paraId="53097E58"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 des stipulations licites (un objet licite)</w:t>
                      </w:r>
                    </w:p>
                    <w:p w14:paraId="40DD3519" w14:textId="77777777" w:rsidR="00965647" w:rsidRPr="00405E8F" w:rsidRDefault="00965647" w:rsidP="004F49E6">
                      <w:pPr>
                        <w:tabs>
                          <w:tab w:val="left" w:pos="0"/>
                        </w:tabs>
                        <w:jc w:val="both"/>
                        <w:rPr>
                          <w:sz w:val="24"/>
                          <w:szCs w:val="24"/>
                        </w:rPr>
                      </w:pPr>
                      <w:r w:rsidRPr="00405E8F">
                        <w:rPr>
                          <w:sz w:val="24"/>
                          <w:szCs w:val="24"/>
                        </w:rPr>
                        <w:tab/>
                      </w:r>
                      <w:r w:rsidRPr="00405E8F">
                        <w:rPr>
                          <w:sz w:val="24"/>
                          <w:szCs w:val="24"/>
                        </w:rPr>
                        <w:tab/>
                      </w:r>
                      <w:r w:rsidRPr="00405E8F">
                        <w:rPr>
                          <w:sz w:val="24"/>
                          <w:szCs w:val="24"/>
                        </w:rPr>
                        <w:tab/>
                        <w:t xml:space="preserve">    : un but licite (une cause licite ; cause du contrat)</w:t>
                      </w:r>
                    </w:p>
                    <w:p w14:paraId="5CA45DAC" w14:textId="77777777" w:rsidR="00965647" w:rsidRPr="00405E8F" w:rsidRDefault="00965647" w:rsidP="004F49E6">
                      <w:pPr>
                        <w:tabs>
                          <w:tab w:val="left" w:pos="0"/>
                        </w:tabs>
                        <w:jc w:val="both"/>
                        <w:rPr>
                          <w:sz w:val="24"/>
                          <w:szCs w:val="24"/>
                        </w:rPr>
                      </w:pPr>
                      <w:r w:rsidRPr="00405E8F">
                        <w:rPr>
                          <w:sz w:val="24"/>
                          <w:szCs w:val="24"/>
                        </w:rPr>
                        <w:t xml:space="preserve">-Un objet qui doit exister (chose présente ou future) </w:t>
                      </w:r>
                    </w:p>
                    <w:p w14:paraId="2DF513A8" w14:textId="77777777" w:rsidR="00965647" w:rsidRPr="00405E8F" w:rsidRDefault="00965647" w:rsidP="004F49E6">
                      <w:pPr>
                        <w:tabs>
                          <w:tab w:val="left" w:pos="0"/>
                        </w:tabs>
                        <w:jc w:val="both"/>
                        <w:rPr>
                          <w:i/>
                          <w:sz w:val="24"/>
                          <w:szCs w:val="24"/>
                        </w:rPr>
                      </w:pPr>
                      <w:r w:rsidRPr="00405E8F">
                        <w:rPr>
                          <w:sz w:val="24"/>
                          <w:szCs w:val="24"/>
                        </w:rPr>
                        <w:t xml:space="preserve">-Un objet (en tant que prestation) qui doit être possible, déterminé ou déterminable. </w:t>
                      </w:r>
                      <w:r w:rsidRPr="00405E8F">
                        <w:rPr>
                          <w:i/>
                          <w:sz w:val="24"/>
                          <w:szCs w:val="24"/>
                        </w:rPr>
                        <w:t xml:space="preserve">Si la prestation est le versement d’un prix, ce prix doit donc être déterminé ou déterminable. </w:t>
                      </w:r>
                    </w:p>
                    <w:p w14:paraId="5F9AF237" w14:textId="77777777" w:rsidR="00965647" w:rsidRPr="00405E8F" w:rsidRDefault="00965647" w:rsidP="004F49E6">
                      <w:pPr>
                        <w:tabs>
                          <w:tab w:val="left" w:pos="0"/>
                        </w:tabs>
                        <w:jc w:val="both"/>
                        <w:rPr>
                          <w:i/>
                          <w:sz w:val="24"/>
                          <w:szCs w:val="24"/>
                        </w:rPr>
                      </w:pPr>
                      <w:r w:rsidRPr="00405E8F">
                        <w:rPr>
                          <w:i/>
                          <w:sz w:val="24"/>
                          <w:szCs w:val="24"/>
                        </w:rPr>
                        <w:t xml:space="preserve">Cas particuliers : les contrats cadre ou de prestation de service </w:t>
                      </w:r>
                    </w:p>
                    <w:p w14:paraId="3F6B8556"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xml:space="preserve"> une prestation dont la qualité doit être déterminée ou déterminable ; une prestation qui doit être de qualité </w:t>
                      </w:r>
                    </w:p>
                    <w:p w14:paraId="1F9CDF42" w14:textId="77777777" w:rsidR="00965647" w:rsidRPr="00405E8F" w:rsidRDefault="00965647" w:rsidP="004F49E6">
                      <w:pPr>
                        <w:tabs>
                          <w:tab w:val="left" w:pos="0"/>
                        </w:tabs>
                        <w:jc w:val="both"/>
                        <w:rPr>
                          <w:sz w:val="24"/>
                          <w:szCs w:val="24"/>
                        </w:rPr>
                      </w:pPr>
                      <w:r w:rsidRPr="00405E8F">
                        <w:rPr>
                          <w:sz w:val="24"/>
                          <w:szCs w:val="24"/>
                        </w:rPr>
                        <w:t>-</w:t>
                      </w:r>
                      <w:r w:rsidRPr="00405E8F">
                        <w:rPr>
                          <w:sz w:val="24"/>
                          <w:szCs w:val="24"/>
                          <w:u w:val="single"/>
                        </w:rPr>
                        <w:t xml:space="preserve">Le contrat </w:t>
                      </w:r>
                      <w:r w:rsidRPr="00497C3E">
                        <w:rPr>
                          <w:b/>
                          <w:bCs/>
                          <w:sz w:val="24"/>
                          <w:szCs w:val="24"/>
                          <w:u w:val="single"/>
                        </w:rPr>
                        <w:t>n’a pas besoin de contenir</w:t>
                      </w:r>
                      <w:r w:rsidRPr="00405E8F">
                        <w:rPr>
                          <w:sz w:val="24"/>
                          <w:szCs w:val="24"/>
                        </w:rPr>
                        <w:t xml:space="preserve"> des prestations équilibrées, équivalentes MAIS</w:t>
                      </w:r>
                      <w:r>
                        <w:rPr>
                          <w:sz w:val="24"/>
                          <w:szCs w:val="24"/>
                        </w:rPr>
                        <w:t> :</w:t>
                      </w:r>
                    </w:p>
                    <w:p w14:paraId="479A838B" w14:textId="77777777" w:rsidR="00965647" w:rsidRPr="00405E8F" w:rsidRDefault="00965647" w:rsidP="004F49E6">
                      <w:pPr>
                        <w:tabs>
                          <w:tab w:val="left" w:pos="0"/>
                        </w:tabs>
                        <w:jc w:val="both"/>
                        <w:rPr>
                          <w:sz w:val="24"/>
                          <w:szCs w:val="24"/>
                        </w:rPr>
                      </w:pPr>
                      <w:proofErr w:type="gramStart"/>
                      <w:r>
                        <w:rPr>
                          <w:sz w:val="24"/>
                          <w:szCs w:val="24"/>
                        </w:rPr>
                        <w:t>s</w:t>
                      </w:r>
                      <w:r w:rsidRPr="00405E8F">
                        <w:rPr>
                          <w:sz w:val="24"/>
                          <w:szCs w:val="24"/>
                        </w:rPr>
                        <w:t>anction</w:t>
                      </w:r>
                      <w:proofErr w:type="gramEnd"/>
                      <w:r w:rsidRPr="00405E8F">
                        <w:rPr>
                          <w:sz w:val="24"/>
                          <w:szCs w:val="24"/>
                        </w:rPr>
                        <w:t xml:space="preserve"> si contrepartie illusoire ou dérisoire ; sanction si le contrat comporte une clause qui prive de sa substance l’obligation du débiteur ; sanction dans un contrat d’adhésion si clause abusive (créant un déséquilibre significatif)</w:t>
                      </w:r>
                    </w:p>
                    <w:p w14:paraId="75CAC6F5" w14:textId="77777777" w:rsidR="00965647" w:rsidRPr="00405E8F" w:rsidRDefault="00965647" w:rsidP="004F49E6">
                      <w:pPr>
                        <w:tabs>
                          <w:tab w:val="left" w:pos="0"/>
                        </w:tabs>
                        <w:jc w:val="both"/>
                        <w:rPr>
                          <w:i/>
                          <w:sz w:val="24"/>
                          <w:szCs w:val="24"/>
                        </w:rPr>
                      </w:pPr>
                    </w:p>
                    <w:p w14:paraId="66060428" w14:textId="77777777" w:rsidR="00965647" w:rsidRDefault="00965647" w:rsidP="004F49E6">
                      <w:pPr>
                        <w:tabs>
                          <w:tab w:val="left" w:pos="0"/>
                        </w:tabs>
                        <w:jc w:val="both"/>
                        <w:rPr>
                          <w:i/>
                          <w:sz w:val="24"/>
                          <w:szCs w:val="24"/>
                        </w:rPr>
                      </w:pPr>
                    </w:p>
                    <w:p w14:paraId="1D0656FE" w14:textId="77777777" w:rsidR="00965647" w:rsidRPr="00405E8F" w:rsidRDefault="00965647" w:rsidP="004F49E6">
                      <w:pPr>
                        <w:tabs>
                          <w:tab w:val="left" w:pos="0"/>
                        </w:tabs>
                        <w:jc w:val="both"/>
                        <w:rPr>
                          <w:color w:val="44546A"/>
                          <w:sz w:val="24"/>
                          <w:szCs w:val="24"/>
                        </w:rPr>
                      </w:pPr>
                    </w:p>
                    <w:p w14:paraId="7B37605A" w14:textId="77777777" w:rsidR="00965647" w:rsidRDefault="00965647" w:rsidP="004F49E6"/>
                  </w:txbxContent>
                </v:textbox>
              </v:rect>
            </w:pict>
          </mc:Fallback>
        </mc:AlternateContent>
      </w:r>
    </w:p>
    <w:p w14:paraId="53BD644D" w14:textId="5CD481E0" w:rsidR="004F49E6" w:rsidRPr="00757CDA" w:rsidRDefault="004F49E6" w:rsidP="004F49E6">
      <w:pPr>
        <w:tabs>
          <w:tab w:val="left" w:pos="0"/>
        </w:tabs>
        <w:jc w:val="center"/>
        <w:rPr>
          <w:i/>
          <w:color w:val="44546A"/>
          <w:sz w:val="24"/>
          <w:szCs w:val="24"/>
        </w:rPr>
      </w:pPr>
      <w:r>
        <w:rPr>
          <w:b/>
          <w:sz w:val="24"/>
          <w:szCs w:val="24"/>
          <w:u w:val="single"/>
        </w:rPr>
        <w:br w:type="page"/>
      </w:r>
    </w:p>
    <w:p w14:paraId="6234DE52" w14:textId="77777777" w:rsidR="004545EF" w:rsidRDefault="004545EF" w:rsidP="005F30D7">
      <w:pPr>
        <w:jc w:val="center"/>
        <w:rPr>
          <w:b/>
          <w:sz w:val="24"/>
          <w:szCs w:val="24"/>
        </w:rPr>
      </w:pPr>
    </w:p>
    <w:p w14:paraId="59B25813" w14:textId="3985EF2A" w:rsidR="005F30D7" w:rsidRDefault="005F30D7" w:rsidP="005F30D7">
      <w:pPr>
        <w:jc w:val="center"/>
        <w:rPr>
          <w:b/>
          <w:sz w:val="24"/>
          <w:szCs w:val="24"/>
          <w:lang w:eastAsia="en-US"/>
        </w:rPr>
      </w:pPr>
      <w:r>
        <w:rPr>
          <w:b/>
          <w:sz w:val="24"/>
          <w:szCs w:val="24"/>
        </w:rPr>
        <w:t>QUESTIONNAIRE SUR LA FORMATION DU CONTRAT : les conditions de fond</w:t>
      </w:r>
    </w:p>
    <w:p w14:paraId="29E9B4DC" w14:textId="77777777" w:rsidR="005F30D7" w:rsidRDefault="005F30D7" w:rsidP="005F30D7">
      <w:pPr>
        <w:jc w:val="center"/>
        <w:rPr>
          <w:b/>
          <w:sz w:val="24"/>
          <w:szCs w:val="24"/>
        </w:rPr>
      </w:pPr>
    </w:p>
    <w:p w14:paraId="3E2EB0A1" w14:textId="77777777" w:rsidR="004545EF" w:rsidRDefault="004545EF" w:rsidP="005F30D7">
      <w:pPr>
        <w:jc w:val="center"/>
        <w:rPr>
          <w:b/>
          <w:sz w:val="24"/>
          <w:szCs w:val="24"/>
        </w:rPr>
      </w:pPr>
    </w:p>
    <w:p w14:paraId="759E831D" w14:textId="77777777" w:rsidR="004545EF" w:rsidRDefault="004545EF" w:rsidP="005F30D7">
      <w:pPr>
        <w:jc w:val="center"/>
        <w:rPr>
          <w:b/>
          <w:sz w:val="24"/>
          <w:szCs w:val="24"/>
        </w:rPr>
      </w:pPr>
    </w:p>
    <w:p w14:paraId="023DB94C"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Lorsque la victime d’un </w:t>
      </w:r>
      <w:r>
        <w:rPr>
          <w:b/>
          <w:sz w:val="24"/>
          <w:szCs w:val="24"/>
        </w:rPr>
        <w:t>dol</w:t>
      </w:r>
      <w:r>
        <w:rPr>
          <w:sz w:val="24"/>
          <w:szCs w:val="24"/>
        </w:rPr>
        <w:t xml:space="preserve"> demande la nullité du contrat et si sa demande aboutit, peut-elle également obtenir des dommages et intérêts de la part de son cocontractant ?</w:t>
      </w:r>
    </w:p>
    <w:p w14:paraId="14FA4CB0"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Oui, toujours</w:t>
      </w:r>
    </w:p>
    <w:p w14:paraId="615CB8A1"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Oui, si elle démontre une faute, laquelle est constituée par la tromperie, ainsi qu’un préjudice</w:t>
      </w:r>
    </w:p>
    <w:p w14:paraId="3D23EE47"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Non, jamais</w:t>
      </w:r>
    </w:p>
    <w:p w14:paraId="2678E1F3" w14:textId="77777777" w:rsidR="005F30D7" w:rsidRDefault="005F30D7" w:rsidP="005F30D7">
      <w:pPr>
        <w:pStyle w:val="Paragraphedeliste"/>
        <w:ind w:left="1776"/>
        <w:jc w:val="both"/>
        <w:rPr>
          <w:sz w:val="24"/>
          <w:szCs w:val="24"/>
        </w:rPr>
      </w:pPr>
    </w:p>
    <w:p w14:paraId="0680FE0C" w14:textId="77777777" w:rsidR="005F30D7" w:rsidRDefault="005F30D7" w:rsidP="005F30D7">
      <w:pPr>
        <w:pStyle w:val="Paragraphedeliste"/>
        <w:ind w:left="1776"/>
        <w:jc w:val="both"/>
        <w:rPr>
          <w:sz w:val="24"/>
          <w:szCs w:val="24"/>
        </w:rPr>
      </w:pPr>
    </w:p>
    <w:p w14:paraId="1D9ED2E0"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A quelle(s) conditions la </w:t>
      </w:r>
      <w:r>
        <w:rPr>
          <w:b/>
          <w:sz w:val="24"/>
          <w:szCs w:val="24"/>
        </w:rPr>
        <w:t>violence</w:t>
      </w:r>
      <w:r>
        <w:rPr>
          <w:sz w:val="24"/>
          <w:szCs w:val="24"/>
        </w:rPr>
        <w:t xml:space="preserve"> est-elle une cause de nullité du contrat ?</w:t>
      </w:r>
    </w:p>
    <w:p w14:paraId="710C9DE9"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Lorsque la violence émane du cocontractant et de nulle autre personne</w:t>
      </w:r>
    </w:p>
    <w:p w14:paraId="0C12D8E0"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 xml:space="preserve">Lorsque la violence est suffisamment grave </w:t>
      </w:r>
    </w:p>
    <w:p w14:paraId="4A16CC23"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Lorsqu’il y a abus de dépendance de l’une des parties et que la violence est de nature économique</w:t>
      </w:r>
    </w:p>
    <w:p w14:paraId="67A22E7C"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Lorsque la violence est illégitime</w:t>
      </w:r>
    </w:p>
    <w:p w14:paraId="53DE27BB" w14:textId="77777777" w:rsidR="005F30D7" w:rsidRDefault="005F30D7" w:rsidP="005F30D7">
      <w:pPr>
        <w:jc w:val="both"/>
        <w:rPr>
          <w:sz w:val="24"/>
          <w:szCs w:val="24"/>
        </w:rPr>
      </w:pPr>
    </w:p>
    <w:p w14:paraId="0CA7253A"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Quelles sont </w:t>
      </w:r>
      <w:r>
        <w:rPr>
          <w:b/>
          <w:sz w:val="24"/>
          <w:szCs w:val="24"/>
        </w:rPr>
        <w:t>les erreurs</w:t>
      </w:r>
      <w:r>
        <w:rPr>
          <w:sz w:val="24"/>
          <w:szCs w:val="24"/>
        </w:rPr>
        <w:t xml:space="preserve"> qui peuvent être retenues comme vices du consentement ?</w:t>
      </w:r>
    </w:p>
    <w:p w14:paraId="034BD1F4"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indifférente</w:t>
      </w:r>
    </w:p>
    <w:p w14:paraId="0EC233BE"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sur les qualités substantielles</w:t>
      </w:r>
    </w:p>
    <w:p w14:paraId="4B47B90C"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sur la personne</w:t>
      </w:r>
    </w:p>
    <w:p w14:paraId="1992D49B" w14:textId="09D83FAF"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de droit et non l’erreur de fait</w:t>
      </w:r>
    </w:p>
    <w:p w14:paraId="30F31095" w14:textId="77777777" w:rsidR="005F30D7" w:rsidRDefault="005F30D7" w:rsidP="005F30D7">
      <w:pPr>
        <w:jc w:val="both"/>
        <w:rPr>
          <w:sz w:val="24"/>
          <w:szCs w:val="24"/>
        </w:rPr>
      </w:pPr>
    </w:p>
    <w:p w14:paraId="77CFE889"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Pour vicier le consentement au point d’invalider le contrat, </w:t>
      </w:r>
      <w:r>
        <w:rPr>
          <w:b/>
          <w:sz w:val="24"/>
          <w:szCs w:val="24"/>
        </w:rPr>
        <w:t>l’erreur</w:t>
      </w:r>
      <w:r>
        <w:rPr>
          <w:sz w:val="24"/>
          <w:szCs w:val="24"/>
        </w:rPr>
        <w:t> :</w:t>
      </w:r>
    </w:p>
    <w:p w14:paraId="7E18C9C0"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proofErr w:type="spellStart"/>
      <w:r>
        <w:rPr>
          <w:sz w:val="24"/>
          <w:szCs w:val="24"/>
        </w:rPr>
        <w:t>Peut être</w:t>
      </w:r>
      <w:proofErr w:type="spellEnd"/>
      <w:r>
        <w:rPr>
          <w:sz w:val="24"/>
          <w:szCs w:val="24"/>
        </w:rPr>
        <w:t xml:space="preserve"> inexcusable</w:t>
      </w:r>
    </w:p>
    <w:p w14:paraId="1800BFDE"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Doit être excusable</w:t>
      </w:r>
    </w:p>
    <w:p w14:paraId="6FCD5786"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A été provoquée par le cocontractant dans l’intention de nuire</w:t>
      </w:r>
    </w:p>
    <w:p w14:paraId="33A3B281"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A été provoquée par un tiers</w:t>
      </w:r>
    </w:p>
    <w:p w14:paraId="2A03DE66" w14:textId="77777777" w:rsidR="005F30D7" w:rsidRDefault="005F30D7" w:rsidP="005F30D7">
      <w:pPr>
        <w:jc w:val="both"/>
        <w:rPr>
          <w:sz w:val="24"/>
          <w:szCs w:val="24"/>
        </w:rPr>
      </w:pPr>
    </w:p>
    <w:p w14:paraId="7177B93B"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Sur quoi reposent les </w:t>
      </w:r>
      <w:r>
        <w:rPr>
          <w:b/>
          <w:sz w:val="24"/>
          <w:szCs w:val="24"/>
        </w:rPr>
        <w:t>conditions de validité de tout contrat</w:t>
      </w:r>
      <w:r>
        <w:rPr>
          <w:sz w:val="24"/>
          <w:szCs w:val="24"/>
        </w:rPr>
        <w:t> ?</w:t>
      </w:r>
    </w:p>
    <w:p w14:paraId="190A05E5"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Le consentement</w:t>
      </w:r>
    </w:p>
    <w:p w14:paraId="3090E69A"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w:t>
      </w:r>
      <w:r>
        <w:rPr>
          <w:i/>
          <w:sz w:val="24"/>
          <w:szCs w:val="24"/>
        </w:rPr>
        <w:t>affectio societatis</w:t>
      </w:r>
    </w:p>
    <w:p w14:paraId="41EB7591"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La capacité</w:t>
      </w:r>
    </w:p>
    <w:p w14:paraId="010A0A6E"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L’objet</w:t>
      </w:r>
    </w:p>
    <w:p w14:paraId="793ECDC3"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Le contenu du contrat</w:t>
      </w:r>
    </w:p>
    <w:p w14:paraId="7968ADB2" w14:textId="77777777" w:rsidR="005F30D7" w:rsidRDefault="005F30D7" w:rsidP="005F30D7">
      <w:pPr>
        <w:jc w:val="both"/>
        <w:rPr>
          <w:sz w:val="24"/>
          <w:szCs w:val="24"/>
        </w:rPr>
      </w:pPr>
    </w:p>
    <w:p w14:paraId="3FDC74C8"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Dans un contrat, </w:t>
      </w:r>
      <w:r>
        <w:rPr>
          <w:b/>
          <w:sz w:val="24"/>
          <w:szCs w:val="24"/>
        </w:rPr>
        <w:t>l’objet de l’obligation</w:t>
      </w:r>
      <w:r>
        <w:rPr>
          <w:sz w:val="24"/>
          <w:szCs w:val="24"/>
        </w:rPr>
        <w:t xml:space="preserve"> :</w:t>
      </w:r>
    </w:p>
    <w:p w14:paraId="077904E3" w14:textId="77777777" w:rsidR="005F30D7" w:rsidRDefault="005F30D7" w:rsidP="00007F86">
      <w:pPr>
        <w:pStyle w:val="Paragraphedeliste"/>
        <w:numPr>
          <w:ilvl w:val="0"/>
          <w:numId w:val="13"/>
        </w:numPr>
        <w:suppressAutoHyphens w:val="0"/>
        <w:spacing w:after="160" w:line="256" w:lineRule="auto"/>
        <w:contextualSpacing/>
        <w:jc w:val="both"/>
        <w:rPr>
          <w:sz w:val="24"/>
          <w:szCs w:val="24"/>
        </w:rPr>
      </w:pPr>
      <w:proofErr w:type="spellStart"/>
      <w:r>
        <w:rPr>
          <w:sz w:val="24"/>
          <w:szCs w:val="24"/>
        </w:rPr>
        <w:t>Peut être</w:t>
      </w:r>
      <w:proofErr w:type="spellEnd"/>
      <w:r>
        <w:rPr>
          <w:sz w:val="24"/>
          <w:szCs w:val="24"/>
        </w:rPr>
        <w:t xml:space="preserve"> une chose future</w:t>
      </w:r>
    </w:p>
    <w:p w14:paraId="48BD1EFA" w14:textId="77777777" w:rsidR="005F30D7" w:rsidRDefault="005F30D7" w:rsidP="00007F86">
      <w:pPr>
        <w:pStyle w:val="Paragraphedeliste"/>
        <w:numPr>
          <w:ilvl w:val="0"/>
          <w:numId w:val="13"/>
        </w:numPr>
        <w:suppressAutoHyphens w:val="0"/>
        <w:spacing w:after="160" w:line="256" w:lineRule="auto"/>
        <w:contextualSpacing/>
        <w:jc w:val="both"/>
        <w:rPr>
          <w:sz w:val="24"/>
          <w:szCs w:val="24"/>
        </w:rPr>
      </w:pPr>
      <w:r>
        <w:rPr>
          <w:sz w:val="24"/>
          <w:szCs w:val="24"/>
        </w:rPr>
        <w:t>Doit être réalisable</w:t>
      </w:r>
    </w:p>
    <w:p w14:paraId="1A5A4499" w14:textId="208988A6" w:rsidR="005F30D7" w:rsidRDefault="005F30D7" w:rsidP="00007F86">
      <w:pPr>
        <w:pStyle w:val="Paragraphedeliste"/>
        <w:numPr>
          <w:ilvl w:val="0"/>
          <w:numId w:val="13"/>
        </w:numPr>
        <w:suppressAutoHyphens w:val="0"/>
        <w:spacing w:after="160" w:line="256" w:lineRule="auto"/>
        <w:contextualSpacing/>
        <w:jc w:val="both"/>
        <w:rPr>
          <w:sz w:val="24"/>
          <w:szCs w:val="24"/>
        </w:rPr>
      </w:pPr>
      <w:r>
        <w:rPr>
          <w:sz w:val="24"/>
          <w:szCs w:val="24"/>
        </w:rPr>
        <w:t>Doit être déterminé</w:t>
      </w:r>
    </w:p>
    <w:p w14:paraId="574C09F1" w14:textId="1D944146" w:rsidR="005F30D7" w:rsidRDefault="005F30D7" w:rsidP="005F30D7">
      <w:pPr>
        <w:pStyle w:val="Paragraphedeliste"/>
        <w:suppressAutoHyphens w:val="0"/>
        <w:spacing w:after="160" w:line="256" w:lineRule="auto"/>
        <w:ind w:left="1776"/>
        <w:contextualSpacing/>
        <w:jc w:val="both"/>
        <w:rPr>
          <w:sz w:val="24"/>
          <w:szCs w:val="24"/>
        </w:rPr>
      </w:pPr>
    </w:p>
    <w:p w14:paraId="1CE3832D" w14:textId="77777777" w:rsidR="004545EF" w:rsidRDefault="004545EF" w:rsidP="005F30D7">
      <w:pPr>
        <w:pStyle w:val="Paragraphedeliste"/>
        <w:suppressAutoHyphens w:val="0"/>
        <w:spacing w:after="160" w:line="256" w:lineRule="auto"/>
        <w:ind w:left="1776"/>
        <w:contextualSpacing/>
        <w:jc w:val="both"/>
        <w:rPr>
          <w:sz w:val="24"/>
          <w:szCs w:val="24"/>
        </w:rPr>
      </w:pPr>
    </w:p>
    <w:p w14:paraId="5B98EF52" w14:textId="77777777" w:rsidR="005F30D7" w:rsidRDefault="005F30D7" w:rsidP="005F30D7">
      <w:pPr>
        <w:pStyle w:val="Paragraphedeliste"/>
        <w:suppressAutoHyphens w:val="0"/>
        <w:spacing w:after="160" w:line="256" w:lineRule="auto"/>
        <w:ind w:left="1776"/>
        <w:contextualSpacing/>
        <w:jc w:val="both"/>
        <w:rPr>
          <w:sz w:val="24"/>
          <w:szCs w:val="24"/>
        </w:rPr>
      </w:pPr>
    </w:p>
    <w:p w14:paraId="14066B04" w14:textId="061A03C0"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lastRenderedPageBreak/>
        <w:t xml:space="preserve">Le contrat par lequel une personne </w:t>
      </w:r>
      <w:r>
        <w:rPr>
          <w:b/>
          <w:sz w:val="24"/>
          <w:szCs w:val="24"/>
        </w:rPr>
        <w:t xml:space="preserve">s’engage </w:t>
      </w:r>
      <w:r w:rsidR="0060523E">
        <w:rPr>
          <w:b/>
          <w:sz w:val="24"/>
          <w:szCs w:val="24"/>
        </w:rPr>
        <w:t>à</w:t>
      </w:r>
      <w:r>
        <w:rPr>
          <w:b/>
          <w:sz w:val="24"/>
          <w:szCs w:val="24"/>
        </w:rPr>
        <w:t xml:space="preserve"> commettre un délit</w:t>
      </w:r>
      <w:r>
        <w:rPr>
          <w:sz w:val="24"/>
          <w:szCs w:val="24"/>
        </w:rPr>
        <w:t xml:space="preserve"> encourt la nullité :</w:t>
      </w:r>
    </w:p>
    <w:p w14:paraId="55442C3A" w14:textId="1359ADF7" w:rsidR="005F30D7" w:rsidRDefault="005F30D7" w:rsidP="00007F86">
      <w:pPr>
        <w:pStyle w:val="Paragraphedeliste"/>
        <w:numPr>
          <w:ilvl w:val="0"/>
          <w:numId w:val="14"/>
        </w:numPr>
        <w:suppressAutoHyphens w:val="0"/>
        <w:spacing w:after="160" w:line="256" w:lineRule="auto"/>
        <w:contextualSpacing/>
        <w:jc w:val="both"/>
        <w:rPr>
          <w:sz w:val="24"/>
          <w:szCs w:val="24"/>
        </w:rPr>
      </w:pPr>
      <w:r>
        <w:rPr>
          <w:sz w:val="24"/>
          <w:szCs w:val="24"/>
        </w:rPr>
        <w:t>Par principe, oui, toujours</w:t>
      </w:r>
    </w:p>
    <w:p w14:paraId="33619A9E" w14:textId="70C64834" w:rsidR="005F30D7" w:rsidRDefault="005F30D7" w:rsidP="00007F86">
      <w:pPr>
        <w:pStyle w:val="Paragraphedeliste"/>
        <w:numPr>
          <w:ilvl w:val="0"/>
          <w:numId w:val="14"/>
        </w:numPr>
        <w:suppressAutoHyphens w:val="0"/>
        <w:spacing w:after="160" w:line="256" w:lineRule="auto"/>
        <w:contextualSpacing/>
        <w:jc w:val="both"/>
        <w:rPr>
          <w:sz w:val="24"/>
          <w:szCs w:val="24"/>
        </w:rPr>
      </w:pPr>
      <w:r>
        <w:rPr>
          <w:sz w:val="24"/>
          <w:szCs w:val="24"/>
        </w:rPr>
        <w:t>Cela dépend</w:t>
      </w:r>
    </w:p>
    <w:p w14:paraId="2B43E4A0" w14:textId="50C8BC5D" w:rsidR="00D84D77" w:rsidRDefault="004545EF" w:rsidP="00007F86">
      <w:pPr>
        <w:pStyle w:val="Paragraphedeliste"/>
        <w:numPr>
          <w:ilvl w:val="0"/>
          <w:numId w:val="14"/>
        </w:numPr>
        <w:suppressAutoHyphens w:val="0"/>
        <w:spacing w:after="160" w:line="256" w:lineRule="auto"/>
        <w:contextualSpacing/>
        <w:jc w:val="both"/>
        <w:rPr>
          <w:sz w:val="24"/>
          <w:szCs w:val="24"/>
        </w:rPr>
      </w:pPr>
      <w:r>
        <w:rPr>
          <w:sz w:val="24"/>
          <w:szCs w:val="24"/>
        </w:rPr>
        <w:t>Non</w:t>
      </w:r>
    </w:p>
    <w:p w14:paraId="4275684E" w14:textId="77777777" w:rsidR="005F30D7" w:rsidRDefault="005F30D7" w:rsidP="005F30D7">
      <w:pPr>
        <w:jc w:val="both"/>
        <w:rPr>
          <w:sz w:val="24"/>
          <w:szCs w:val="24"/>
        </w:rPr>
      </w:pPr>
    </w:p>
    <w:p w14:paraId="2D2F4810"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On est présumé ne pas avoir contracté sans raison ; c’est donc à celui qui prétend que l’engagement est </w:t>
      </w:r>
      <w:r>
        <w:rPr>
          <w:b/>
          <w:sz w:val="24"/>
          <w:szCs w:val="24"/>
        </w:rPr>
        <w:t>sans cause</w:t>
      </w:r>
      <w:r>
        <w:rPr>
          <w:sz w:val="24"/>
          <w:szCs w:val="24"/>
        </w:rPr>
        <w:t xml:space="preserve"> de le prouver :</w:t>
      </w:r>
    </w:p>
    <w:p w14:paraId="09EC4B7B" w14:textId="77777777" w:rsidR="005F30D7" w:rsidRDefault="005F30D7" w:rsidP="00007F86">
      <w:pPr>
        <w:pStyle w:val="Paragraphedeliste"/>
        <w:numPr>
          <w:ilvl w:val="0"/>
          <w:numId w:val="15"/>
        </w:numPr>
        <w:suppressAutoHyphens w:val="0"/>
        <w:spacing w:after="160" w:line="256" w:lineRule="auto"/>
        <w:contextualSpacing/>
        <w:jc w:val="both"/>
        <w:rPr>
          <w:sz w:val="24"/>
          <w:szCs w:val="24"/>
        </w:rPr>
      </w:pPr>
      <w:r>
        <w:rPr>
          <w:sz w:val="24"/>
          <w:szCs w:val="24"/>
        </w:rPr>
        <w:t>Vrai</w:t>
      </w:r>
    </w:p>
    <w:p w14:paraId="491873F7" w14:textId="77777777" w:rsidR="005F30D7" w:rsidRDefault="005F30D7" w:rsidP="00007F86">
      <w:pPr>
        <w:pStyle w:val="Paragraphedeliste"/>
        <w:numPr>
          <w:ilvl w:val="0"/>
          <w:numId w:val="15"/>
        </w:numPr>
        <w:suppressAutoHyphens w:val="0"/>
        <w:spacing w:after="160" w:line="256" w:lineRule="auto"/>
        <w:contextualSpacing/>
        <w:jc w:val="both"/>
        <w:rPr>
          <w:sz w:val="24"/>
          <w:szCs w:val="24"/>
        </w:rPr>
      </w:pPr>
      <w:r>
        <w:rPr>
          <w:sz w:val="24"/>
          <w:szCs w:val="24"/>
        </w:rPr>
        <w:t>Faux</w:t>
      </w:r>
    </w:p>
    <w:p w14:paraId="4A25B31B" w14:textId="77777777" w:rsidR="005F30D7" w:rsidRDefault="005F30D7" w:rsidP="005F30D7">
      <w:pPr>
        <w:jc w:val="both"/>
        <w:rPr>
          <w:sz w:val="24"/>
          <w:szCs w:val="24"/>
        </w:rPr>
      </w:pPr>
    </w:p>
    <w:p w14:paraId="2354EDA0" w14:textId="3A3C66B5"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Concernant la nullité d’un contrat pour </w:t>
      </w:r>
      <w:r>
        <w:rPr>
          <w:b/>
          <w:sz w:val="24"/>
          <w:szCs w:val="24"/>
        </w:rPr>
        <w:t>cause illicite</w:t>
      </w:r>
      <w:r>
        <w:rPr>
          <w:sz w:val="24"/>
          <w:szCs w:val="24"/>
        </w:rPr>
        <w:t xml:space="preserve">, le motif invoqué n’a pas besoin d’être la cause déterminante (celle qui a </w:t>
      </w:r>
      <w:r w:rsidRPr="004E1A06">
        <w:rPr>
          <w:sz w:val="24"/>
          <w:szCs w:val="24"/>
          <w:u w:val="single"/>
        </w:rPr>
        <w:t xml:space="preserve">véritablement </w:t>
      </w:r>
      <w:r>
        <w:rPr>
          <w:sz w:val="24"/>
          <w:szCs w:val="24"/>
        </w:rPr>
        <w:t>motivé la conclusion du contrat, le motif « principal ») :</w:t>
      </w:r>
    </w:p>
    <w:p w14:paraId="0C2CCC4C" w14:textId="77777777" w:rsidR="005F30D7" w:rsidRDefault="005F30D7" w:rsidP="00007F86">
      <w:pPr>
        <w:pStyle w:val="Paragraphedeliste"/>
        <w:numPr>
          <w:ilvl w:val="0"/>
          <w:numId w:val="16"/>
        </w:numPr>
        <w:suppressAutoHyphens w:val="0"/>
        <w:spacing w:after="160" w:line="256" w:lineRule="auto"/>
        <w:contextualSpacing/>
        <w:jc w:val="both"/>
        <w:rPr>
          <w:sz w:val="24"/>
          <w:szCs w:val="24"/>
        </w:rPr>
      </w:pPr>
      <w:r>
        <w:rPr>
          <w:sz w:val="24"/>
          <w:szCs w:val="24"/>
        </w:rPr>
        <w:t>Vrai</w:t>
      </w:r>
    </w:p>
    <w:p w14:paraId="2DA649CA" w14:textId="77777777" w:rsidR="005F30D7" w:rsidRDefault="005F30D7" w:rsidP="00007F86">
      <w:pPr>
        <w:pStyle w:val="Paragraphedeliste"/>
        <w:numPr>
          <w:ilvl w:val="0"/>
          <w:numId w:val="16"/>
        </w:numPr>
        <w:suppressAutoHyphens w:val="0"/>
        <w:spacing w:after="160" w:line="256" w:lineRule="auto"/>
        <w:contextualSpacing/>
        <w:jc w:val="both"/>
        <w:rPr>
          <w:sz w:val="24"/>
          <w:szCs w:val="24"/>
        </w:rPr>
      </w:pPr>
      <w:r>
        <w:rPr>
          <w:sz w:val="24"/>
          <w:szCs w:val="24"/>
        </w:rPr>
        <w:t>Faux</w:t>
      </w:r>
    </w:p>
    <w:p w14:paraId="5F699D7A" w14:textId="77777777" w:rsidR="005F30D7" w:rsidRDefault="005F30D7" w:rsidP="005F30D7">
      <w:pPr>
        <w:jc w:val="both"/>
        <w:rPr>
          <w:sz w:val="24"/>
          <w:szCs w:val="24"/>
        </w:rPr>
      </w:pPr>
    </w:p>
    <w:p w14:paraId="71CB3C04" w14:textId="53A9649D"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Un contrat peut être annulé en raison du caractère illicite de son contenu (</w:t>
      </w:r>
      <w:r>
        <w:rPr>
          <w:b/>
          <w:sz w:val="24"/>
          <w:szCs w:val="24"/>
        </w:rPr>
        <w:t>but illicite</w:t>
      </w:r>
      <w:r>
        <w:rPr>
          <w:sz w:val="24"/>
          <w:szCs w:val="24"/>
        </w:rPr>
        <w:t>) même lorsque l’</w:t>
      </w:r>
      <w:r w:rsidR="00AC4B13">
        <w:rPr>
          <w:sz w:val="24"/>
          <w:szCs w:val="24"/>
        </w:rPr>
        <w:t>autre</w:t>
      </w:r>
      <w:r>
        <w:rPr>
          <w:sz w:val="24"/>
          <w:szCs w:val="24"/>
        </w:rPr>
        <w:t xml:space="preserve"> parties n’a pas eu connaissance du caractère illicite du motif déterminant de la conclusion du contrat :</w:t>
      </w:r>
    </w:p>
    <w:p w14:paraId="1CCA5878" w14:textId="77777777" w:rsidR="005F30D7" w:rsidRDefault="005F30D7" w:rsidP="00007F86">
      <w:pPr>
        <w:pStyle w:val="Paragraphedeliste"/>
        <w:numPr>
          <w:ilvl w:val="0"/>
          <w:numId w:val="17"/>
        </w:numPr>
        <w:suppressAutoHyphens w:val="0"/>
        <w:spacing w:after="160" w:line="256" w:lineRule="auto"/>
        <w:contextualSpacing/>
        <w:jc w:val="both"/>
        <w:rPr>
          <w:sz w:val="24"/>
          <w:szCs w:val="24"/>
        </w:rPr>
      </w:pPr>
      <w:r>
        <w:rPr>
          <w:sz w:val="24"/>
          <w:szCs w:val="24"/>
        </w:rPr>
        <w:t>Vrai</w:t>
      </w:r>
    </w:p>
    <w:p w14:paraId="19B0C68B" w14:textId="5FCEC415" w:rsidR="005F30D7" w:rsidRDefault="005F30D7" w:rsidP="00007F86">
      <w:pPr>
        <w:pStyle w:val="Paragraphedeliste"/>
        <w:numPr>
          <w:ilvl w:val="0"/>
          <w:numId w:val="17"/>
        </w:numPr>
        <w:suppressAutoHyphens w:val="0"/>
        <w:spacing w:after="160" w:line="256" w:lineRule="auto"/>
        <w:contextualSpacing/>
        <w:jc w:val="both"/>
        <w:rPr>
          <w:sz w:val="24"/>
          <w:szCs w:val="24"/>
        </w:rPr>
      </w:pPr>
      <w:r>
        <w:rPr>
          <w:sz w:val="24"/>
          <w:szCs w:val="24"/>
        </w:rPr>
        <w:t>Faux</w:t>
      </w:r>
    </w:p>
    <w:p w14:paraId="2DBD78E5" w14:textId="77777777" w:rsidR="005F30D7" w:rsidRDefault="005F30D7" w:rsidP="005F30D7">
      <w:pPr>
        <w:jc w:val="both"/>
        <w:rPr>
          <w:sz w:val="24"/>
          <w:szCs w:val="24"/>
        </w:rPr>
      </w:pPr>
      <w:r>
        <w:rPr>
          <w:sz w:val="24"/>
          <w:szCs w:val="24"/>
        </w:rPr>
        <w:t xml:space="preserve"> </w:t>
      </w:r>
    </w:p>
    <w:p w14:paraId="58D3BE15" w14:textId="77777777" w:rsidR="005F30D7" w:rsidRDefault="005F30D7" w:rsidP="005F30D7">
      <w:pPr>
        <w:jc w:val="both"/>
        <w:rPr>
          <w:sz w:val="24"/>
          <w:szCs w:val="24"/>
        </w:rPr>
      </w:pPr>
    </w:p>
    <w:p w14:paraId="4E30241D" w14:textId="77777777" w:rsidR="005F30D7" w:rsidRDefault="005F30D7" w:rsidP="005F30D7">
      <w:pPr>
        <w:jc w:val="both"/>
        <w:rPr>
          <w:sz w:val="24"/>
          <w:szCs w:val="24"/>
        </w:rPr>
      </w:pPr>
    </w:p>
    <w:p w14:paraId="27E64960" w14:textId="77777777" w:rsidR="005F30D7" w:rsidRDefault="005F30D7" w:rsidP="005F30D7">
      <w:pPr>
        <w:jc w:val="center"/>
        <w:rPr>
          <w:b/>
          <w:sz w:val="24"/>
          <w:szCs w:val="24"/>
        </w:rPr>
      </w:pPr>
    </w:p>
    <w:p w14:paraId="48999D60" w14:textId="77777777" w:rsidR="005F30D7" w:rsidRDefault="005F30D7" w:rsidP="005F30D7">
      <w:pPr>
        <w:jc w:val="center"/>
        <w:rPr>
          <w:b/>
          <w:sz w:val="24"/>
          <w:szCs w:val="24"/>
        </w:rPr>
      </w:pPr>
    </w:p>
    <w:p w14:paraId="07087930" w14:textId="77777777" w:rsidR="005F30D7" w:rsidRDefault="005F30D7" w:rsidP="004F49E6">
      <w:pPr>
        <w:tabs>
          <w:tab w:val="left" w:pos="0"/>
        </w:tabs>
        <w:jc w:val="both"/>
        <w:rPr>
          <w:i/>
          <w:color w:val="44546A"/>
          <w:sz w:val="24"/>
          <w:szCs w:val="24"/>
        </w:rPr>
      </w:pPr>
    </w:p>
    <w:p w14:paraId="089126BF" w14:textId="77777777" w:rsidR="005F30D7" w:rsidRDefault="005F30D7" w:rsidP="004F49E6">
      <w:pPr>
        <w:tabs>
          <w:tab w:val="left" w:pos="0"/>
        </w:tabs>
        <w:jc w:val="both"/>
        <w:rPr>
          <w:i/>
          <w:color w:val="44546A"/>
          <w:sz w:val="24"/>
          <w:szCs w:val="24"/>
        </w:rPr>
      </w:pPr>
    </w:p>
    <w:p w14:paraId="6D6CBBF4" w14:textId="77777777" w:rsidR="005F30D7" w:rsidRDefault="005F30D7">
      <w:pPr>
        <w:suppressAutoHyphens w:val="0"/>
        <w:spacing w:after="160" w:line="259" w:lineRule="auto"/>
        <w:rPr>
          <w:b/>
          <w:sz w:val="24"/>
          <w:szCs w:val="24"/>
          <w:u w:val="single"/>
        </w:rPr>
      </w:pPr>
      <w:r>
        <w:rPr>
          <w:b/>
          <w:sz w:val="24"/>
          <w:szCs w:val="24"/>
          <w:u w:val="single"/>
        </w:rPr>
        <w:br w:type="page"/>
      </w:r>
    </w:p>
    <w:p w14:paraId="062D3647" w14:textId="57658A05" w:rsidR="004F49E6" w:rsidRPr="000C0932" w:rsidRDefault="004F49E6" w:rsidP="004F49E6">
      <w:pPr>
        <w:tabs>
          <w:tab w:val="left" w:pos="0"/>
        </w:tabs>
        <w:jc w:val="both"/>
        <w:rPr>
          <w:i/>
          <w:sz w:val="24"/>
          <w:szCs w:val="24"/>
        </w:rPr>
      </w:pPr>
      <w:r w:rsidRPr="00383B68">
        <w:rPr>
          <w:b/>
          <w:sz w:val="24"/>
          <w:szCs w:val="24"/>
          <w:u w:val="single"/>
        </w:rPr>
        <w:lastRenderedPageBreak/>
        <w:t>B - LES CONDITIONS DE FORME :</w:t>
      </w:r>
    </w:p>
    <w:p w14:paraId="1A3FAC43" w14:textId="77777777" w:rsidR="004F49E6" w:rsidRPr="00383B68" w:rsidRDefault="004F49E6" w:rsidP="004F49E6">
      <w:pPr>
        <w:tabs>
          <w:tab w:val="left" w:pos="0"/>
        </w:tabs>
        <w:jc w:val="both"/>
        <w:rPr>
          <w:b/>
          <w:sz w:val="28"/>
          <w:szCs w:val="28"/>
        </w:rPr>
      </w:pPr>
    </w:p>
    <w:p w14:paraId="3A0CF02C" w14:textId="77777777" w:rsidR="007C3704" w:rsidRDefault="004F49E6" w:rsidP="004F49E6">
      <w:pPr>
        <w:tabs>
          <w:tab w:val="left" w:pos="0"/>
        </w:tabs>
        <w:jc w:val="both"/>
        <w:rPr>
          <w:b/>
          <w:sz w:val="24"/>
          <w:szCs w:val="24"/>
        </w:rPr>
      </w:pPr>
      <w:r w:rsidRPr="00383B68">
        <w:rPr>
          <w:sz w:val="24"/>
          <w:szCs w:val="24"/>
        </w:rPr>
        <w:tab/>
        <w:t xml:space="preserve">Comme nous l’avons déjà </w:t>
      </w:r>
      <w:r w:rsidR="00E82564">
        <w:rPr>
          <w:sz w:val="24"/>
          <w:szCs w:val="24"/>
        </w:rPr>
        <w:t>dit</w:t>
      </w:r>
      <w:r w:rsidRPr="00383B68">
        <w:rPr>
          <w:sz w:val="24"/>
          <w:szCs w:val="24"/>
        </w:rPr>
        <w:t xml:space="preserve">, </w:t>
      </w:r>
      <w:r w:rsidRPr="00383B68">
        <w:rPr>
          <w:b/>
          <w:sz w:val="24"/>
          <w:szCs w:val="24"/>
        </w:rPr>
        <w:t xml:space="preserve">le principe du consensualisme est fondamental en droit des contrats. </w:t>
      </w:r>
    </w:p>
    <w:p w14:paraId="71F476EF" w14:textId="3FC91DC9" w:rsidR="004F49E6" w:rsidRPr="00383B68" w:rsidRDefault="007C3704" w:rsidP="004F49E6">
      <w:pPr>
        <w:tabs>
          <w:tab w:val="left" w:pos="0"/>
        </w:tabs>
        <w:jc w:val="both"/>
        <w:rPr>
          <w:sz w:val="24"/>
          <w:szCs w:val="24"/>
        </w:rPr>
      </w:pPr>
      <w:r w:rsidRPr="007C3704">
        <w:rPr>
          <w:bCs/>
          <w:sz w:val="24"/>
          <w:szCs w:val="24"/>
        </w:rPr>
        <w:t xml:space="preserve">Selon </w:t>
      </w:r>
      <w:r w:rsidR="003120FA">
        <w:rPr>
          <w:sz w:val="24"/>
          <w:szCs w:val="24"/>
        </w:rPr>
        <w:t xml:space="preserve">ce </w:t>
      </w:r>
      <w:r w:rsidR="004F49E6" w:rsidRPr="00383B68">
        <w:rPr>
          <w:sz w:val="24"/>
          <w:szCs w:val="24"/>
        </w:rPr>
        <w:t xml:space="preserve">principe, </w:t>
      </w:r>
      <w:r w:rsidR="004F49E6" w:rsidRPr="00383B68">
        <w:rPr>
          <w:b/>
          <w:sz w:val="24"/>
          <w:szCs w:val="24"/>
        </w:rPr>
        <w:t>le contrat est parfait par le simple échange des consentements des parties</w:t>
      </w:r>
      <w:r>
        <w:rPr>
          <w:b/>
          <w:sz w:val="24"/>
          <w:szCs w:val="24"/>
        </w:rPr>
        <w:t xml:space="preserve"> (art</w:t>
      </w:r>
      <w:r w:rsidR="004F49E6" w:rsidRPr="00383B68">
        <w:rPr>
          <w:b/>
          <w:sz w:val="24"/>
          <w:szCs w:val="24"/>
        </w:rPr>
        <w:t xml:space="preserve"> 1172 al 1 du C</w:t>
      </w:r>
      <w:r>
        <w:rPr>
          <w:b/>
          <w:sz w:val="24"/>
          <w:szCs w:val="24"/>
        </w:rPr>
        <w:t>.</w:t>
      </w:r>
      <w:r w:rsidR="004F49E6" w:rsidRPr="00383B68">
        <w:rPr>
          <w:b/>
          <w:sz w:val="24"/>
          <w:szCs w:val="24"/>
        </w:rPr>
        <w:t xml:space="preserve"> civ : </w:t>
      </w:r>
      <w:r w:rsidR="004F49E6" w:rsidRPr="00383B68">
        <w:rPr>
          <w:sz w:val="24"/>
          <w:szCs w:val="24"/>
        </w:rPr>
        <w:t>« </w:t>
      </w:r>
      <w:r w:rsidR="004F49E6" w:rsidRPr="00383B68">
        <w:rPr>
          <w:i/>
          <w:sz w:val="24"/>
          <w:szCs w:val="24"/>
        </w:rPr>
        <w:t>Les contrats sont par principe consensuels</w:t>
      </w:r>
      <w:r w:rsidR="004F49E6" w:rsidRPr="00383B68">
        <w:rPr>
          <w:sz w:val="24"/>
          <w:szCs w:val="24"/>
        </w:rPr>
        <w:t> ».</w:t>
      </w:r>
    </w:p>
    <w:p w14:paraId="2BBD94B2" w14:textId="77777777" w:rsidR="004F49E6" w:rsidRPr="00383B68" w:rsidRDefault="004F49E6" w:rsidP="004F49E6">
      <w:pPr>
        <w:tabs>
          <w:tab w:val="left" w:pos="0"/>
        </w:tabs>
        <w:jc w:val="both"/>
        <w:rPr>
          <w:sz w:val="24"/>
          <w:szCs w:val="24"/>
        </w:rPr>
      </w:pPr>
    </w:p>
    <w:p w14:paraId="7027C8E1" w14:textId="3E905576" w:rsidR="004F49E6" w:rsidRPr="00383B68" w:rsidRDefault="004F49E6" w:rsidP="004F49E6">
      <w:pPr>
        <w:tabs>
          <w:tab w:val="left" w:pos="0"/>
        </w:tabs>
        <w:jc w:val="both"/>
        <w:rPr>
          <w:b/>
          <w:sz w:val="24"/>
          <w:szCs w:val="24"/>
        </w:rPr>
      </w:pPr>
      <w:r w:rsidRPr="00383B68">
        <w:rPr>
          <w:b/>
          <w:sz w:val="24"/>
          <w:szCs w:val="24"/>
        </w:rPr>
        <w:t>Toutefois</w:t>
      </w:r>
      <w:r w:rsidRPr="00383B68">
        <w:rPr>
          <w:sz w:val="24"/>
          <w:szCs w:val="24"/>
        </w:rPr>
        <w:t>, pour la formation de certains contrats, le droit requiert l’application d’un</w:t>
      </w:r>
      <w:r w:rsidRPr="00383B68">
        <w:rPr>
          <w:b/>
          <w:sz w:val="24"/>
          <w:szCs w:val="24"/>
        </w:rPr>
        <w:t xml:space="preserve"> certain formalisme.</w:t>
      </w:r>
      <w:r w:rsidR="003D3BBC">
        <w:rPr>
          <w:b/>
          <w:sz w:val="24"/>
          <w:szCs w:val="24"/>
        </w:rPr>
        <w:t xml:space="preserve"> </w:t>
      </w:r>
      <w:r w:rsidRPr="00383B68">
        <w:rPr>
          <w:sz w:val="24"/>
          <w:szCs w:val="24"/>
        </w:rPr>
        <w:t xml:space="preserve">En réalité, les objectifs poursuivis par le législateur montrent l’existence de </w:t>
      </w:r>
      <w:r w:rsidRPr="00383B68">
        <w:rPr>
          <w:b/>
          <w:sz w:val="24"/>
          <w:szCs w:val="24"/>
        </w:rPr>
        <w:t>plusieurs types de formalisme :</w:t>
      </w:r>
    </w:p>
    <w:p w14:paraId="7D764C91" w14:textId="00E273D8" w:rsidR="004F49E6" w:rsidRPr="000E4005" w:rsidRDefault="004F49E6" w:rsidP="004F49E6">
      <w:pPr>
        <w:jc w:val="both"/>
        <w:rPr>
          <w:sz w:val="24"/>
          <w:szCs w:val="24"/>
        </w:rPr>
      </w:pPr>
      <w:r w:rsidRPr="000E4005">
        <w:rPr>
          <w:sz w:val="24"/>
          <w:szCs w:val="24"/>
        </w:rPr>
        <w:t>Il peut s’agir de faire prendre conscience aux parties de l’importance de l’acte qu’elles vont conclure ou encore de véhiculer certaines informations. En ce cas</w:t>
      </w:r>
      <w:r w:rsidR="00136D97" w:rsidRPr="000E4005">
        <w:rPr>
          <w:sz w:val="24"/>
          <w:szCs w:val="24"/>
        </w:rPr>
        <w:t>,</w:t>
      </w:r>
      <w:r w:rsidRPr="000E4005">
        <w:rPr>
          <w:sz w:val="24"/>
          <w:szCs w:val="24"/>
        </w:rPr>
        <w:t xml:space="preserve"> le formalisme touche directement le consentement des contractants. </w:t>
      </w:r>
    </w:p>
    <w:p w14:paraId="18514D06" w14:textId="77777777" w:rsidR="004F49E6" w:rsidRPr="000E4005" w:rsidRDefault="004F49E6" w:rsidP="004F49E6">
      <w:pPr>
        <w:jc w:val="both"/>
        <w:rPr>
          <w:sz w:val="24"/>
          <w:szCs w:val="24"/>
        </w:rPr>
      </w:pPr>
      <w:r w:rsidRPr="000E4005">
        <w:rPr>
          <w:sz w:val="24"/>
          <w:szCs w:val="24"/>
        </w:rPr>
        <w:t xml:space="preserve">L’objectif peut être uniquement probatoire. L’exigence de forme devient nécessaire pour </w:t>
      </w:r>
      <w:r w:rsidRPr="000E4005">
        <w:rPr>
          <w:sz w:val="24"/>
          <w:szCs w:val="24"/>
          <w:u w:val="single"/>
        </w:rPr>
        <w:t xml:space="preserve">prouver </w:t>
      </w:r>
      <w:r w:rsidRPr="000E4005">
        <w:rPr>
          <w:sz w:val="24"/>
          <w:szCs w:val="24"/>
        </w:rPr>
        <w:t xml:space="preserve">l’acte. </w:t>
      </w:r>
    </w:p>
    <w:p w14:paraId="179C5BD2" w14:textId="77777777" w:rsidR="004F49E6" w:rsidRPr="000E4005" w:rsidRDefault="004F49E6" w:rsidP="004F49E6">
      <w:pPr>
        <w:jc w:val="both"/>
        <w:rPr>
          <w:sz w:val="24"/>
          <w:szCs w:val="24"/>
        </w:rPr>
      </w:pPr>
      <w:r w:rsidRPr="000E4005">
        <w:rPr>
          <w:sz w:val="24"/>
          <w:szCs w:val="24"/>
        </w:rPr>
        <w:t xml:space="preserve">II peut s’agir enfin de protéger les tiers : l’accomplissement de formalités permettra de les </w:t>
      </w:r>
      <w:r w:rsidRPr="000E4005">
        <w:rPr>
          <w:sz w:val="24"/>
          <w:szCs w:val="24"/>
          <w:u w:val="single"/>
        </w:rPr>
        <w:t>informer</w:t>
      </w:r>
      <w:r w:rsidRPr="000E4005">
        <w:rPr>
          <w:sz w:val="24"/>
          <w:szCs w:val="24"/>
        </w:rPr>
        <w:t xml:space="preserve"> de l’existence d’un acte.</w:t>
      </w:r>
    </w:p>
    <w:p w14:paraId="5854DE7F" w14:textId="77777777" w:rsidR="004F49E6" w:rsidRPr="000E4005" w:rsidRDefault="004F49E6" w:rsidP="004F49E6">
      <w:pPr>
        <w:tabs>
          <w:tab w:val="left" w:pos="0"/>
        </w:tabs>
        <w:jc w:val="both"/>
        <w:rPr>
          <w:sz w:val="24"/>
          <w:szCs w:val="24"/>
        </w:rPr>
      </w:pPr>
    </w:p>
    <w:p w14:paraId="2CA7ADD4" w14:textId="77777777" w:rsidR="004F49E6" w:rsidRPr="00383B68" w:rsidRDefault="004F49E6" w:rsidP="004F49E6">
      <w:pPr>
        <w:tabs>
          <w:tab w:val="left" w:pos="0"/>
        </w:tabs>
        <w:jc w:val="both"/>
        <w:rPr>
          <w:sz w:val="24"/>
          <w:szCs w:val="24"/>
        </w:rPr>
      </w:pPr>
    </w:p>
    <w:p w14:paraId="74B773F5" w14:textId="77777777" w:rsidR="004F49E6" w:rsidRPr="00383B68" w:rsidRDefault="004F49E6" w:rsidP="004F49E6">
      <w:pPr>
        <w:tabs>
          <w:tab w:val="left" w:pos="0"/>
        </w:tabs>
        <w:jc w:val="both"/>
        <w:rPr>
          <w:b/>
          <w:sz w:val="24"/>
          <w:szCs w:val="24"/>
          <w:u w:val="single"/>
        </w:rPr>
      </w:pPr>
      <w:r w:rsidRPr="00383B68">
        <w:rPr>
          <w:b/>
          <w:sz w:val="24"/>
          <w:szCs w:val="24"/>
        </w:rPr>
        <w:tab/>
      </w:r>
      <w:r w:rsidRPr="00383B68">
        <w:rPr>
          <w:b/>
          <w:sz w:val="24"/>
          <w:szCs w:val="24"/>
        </w:rPr>
        <w:tab/>
      </w:r>
      <w:r w:rsidRPr="00383B68">
        <w:rPr>
          <w:b/>
          <w:sz w:val="24"/>
          <w:szCs w:val="24"/>
          <w:u w:val="single"/>
        </w:rPr>
        <w:t>1 - Les contrats solennels :</w:t>
      </w:r>
    </w:p>
    <w:p w14:paraId="314EE24A" w14:textId="77777777" w:rsidR="004F49E6" w:rsidRPr="00383B68" w:rsidRDefault="004F49E6" w:rsidP="004F49E6">
      <w:pPr>
        <w:tabs>
          <w:tab w:val="left" w:pos="0"/>
        </w:tabs>
        <w:jc w:val="both"/>
        <w:rPr>
          <w:b/>
          <w:sz w:val="24"/>
          <w:szCs w:val="24"/>
          <w:u w:val="single"/>
        </w:rPr>
      </w:pPr>
    </w:p>
    <w:p w14:paraId="4F85F0B5" w14:textId="77777777" w:rsidR="004F49E6" w:rsidRPr="007C3704" w:rsidRDefault="004F49E6" w:rsidP="004F49E6">
      <w:pPr>
        <w:tabs>
          <w:tab w:val="left" w:pos="0"/>
        </w:tabs>
        <w:jc w:val="both"/>
        <w:rPr>
          <w:sz w:val="24"/>
          <w:szCs w:val="24"/>
          <w:u w:val="single"/>
        </w:rPr>
      </w:pPr>
      <w:r w:rsidRPr="00383B68">
        <w:rPr>
          <w:sz w:val="24"/>
          <w:szCs w:val="24"/>
        </w:rPr>
        <w:tab/>
        <w:t xml:space="preserve">Les </w:t>
      </w:r>
      <w:r w:rsidRPr="00383B68">
        <w:rPr>
          <w:b/>
          <w:sz w:val="24"/>
          <w:szCs w:val="24"/>
        </w:rPr>
        <w:t>contrats solennels</w:t>
      </w:r>
      <w:r w:rsidRPr="00383B68">
        <w:rPr>
          <w:sz w:val="24"/>
          <w:szCs w:val="24"/>
        </w:rPr>
        <w:t xml:space="preserve"> sont ceux dont le </w:t>
      </w:r>
      <w:r w:rsidRPr="00383B68">
        <w:rPr>
          <w:b/>
          <w:sz w:val="24"/>
          <w:szCs w:val="24"/>
        </w:rPr>
        <w:t>formalisme</w:t>
      </w:r>
      <w:r w:rsidRPr="00383B68">
        <w:rPr>
          <w:sz w:val="24"/>
          <w:szCs w:val="24"/>
        </w:rPr>
        <w:t xml:space="preserve">, imposé par un texte spécial, constitue une </w:t>
      </w:r>
      <w:r w:rsidRPr="00383B68">
        <w:rPr>
          <w:b/>
          <w:sz w:val="24"/>
          <w:szCs w:val="24"/>
        </w:rPr>
        <w:t>condition de validité. La sanction, en cas de non-respect, est donc la nullité du contrat</w:t>
      </w:r>
      <w:r w:rsidRPr="00383B68">
        <w:rPr>
          <w:sz w:val="24"/>
          <w:szCs w:val="24"/>
        </w:rPr>
        <w:t xml:space="preserve">. On parle aussi de </w:t>
      </w:r>
      <w:r w:rsidRPr="00383B68">
        <w:rPr>
          <w:b/>
          <w:sz w:val="24"/>
          <w:szCs w:val="24"/>
        </w:rPr>
        <w:t xml:space="preserve">formalisme </w:t>
      </w:r>
      <w:r w:rsidRPr="007C3704">
        <w:rPr>
          <w:b/>
          <w:sz w:val="24"/>
          <w:szCs w:val="24"/>
          <w:u w:val="single"/>
        </w:rPr>
        <w:t>substantiel</w:t>
      </w:r>
      <w:r w:rsidRPr="007C3704">
        <w:rPr>
          <w:sz w:val="24"/>
          <w:szCs w:val="24"/>
          <w:u w:val="single"/>
        </w:rPr>
        <w:t>.</w:t>
      </w:r>
    </w:p>
    <w:p w14:paraId="76614669" w14:textId="77777777" w:rsidR="004F49E6" w:rsidRPr="00383B68" w:rsidRDefault="004F49E6" w:rsidP="004F49E6">
      <w:pPr>
        <w:tabs>
          <w:tab w:val="left" w:pos="0"/>
        </w:tabs>
        <w:jc w:val="both"/>
        <w:rPr>
          <w:sz w:val="24"/>
          <w:szCs w:val="24"/>
        </w:rPr>
      </w:pPr>
    </w:p>
    <w:p w14:paraId="57590049" w14:textId="77777777" w:rsidR="004F49E6" w:rsidRPr="00383B68" w:rsidRDefault="004F49E6" w:rsidP="004F49E6">
      <w:pPr>
        <w:tabs>
          <w:tab w:val="left" w:pos="0"/>
        </w:tabs>
        <w:jc w:val="both"/>
        <w:rPr>
          <w:sz w:val="24"/>
          <w:szCs w:val="24"/>
        </w:rPr>
      </w:pPr>
    </w:p>
    <w:p w14:paraId="6F8250FB" w14:textId="77777777" w:rsidR="004F49E6" w:rsidRPr="00383B68" w:rsidRDefault="004F49E6" w:rsidP="004F49E6">
      <w:pPr>
        <w:tabs>
          <w:tab w:val="left" w:pos="0"/>
        </w:tabs>
        <w:jc w:val="both"/>
        <w:rPr>
          <w:b/>
          <w:sz w:val="24"/>
          <w:szCs w:val="24"/>
          <w:u w:val="single"/>
        </w:rPr>
      </w:pPr>
      <w:r w:rsidRPr="00383B68">
        <w:rPr>
          <w:b/>
          <w:sz w:val="24"/>
          <w:szCs w:val="24"/>
        </w:rPr>
        <w:tab/>
      </w:r>
      <w:r w:rsidRPr="00383B68">
        <w:rPr>
          <w:b/>
          <w:sz w:val="24"/>
          <w:szCs w:val="24"/>
        </w:rPr>
        <w:tab/>
      </w:r>
      <w:r w:rsidRPr="00383B68">
        <w:rPr>
          <w:b/>
          <w:sz w:val="24"/>
          <w:szCs w:val="24"/>
          <w:u w:val="single"/>
        </w:rPr>
        <w:t>a - Acte notarié ou acte authentique :</w:t>
      </w:r>
    </w:p>
    <w:p w14:paraId="0C5B615A" w14:textId="77777777" w:rsidR="004F49E6" w:rsidRPr="00383B68" w:rsidRDefault="004F49E6" w:rsidP="004F49E6">
      <w:pPr>
        <w:tabs>
          <w:tab w:val="left" w:pos="0"/>
        </w:tabs>
        <w:jc w:val="both"/>
        <w:rPr>
          <w:b/>
          <w:sz w:val="24"/>
          <w:szCs w:val="24"/>
          <w:u w:val="single"/>
        </w:rPr>
      </w:pPr>
    </w:p>
    <w:p w14:paraId="0BCAD6E4" w14:textId="1C2EDB3D" w:rsidR="004F49E6" w:rsidRPr="00383B68" w:rsidRDefault="004F49E6" w:rsidP="004F49E6">
      <w:pPr>
        <w:tabs>
          <w:tab w:val="left" w:pos="0"/>
        </w:tabs>
        <w:jc w:val="both"/>
        <w:rPr>
          <w:sz w:val="24"/>
          <w:szCs w:val="24"/>
        </w:rPr>
      </w:pPr>
      <w:r w:rsidRPr="00383B68">
        <w:rPr>
          <w:sz w:val="24"/>
          <w:szCs w:val="24"/>
        </w:rPr>
        <w:tab/>
        <w:t xml:space="preserve">Pour les contrats que le législateur estime particulièrement graves, le formalisme se traduit par l’exigence d’un </w:t>
      </w:r>
      <w:r w:rsidRPr="00383B68">
        <w:rPr>
          <w:b/>
          <w:sz w:val="24"/>
          <w:szCs w:val="24"/>
        </w:rPr>
        <w:t>acte écrit passé devant notaire</w:t>
      </w:r>
      <w:r w:rsidR="00BB569F">
        <w:rPr>
          <w:b/>
          <w:sz w:val="24"/>
          <w:szCs w:val="24"/>
        </w:rPr>
        <w:t xml:space="preserve"> (</w:t>
      </w:r>
      <w:r w:rsidRPr="00383B68">
        <w:rPr>
          <w:b/>
          <w:sz w:val="24"/>
          <w:szCs w:val="24"/>
        </w:rPr>
        <w:t>acte notarié</w:t>
      </w:r>
      <w:r w:rsidR="00B52BF3">
        <w:rPr>
          <w:b/>
          <w:sz w:val="24"/>
          <w:szCs w:val="24"/>
        </w:rPr>
        <w:t>)</w:t>
      </w:r>
      <w:r w:rsidRPr="00383B68">
        <w:rPr>
          <w:sz w:val="24"/>
          <w:szCs w:val="24"/>
        </w:rPr>
        <w:t xml:space="preserve">, dit aussi </w:t>
      </w:r>
      <w:r w:rsidRPr="00383B68">
        <w:rPr>
          <w:b/>
          <w:sz w:val="24"/>
          <w:szCs w:val="24"/>
        </w:rPr>
        <w:t>authentique</w:t>
      </w:r>
      <w:r w:rsidRPr="00383B68">
        <w:rPr>
          <w:sz w:val="24"/>
          <w:szCs w:val="24"/>
        </w:rPr>
        <w:t xml:space="preserve">. </w:t>
      </w:r>
      <w:r>
        <w:rPr>
          <w:sz w:val="24"/>
          <w:szCs w:val="24"/>
        </w:rPr>
        <w:t xml:space="preserve">On veut ici que les parties prennent </w:t>
      </w:r>
      <w:r w:rsidRPr="00383B68">
        <w:rPr>
          <w:sz w:val="24"/>
          <w:szCs w:val="24"/>
        </w:rPr>
        <w:t>conscience de l’importance du contrat qu’elles vont conclure.</w:t>
      </w:r>
    </w:p>
    <w:p w14:paraId="4089CA7C" w14:textId="6823A675" w:rsidR="004F49E6" w:rsidRPr="00FF39A8" w:rsidRDefault="004F49E6" w:rsidP="004F49E6">
      <w:pPr>
        <w:tabs>
          <w:tab w:val="left" w:pos="0"/>
        </w:tabs>
        <w:jc w:val="both"/>
        <w:rPr>
          <w:b/>
          <w:sz w:val="24"/>
          <w:szCs w:val="24"/>
        </w:rPr>
      </w:pPr>
      <w:r w:rsidRPr="00383B68">
        <w:rPr>
          <w:b/>
          <w:i/>
          <w:sz w:val="24"/>
          <w:szCs w:val="24"/>
        </w:rPr>
        <w:t>-Ex. Le contrat de mariage</w:t>
      </w:r>
      <w:r w:rsidRPr="00383B68">
        <w:rPr>
          <w:i/>
          <w:sz w:val="24"/>
          <w:szCs w:val="24"/>
        </w:rPr>
        <w:t xml:space="preserve"> est, à peine de nullité, à l’exigence d’un acte notarié</w:t>
      </w:r>
      <w:r w:rsidR="007C51FC">
        <w:rPr>
          <w:i/>
          <w:sz w:val="24"/>
          <w:szCs w:val="24"/>
        </w:rPr>
        <w:t>.</w:t>
      </w:r>
    </w:p>
    <w:p w14:paraId="1A499DFC" w14:textId="77777777" w:rsidR="004F49E6" w:rsidRPr="00383B68" w:rsidRDefault="004F49E6" w:rsidP="004F49E6">
      <w:pPr>
        <w:tabs>
          <w:tab w:val="left" w:pos="0"/>
        </w:tabs>
        <w:jc w:val="both"/>
        <w:rPr>
          <w:sz w:val="24"/>
          <w:szCs w:val="24"/>
        </w:rPr>
      </w:pPr>
    </w:p>
    <w:p w14:paraId="5E7E3C41" w14:textId="77777777" w:rsidR="004F49E6" w:rsidRPr="00383B68" w:rsidRDefault="004F49E6" w:rsidP="004F49E6">
      <w:pPr>
        <w:tabs>
          <w:tab w:val="left" w:pos="0"/>
        </w:tabs>
        <w:jc w:val="both"/>
        <w:rPr>
          <w:sz w:val="24"/>
          <w:szCs w:val="24"/>
        </w:rPr>
      </w:pPr>
    </w:p>
    <w:p w14:paraId="736FD972" w14:textId="77777777" w:rsidR="004F49E6" w:rsidRPr="00383B68" w:rsidRDefault="004F49E6" w:rsidP="004F49E6">
      <w:pPr>
        <w:tabs>
          <w:tab w:val="left" w:pos="0"/>
        </w:tabs>
        <w:jc w:val="both"/>
        <w:rPr>
          <w:sz w:val="24"/>
          <w:szCs w:val="24"/>
        </w:rPr>
      </w:pPr>
      <w:r w:rsidRPr="00383B68">
        <w:rPr>
          <w:sz w:val="24"/>
          <w:szCs w:val="24"/>
        </w:rPr>
        <w:tab/>
      </w:r>
      <w:r w:rsidRPr="00383B68">
        <w:rPr>
          <w:sz w:val="24"/>
          <w:szCs w:val="24"/>
        </w:rPr>
        <w:tab/>
        <w:t xml:space="preserve">  </w:t>
      </w:r>
      <w:r w:rsidRPr="00383B68">
        <w:rPr>
          <w:b/>
          <w:sz w:val="24"/>
          <w:szCs w:val="24"/>
          <w:u w:val="single"/>
        </w:rPr>
        <w:t>b - Acte sous seing privé </w:t>
      </w:r>
      <w:r w:rsidRPr="00383B68">
        <w:rPr>
          <w:sz w:val="24"/>
          <w:szCs w:val="24"/>
        </w:rPr>
        <w:t>:</w:t>
      </w:r>
    </w:p>
    <w:p w14:paraId="03F828E4" w14:textId="77777777" w:rsidR="004F49E6" w:rsidRPr="00383B68" w:rsidRDefault="004F49E6" w:rsidP="004F49E6">
      <w:pPr>
        <w:tabs>
          <w:tab w:val="left" w:pos="0"/>
        </w:tabs>
        <w:jc w:val="both"/>
        <w:rPr>
          <w:sz w:val="24"/>
          <w:szCs w:val="24"/>
        </w:rPr>
      </w:pPr>
    </w:p>
    <w:p w14:paraId="6474BC7B" w14:textId="0D819589" w:rsidR="004F49E6" w:rsidRPr="00383B68" w:rsidRDefault="004F49E6" w:rsidP="004F49E6">
      <w:pPr>
        <w:tabs>
          <w:tab w:val="left" w:pos="0"/>
        </w:tabs>
        <w:jc w:val="both"/>
        <w:rPr>
          <w:sz w:val="24"/>
          <w:szCs w:val="24"/>
        </w:rPr>
      </w:pPr>
      <w:r w:rsidRPr="00383B68">
        <w:rPr>
          <w:b/>
          <w:sz w:val="24"/>
          <w:szCs w:val="24"/>
        </w:rPr>
        <w:t>Pour d’autres contrats, la loi exige, à peine de nullité,</w:t>
      </w:r>
      <w:r w:rsidRPr="00383B68">
        <w:rPr>
          <w:sz w:val="24"/>
          <w:szCs w:val="24"/>
        </w:rPr>
        <w:t xml:space="preserve"> un </w:t>
      </w:r>
      <w:r w:rsidRPr="00383B68">
        <w:rPr>
          <w:b/>
          <w:sz w:val="24"/>
          <w:szCs w:val="24"/>
        </w:rPr>
        <w:t>acte sous seing privé</w:t>
      </w:r>
      <w:r w:rsidRPr="00383B68">
        <w:rPr>
          <w:sz w:val="24"/>
          <w:szCs w:val="24"/>
        </w:rPr>
        <w:t xml:space="preserve"> (écrit établi et signé par les parties, sans intervention d’un notaire).</w:t>
      </w:r>
    </w:p>
    <w:p w14:paraId="44AF2963" w14:textId="6893528F" w:rsidR="004F49E6" w:rsidRPr="00383B68" w:rsidRDefault="004F49E6" w:rsidP="004F49E6">
      <w:pPr>
        <w:tabs>
          <w:tab w:val="left" w:pos="0"/>
        </w:tabs>
        <w:jc w:val="both"/>
        <w:rPr>
          <w:sz w:val="24"/>
          <w:szCs w:val="24"/>
        </w:rPr>
      </w:pPr>
      <w:r w:rsidRPr="00383B68">
        <w:rPr>
          <w:b/>
          <w:sz w:val="24"/>
          <w:szCs w:val="24"/>
        </w:rPr>
        <w:t>L’exigence d’un écrit est le plus souvent accompagnée d’une exigence de mentions obligatoires</w:t>
      </w:r>
      <w:r w:rsidRPr="00383B68">
        <w:rPr>
          <w:sz w:val="24"/>
          <w:szCs w:val="24"/>
        </w:rPr>
        <w:t xml:space="preserve"> devant figurer dans le contrat, l’objectif étant le plus souvent d’informer l’un des cocontractants, que le législateur estime en position de faiblesse (le consommateur par exemple), afin d’éclairer son consentement.</w:t>
      </w:r>
    </w:p>
    <w:p w14:paraId="4F8144AF" w14:textId="77777777" w:rsidR="000E4005" w:rsidRDefault="000E4005" w:rsidP="004F49E6">
      <w:pPr>
        <w:tabs>
          <w:tab w:val="left" w:pos="0"/>
        </w:tabs>
        <w:jc w:val="both"/>
        <w:rPr>
          <w:b/>
          <w:sz w:val="24"/>
          <w:szCs w:val="24"/>
        </w:rPr>
      </w:pPr>
    </w:p>
    <w:p w14:paraId="5F661103" w14:textId="38487A1C" w:rsidR="004F49E6" w:rsidRPr="00383B68" w:rsidRDefault="004F49E6" w:rsidP="004F49E6">
      <w:pPr>
        <w:tabs>
          <w:tab w:val="left" w:pos="0"/>
        </w:tabs>
        <w:jc w:val="both"/>
        <w:rPr>
          <w:b/>
          <w:sz w:val="24"/>
          <w:szCs w:val="24"/>
        </w:rPr>
      </w:pPr>
      <w:r w:rsidRPr="00383B68">
        <w:rPr>
          <w:b/>
          <w:sz w:val="24"/>
          <w:szCs w:val="24"/>
        </w:rPr>
        <w:t>Le plus souvent la sanction de l’exigence d’un écrit est :</w:t>
      </w:r>
    </w:p>
    <w:p w14:paraId="21DBAE7D" w14:textId="77777777" w:rsidR="004F49E6" w:rsidRPr="00383B68" w:rsidRDefault="004F49E6" w:rsidP="004F49E6">
      <w:pPr>
        <w:jc w:val="both"/>
        <w:rPr>
          <w:sz w:val="24"/>
          <w:szCs w:val="24"/>
        </w:rPr>
      </w:pPr>
      <w:r>
        <w:rPr>
          <w:b/>
          <w:sz w:val="24"/>
          <w:szCs w:val="24"/>
        </w:rPr>
        <w:t>-</w:t>
      </w:r>
      <w:r w:rsidRPr="00383B68">
        <w:rPr>
          <w:b/>
          <w:sz w:val="24"/>
          <w:szCs w:val="24"/>
        </w:rPr>
        <w:t>la nullité du contrat</w:t>
      </w:r>
    </w:p>
    <w:p w14:paraId="02EB1679" w14:textId="103B2A38" w:rsidR="004F49E6" w:rsidRDefault="004F49E6" w:rsidP="004F49E6">
      <w:pPr>
        <w:tabs>
          <w:tab w:val="left" w:pos="7938"/>
        </w:tabs>
        <w:ind w:right="-143"/>
        <w:jc w:val="both"/>
        <w:rPr>
          <w:sz w:val="24"/>
          <w:szCs w:val="24"/>
        </w:rPr>
      </w:pPr>
      <w:r>
        <w:rPr>
          <w:sz w:val="24"/>
          <w:szCs w:val="24"/>
        </w:rPr>
        <w:t>-o</w:t>
      </w:r>
      <w:r w:rsidRPr="0006270A">
        <w:rPr>
          <w:sz w:val="24"/>
          <w:szCs w:val="24"/>
        </w:rPr>
        <w:t xml:space="preserve">u une </w:t>
      </w:r>
      <w:r w:rsidRPr="0006270A">
        <w:rPr>
          <w:b/>
          <w:sz w:val="24"/>
          <w:szCs w:val="24"/>
        </w:rPr>
        <w:t>sanction particulière</w:t>
      </w:r>
      <w:r w:rsidRPr="0006270A">
        <w:rPr>
          <w:sz w:val="24"/>
          <w:szCs w:val="24"/>
        </w:rPr>
        <w:t>, plus adaptées à la situation illicite comme pour le</w:t>
      </w:r>
      <w:r>
        <w:rPr>
          <w:sz w:val="24"/>
          <w:szCs w:val="24"/>
        </w:rPr>
        <w:t xml:space="preserve"> c</w:t>
      </w:r>
      <w:r w:rsidRPr="0006270A">
        <w:rPr>
          <w:sz w:val="24"/>
          <w:szCs w:val="24"/>
        </w:rPr>
        <w:t xml:space="preserve">ontrat de travail à durée déterminée qui n’est pas établi par écrit </w:t>
      </w:r>
      <w:r>
        <w:rPr>
          <w:sz w:val="24"/>
          <w:szCs w:val="24"/>
        </w:rPr>
        <w:t xml:space="preserve">et qui </w:t>
      </w:r>
      <w:r w:rsidRPr="0006270A">
        <w:rPr>
          <w:sz w:val="24"/>
          <w:szCs w:val="24"/>
        </w:rPr>
        <w:t xml:space="preserve">sera </w:t>
      </w:r>
      <w:r>
        <w:rPr>
          <w:sz w:val="24"/>
          <w:szCs w:val="24"/>
        </w:rPr>
        <w:t xml:space="preserve">alors </w:t>
      </w:r>
      <w:r w:rsidRPr="0006270A">
        <w:rPr>
          <w:sz w:val="24"/>
          <w:szCs w:val="24"/>
        </w:rPr>
        <w:t>réputé conclu à durée indéterminée.</w:t>
      </w:r>
    </w:p>
    <w:p w14:paraId="48CF5746" w14:textId="77777777" w:rsidR="000E4005" w:rsidRPr="0006270A" w:rsidRDefault="000E4005" w:rsidP="004F49E6">
      <w:pPr>
        <w:tabs>
          <w:tab w:val="left" w:pos="7938"/>
        </w:tabs>
        <w:ind w:right="-143"/>
        <w:jc w:val="both"/>
        <w:rPr>
          <w:sz w:val="24"/>
          <w:szCs w:val="24"/>
        </w:rPr>
      </w:pPr>
    </w:p>
    <w:p w14:paraId="26C84114" w14:textId="3071B654" w:rsidR="004F49E6" w:rsidRPr="00383B68" w:rsidRDefault="004F49E6" w:rsidP="004F49E6">
      <w:pPr>
        <w:tabs>
          <w:tab w:val="left" w:pos="0"/>
        </w:tabs>
        <w:jc w:val="both"/>
        <w:rPr>
          <w:b/>
          <w:sz w:val="24"/>
          <w:szCs w:val="24"/>
          <w:u w:val="single"/>
        </w:rPr>
      </w:pPr>
      <w:r w:rsidRPr="00383B68">
        <w:rPr>
          <w:b/>
          <w:i/>
          <w:sz w:val="24"/>
          <w:szCs w:val="24"/>
        </w:rPr>
        <w:lastRenderedPageBreak/>
        <w:t xml:space="preserve">     </w:t>
      </w:r>
      <w:r w:rsidRPr="00383B68">
        <w:rPr>
          <w:sz w:val="24"/>
          <w:szCs w:val="24"/>
        </w:rPr>
        <w:tab/>
      </w:r>
      <w:r w:rsidRPr="00383B68">
        <w:rPr>
          <w:sz w:val="24"/>
          <w:szCs w:val="24"/>
        </w:rPr>
        <w:tab/>
      </w:r>
      <w:r w:rsidRPr="00383B68">
        <w:rPr>
          <w:b/>
          <w:sz w:val="24"/>
          <w:szCs w:val="24"/>
          <w:u w:val="single"/>
        </w:rPr>
        <w:t>2 - Les contrats réels :</w:t>
      </w:r>
    </w:p>
    <w:p w14:paraId="6C57C439" w14:textId="77777777" w:rsidR="004F49E6" w:rsidRPr="00383B68" w:rsidRDefault="004F49E6" w:rsidP="004F49E6">
      <w:pPr>
        <w:tabs>
          <w:tab w:val="left" w:pos="0"/>
        </w:tabs>
        <w:jc w:val="both"/>
        <w:rPr>
          <w:b/>
          <w:sz w:val="24"/>
          <w:szCs w:val="24"/>
          <w:u w:val="single"/>
        </w:rPr>
      </w:pPr>
    </w:p>
    <w:p w14:paraId="4CB5B36B" w14:textId="77777777" w:rsidR="004F49E6" w:rsidRPr="00383B68" w:rsidRDefault="004F49E6" w:rsidP="004F49E6">
      <w:pPr>
        <w:tabs>
          <w:tab w:val="left" w:pos="0"/>
        </w:tabs>
        <w:jc w:val="both"/>
        <w:rPr>
          <w:sz w:val="24"/>
          <w:szCs w:val="24"/>
        </w:rPr>
      </w:pPr>
      <w:r w:rsidRPr="00383B68">
        <w:rPr>
          <w:sz w:val="24"/>
          <w:szCs w:val="24"/>
        </w:rPr>
        <w:tab/>
        <w:t xml:space="preserve">Il s’agit des contrats qui ne </w:t>
      </w:r>
      <w:r w:rsidRPr="00383B68">
        <w:rPr>
          <w:b/>
          <w:sz w:val="24"/>
          <w:szCs w:val="24"/>
        </w:rPr>
        <w:t>se forment pas par le simple échange des consentements mais exigent la remise de la chose, objet de l’obligation</w:t>
      </w:r>
      <w:r w:rsidRPr="00383B68">
        <w:rPr>
          <w:sz w:val="24"/>
          <w:szCs w:val="24"/>
        </w:rPr>
        <w:t>.</w:t>
      </w:r>
    </w:p>
    <w:p w14:paraId="0FAF5092" w14:textId="53B2BB38" w:rsidR="00136D97" w:rsidRDefault="00136D97" w:rsidP="004F49E6">
      <w:pPr>
        <w:tabs>
          <w:tab w:val="left" w:pos="0"/>
        </w:tabs>
        <w:jc w:val="both"/>
        <w:rPr>
          <w:sz w:val="24"/>
          <w:szCs w:val="24"/>
        </w:rPr>
      </w:pPr>
    </w:p>
    <w:p w14:paraId="0AC52671" w14:textId="1FC0C99D" w:rsidR="00136D97" w:rsidRDefault="00285778" w:rsidP="00285778">
      <w:pPr>
        <w:tabs>
          <w:tab w:val="left" w:pos="0"/>
        </w:tabs>
        <w:jc w:val="center"/>
        <w:rPr>
          <w:sz w:val="24"/>
          <w:szCs w:val="24"/>
        </w:rPr>
      </w:pPr>
      <w:r>
        <w:rPr>
          <w:sz w:val="24"/>
          <w:szCs w:val="24"/>
        </w:rPr>
        <w:t>---------------------------------------------------------------------------------------------</w:t>
      </w:r>
    </w:p>
    <w:p w14:paraId="50301D80" w14:textId="34D8344F" w:rsidR="000E4005" w:rsidRDefault="000E4005" w:rsidP="004F49E6">
      <w:pPr>
        <w:tabs>
          <w:tab w:val="left" w:pos="0"/>
        </w:tabs>
        <w:jc w:val="both"/>
        <w:rPr>
          <w:sz w:val="24"/>
          <w:szCs w:val="24"/>
        </w:rPr>
      </w:pPr>
    </w:p>
    <w:p w14:paraId="655B8BEB" w14:textId="77777777" w:rsidR="000E4005" w:rsidRPr="00383B68" w:rsidRDefault="000E4005" w:rsidP="004F49E6">
      <w:pPr>
        <w:tabs>
          <w:tab w:val="left" w:pos="0"/>
        </w:tabs>
        <w:jc w:val="both"/>
        <w:rPr>
          <w:sz w:val="24"/>
          <w:szCs w:val="24"/>
        </w:rPr>
      </w:pPr>
    </w:p>
    <w:p w14:paraId="239041C0" w14:textId="3D94FA4C" w:rsidR="004F49E6" w:rsidRPr="00383B68" w:rsidRDefault="004F49E6" w:rsidP="004F49E6">
      <w:pPr>
        <w:tabs>
          <w:tab w:val="left" w:pos="0"/>
        </w:tabs>
        <w:jc w:val="both"/>
        <w:rPr>
          <w:sz w:val="24"/>
          <w:szCs w:val="24"/>
        </w:rPr>
      </w:pPr>
      <w:r w:rsidRPr="00383B68">
        <w:rPr>
          <w:sz w:val="24"/>
          <w:szCs w:val="24"/>
        </w:rPr>
        <w:tab/>
        <w:t xml:space="preserve">S’agissant du formalisme nécessaire à la validité des contrats, </w:t>
      </w:r>
      <w:r w:rsidR="0065044C">
        <w:rPr>
          <w:sz w:val="24"/>
          <w:szCs w:val="24"/>
        </w:rPr>
        <w:t xml:space="preserve">Le Code prévoit </w:t>
      </w:r>
      <w:r w:rsidRPr="00383B68">
        <w:rPr>
          <w:sz w:val="24"/>
          <w:szCs w:val="24"/>
        </w:rPr>
        <w:t xml:space="preserve">des dispositions spéciales concernant </w:t>
      </w:r>
      <w:r w:rsidRPr="00383B68">
        <w:rPr>
          <w:b/>
          <w:sz w:val="24"/>
          <w:szCs w:val="24"/>
        </w:rPr>
        <w:t>les contrats conclus par voie électronique</w:t>
      </w:r>
      <w:r w:rsidRPr="00383B68">
        <w:rPr>
          <w:sz w:val="24"/>
          <w:szCs w:val="24"/>
        </w:rPr>
        <w:t>. Ainsi, lorsqu’un écrit est exigé pour la validité d’un contrat, le</w:t>
      </w:r>
      <w:r w:rsidR="00F4092B">
        <w:rPr>
          <w:sz w:val="24"/>
          <w:szCs w:val="24"/>
        </w:rPr>
        <w:t xml:space="preserve">s textes précisent </w:t>
      </w:r>
      <w:r w:rsidRPr="00383B68">
        <w:rPr>
          <w:sz w:val="24"/>
          <w:szCs w:val="24"/>
        </w:rPr>
        <w:t>qu’il peut être établi et conservé sous forme électronique. De même, s’il est exigé une mention « </w:t>
      </w:r>
      <w:r w:rsidRPr="00383B68">
        <w:rPr>
          <w:i/>
          <w:sz w:val="24"/>
          <w:szCs w:val="24"/>
        </w:rPr>
        <w:t>écrite de la main de celui qui s’oblige</w:t>
      </w:r>
      <w:r w:rsidRPr="00383B68">
        <w:rPr>
          <w:sz w:val="24"/>
          <w:szCs w:val="24"/>
        </w:rPr>
        <w:t> », cette mention peut être apposée par l’intéressé sous forme électronique. Encore faut-il que la forme électronique permette de s’assurer de l’authenticité de ce qui est écrit.</w:t>
      </w:r>
    </w:p>
    <w:p w14:paraId="206A00AE" w14:textId="570F2A60" w:rsidR="004F49E6" w:rsidRPr="00383B68" w:rsidRDefault="00136D97" w:rsidP="004F49E6">
      <w:pPr>
        <w:tabs>
          <w:tab w:val="left" w:pos="0"/>
        </w:tabs>
        <w:jc w:val="both"/>
        <w:rPr>
          <w:sz w:val="24"/>
          <w:szCs w:val="24"/>
        </w:rPr>
      </w:pPr>
      <w:r w:rsidRPr="00136D97">
        <w:rPr>
          <w:b/>
          <w:sz w:val="24"/>
          <w:szCs w:val="24"/>
        </w:rPr>
        <w:t xml:space="preserve">A noter : il existe des exceptions, des actes qui ne peuvent être passés </w:t>
      </w:r>
      <w:r w:rsidR="004F49E6" w:rsidRPr="00136D97">
        <w:rPr>
          <w:b/>
          <w:sz w:val="24"/>
          <w:szCs w:val="24"/>
        </w:rPr>
        <w:t>sous forme électronique</w:t>
      </w:r>
      <w:r w:rsidR="004F49E6" w:rsidRPr="00383B68">
        <w:rPr>
          <w:b/>
          <w:sz w:val="24"/>
          <w:szCs w:val="24"/>
        </w:rPr>
        <w:t> </w:t>
      </w:r>
      <w:r w:rsidRPr="00136D97">
        <w:rPr>
          <w:sz w:val="24"/>
          <w:szCs w:val="24"/>
        </w:rPr>
        <w:t>(</w:t>
      </w:r>
      <w:r w:rsidR="004F49E6" w:rsidRPr="00136D97">
        <w:rPr>
          <w:sz w:val="24"/>
          <w:szCs w:val="24"/>
        </w:rPr>
        <w:t>les actes</w:t>
      </w:r>
      <w:r w:rsidR="004F49E6" w:rsidRPr="00383B68">
        <w:rPr>
          <w:sz w:val="24"/>
          <w:szCs w:val="24"/>
        </w:rPr>
        <w:t xml:space="preserve"> sous signature privée relatifs au droit de la famille et des successions</w:t>
      </w:r>
      <w:r>
        <w:rPr>
          <w:sz w:val="24"/>
          <w:szCs w:val="24"/>
        </w:rPr>
        <w:t>)</w:t>
      </w:r>
      <w:r w:rsidR="004F49E6" w:rsidRPr="00383B68">
        <w:rPr>
          <w:sz w:val="24"/>
          <w:szCs w:val="24"/>
        </w:rPr>
        <w:t>.</w:t>
      </w:r>
    </w:p>
    <w:p w14:paraId="61319B8A" w14:textId="77777777" w:rsidR="004F49E6" w:rsidRPr="00383B68" w:rsidRDefault="004F49E6" w:rsidP="004F49E6">
      <w:pPr>
        <w:tabs>
          <w:tab w:val="left" w:pos="0"/>
        </w:tabs>
        <w:jc w:val="both"/>
        <w:rPr>
          <w:sz w:val="24"/>
          <w:szCs w:val="24"/>
        </w:rPr>
      </w:pPr>
    </w:p>
    <w:p w14:paraId="31A560F4" w14:textId="77777777" w:rsidR="004F49E6" w:rsidRPr="00383B68" w:rsidRDefault="004F49E6" w:rsidP="004F49E6">
      <w:pPr>
        <w:tabs>
          <w:tab w:val="left" w:pos="0"/>
        </w:tabs>
        <w:jc w:val="both"/>
        <w:rPr>
          <w:sz w:val="24"/>
          <w:szCs w:val="24"/>
        </w:rPr>
      </w:pPr>
    </w:p>
    <w:p w14:paraId="04A65E8D" w14:textId="77777777" w:rsidR="004F49E6" w:rsidRPr="00383B68" w:rsidRDefault="004F49E6" w:rsidP="004F49E6">
      <w:pPr>
        <w:tabs>
          <w:tab w:val="left" w:pos="0"/>
        </w:tabs>
        <w:jc w:val="both"/>
        <w:rPr>
          <w:i/>
          <w:sz w:val="24"/>
          <w:szCs w:val="24"/>
          <w:u w:val="single"/>
        </w:rPr>
      </w:pPr>
      <w:r w:rsidRPr="00383B68">
        <w:rPr>
          <w:i/>
          <w:sz w:val="24"/>
          <w:szCs w:val="24"/>
          <w:u w:val="single"/>
        </w:rPr>
        <w:t xml:space="preserve">Les autres types de formalisme : </w:t>
      </w:r>
    </w:p>
    <w:p w14:paraId="70DF735C" w14:textId="77777777" w:rsidR="004F49E6" w:rsidRPr="00383B68" w:rsidRDefault="004F49E6" w:rsidP="004F49E6">
      <w:pPr>
        <w:tabs>
          <w:tab w:val="left" w:pos="0"/>
        </w:tabs>
        <w:jc w:val="both"/>
        <w:rPr>
          <w:sz w:val="24"/>
          <w:szCs w:val="24"/>
        </w:rPr>
      </w:pPr>
    </w:p>
    <w:p w14:paraId="1BEE8FCB" w14:textId="77777777" w:rsidR="004F49E6" w:rsidRPr="00383B68" w:rsidRDefault="004F49E6" w:rsidP="004F49E6">
      <w:pPr>
        <w:tabs>
          <w:tab w:val="left" w:pos="0"/>
        </w:tabs>
        <w:jc w:val="both"/>
        <w:rPr>
          <w:sz w:val="24"/>
          <w:szCs w:val="24"/>
        </w:rPr>
      </w:pPr>
      <w:r w:rsidRPr="00383B68">
        <w:rPr>
          <w:sz w:val="24"/>
          <w:szCs w:val="24"/>
        </w:rPr>
        <w:t>-</w:t>
      </w:r>
      <w:r w:rsidRPr="000E4005">
        <w:rPr>
          <w:sz w:val="24"/>
          <w:szCs w:val="24"/>
          <w:u w:val="single"/>
        </w:rPr>
        <w:t>Le formalisme probatoire</w:t>
      </w:r>
      <w:r w:rsidRPr="00383B68">
        <w:rPr>
          <w:sz w:val="24"/>
          <w:szCs w:val="24"/>
        </w:rPr>
        <w:t xml:space="preserve"> : lorsqu’un écrit n’est pas exigé par la loi à titre de validité mais à titre de preuve, il ne s’agit pas d’une exception au principe du consensualisme, mais d’une atténuation. </w:t>
      </w:r>
    </w:p>
    <w:p w14:paraId="713199CD" w14:textId="401C9FB2" w:rsidR="004F49E6" w:rsidRPr="00383B68" w:rsidRDefault="00136D97" w:rsidP="004F49E6">
      <w:pPr>
        <w:tabs>
          <w:tab w:val="left" w:pos="0"/>
        </w:tabs>
        <w:jc w:val="both"/>
        <w:rPr>
          <w:sz w:val="24"/>
          <w:szCs w:val="24"/>
        </w:rPr>
      </w:pPr>
      <w:r>
        <w:rPr>
          <w:sz w:val="24"/>
          <w:szCs w:val="24"/>
        </w:rPr>
        <w:t xml:space="preserve">Normalement, </w:t>
      </w:r>
      <w:r w:rsidR="004F49E6" w:rsidRPr="00383B68">
        <w:rPr>
          <w:sz w:val="24"/>
          <w:szCs w:val="24"/>
        </w:rPr>
        <w:t>la preuve des actes juridiques doit être rapportée par un écrit constitué avant la contestation. C’est dire qu’à défaut d’écrit, le contrat ne peut pas être prouvé par témoignage ou présomption, quand bien même serait-il valable.</w:t>
      </w:r>
    </w:p>
    <w:p w14:paraId="3DA52DA7" w14:textId="6A336B21" w:rsidR="004F49E6" w:rsidRPr="00383B68" w:rsidRDefault="004F49E6" w:rsidP="004F49E6">
      <w:pPr>
        <w:tabs>
          <w:tab w:val="left" w:pos="0"/>
        </w:tabs>
        <w:jc w:val="both"/>
        <w:rPr>
          <w:sz w:val="24"/>
          <w:szCs w:val="24"/>
        </w:rPr>
      </w:pPr>
      <w:r w:rsidRPr="00383B68">
        <w:rPr>
          <w:sz w:val="24"/>
          <w:szCs w:val="24"/>
        </w:rPr>
        <w:t>Ce</w:t>
      </w:r>
      <w:r w:rsidR="00136D97">
        <w:rPr>
          <w:sz w:val="24"/>
          <w:szCs w:val="24"/>
        </w:rPr>
        <w:t xml:space="preserve">tte règle </w:t>
      </w:r>
      <w:r w:rsidRPr="00383B68">
        <w:rPr>
          <w:sz w:val="24"/>
          <w:szCs w:val="24"/>
        </w:rPr>
        <w:t>supporte des exceptions :</w:t>
      </w:r>
    </w:p>
    <w:p w14:paraId="6783BB4A" w14:textId="51A1D2B0" w:rsidR="004F49E6" w:rsidRPr="00383B68" w:rsidRDefault="004F49E6" w:rsidP="004F49E6">
      <w:pPr>
        <w:tabs>
          <w:tab w:val="left" w:pos="0"/>
        </w:tabs>
        <w:jc w:val="both"/>
        <w:rPr>
          <w:sz w:val="24"/>
          <w:szCs w:val="24"/>
        </w:rPr>
      </w:pPr>
      <w:r w:rsidRPr="00383B68">
        <w:rPr>
          <w:i/>
          <w:sz w:val="24"/>
          <w:szCs w:val="24"/>
        </w:rPr>
        <w:t>Ex. la preuve est libre, c’est-à-dire qu’elle peut être rapportée par tous moyens</w:t>
      </w:r>
      <w:r w:rsidR="00136D97">
        <w:rPr>
          <w:i/>
          <w:sz w:val="24"/>
          <w:szCs w:val="24"/>
        </w:rPr>
        <w:t>,</w:t>
      </w:r>
      <w:r w:rsidRPr="00383B68">
        <w:rPr>
          <w:i/>
          <w:sz w:val="24"/>
          <w:szCs w:val="24"/>
        </w:rPr>
        <w:t xml:space="preserve"> lorsque le montant sur lequel porte le contrat est inférieur à 1 500 euros</w:t>
      </w:r>
      <w:r w:rsidRPr="00383B68">
        <w:rPr>
          <w:sz w:val="24"/>
          <w:szCs w:val="24"/>
        </w:rPr>
        <w:t>.</w:t>
      </w:r>
    </w:p>
    <w:p w14:paraId="3A413BF6" w14:textId="77777777" w:rsidR="004F49E6" w:rsidRPr="00383B68" w:rsidRDefault="004F49E6" w:rsidP="004F49E6">
      <w:pPr>
        <w:tabs>
          <w:tab w:val="left" w:pos="0"/>
        </w:tabs>
        <w:jc w:val="both"/>
        <w:rPr>
          <w:sz w:val="24"/>
          <w:szCs w:val="24"/>
        </w:rPr>
      </w:pPr>
    </w:p>
    <w:p w14:paraId="26EAB8B7" w14:textId="11535CFC" w:rsidR="004F49E6" w:rsidRPr="00383B68" w:rsidRDefault="004F49E6" w:rsidP="004F49E6">
      <w:pPr>
        <w:tabs>
          <w:tab w:val="left" w:pos="0"/>
        </w:tabs>
        <w:jc w:val="both"/>
        <w:rPr>
          <w:sz w:val="24"/>
          <w:szCs w:val="24"/>
        </w:rPr>
      </w:pPr>
      <w:r w:rsidRPr="00383B68">
        <w:rPr>
          <w:sz w:val="24"/>
          <w:szCs w:val="24"/>
        </w:rPr>
        <w:t>-</w:t>
      </w:r>
      <w:r w:rsidRPr="000E4005">
        <w:rPr>
          <w:sz w:val="24"/>
          <w:szCs w:val="24"/>
          <w:u w:val="single"/>
        </w:rPr>
        <w:t>Le formalisme de publicité</w:t>
      </w:r>
      <w:r w:rsidRPr="00383B68">
        <w:rPr>
          <w:sz w:val="24"/>
          <w:szCs w:val="24"/>
        </w:rPr>
        <w:t xml:space="preserve"> : le législateur exige parfois l’accomplissement de formalités </w:t>
      </w:r>
      <w:r>
        <w:rPr>
          <w:sz w:val="24"/>
          <w:szCs w:val="24"/>
        </w:rPr>
        <w:t xml:space="preserve">pour </w:t>
      </w:r>
      <w:r w:rsidRPr="00383B68">
        <w:rPr>
          <w:sz w:val="24"/>
          <w:szCs w:val="24"/>
        </w:rPr>
        <w:t>assurer la publicité d’un acte</w:t>
      </w:r>
      <w:r w:rsidR="00227A33">
        <w:rPr>
          <w:sz w:val="24"/>
          <w:szCs w:val="24"/>
        </w:rPr>
        <w:t xml:space="preserve"> afin </w:t>
      </w:r>
      <w:r w:rsidRPr="00383B68">
        <w:rPr>
          <w:sz w:val="24"/>
          <w:szCs w:val="24"/>
        </w:rPr>
        <w:t xml:space="preserve">que ce dernier soit porté à la connaissance des tiers et qu’il </w:t>
      </w:r>
      <w:r w:rsidR="00227A33">
        <w:rPr>
          <w:sz w:val="24"/>
          <w:szCs w:val="24"/>
        </w:rPr>
        <w:t xml:space="preserve">leur </w:t>
      </w:r>
      <w:r w:rsidRPr="00383B68">
        <w:rPr>
          <w:sz w:val="24"/>
          <w:szCs w:val="24"/>
        </w:rPr>
        <w:t xml:space="preserve">soit opposable. Ici, le formalisme n’est pas une condition de validité mais une condition d’opposabilité du contrat aux tiers. </w:t>
      </w:r>
    </w:p>
    <w:p w14:paraId="2E0108C3" w14:textId="4622D6F6" w:rsidR="004F49E6" w:rsidRPr="00383B68" w:rsidRDefault="004F49E6" w:rsidP="004F49E6">
      <w:pPr>
        <w:tabs>
          <w:tab w:val="left" w:pos="0"/>
        </w:tabs>
        <w:jc w:val="both"/>
        <w:rPr>
          <w:sz w:val="24"/>
          <w:szCs w:val="24"/>
        </w:rPr>
      </w:pPr>
      <w:r w:rsidRPr="00383B68">
        <w:rPr>
          <w:sz w:val="24"/>
          <w:szCs w:val="24"/>
        </w:rPr>
        <w:t>Autrement dit, en cas de non-respect de l’exigence formelle, le contrat demeure valable entre les parties mais il est inefficace à l’égard des tiers. L’inopposabilité de l’acte aux tiers signifie que les contractants ne peuvent pas se prévaloir de l’existence du contrat à l’égard des tiers, notamment des créanciers. Ces derniers peuvent ignorer l’acte et ses effets.</w:t>
      </w:r>
    </w:p>
    <w:p w14:paraId="33D28B4B" w14:textId="77777777" w:rsidR="004F49E6" w:rsidRPr="00383B68" w:rsidRDefault="004F49E6" w:rsidP="004F49E6">
      <w:pPr>
        <w:tabs>
          <w:tab w:val="left" w:pos="0"/>
        </w:tabs>
        <w:jc w:val="both"/>
        <w:rPr>
          <w:i/>
          <w:sz w:val="24"/>
          <w:szCs w:val="24"/>
        </w:rPr>
      </w:pPr>
    </w:p>
    <w:p w14:paraId="37EFA3E3" w14:textId="77777777" w:rsidR="004F49E6" w:rsidRPr="00383B68" w:rsidRDefault="004F49E6" w:rsidP="004F49E6">
      <w:pPr>
        <w:tabs>
          <w:tab w:val="left" w:pos="0"/>
        </w:tabs>
        <w:jc w:val="both"/>
        <w:rPr>
          <w:b/>
          <w:sz w:val="24"/>
          <w:szCs w:val="24"/>
        </w:rPr>
      </w:pPr>
      <w:r w:rsidRPr="00383B68">
        <w:rPr>
          <w:i/>
          <w:sz w:val="24"/>
          <w:szCs w:val="24"/>
        </w:rPr>
        <w:br w:type="page"/>
      </w:r>
    </w:p>
    <w:p w14:paraId="7462E176" w14:textId="77777777" w:rsidR="004F49E6" w:rsidRPr="00383B68" w:rsidRDefault="004F49E6" w:rsidP="004F49E6">
      <w:pPr>
        <w:tabs>
          <w:tab w:val="left" w:pos="0"/>
        </w:tabs>
        <w:jc w:val="both"/>
        <w:rPr>
          <w:b/>
          <w:sz w:val="28"/>
          <w:szCs w:val="28"/>
          <w:u w:val="single"/>
        </w:rPr>
      </w:pPr>
      <w:r w:rsidRPr="00383B68">
        <w:rPr>
          <w:b/>
          <w:sz w:val="32"/>
          <w:szCs w:val="32"/>
        </w:rPr>
        <w:lastRenderedPageBreak/>
        <w:tab/>
      </w:r>
      <w:r w:rsidRPr="00383B68">
        <w:rPr>
          <w:b/>
          <w:sz w:val="28"/>
          <w:szCs w:val="28"/>
        </w:rPr>
        <w:t xml:space="preserve">§2 - </w:t>
      </w:r>
      <w:r w:rsidRPr="00383B68">
        <w:rPr>
          <w:b/>
          <w:sz w:val="28"/>
          <w:szCs w:val="28"/>
          <w:u w:val="single"/>
        </w:rPr>
        <w:t>SANCTIONS DU NON-RESPECT DES CONDITIONS DE VALIDITÉ DU CONTRAT</w:t>
      </w:r>
    </w:p>
    <w:p w14:paraId="41C6AC2A" w14:textId="77777777" w:rsidR="004F49E6" w:rsidRPr="00383B68" w:rsidRDefault="004F49E6" w:rsidP="004F49E6">
      <w:pPr>
        <w:tabs>
          <w:tab w:val="left" w:pos="0"/>
        </w:tabs>
        <w:jc w:val="both"/>
        <w:rPr>
          <w:b/>
          <w:sz w:val="24"/>
          <w:szCs w:val="24"/>
          <w:u w:val="single"/>
        </w:rPr>
      </w:pPr>
    </w:p>
    <w:p w14:paraId="7A8EC0E7" w14:textId="558EE668" w:rsidR="004F49E6" w:rsidRPr="00383B68" w:rsidRDefault="004F49E6" w:rsidP="004F49E6">
      <w:pPr>
        <w:tabs>
          <w:tab w:val="left" w:pos="0"/>
        </w:tabs>
        <w:jc w:val="both"/>
        <w:rPr>
          <w:sz w:val="24"/>
          <w:szCs w:val="24"/>
        </w:rPr>
      </w:pPr>
      <w:r w:rsidRPr="00383B68">
        <w:rPr>
          <w:sz w:val="24"/>
          <w:szCs w:val="24"/>
        </w:rPr>
        <w:tab/>
        <w:t xml:space="preserve">La </w:t>
      </w:r>
      <w:r w:rsidR="00E657A3">
        <w:rPr>
          <w:sz w:val="24"/>
          <w:szCs w:val="24"/>
        </w:rPr>
        <w:t xml:space="preserve">Code met aujourd’hui </w:t>
      </w:r>
      <w:r w:rsidRPr="00383B68">
        <w:rPr>
          <w:sz w:val="24"/>
          <w:szCs w:val="24"/>
        </w:rPr>
        <w:t xml:space="preserve">en lumière non seulement </w:t>
      </w:r>
      <w:r w:rsidRPr="00383B68">
        <w:rPr>
          <w:b/>
          <w:sz w:val="24"/>
          <w:szCs w:val="24"/>
        </w:rPr>
        <w:t>la nullité</w:t>
      </w:r>
      <w:r w:rsidRPr="00383B68">
        <w:rPr>
          <w:sz w:val="24"/>
          <w:szCs w:val="24"/>
        </w:rPr>
        <w:t xml:space="preserve"> comme sanction du non-respect des conditions de validité du contrat mais aussi </w:t>
      </w:r>
      <w:r w:rsidRPr="00383B68">
        <w:rPr>
          <w:b/>
          <w:sz w:val="24"/>
          <w:szCs w:val="24"/>
        </w:rPr>
        <w:t>la caducité</w:t>
      </w:r>
      <w:r w:rsidRPr="00383B68">
        <w:rPr>
          <w:sz w:val="24"/>
          <w:szCs w:val="24"/>
        </w:rPr>
        <w:t>. Notons que d’autres sanctions sont également envisageables.</w:t>
      </w:r>
    </w:p>
    <w:p w14:paraId="2DC44586" w14:textId="77777777" w:rsidR="004F49E6" w:rsidRPr="00383B68" w:rsidRDefault="004F49E6" w:rsidP="004F49E6">
      <w:pPr>
        <w:tabs>
          <w:tab w:val="left" w:pos="0"/>
        </w:tabs>
        <w:jc w:val="both"/>
        <w:rPr>
          <w:b/>
          <w:sz w:val="24"/>
          <w:szCs w:val="24"/>
        </w:rPr>
      </w:pPr>
    </w:p>
    <w:p w14:paraId="4FFCBC07" w14:textId="77777777" w:rsidR="004F49E6" w:rsidRPr="00383B68" w:rsidRDefault="004F49E6" w:rsidP="004F49E6">
      <w:pPr>
        <w:tabs>
          <w:tab w:val="left" w:pos="0"/>
        </w:tabs>
        <w:jc w:val="both"/>
        <w:rPr>
          <w:b/>
          <w:sz w:val="28"/>
          <w:szCs w:val="28"/>
          <w:u w:val="single"/>
        </w:rPr>
      </w:pPr>
    </w:p>
    <w:p w14:paraId="040546FC" w14:textId="77777777" w:rsidR="004F49E6" w:rsidRPr="00383B68" w:rsidRDefault="004F49E6" w:rsidP="004F49E6">
      <w:pPr>
        <w:tabs>
          <w:tab w:val="left" w:pos="0"/>
        </w:tabs>
        <w:jc w:val="both"/>
        <w:rPr>
          <w:b/>
          <w:sz w:val="28"/>
          <w:szCs w:val="28"/>
        </w:rPr>
      </w:pPr>
      <w:r w:rsidRPr="00383B68">
        <w:rPr>
          <w:b/>
          <w:sz w:val="28"/>
          <w:szCs w:val="28"/>
          <w:u w:val="single"/>
        </w:rPr>
        <w:t>LA NULLITÉ</w:t>
      </w:r>
      <w:r w:rsidRPr="00383B68">
        <w:rPr>
          <w:b/>
          <w:sz w:val="28"/>
          <w:szCs w:val="28"/>
        </w:rPr>
        <w:t> :</w:t>
      </w:r>
    </w:p>
    <w:p w14:paraId="1728B4D0" w14:textId="77777777" w:rsidR="004F49E6" w:rsidRPr="00383B68" w:rsidRDefault="004F49E6" w:rsidP="004F49E6">
      <w:pPr>
        <w:tabs>
          <w:tab w:val="left" w:pos="0"/>
        </w:tabs>
        <w:jc w:val="both"/>
        <w:rPr>
          <w:sz w:val="24"/>
          <w:szCs w:val="24"/>
        </w:rPr>
      </w:pPr>
    </w:p>
    <w:p w14:paraId="42F91D3E" w14:textId="4E8D2FD0" w:rsidR="004F49E6" w:rsidRPr="00977F4D" w:rsidRDefault="004F49E6" w:rsidP="004F49E6">
      <w:pPr>
        <w:tabs>
          <w:tab w:val="left" w:pos="0"/>
        </w:tabs>
        <w:jc w:val="both"/>
        <w:rPr>
          <w:sz w:val="24"/>
          <w:szCs w:val="24"/>
          <w:u w:val="single"/>
        </w:rPr>
      </w:pPr>
      <w:r w:rsidRPr="00383B68">
        <w:rPr>
          <w:sz w:val="24"/>
          <w:szCs w:val="24"/>
        </w:rPr>
        <w:tab/>
        <w:t xml:space="preserve">Puisqu’il manque un élément nécessaire à la formation du contrat, le droit devrait considérer qu’il n’a jamais existé. </w:t>
      </w:r>
      <w:r w:rsidR="00CB0E15">
        <w:rPr>
          <w:sz w:val="24"/>
          <w:szCs w:val="24"/>
        </w:rPr>
        <w:t xml:space="preserve">Mais </w:t>
      </w:r>
      <w:r w:rsidRPr="00383B68">
        <w:rPr>
          <w:sz w:val="24"/>
          <w:szCs w:val="24"/>
        </w:rPr>
        <w:t>comment anéantir quelque chose qui n’existe pas ? En réalité</w:t>
      </w:r>
      <w:r w:rsidR="00CB0E15">
        <w:rPr>
          <w:sz w:val="24"/>
          <w:szCs w:val="24"/>
        </w:rPr>
        <w:t>,</w:t>
      </w:r>
      <w:r w:rsidRPr="00383B68">
        <w:rPr>
          <w:sz w:val="24"/>
          <w:szCs w:val="24"/>
        </w:rPr>
        <w:t xml:space="preserve"> il faut être plus pragmatique. La mauvaise formation ne peut être sanctionnée que si elle est dénoncée. Un contrat, même irrégulier, pourrait parfaitement être exécuté jusqu’à son terme sans susciter de contentieux. </w:t>
      </w:r>
      <w:r w:rsidRPr="00383B68">
        <w:rPr>
          <w:b/>
          <w:sz w:val="24"/>
          <w:szCs w:val="24"/>
        </w:rPr>
        <w:t>La nullité n’est donc pas automatique</w:t>
      </w:r>
      <w:r w:rsidRPr="00383B68">
        <w:rPr>
          <w:sz w:val="24"/>
          <w:szCs w:val="24"/>
        </w:rPr>
        <w:t xml:space="preserve">. </w:t>
      </w:r>
      <w:r w:rsidRPr="00383B68">
        <w:rPr>
          <w:b/>
          <w:sz w:val="24"/>
          <w:szCs w:val="24"/>
        </w:rPr>
        <w:t>Une action en justice est (presque toujours) nécessaire</w:t>
      </w:r>
      <w:r w:rsidRPr="00383B68">
        <w:rPr>
          <w:sz w:val="24"/>
          <w:szCs w:val="24"/>
        </w:rPr>
        <w:t>. C’est la raison pour laquelle</w:t>
      </w:r>
      <w:r w:rsidR="008B109F">
        <w:rPr>
          <w:sz w:val="24"/>
          <w:szCs w:val="24"/>
        </w:rPr>
        <w:t>, en pratique,</w:t>
      </w:r>
      <w:r w:rsidRPr="00383B68">
        <w:rPr>
          <w:sz w:val="24"/>
          <w:szCs w:val="24"/>
        </w:rPr>
        <w:t xml:space="preserve"> on préfère parfois parler </w:t>
      </w:r>
      <w:r w:rsidRPr="00977F4D">
        <w:rPr>
          <w:sz w:val="24"/>
          <w:szCs w:val="24"/>
          <w:u w:val="single"/>
        </w:rPr>
        <w:t>d’annulation.</w:t>
      </w:r>
    </w:p>
    <w:p w14:paraId="34959D4B" w14:textId="77777777" w:rsidR="004F49E6" w:rsidRPr="00383B68" w:rsidRDefault="004F49E6" w:rsidP="004F49E6">
      <w:pPr>
        <w:tabs>
          <w:tab w:val="left" w:pos="0"/>
        </w:tabs>
        <w:jc w:val="both"/>
        <w:rPr>
          <w:sz w:val="24"/>
          <w:szCs w:val="24"/>
        </w:rPr>
      </w:pPr>
    </w:p>
    <w:p w14:paraId="7BD58BA2" w14:textId="77777777" w:rsidR="004F49E6" w:rsidRPr="00383B68" w:rsidRDefault="004F49E6" w:rsidP="004F49E6">
      <w:pPr>
        <w:tabs>
          <w:tab w:val="left" w:pos="0"/>
        </w:tabs>
        <w:jc w:val="both"/>
        <w:rPr>
          <w:sz w:val="24"/>
          <w:szCs w:val="24"/>
        </w:rPr>
      </w:pPr>
    </w:p>
    <w:p w14:paraId="42AF8263" w14:textId="77777777" w:rsidR="004F49E6" w:rsidRPr="00383B68" w:rsidRDefault="004F49E6" w:rsidP="004F49E6">
      <w:pPr>
        <w:tabs>
          <w:tab w:val="left" w:pos="0"/>
        </w:tabs>
        <w:jc w:val="both"/>
        <w:rPr>
          <w:b/>
          <w:sz w:val="28"/>
          <w:szCs w:val="28"/>
          <w:u w:val="single"/>
        </w:rPr>
      </w:pPr>
      <w:r w:rsidRPr="00383B68">
        <w:rPr>
          <w:sz w:val="24"/>
          <w:szCs w:val="24"/>
        </w:rPr>
        <w:tab/>
      </w:r>
      <w:r w:rsidRPr="00383B68">
        <w:rPr>
          <w:b/>
          <w:sz w:val="24"/>
          <w:szCs w:val="24"/>
          <w:u w:val="single"/>
        </w:rPr>
        <w:t>A-</w:t>
      </w:r>
      <w:r w:rsidRPr="00383B68">
        <w:rPr>
          <w:b/>
          <w:sz w:val="28"/>
          <w:szCs w:val="28"/>
          <w:u w:val="single"/>
        </w:rPr>
        <w:t xml:space="preserve"> </w:t>
      </w:r>
      <w:r w:rsidRPr="00383B68">
        <w:rPr>
          <w:b/>
          <w:sz w:val="24"/>
          <w:szCs w:val="24"/>
          <w:u w:val="single"/>
        </w:rPr>
        <w:t>LA MISE EN ŒUVRE DE LA NULLITÉ :</w:t>
      </w:r>
    </w:p>
    <w:p w14:paraId="4357A966" w14:textId="77777777" w:rsidR="004F49E6" w:rsidRPr="00383B68" w:rsidRDefault="004F49E6" w:rsidP="004F49E6">
      <w:pPr>
        <w:tabs>
          <w:tab w:val="left" w:pos="0"/>
        </w:tabs>
        <w:jc w:val="both"/>
        <w:rPr>
          <w:b/>
          <w:sz w:val="28"/>
          <w:szCs w:val="28"/>
        </w:rPr>
      </w:pPr>
    </w:p>
    <w:p w14:paraId="44690661" w14:textId="77777777" w:rsidR="004F49E6" w:rsidRPr="00383B68" w:rsidRDefault="004F49E6" w:rsidP="004F49E6">
      <w:pPr>
        <w:tabs>
          <w:tab w:val="left" w:pos="0"/>
        </w:tabs>
        <w:jc w:val="both"/>
        <w:rPr>
          <w:b/>
          <w:sz w:val="28"/>
          <w:szCs w:val="28"/>
        </w:rPr>
      </w:pPr>
    </w:p>
    <w:p w14:paraId="18F6C040"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Article 1178 al 1 du Code civil : « </w:t>
      </w:r>
      <w:r w:rsidRPr="00383B68">
        <w:rPr>
          <w:i/>
          <w:sz w:val="24"/>
          <w:szCs w:val="24"/>
        </w:rPr>
        <w:t>Un contrat qui ne remplit pas les conditions requises pour sa validité est nul. La nullité doit être prononcée par le juge, à moins que les parties ne la constatent d’un commun accord</w:t>
      </w:r>
      <w:r w:rsidRPr="00383B68">
        <w:rPr>
          <w:sz w:val="24"/>
          <w:szCs w:val="24"/>
        </w:rPr>
        <w:t> ».</w:t>
      </w:r>
    </w:p>
    <w:p w14:paraId="74539910" w14:textId="77777777" w:rsidR="004F49E6" w:rsidRPr="00383B68" w:rsidRDefault="004F49E6" w:rsidP="004F49E6">
      <w:pPr>
        <w:tabs>
          <w:tab w:val="left" w:pos="0"/>
        </w:tabs>
        <w:jc w:val="both"/>
        <w:rPr>
          <w:sz w:val="24"/>
          <w:szCs w:val="24"/>
        </w:rPr>
      </w:pPr>
    </w:p>
    <w:p w14:paraId="6417178C" w14:textId="180FDA12" w:rsidR="004F49E6" w:rsidRPr="00383B68" w:rsidRDefault="004F49E6" w:rsidP="004F49E6">
      <w:pPr>
        <w:tabs>
          <w:tab w:val="left" w:pos="0"/>
        </w:tabs>
        <w:jc w:val="both"/>
        <w:rPr>
          <w:sz w:val="24"/>
          <w:szCs w:val="24"/>
        </w:rPr>
      </w:pPr>
      <w:r w:rsidRPr="00383B68">
        <w:rPr>
          <w:sz w:val="24"/>
          <w:szCs w:val="24"/>
        </w:rPr>
        <w:t xml:space="preserve">Aux côtés de la </w:t>
      </w:r>
      <w:r w:rsidRPr="00383B68">
        <w:rPr>
          <w:b/>
          <w:sz w:val="24"/>
          <w:szCs w:val="24"/>
        </w:rPr>
        <w:t>nullité judiciaire</w:t>
      </w:r>
      <w:r w:rsidRPr="00383B68">
        <w:rPr>
          <w:sz w:val="24"/>
          <w:szCs w:val="24"/>
        </w:rPr>
        <w:t xml:space="preserve"> (prononcée par le juge), </w:t>
      </w:r>
      <w:r w:rsidR="001B061A">
        <w:rPr>
          <w:sz w:val="24"/>
          <w:szCs w:val="24"/>
        </w:rPr>
        <w:t xml:space="preserve">Les textes font </w:t>
      </w:r>
      <w:r w:rsidRPr="00383B68">
        <w:rPr>
          <w:sz w:val="24"/>
          <w:szCs w:val="24"/>
        </w:rPr>
        <w:t xml:space="preserve">apparaitre la </w:t>
      </w:r>
      <w:r w:rsidRPr="00383B68">
        <w:rPr>
          <w:b/>
          <w:sz w:val="24"/>
          <w:szCs w:val="24"/>
        </w:rPr>
        <w:t>nullité conventionnelle</w:t>
      </w:r>
      <w:r w:rsidRPr="00383B68">
        <w:rPr>
          <w:sz w:val="24"/>
          <w:szCs w:val="24"/>
        </w:rPr>
        <w:t>, celle qui est convenue par les parties elles-mêmes. Une distinction (opérée par la doctrine) demeure : selon la condition de validité qui a été violée, la nullité sera tantôt relative, tantôt absolue.</w:t>
      </w:r>
    </w:p>
    <w:p w14:paraId="5A7E0CF2" w14:textId="77777777" w:rsidR="004F49E6" w:rsidRPr="00383B68" w:rsidRDefault="004F49E6" w:rsidP="004F49E6">
      <w:pPr>
        <w:tabs>
          <w:tab w:val="left" w:pos="0"/>
        </w:tabs>
        <w:jc w:val="both"/>
        <w:rPr>
          <w:sz w:val="24"/>
          <w:szCs w:val="24"/>
        </w:rPr>
      </w:pPr>
    </w:p>
    <w:p w14:paraId="12F40E89" w14:textId="77777777" w:rsidR="004F49E6" w:rsidRPr="00383B68" w:rsidRDefault="004F49E6" w:rsidP="004F49E6">
      <w:pPr>
        <w:tabs>
          <w:tab w:val="left" w:pos="0"/>
        </w:tabs>
        <w:jc w:val="both"/>
        <w:rPr>
          <w:sz w:val="24"/>
          <w:szCs w:val="24"/>
        </w:rPr>
      </w:pPr>
      <w:r w:rsidRPr="00383B68">
        <w:rPr>
          <w:sz w:val="24"/>
          <w:szCs w:val="24"/>
        </w:rPr>
        <w:t xml:space="preserve"> </w:t>
      </w:r>
    </w:p>
    <w:p w14:paraId="5645D7FF" w14:textId="77777777" w:rsidR="004F49E6" w:rsidRPr="00383B68" w:rsidRDefault="004F49E6" w:rsidP="00007F86">
      <w:pPr>
        <w:numPr>
          <w:ilvl w:val="0"/>
          <w:numId w:val="4"/>
        </w:numPr>
        <w:jc w:val="both"/>
        <w:rPr>
          <w:b/>
          <w:sz w:val="24"/>
          <w:szCs w:val="24"/>
          <w:u w:val="single"/>
        </w:rPr>
      </w:pPr>
      <w:r w:rsidRPr="00383B68">
        <w:rPr>
          <w:b/>
          <w:sz w:val="24"/>
          <w:szCs w:val="24"/>
          <w:u w:val="single"/>
        </w:rPr>
        <w:t>Nullité relative, nullité absolue : distinction</w:t>
      </w:r>
      <w:r w:rsidRPr="00383B68">
        <w:rPr>
          <w:b/>
          <w:sz w:val="24"/>
          <w:szCs w:val="24"/>
        </w:rPr>
        <w:t xml:space="preserve">  </w:t>
      </w:r>
    </w:p>
    <w:p w14:paraId="60FA6563" w14:textId="77777777" w:rsidR="004F49E6" w:rsidRPr="00383B68" w:rsidRDefault="004F49E6" w:rsidP="004F49E6">
      <w:pPr>
        <w:tabs>
          <w:tab w:val="left" w:pos="0"/>
        </w:tabs>
        <w:jc w:val="both"/>
        <w:rPr>
          <w:b/>
          <w:sz w:val="24"/>
          <w:szCs w:val="24"/>
        </w:rPr>
      </w:pPr>
    </w:p>
    <w:p w14:paraId="4720B3D2" w14:textId="5EB4AE4B" w:rsidR="004F49E6" w:rsidRPr="00383B68" w:rsidRDefault="004F49E6" w:rsidP="004F49E6">
      <w:pPr>
        <w:tabs>
          <w:tab w:val="left" w:pos="0"/>
        </w:tabs>
        <w:jc w:val="both"/>
        <w:rPr>
          <w:sz w:val="24"/>
          <w:szCs w:val="24"/>
        </w:rPr>
      </w:pPr>
      <w:r w:rsidRPr="00383B68">
        <w:rPr>
          <w:sz w:val="24"/>
          <w:szCs w:val="24"/>
        </w:rPr>
        <w:tab/>
        <w:t xml:space="preserve">Cette distinction repose avant tout sur </w:t>
      </w:r>
      <w:r w:rsidRPr="00383B68">
        <w:rPr>
          <w:b/>
          <w:sz w:val="24"/>
          <w:szCs w:val="24"/>
        </w:rPr>
        <w:t>l’intérêt protégé par la règle de droit sanctionnée</w:t>
      </w:r>
      <w:r w:rsidRPr="00383B68">
        <w:rPr>
          <w:sz w:val="24"/>
          <w:szCs w:val="24"/>
        </w:rPr>
        <w:t>. Elle n’est pas fondée sur la gravité de la violation d’une règle</w:t>
      </w:r>
      <w:r w:rsidR="00F728F3">
        <w:rPr>
          <w:sz w:val="24"/>
          <w:szCs w:val="24"/>
        </w:rPr>
        <w:t xml:space="preserve"> mais</w:t>
      </w:r>
      <w:r w:rsidRPr="00383B68">
        <w:rPr>
          <w:sz w:val="24"/>
          <w:szCs w:val="24"/>
        </w:rPr>
        <w:t xml:space="preserve"> repose sur une différence d’ampleur de l’attribution du droit à agir en nullité :</w:t>
      </w:r>
    </w:p>
    <w:p w14:paraId="1AC5CDBE" w14:textId="77777777" w:rsidR="004F49E6" w:rsidRPr="00383B68" w:rsidRDefault="004F49E6" w:rsidP="004F49E6">
      <w:pPr>
        <w:tabs>
          <w:tab w:val="left" w:pos="0"/>
        </w:tabs>
        <w:jc w:val="both"/>
        <w:rPr>
          <w:sz w:val="24"/>
          <w:szCs w:val="24"/>
        </w:rPr>
      </w:pPr>
    </w:p>
    <w:p w14:paraId="0F880438" w14:textId="77777777" w:rsidR="004F49E6" w:rsidRPr="00383B68" w:rsidRDefault="004F49E6" w:rsidP="00007F86">
      <w:pPr>
        <w:numPr>
          <w:ilvl w:val="0"/>
          <w:numId w:val="2"/>
        </w:numPr>
        <w:tabs>
          <w:tab w:val="left" w:pos="720"/>
        </w:tabs>
        <w:jc w:val="both"/>
        <w:rPr>
          <w:sz w:val="24"/>
          <w:szCs w:val="24"/>
        </w:rPr>
      </w:pPr>
      <w:r w:rsidRPr="00383B68">
        <w:rPr>
          <w:b/>
          <w:sz w:val="24"/>
          <w:szCs w:val="24"/>
        </w:rPr>
        <w:t>Si la règle violée tend à protéger un intérêt particulier</w:t>
      </w:r>
      <w:r w:rsidRPr="00383B68">
        <w:rPr>
          <w:sz w:val="24"/>
          <w:szCs w:val="24"/>
        </w:rPr>
        <w:t xml:space="preserve">, privé, celui du cocontractant, la </w:t>
      </w:r>
      <w:r w:rsidRPr="00383B68">
        <w:rPr>
          <w:b/>
          <w:sz w:val="24"/>
          <w:szCs w:val="24"/>
        </w:rPr>
        <w:t>nullité</w:t>
      </w:r>
      <w:r w:rsidRPr="00383B68">
        <w:rPr>
          <w:sz w:val="24"/>
          <w:szCs w:val="24"/>
        </w:rPr>
        <w:t xml:space="preserve"> est dite </w:t>
      </w:r>
      <w:r w:rsidRPr="00383B68">
        <w:rPr>
          <w:b/>
          <w:sz w:val="24"/>
          <w:szCs w:val="24"/>
        </w:rPr>
        <w:t>relative</w:t>
      </w:r>
      <w:r w:rsidRPr="00383B68">
        <w:rPr>
          <w:sz w:val="24"/>
          <w:szCs w:val="24"/>
        </w:rPr>
        <w:t xml:space="preserve">. </w:t>
      </w:r>
      <w:r w:rsidRPr="00383B68">
        <w:rPr>
          <w:i/>
          <w:sz w:val="24"/>
          <w:szCs w:val="24"/>
        </w:rPr>
        <w:t>Il en va ainsi des règles tenant à la capacité ou bien aux vices du consentement.</w:t>
      </w:r>
    </w:p>
    <w:p w14:paraId="3115D389" w14:textId="77777777" w:rsidR="004F49E6" w:rsidRPr="00383B68" w:rsidRDefault="004F49E6" w:rsidP="00007F86">
      <w:pPr>
        <w:numPr>
          <w:ilvl w:val="0"/>
          <w:numId w:val="2"/>
        </w:numPr>
        <w:tabs>
          <w:tab w:val="left" w:pos="720"/>
        </w:tabs>
        <w:jc w:val="both"/>
        <w:rPr>
          <w:sz w:val="24"/>
          <w:szCs w:val="24"/>
        </w:rPr>
      </w:pPr>
      <w:r w:rsidRPr="00383B68">
        <w:rPr>
          <w:sz w:val="24"/>
          <w:szCs w:val="24"/>
        </w:rPr>
        <w:t xml:space="preserve">à l’inverse, </w:t>
      </w:r>
      <w:r w:rsidRPr="00383B68">
        <w:rPr>
          <w:b/>
          <w:sz w:val="24"/>
          <w:szCs w:val="24"/>
        </w:rPr>
        <w:t xml:space="preserve">la nullité </w:t>
      </w:r>
      <w:r w:rsidRPr="00383B68">
        <w:rPr>
          <w:sz w:val="24"/>
          <w:szCs w:val="24"/>
        </w:rPr>
        <w:t xml:space="preserve">est </w:t>
      </w:r>
      <w:r w:rsidRPr="00383B68">
        <w:rPr>
          <w:b/>
          <w:sz w:val="24"/>
          <w:szCs w:val="24"/>
        </w:rPr>
        <w:t>absolue</w:t>
      </w:r>
      <w:r w:rsidRPr="00383B68">
        <w:rPr>
          <w:sz w:val="24"/>
          <w:szCs w:val="24"/>
        </w:rPr>
        <w:t xml:space="preserve"> lorsque la condition de validité méconnue protège </w:t>
      </w:r>
      <w:r w:rsidRPr="00383B68">
        <w:rPr>
          <w:b/>
          <w:sz w:val="24"/>
          <w:szCs w:val="24"/>
        </w:rPr>
        <w:t>l’intérêt général</w:t>
      </w:r>
      <w:r w:rsidRPr="00383B68">
        <w:rPr>
          <w:sz w:val="24"/>
          <w:szCs w:val="24"/>
        </w:rPr>
        <w:t xml:space="preserve">, c’est-à-dire </w:t>
      </w:r>
      <w:r w:rsidRPr="00383B68">
        <w:rPr>
          <w:b/>
          <w:sz w:val="24"/>
          <w:szCs w:val="24"/>
        </w:rPr>
        <w:t>la société</w:t>
      </w:r>
      <w:r w:rsidRPr="00383B68">
        <w:rPr>
          <w:sz w:val="24"/>
          <w:szCs w:val="24"/>
        </w:rPr>
        <w:t xml:space="preserve">. C’est notamment le cas des règles </w:t>
      </w:r>
      <w:r w:rsidRPr="00383B68">
        <w:rPr>
          <w:i/>
          <w:sz w:val="24"/>
          <w:szCs w:val="24"/>
        </w:rPr>
        <w:t>tenant à l’illicéité du contenu du contrat</w:t>
      </w:r>
      <w:r w:rsidRPr="00383B68">
        <w:rPr>
          <w:sz w:val="24"/>
          <w:szCs w:val="24"/>
        </w:rPr>
        <w:t xml:space="preserve">. </w:t>
      </w:r>
    </w:p>
    <w:p w14:paraId="608DEACE" w14:textId="77777777" w:rsidR="004F49E6" w:rsidRDefault="004F49E6" w:rsidP="004F49E6">
      <w:pPr>
        <w:tabs>
          <w:tab w:val="left" w:pos="0"/>
        </w:tabs>
        <w:jc w:val="both"/>
        <w:rPr>
          <w:sz w:val="24"/>
          <w:szCs w:val="24"/>
        </w:rPr>
      </w:pPr>
      <w:r>
        <w:rPr>
          <w:sz w:val="24"/>
          <w:szCs w:val="24"/>
        </w:rPr>
        <w:t xml:space="preserve"> </w:t>
      </w:r>
    </w:p>
    <w:p w14:paraId="3EFCC152" w14:textId="53CE1B79" w:rsidR="004F49E6" w:rsidRDefault="004F49E6" w:rsidP="004F49E6">
      <w:pPr>
        <w:tabs>
          <w:tab w:val="left" w:pos="0"/>
        </w:tabs>
        <w:jc w:val="both"/>
        <w:rPr>
          <w:sz w:val="24"/>
          <w:szCs w:val="24"/>
        </w:rPr>
      </w:pPr>
      <w:r>
        <w:rPr>
          <w:sz w:val="24"/>
          <w:szCs w:val="24"/>
        </w:rPr>
        <w:t>Notons que la jurisprudence a</w:t>
      </w:r>
      <w:r w:rsidR="003120FA">
        <w:rPr>
          <w:sz w:val="24"/>
          <w:szCs w:val="24"/>
        </w:rPr>
        <w:t xml:space="preserve"> parfois </w:t>
      </w:r>
      <w:r>
        <w:rPr>
          <w:sz w:val="24"/>
          <w:szCs w:val="24"/>
        </w:rPr>
        <w:t>tendance à refuser de se laisser enfermer dans cette théorie. Par exemple, il a été jugé que le contrat dont l’objet est absent encourt la nullité absolue, alors même que la règle a pour but de protéger un intérêt particulier et non l’intérêt général.</w:t>
      </w:r>
    </w:p>
    <w:p w14:paraId="342D4C27" w14:textId="77777777" w:rsidR="004F49E6" w:rsidRPr="00383B68" w:rsidRDefault="004F49E6" w:rsidP="004F49E6">
      <w:pPr>
        <w:tabs>
          <w:tab w:val="left" w:pos="0"/>
        </w:tabs>
        <w:jc w:val="both"/>
        <w:rPr>
          <w:sz w:val="24"/>
          <w:szCs w:val="24"/>
        </w:rPr>
      </w:pPr>
    </w:p>
    <w:p w14:paraId="16E14A96" w14:textId="77777777" w:rsidR="004F49E6" w:rsidRPr="00383B68" w:rsidRDefault="004F49E6" w:rsidP="004F49E6">
      <w:pPr>
        <w:tabs>
          <w:tab w:val="left" w:pos="0"/>
        </w:tabs>
        <w:jc w:val="both"/>
        <w:rPr>
          <w:sz w:val="24"/>
          <w:szCs w:val="24"/>
        </w:rPr>
      </w:pPr>
      <w:r w:rsidRPr="00383B68">
        <w:rPr>
          <w:sz w:val="24"/>
          <w:szCs w:val="24"/>
        </w:rPr>
        <w:lastRenderedPageBreak/>
        <w:tab/>
      </w:r>
      <w:r w:rsidRPr="00383B68">
        <w:rPr>
          <w:b/>
          <w:sz w:val="24"/>
          <w:szCs w:val="24"/>
        </w:rPr>
        <w:t xml:space="preserve">2 - </w:t>
      </w:r>
      <w:r w:rsidRPr="00383B68">
        <w:rPr>
          <w:b/>
          <w:sz w:val="24"/>
          <w:szCs w:val="24"/>
          <w:u w:val="single"/>
        </w:rPr>
        <w:t xml:space="preserve">Personnes pouvant se prévaloir de la nullité </w:t>
      </w:r>
      <w:r w:rsidRPr="00383B68">
        <w:rPr>
          <w:sz w:val="24"/>
          <w:szCs w:val="24"/>
        </w:rPr>
        <w:t>:</w:t>
      </w:r>
    </w:p>
    <w:p w14:paraId="3572E399" w14:textId="77777777" w:rsidR="004F49E6" w:rsidRPr="00383B68" w:rsidRDefault="004F49E6" w:rsidP="004F49E6">
      <w:pPr>
        <w:tabs>
          <w:tab w:val="left" w:pos="0"/>
        </w:tabs>
        <w:jc w:val="both"/>
        <w:rPr>
          <w:sz w:val="24"/>
          <w:szCs w:val="24"/>
        </w:rPr>
      </w:pPr>
    </w:p>
    <w:p w14:paraId="43A1EE28" w14:textId="0497D487" w:rsidR="004F49E6" w:rsidRPr="00383B68" w:rsidRDefault="004F49E6" w:rsidP="00007F86">
      <w:pPr>
        <w:numPr>
          <w:ilvl w:val="0"/>
          <w:numId w:val="3"/>
        </w:numPr>
        <w:tabs>
          <w:tab w:val="left" w:pos="720"/>
        </w:tabs>
        <w:jc w:val="both"/>
        <w:rPr>
          <w:sz w:val="24"/>
          <w:szCs w:val="24"/>
        </w:rPr>
      </w:pPr>
      <w:r w:rsidRPr="00383B68">
        <w:rPr>
          <w:b/>
          <w:sz w:val="24"/>
          <w:szCs w:val="24"/>
        </w:rPr>
        <w:t>Lorsque la nullité est relative</w:t>
      </w:r>
      <w:r w:rsidRPr="00383B68">
        <w:rPr>
          <w:sz w:val="24"/>
          <w:szCs w:val="24"/>
        </w:rPr>
        <w:t xml:space="preserve">, </w:t>
      </w:r>
      <w:r w:rsidRPr="00383B68">
        <w:rPr>
          <w:b/>
          <w:sz w:val="24"/>
          <w:szCs w:val="24"/>
        </w:rPr>
        <w:t>seule la personne protégée par la règle violée</w:t>
      </w:r>
      <w:r w:rsidRPr="00383B68">
        <w:rPr>
          <w:sz w:val="24"/>
          <w:szCs w:val="24"/>
        </w:rPr>
        <w:t xml:space="preserve"> peut agir pour voir sanctionner le manquement à la règle (ou son représentant légal ou ses ayants cause universels, c’est-à-dire les personnes qui reçoivent l’ensemble du patrimoine de son auteur) </w:t>
      </w:r>
    </w:p>
    <w:p w14:paraId="4598879F" w14:textId="12CDEDE8" w:rsidR="004F49E6" w:rsidRPr="00383B68" w:rsidRDefault="004F49E6" w:rsidP="00007F86">
      <w:pPr>
        <w:numPr>
          <w:ilvl w:val="0"/>
          <w:numId w:val="3"/>
        </w:numPr>
        <w:tabs>
          <w:tab w:val="left" w:pos="720"/>
        </w:tabs>
        <w:jc w:val="both"/>
        <w:rPr>
          <w:sz w:val="24"/>
          <w:szCs w:val="24"/>
        </w:rPr>
      </w:pPr>
      <w:r w:rsidRPr="00383B68">
        <w:rPr>
          <w:b/>
          <w:sz w:val="24"/>
          <w:szCs w:val="24"/>
        </w:rPr>
        <w:t>Lorsque la nullité est absolue</w:t>
      </w:r>
      <w:r w:rsidRPr="00383B68">
        <w:rPr>
          <w:sz w:val="24"/>
          <w:szCs w:val="24"/>
        </w:rPr>
        <w:t xml:space="preserve">, l’attribution de l’action en nullité doit être plus large : </w:t>
      </w:r>
      <w:r w:rsidRPr="00383B68">
        <w:rPr>
          <w:b/>
          <w:sz w:val="24"/>
          <w:szCs w:val="24"/>
        </w:rPr>
        <w:t>les deux contractants</w:t>
      </w:r>
      <w:r w:rsidRPr="00383B68">
        <w:rPr>
          <w:sz w:val="24"/>
          <w:szCs w:val="24"/>
        </w:rPr>
        <w:t xml:space="preserve"> peuvent agir, de même que </w:t>
      </w:r>
      <w:r w:rsidRPr="00383B68">
        <w:rPr>
          <w:b/>
          <w:sz w:val="24"/>
          <w:szCs w:val="24"/>
        </w:rPr>
        <w:t xml:space="preserve">tout tiers ayant un intérêt à agir </w:t>
      </w:r>
      <w:r w:rsidR="00E72E41">
        <w:rPr>
          <w:b/>
          <w:sz w:val="24"/>
          <w:szCs w:val="24"/>
        </w:rPr>
        <w:t>ou bien encore</w:t>
      </w:r>
      <w:r w:rsidRPr="00383B68">
        <w:rPr>
          <w:b/>
          <w:sz w:val="24"/>
          <w:szCs w:val="24"/>
        </w:rPr>
        <w:t xml:space="preserve"> le Ministère public. </w:t>
      </w:r>
    </w:p>
    <w:p w14:paraId="6CEB15CE" w14:textId="77777777" w:rsidR="004F49E6" w:rsidRPr="00383B68" w:rsidRDefault="004F49E6" w:rsidP="004F49E6">
      <w:pPr>
        <w:tabs>
          <w:tab w:val="left" w:pos="0"/>
        </w:tabs>
        <w:jc w:val="both"/>
        <w:rPr>
          <w:sz w:val="24"/>
          <w:szCs w:val="24"/>
        </w:rPr>
      </w:pPr>
    </w:p>
    <w:p w14:paraId="0B0E331B" w14:textId="4D8C766A" w:rsidR="004F49E6" w:rsidRDefault="004F49E6" w:rsidP="004F49E6">
      <w:pPr>
        <w:tabs>
          <w:tab w:val="left" w:pos="0"/>
        </w:tabs>
        <w:jc w:val="both"/>
        <w:rPr>
          <w:sz w:val="24"/>
          <w:szCs w:val="24"/>
        </w:rPr>
      </w:pPr>
      <w:r w:rsidRPr="00383B68">
        <w:rPr>
          <w:sz w:val="24"/>
          <w:szCs w:val="24"/>
        </w:rPr>
        <w:t xml:space="preserve">Notons que, contrairement à la nullité absolue, le titulaire de l’action en nullité relative peut, par un acte qui mentionne l’objet de l’obligation et le vice affectant le contrat, renoncer à se prévaloir de cette nullité : il y a alors </w:t>
      </w:r>
      <w:r w:rsidRPr="00383B68">
        <w:rPr>
          <w:b/>
          <w:sz w:val="24"/>
          <w:szCs w:val="24"/>
        </w:rPr>
        <w:t>confirmation du contrat</w:t>
      </w:r>
      <w:r w:rsidRPr="00383B68">
        <w:rPr>
          <w:sz w:val="24"/>
          <w:szCs w:val="24"/>
        </w:rPr>
        <w:t>. Ce</w:t>
      </w:r>
      <w:r w:rsidR="00F26776">
        <w:rPr>
          <w:sz w:val="24"/>
          <w:szCs w:val="24"/>
        </w:rPr>
        <w:t>lle-ci</w:t>
      </w:r>
      <w:r w:rsidRPr="00383B68">
        <w:rPr>
          <w:sz w:val="24"/>
          <w:szCs w:val="24"/>
        </w:rPr>
        <w:t xml:space="preserve"> ne peut intervenir qu’après la conclusion du contrat et si l’action en nullité a plusieurs titulaires, la renonciation de l’un n’empêche pas les autres d’agir.</w:t>
      </w:r>
    </w:p>
    <w:p w14:paraId="4576C565" w14:textId="77777777" w:rsidR="005A5455" w:rsidRPr="00383B68" w:rsidRDefault="005A5455" w:rsidP="004F49E6">
      <w:pPr>
        <w:tabs>
          <w:tab w:val="left" w:pos="0"/>
        </w:tabs>
        <w:jc w:val="both"/>
        <w:rPr>
          <w:sz w:val="24"/>
          <w:szCs w:val="24"/>
        </w:rPr>
      </w:pPr>
    </w:p>
    <w:p w14:paraId="14AD3FD2" w14:textId="77777777" w:rsidR="004F49E6" w:rsidRPr="00CB0E15" w:rsidRDefault="004F49E6" w:rsidP="004F49E6">
      <w:pPr>
        <w:tabs>
          <w:tab w:val="left" w:pos="0"/>
        </w:tabs>
        <w:jc w:val="both"/>
        <w:rPr>
          <w:sz w:val="24"/>
          <w:szCs w:val="24"/>
          <w:u w:val="single"/>
        </w:rPr>
      </w:pPr>
      <w:r w:rsidRPr="00383B68">
        <w:rPr>
          <w:b/>
          <w:sz w:val="24"/>
          <w:szCs w:val="24"/>
        </w:rPr>
        <w:t xml:space="preserve">L’exécution volontaire du contrat, en connaissance de cause, </w:t>
      </w:r>
      <w:r w:rsidRPr="00CB0E15">
        <w:rPr>
          <w:sz w:val="24"/>
          <w:szCs w:val="24"/>
          <w:u w:val="single"/>
        </w:rPr>
        <w:t>emporte aussi confirmation.</w:t>
      </w:r>
    </w:p>
    <w:p w14:paraId="661F7D69" w14:textId="41647E01" w:rsidR="004F49E6" w:rsidRPr="00383B68" w:rsidRDefault="004F49E6" w:rsidP="004F49E6">
      <w:pPr>
        <w:tabs>
          <w:tab w:val="left" w:pos="0"/>
        </w:tabs>
        <w:jc w:val="both"/>
        <w:rPr>
          <w:sz w:val="24"/>
          <w:szCs w:val="24"/>
        </w:rPr>
      </w:pPr>
      <w:r w:rsidRPr="00CB0E15">
        <w:rPr>
          <w:sz w:val="24"/>
          <w:szCs w:val="24"/>
        </w:rPr>
        <w:t>Pour lever le doute que peut avoir un contractant sur la position que pourrait prendre le titulaire</w:t>
      </w:r>
      <w:r w:rsidRPr="00383B68">
        <w:rPr>
          <w:sz w:val="24"/>
          <w:szCs w:val="24"/>
        </w:rPr>
        <w:t xml:space="preserve"> de l’action en nullité relative, une </w:t>
      </w:r>
      <w:r w:rsidRPr="00383B68">
        <w:rPr>
          <w:b/>
          <w:sz w:val="24"/>
          <w:szCs w:val="24"/>
        </w:rPr>
        <w:t>action interrogatoire</w:t>
      </w:r>
      <w:r w:rsidRPr="00383B68">
        <w:rPr>
          <w:sz w:val="24"/>
          <w:szCs w:val="24"/>
        </w:rPr>
        <w:t xml:space="preserve"> est </w:t>
      </w:r>
      <w:r w:rsidR="00420F10">
        <w:rPr>
          <w:sz w:val="24"/>
          <w:szCs w:val="24"/>
        </w:rPr>
        <w:t>présente</w:t>
      </w:r>
      <w:r w:rsidRPr="00383B68">
        <w:rPr>
          <w:sz w:val="24"/>
          <w:szCs w:val="24"/>
        </w:rPr>
        <w:t xml:space="preserve"> dans le Code et peut, elle aussi, aboutir à la confirmation du contrat.</w:t>
      </w:r>
    </w:p>
    <w:p w14:paraId="66518E39" w14:textId="77777777" w:rsidR="004F49E6" w:rsidRDefault="004F49E6" w:rsidP="004F49E6">
      <w:pPr>
        <w:tabs>
          <w:tab w:val="left" w:pos="0"/>
        </w:tabs>
        <w:jc w:val="both"/>
        <w:rPr>
          <w:sz w:val="24"/>
          <w:szCs w:val="24"/>
        </w:rPr>
      </w:pPr>
    </w:p>
    <w:p w14:paraId="7D315DED" w14:textId="77777777" w:rsidR="00E44F9F" w:rsidRPr="00383B68" w:rsidRDefault="00E44F9F" w:rsidP="004F49E6">
      <w:pPr>
        <w:tabs>
          <w:tab w:val="left" w:pos="0"/>
        </w:tabs>
        <w:jc w:val="both"/>
        <w:rPr>
          <w:sz w:val="24"/>
          <w:szCs w:val="24"/>
        </w:rPr>
      </w:pPr>
    </w:p>
    <w:p w14:paraId="2F5573CF" w14:textId="77777777" w:rsidR="004F49E6" w:rsidRPr="00383B68" w:rsidRDefault="004F49E6" w:rsidP="004F49E6">
      <w:pPr>
        <w:pStyle w:val="NormalWeb"/>
        <w:spacing w:before="144" w:beforeAutospacing="0" w:after="144" w:afterAutospacing="0"/>
        <w:jc w:val="both"/>
        <w:rPr>
          <w:i/>
        </w:rPr>
      </w:pPr>
      <w:r w:rsidRPr="00383B68">
        <w:t>Article 1183 du Code : « </w:t>
      </w:r>
      <w:r w:rsidRPr="00383B68">
        <w:rPr>
          <w:i/>
        </w:rPr>
        <w:t xml:space="preserve">Une partie peut demander par écrit à celle qui pourrait se prévaloir de la nullité soit de confirmer le contrat soit d'agir en nullité dans un délai de six mois à peine de forclusion. La cause de la nullité doit avoir cessé. </w:t>
      </w:r>
    </w:p>
    <w:p w14:paraId="2F7B7C99" w14:textId="77777777" w:rsidR="004F49E6" w:rsidRPr="00383B68" w:rsidRDefault="004F49E6" w:rsidP="004F49E6">
      <w:pPr>
        <w:pStyle w:val="NormalWeb"/>
        <w:spacing w:before="144" w:beforeAutospacing="0" w:after="144" w:afterAutospacing="0"/>
        <w:jc w:val="both"/>
      </w:pPr>
      <w:r w:rsidRPr="00383B68">
        <w:rPr>
          <w:i/>
        </w:rPr>
        <w:t>L'écrit mentionne expressément qu'à défaut d'action en nullité exercée avant l'expiration du délai de six mois, le contrat sera réputé confirmé</w:t>
      </w:r>
      <w:r w:rsidRPr="00383B68">
        <w:t xml:space="preserve"> ». </w:t>
      </w:r>
    </w:p>
    <w:p w14:paraId="7E75FCD0" w14:textId="77777777" w:rsidR="004F49E6" w:rsidRPr="00383B68" w:rsidRDefault="004F49E6" w:rsidP="004F49E6">
      <w:pPr>
        <w:tabs>
          <w:tab w:val="left" w:pos="0"/>
        </w:tabs>
        <w:jc w:val="both"/>
        <w:rPr>
          <w:sz w:val="24"/>
          <w:szCs w:val="24"/>
        </w:rPr>
      </w:pPr>
    </w:p>
    <w:p w14:paraId="10FDAA0E" w14:textId="77777777" w:rsidR="004F49E6" w:rsidRPr="00383B68" w:rsidRDefault="004F49E6" w:rsidP="004F49E6">
      <w:pPr>
        <w:tabs>
          <w:tab w:val="left" w:pos="0"/>
        </w:tabs>
        <w:jc w:val="both"/>
        <w:rPr>
          <w:b/>
          <w:sz w:val="24"/>
          <w:szCs w:val="24"/>
        </w:rPr>
      </w:pPr>
    </w:p>
    <w:p w14:paraId="3176B461" w14:textId="2E904D02" w:rsidR="004F49E6" w:rsidRPr="00383B68" w:rsidRDefault="004F49E6" w:rsidP="004F49E6">
      <w:pPr>
        <w:tabs>
          <w:tab w:val="left" w:pos="0"/>
        </w:tabs>
        <w:jc w:val="both"/>
        <w:rPr>
          <w:sz w:val="24"/>
          <w:szCs w:val="24"/>
        </w:rPr>
      </w:pPr>
      <w:r w:rsidRPr="00383B68">
        <w:rPr>
          <w:sz w:val="24"/>
          <w:szCs w:val="24"/>
        </w:rPr>
        <w:t>Jusqu’</w:t>
      </w:r>
      <w:r w:rsidR="00CB0E15">
        <w:rPr>
          <w:sz w:val="24"/>
          <w:szCs w:val="24"/>
        </w:rPr>
        <w:t xml:space="preserve">en </w:t>
      </w:r>
      <w:r w:rsidRPr="00383B68">
        <w:rPr>
          <w:sz w:val="24"/>
          <w:szCs w:val="24"/>
        </w:rPr>
        <w:t>2008</w:t>
      </w:r>
      <w:r w:rsidR="00CB0E15">
        <w:rPr>
          <w:sz w:val="24"/>
          <w:szCs w:val="24"/>
        </w:rPr>
        <w:t>,</w:t>
      </w:r>
      <w:r w:rsidRPr="00383B68">
        <w:rPr>
          <w:sz w:val="24"/>
          <w:szCs w:val="24"/>
        </w:rPr>
        <w:t xml:space="preserve"> le </w:t>
      </w:r>
      <w:r w:rsidRPr="00383B68">
        <w:rPr>
          <w:b/>
          <w:sz w:val="24"/>
          <w:szCs w:val="24"/>
        </w:rPr>
        <w:t>délai pour agir en justice était une autre différence de la mise en œuvre de l’action en nullité absolue</w:t>
      </w:r>
      <w:r w:rsidRPr="00383B68">
        <w:rPr>
          <w:sz w:val="24"/>
          <w:szCs w:val="24"/>
        </w:rPr>
        <w:t xml:space="preserve"> (qui pouvait être exercée pendant 30 ans à dater du jour de la formation du contrat) et de l’action en nullité relative (qui pouvait être exercée en principe pendant 5 ans à dater du jour de la disparition ou de la découverte de ce qui motivait la </w:t>
      </w:r>
      <w:r w:rsidR="00865C20">
        <w:rPr>
          <w:sz w:val="24"/>
          <w:szCs w:val="24"/>
        </w:rPr>
        <w:t xml:space="preserve">        </w:t>
      </w:r>
      <w:r w:rsidRPr="00383B68">
        <w:rPr>
          <w:sz w:val="24"/>
          <w:szCs w:val="24"/>
        </w:rPr>
        <w:t xml:space="preserve">nullité : disparition du vice de violence, découverte du vice de </w:t>
      </w:r>
      <w:r w:rsidR="00CB2246" w:rsidRPr="00383B68">
        <w:rPr>
          <w:sz w:val="24"/>
          <w:szCs w:val="24"/>
        </w:rPr>
        <w:t>dol...</w:t>
      </w:r>
      <w:r w:rsidRPr="00383B68">
        <w:rPr>
          <w:sz w:val="24"/>
          <w:szCs w:val="24"/>
        </w:rPr>
        <w:t xml:space="preserve">). </w:t>
      </w:r>
    </w:p>
    <w:p w14:paraId="364A3C58" w14:textId="77777777" w:rsidR="004F49E6" w:rsidRPr="00EF1BF9" w:rsidRDefault="004F49E6" w:rsidP="004F49E6">
      <w:pPr>
        <w:tabs>
          <w:tab w:val="left" w:pos="0"/>
        </w:tabs>
        <w:jc w:val="both"/>
        <w:rPr>
          <w:sz w:val="24"/>
          <w:szCs w:val="24"/>
          <w:u w:val="single"/>
        </w:rPr>
      </w:pPr>
      <w:r w:rsidRPr="00383B68">
        <w:rPr>
          <w:sz w:val="24"/>
          <w:szCs w:val="24"/>
        </w:rPr>
        <w:t>Désormais, il y a unification des délais de prescription : que la nullité soit absolue ou relative</w:t>
      </w:r>
      <w:r w:rsidRPr="00383B68">
        <w:rPr>
          <w:b/>
          <w:sz w:val="24"/>
          <w:szCs w:val="24"/>
        </w:rPr>
        <w:t xml:space="preserve">, le délai de prescription est en principe de 5 ans </w:t>
      </w:r>
      <w:r w:rsidRPr="00383B68">
        <w:rPr>
          <w:sz w:val="24"/>
          <w:szCs w:val="24"/>
        </w:rPr>
        <w:t xml:space="preserve">et ce, à dater </w:t>
      </w:r>
      <w:r w:rsidRPr="00EF1BF9">
        <w:rPr>
          <w:sz w:val="24"/>
          <w:szCs w:val="24"/>
          <w:u w:val="single"/>
        </w:rPr>
        <w:t>du jour de la connaissance du fait justifiant la nullité.</w:t>
      </w:r>
    </w:p>
    <w:p w14:paraId="774AF2BF" w14:textId="77777777" w:rsidR="004F49E6" w:rsidRPr="00383B68" w:rsidRDefault="004F49E6" w:rsidP="004F49E6">
      <w:pPr>
        <w:suppressAutoHyphens w:val="0"/>
        <w:jc w:val="both"/>
        <w:textAlignment w:val="baseline"/>
        <w:rPr>
          <w:rFonts w:ascii="&amp;quot" w:hAnsi="&amp;quot"/>
          <w:sz w:val="21"/>
          <w:szCs w:val="21"/>
          <w:lang w:eastAsia="fr-FR"/>
        </w:rPr>
      </w:pPr>
    </w:p>
    <w:p w14:paraId="74BC3391" w14:textId="06A782F5" w:rsidR="004F49E6" w:rsidRPr="00383B68" w:rsidRDefault="004F49E6" w:rsidP="004F49E6">
      <w:pPr>
        <w:suppressAutoHyphens w:val="0"/>
        <w:jc w:val="both"/>
        <w:textAlignment w:val="baseline"/>
        <w:rPr>
          <w:sz w:val="24"/>
          <w:szCs w:val="24"/>
          <w:lang w:eastAsia="fr-FR"/>
        </w:rPr>
      </w:pPr>
      <w:r w:rsidRPr="00383B68">
        <w:rPr>
          <w:sz w:val="24"/>
          <w:szCs w:val="24"/>
          <w:lang w:eastAsia="fr-FR"/>
        </w:rPr>
        <w:t xml:space="preserve">En effet, </w:t>
      </w:r>
      <w:r w:rsidR="008B109F">
        <w:rPr>
          <w:sz w:val="24"/>
          <w:szCs w:val="24"/>
          <w:lang w:eastAsia="fr-FR"/>
        </w:rPr>
        <w:t>selon</w:t>
      </w:r>
      <w:r w:rsidRPr="00383B68">
        <w:rPr>
          <w:sz w:val="24"/>
          <w:szCs w:val="24"/>
          <w:lang w:eastAsia="fr-FR"/>
        </w:rPr>
        <w:t xml:space="preserve"> </w:t>
      </w:r>
      <w:r w:rsidRPr="00383B68">
        <w:rPr>
          <w:sz w:val="24"/>
          <w:szCs w:val="24"/>
          <w:u w:val="single"/>
          <w:lang w:eastAsia="fr-FR"/>
        </w:rPr>
        <w:t>l’article 2224</w:t>
      </w:r>
      <w:r w:rsidRPr="00383B68">
        <w:rPr>
          <w:sz w:val="24"/>
          <w:szCs w:val="24"/>
          <w:lang w:eastAsia="fr-FR"/>
        </w:rPr>
        <w:t xml:space="preserve"> du Code civil, </w:t>
      </w:r>
      <w:r w:rsidRPr="00383B68">
        <w:rPr>
          <w:b/>
          <w:sz w:val="24"/>
          <w:szCs w:val="24"/>
          <w:lang w:eastAsia="fr-FR"/>
        </w:rPr>
        <w:t>le délai de prescription de l’action en nullité court</w:t>
      </w:r>
      <w:r w:rsidRPr="00383B68">
        <w:rPr>
          <w:sz w:val="24"/>
          <w:szCs w:val="24"/>
          <w:lang w:eastAsia="fr-FR"/>
        </w:rPr>
        <w:t xml:space="preserve"> « </w:t>
      </w:r>
      <w:r w:rsidRPr="00383B68">
        <w:rPr>
          <w:i/>
          <w:iCs/>
          <w:sz w:val="24"/>
          <w:szCs w:val="24"/>
          <w:bdr w:val="none" w:sz="0" w:space="0" w:color="auto" w:frame="1"/>
          <w:lang w:eastAsia="fr-FR"/>
        </w:rPr>
        <w:t>à compter du jour où le titulaire d’un droit a connu ou aurait dû connaître les faits lui permettant de l’exercer</w:t>
      </w:r>
      <w:r w:rsidRPr="00383B68">
        <w:rPr>
          <w:sz w:val="24"/>
          <w:szCs w:val="24"/>
          <w:lang w:eastAsia="fr-FR"/>
        </w:rPr>
        <w:t>. »</w:t>
      </w:r>
    </w:p>
    <w:p w14:paraId="4041EA1B"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Cela signifie donc que tant que le titulaire de l’action en nullité n’a pas connaissance de la cause de nullité qui affecte l’acte, le délai de prescription ne court pas ; son point de départ est reporté.</w:t>
      </w:r>
    </w:p>
    <w:p w14:paraId="0EFD0BA9" w14:textId="77777777" w:rsidR="00E013E1" w:rsidRDefault="00E013E1" w:rsidP="004F49E6">
      <w:pPr>
        <w:suppressAutoHyphens w:val="0"/>
        <w:jc w:val="both"/>
        <w:textAlignment w:val="baseline"/>
        <w:rPr>
          <w:sz w:val="24"/>
          <w:szCs w:val="24"/>
          <w:lang w:eastAsia="fr-FR"/>
        </w:rPr>
      </w:pPr>
    </w:p>
    <w:p w14:paraId="5E7F7A45" w14:textId="6555286F" w:rsidR="004F49E6" w:rsidRDefault="004F49E6" w:rsidP="004F49E6">
      <w:pPr>
        <w:suppressAutoHyphens w:val="0"/>
        <w:jc w:val="both"/>
        <w:textAlignment w:val="baseline"/>
        <w:rPr>
          <w:sz w:val="24"/>
          <w:szCs w:val="24"/>
          <w:lang w:eastAsia="fr-FR"/>
        </w:rPr>
      </w:pPr>
      <w:r w:rsidRPr="00383B68">
        <w:rPr>
          <w:sz w:val="24"/>
          <w:szCs w:val="24"/>
          <w:lang w:eastAsia="fr-FR"/>
        </w:rPr>
        <w:t xml:space="preserve">-En matière de vices du consentement, l’article 1144 précise que le délai de l’action en nullité ne court, en cas </w:t>
      </w:r>
      <w:r w:rsidRPr="00383B68">
        <w:rPr>
          <w:b/>
          <w:sz w:val="24"/>
          <w:szCs w:val="24"/>
          <w:lang w:eastAsia="fr-FR"/>
        </w:rPr>
        <w:t>d’erreur ou de dol</w:t>
      </w:r>
      <w:r w:rsidRPr="00383B68">
        <w:rPr>
          <w:sz w:val="24"/>
          <w:szCs w:val="24"/>
          <w:lang w:eastAsia="fr-FR"/>
        </w:rPr>
        <w:t>, que du jour où ils ont été découverts et, en cas de violence, que du jour où elle a cessé.</w:t>
      </w:r>
    </w:p>
    <w:p w14:paraId="7A292896" w14:textId="77777777" w:rsidR="004F49E6" w:rsidRPr="00383B68" w:rsidRDefault="004F49E6" w:rsidP="004F49E6">
      <w:pPr>
        <w:suppressAutoHyphens w:val="0"/>
        <w:jc w:val="both"/>
        <w:textAlignment w:val="baseline"/>
        <w:rPr>
          <w:sz w:val="24"/>
          <w:szCs w:val="24"/>
          <w:lang w:eastAsia="fr-FR"/>
        </w:rPr>
      </w:pPr>
    </w:p>
    <w:p w14:paraId="5792E42B" w14:textId="75023145" w:rsidR="004F49E6" w:rsidRPr="00383B68" w:rsidRDefault="004F49E6" w:rsidP="004F49E6">
      <w:pPr>
        <w:suppressAutoHyphens w:val="0"/>
        <w:jc w:val="both"/>
        <w:textAlignment w:val="baseline"/>
        <w:rPr>
          <w:sz w:val="24"/>
          <w:szCs w:val="24"/>
        </w:rPr>
      </w:pPr>
      <w:r w:rsidRPr="00383B68">
        <w:rPr>
          <w:sz w:val="24"/>
          <w:szCs w:val="24"/>
          <w:lang w:eastAsia="fr-FR"/>
        </w:rPr>
        <w:lastRenderedPageBreak/>
        <w:t xml:space="preserve">-Pour ce qui concerne </w:t>
      </w:r>
      <w:r w:rsidRPr="00383B68">
        <w:rPr>
          <w:b/>
          <w:sz w:val="24"/>
          <w:szCs w:val="24"/>
          <w:lang w:eastAsia="fr-FR"/>
        </w:rPr>
        <w:t>la capacité</w:t>
      </w:r>
      <w:r w:rsidRPr="00383B68">
        <w:rPr>
          <w:sz w:val="24"/>
          <w:szCs w:val="24"/>
          <w:lang w:eastAsia="fr-FR"/>
        </w:rPr>
        <w:t>, l’article 1152 du Code civil précise : « </w:t>
      </w:r>
      <w:r w:rsidRPr="003120FA">
        <w:rPr>
          <w:i/>
          <w:sz w:val="24"/>
          <w:szCs w:val="24"/>
        </w:rPr>
        <w:t>La prescription de l'action court : A l'égard des actes faits par un mineur, du jour de la majorité ou de l'émancipation ; A l'égard des actes faits par un majeur protégé, du jour où il en a eu connaissance alors qu'il était en situation de les refaire valablement</w:t>
      </w:r>
      <w:r w:rsidR="00E854F5">
        <w:rPr>
          <w:i/>
          <w:sz w:val="24"/>
          <w:szCs w:val="24"/>
        </w:rPr>
        <w:t xml:space="preserve"> (…) </w:t>
      </w:r>
      <w:r w:rsidR="008B109F">
        <w:rPr>
          <w:sz w:val="24"/>
          <w:szCs w:val="24"/>
        </w:rPr>
        <w:t>»</w:t>
      </w:r>
      <w:r w:rsidRPr="00383B68">
        <w:rPr>
          <w:sz w:val="24"/>
          <w:szCs w:val="24"/>
        </w:rPr>
        <w:t xml:space="preserve">. </w:t>
      </w:r>
    </w:p>
    <w:p w14:paraId="2191599E" w14:textId="77777777" w:rsidR="004F49E6" w:rsidRPr="00383B68" w:rsidRDefault="004F49E6" w:rsidP="004F49E6">
      <w:pPr>
        <w:suppressAutoHyphens w:val="0"/>
        <w:jc w:val="both"/>
        <w:textAlignment w:val="baseline"/>
        <w:rPr>
          <w:sz w:val="24"/>
          <w:szCs w:val="24"/>
          <w:lang w:eastAsia="fr-FR"/>
        </w:rPr>
      </w:pPr>
    </w:p>
    <w:p w14:paraId="7673E5AE" w14:textId="77777777" w:rsidR="004F49E6" w:rsidRPr="00383B68" w:rsidRDefault="004F49E6" w:rsidP="004F49E6">
      <w:pPr>
        <w:suppressAutoHyphens w:val="0"/>
        <w:jc w:val="both"/>
        <w:textAlignment w:val="baseline"/>
        <w:rPr>
          <w:sz w:val="24"/>
          <w:szCs w:val="24"/>
          <w:lang w:eastAsia="fr-FR"/>
        </w:rPr>
      </w:pPr>
    </w:p>
    <w:p w14:paraId="74875294"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 xml:space="preserve">L’article 2232, al. 2 du Code civil pose quant à lui </w:t>
      </w:r>
      <w:r w:rsidRPr="00383B68">
        <w:rPr>
          <w:b/>
          <w:sz w:val="24"/>
          <w:szCs w:val="24"/>
          <w:lang w:eastAsia="fr-FR"/>
        </w:rPr>
        <w:t>une limite au report du point de départ du délai de prescription de l’action en nullité</w:t>
      </w:r>
      <w:r w:rsidRPr="00383B68">
        <w:rPr>
          <w:sz w:val="24"/>
          <w:szCs w:val="24"/>
          <w:lang w:eastAsia="fr-FR"/>
        </w:rPr>
        <w:t> : cette disposition prévoit, en effet, que « </w:t>
      </w:r>
      <w:r w:rsidRPr="00383B68">
        <w:rPr>
          <w:i/>
          <w:iCs/>
          <w:sz w:val="24"/>
          <w:szCs w:val="24"/>
          <w:bdr w:val="none" w:sz="0" w:space="0" w:color="auto" w:frame="1"/>
          <w:lang w:eastAsia="fr-FR"/>
        </w:rPr>
        <w:t>le report du point de départ, la suspension ou l’interruption de la prescription ne peut avoir pour effet de porter le délai de la prescription extinctive au-delà de vingt ans à compter du jour de la naissance du droit</w:t>
      </w:r>
      <w:r w:rsidRPr="00383B68">
        <w:rPr>
          <w:sz w:val="24"/>
          <w:szCs w:val="24"/>
          <w:lang w:eastAsia="fr-FR"/>
        </w:rPr>
        <w:t>. »</w:t>
      </w:r>
    </w:p>
    <w:p w14:paraId="41755431"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Ainsi, le point de départ de la prescription ne peut être reporté que dans la limite de 20 ans à compter du jour de la conclusion de l’acte.</w:t>
      </w:r>
    </w:p>
    <w:p w14:paraId="041D98D7" w14:textId="77777777" w:rsidR="004F49E6" w:rsidRPr="00383B68" w:rsidRDefault="004F49E6" w:rsidP="004F49E6">
      <w:pPr>
        <w:tabs>
          <w:tab w:val="left" w:pos="0"/>
        </w:tabs>
        <w:jc w:val="both"/>
        <w:rPr>
          <w:sz w:val="24"/>
          <w:szCs w:val="24"/>
        </w:rPr>
      </w:pPr>
    </w:p>
    <w:p w14:paraId="1BC69814" w14:textId="77777777" w:rsidR="004F49E6" w:rsidRPr="00383B68" w:rsidRDefault="004F49E6" w:rsidP="004F49E6">
      <w:pPr>
        <w:tabs>
          <w:tab w:val="left" w:pos="0"/>
        </w:tabs>
        <w:jc w:val="both"/>
        <w:rPr>
          <w:sz w:val="24"/>
          <w:szCs w:val="24"/>
        </w:rPr>
      </w:pPr>
      <w:r w:rsidRPr="00383B68">
        <w:rPr>
          <w:sz w:val="24"/>
          <w:szCs w:val="24"/>
        </w:rPr>
        <w:t xml:space="preserve">Il existe </w:t>
      </w:r>
      <w:r w:rsidRPr="00383B68">
        <w:rPr>
          <w:b/>
          <w:sz w:val="24"/>
          <w:szCs w:val="24"/>
        </w:rPr>
        <w:t>un cas où le délai pour agir en nullité est infini</w:t>
      </w:r>
      <w:r w:rsidRPr="00383B68">
        <w:rPr>
          <w:sz w:val="24"/>
          <w:szCs w:val="24"/>
        </w:rPr>
        <w:t xml:space="preserve">. C’est </w:t>
      </w:r>
      <w:r w:rsidRPr="00383B68">
        <w:rPr>
          <w:b/>
          <w:sz w:val="24"/>
          <w:szCs w:val="24"/>
        </w:rPr>
        <w:t>l’exception de nullité</w:t>
      </w:r>
      <w:r w:rsidRPr="00383B68">
        <w:rPr>
          <w:sz w:val="24"/>
          <w:szCs w:val="24"/>
        </w:rPr>
        <w:t>, que l’on dit perpétuelle.</w:t>
      </w:r>
    </w:p>
    <w:p w14:paraId="55590319" w14:textId="33C97204" w:rsidR="004F49E6" w:rsidRPr="00383B68" w:rsidRDefault="004F49E6" w:rsidP="004F49E6">
      <w:pPr>
        <w:tabs>
          <w:tab w:val="left" w:pos="0"/>
        </w:tabs>
        <w:jc w:val="both"/>
        <w:rPr>
          <w:sz w:val="24"/>
          <w:szCs w:val="24"/>
        </w:rPr>
      </w:pPr>
      <w:r w:rsidRPr="00383B68">
        <w:rPr>
          <w:i/>
          <w:sz w:val="24"/>
          <w:szCs w:val="24"/>
        </w:rPr>
        <w:t>La situation est celle d’un contractant actionné en justice par son cocontractant pour le voir condamner à exécuter le contrat. Le premier peut, pour se défendre, demander la nullité du contrat. De la sorte</w:t>
      </w:r>
      <w:r w:rsidR="00CB0E15">
        <w:rPr>
          <w:i/>
          <w:sz w:val="24"/>
          <w:szCs w:val="24"/>
        </w:rPr>
        <w:t>,</w:t>
      </w:r>
      <w:r w:rsidRPr="00383B68">
        <w:rPr>
          <w:i/>
          <w:sz w:val="24"/>
          <w:szCs w:val="24"/>
        </w:rPr>
        <w:t xml:space="preserve"> il n’aura pas à s’exécuter. C’est cette demande </w:t>
      </w:r>
      <w:r w:rsidRPr="00CB0E15">
        <w:rPr>
          <w:i/>
          <w:sz w:val="24"/>
          <w:szCs w:val="24"/>
          <w:u w:val="single"/>
        </w:rPr>
        <w:t xml:space="preserve">en nullité par voie d’exception </w:t>
      </w:r>
      <w:r w:rsidRPr="00383B68">
        <w:rPr>
          <w:i/>
          <w:sz w:val="24"/>
          <w:szCs w:val="24"/>
        </w:rPr>
        <w:t>(c’est-à-dire en défense</w:t>
      </w:r>
      <w:r w:rsidR="00CB0E15">
        <w:rPr>
          <w:i/>
          <w:sz w:val="24"/>
          <w:szCs w:val="24"/>
        </w:rPr>
        <w:t xml:space="preserve">) </w:t>
      </w:r>
      <w:r w:rsidRPr="00383B68">
        <w:rPr>
          <w:i/>
          <w:sz w:val="24"/>
          <w:szCs w:val="24"/>
        </w:rPr>
        <w:t xml:space="preserve">qui n’est pas limitée par le temps. Elle </w:t>
      </w:r>
      <w:r w:rsidR="002C52C9">
        <w:rPr>
          <w:i/>
          <w:sz w:val="24"/>
          <w:szCs w:val="24"/>
        </w:rPr>
        <w:t>est</w:t>
      </w:r>
      <w:r w:rsidRPr="00383B68">
        <w:rPr>
          <w:i/>
          <w:sz w:val="24"/>
          <w:szCs w:val="24"/>
        </w:rPr>
        <w:t xml:space="preserve"> recevable</w:t>
      </w:r>
      <w:r w:rsidR="002C52C9">
        <w:rPr>
          <w:i/>
          <w:sz w:val="24"/>
          <w:szCs w:val="24"/>
        </w:rPr>
        <w:t xml:space="preserve"> uniquement si </w:t>
      </w:r>
      <w:r w:rsidRPr="00383B68">
        <w:rPr>
          <w:i/>
          <w:sz w:val="24"/>
          <w:szCs w:val="24"/>
        </w:rPr>
        <w:t>le contrat n’a reçu aucun début d’exécution</w:t>
      </w:r>
      <w:r w:rsidRPr="00383B68">
        <w:rPr>
          <w:sz w:val="24"/>
          <w:szCs w:val="24"/>
        </w:rPr>
        <w:t>.</w:t>
      </w:r>
    </w:p>
    <w:p w14:paraId="5AB7C0C5" w14:textId="77777777" w:rsidR="004F49E6" w:rsidRPr="00383B68" w:rsidRDefault="004F49E6" w:rsidP="004F49E6">
      <w:pPr>
        <w:tabs>
          <w:tab w:val="left" w:pos="0"/>
        </w:tabs>
        <w:jc w:val="both"/>
        <w:rPr>
          <w:sz w:val="24"/>
          <w:szCs w:val="24"/>
        </w:rPr>
      </w:pPr>
    </w:p>
    <w:p w14:paraId="55B33694" w14:textId="77777777" w:rsidR="004F49E6" w:rsidRPr="00383B68" w:rsidRDefault="004F49E6" w:rsidP="004F49E6">
      <w:pPr>
        <w:tabs>
          <w:tab w:val="left" w:pos="0"/>
        </w:tabs>
        <w:jc w:val="both"/>
        <w:rPr>
          <w:sz w:val="24"/>
          <w:szCs w:val="24"/>
        </w:rPr>
      </w:pPr>
    </w:p>
    <w:p w14:paraId="68192757" w14:textId="77777777" w:rsidR="00D35A5D" w:rsidRDefault="00D35A5D">
      <w:pPr>
        <w:suppressAutoHyphens w:val="0"/>
        <w:spacing w:after="160" w:line="259" w:lineRule="auto"/>
        <w:rPr>
          <w:b/>
          <w:sz w:val="24"/>
          <w:szCs w:val="24"/>
          <w:u w:val="single"/>
        </w:rPr>
      </w:pPr>
    </w:p>
    <w:p w14:paraId="266B9165" w14:textId="72061BC6" w:rsidR="0095097F" w:rsidRPr="00D35A5D" w:rsidRDefault="0095097F">
      <w:pPr>
        <w:suppressAutoHyphens w:val="0"/>
        <w:spacing w:after="160" w:line="259" w:lineRule="auto"/>
        <w:rPr>
          <w:b/>
          <w:sz w:val="24"/>
          <w:szCs w:val="24"/>
          <w:u w:val="single"/>
        </w:rPr>
      </w:pPr>
      <w:r w:rsidRPr="00D35A5D">
        <w:rPr>
          <w:b/>
          <w:sz w:val="24"/>
          <w:szCs w:val="24"/>
          <w:u w:val="single"/>
        </w:rPr>
        <w:t>Cas pratique :</w:t>
      </w:r>
    </w:p>
    <w:p w14:paraId="7659BC77" w14:textId="3C6BC316" w:rsidR="00A911F1" w:rsidRPr="00C32D30" w:rsidRDefault="00487EB3" w:rsidP="00260328">
      <w:pPr>
        <w:suppressAutoHyphens w:val="0"/>
        <w:spacing w:after="160" w:line="259" w:lineRule="auto"/>
        <w:ind w:firstLine="708"/>
        <w:jc w:val="both"/>
        <w:rPr>
          <w:i/>
          <w:sz w:val="24"/>
          <w:szCs w:val="24"/>
        </w:rPr>
      </w:pPr>
      <w:r>
        <w:rPr>
          <w:i/>
          <w:sz w:val="24"/>
          <w:szCs w:val="24"/>
        </w:rPr>
        <w:t>Les époux POL</w:t>
      </w:r>
      <w:r w:rsidR="001A5C47">
        <w:rPr>
          <w:i/>
          <w:sz w:val="24"/>
          <w:szCs w:val="24"/>
        </w:rPr>
        <w:t xml:space="preserve"> ont, par</w:t>
      </w:r>
      <w:r w:rsidR="00260328" w:rsidRPr="00C32D30">
        <w:rPr>
          <w:i/>
          <w:sz w:val="24"/>
          <w:szCs w:val="24"/>
        </w:rPr>
        <w:t xml:space="preserve"> contrat conclu le 26 septembre 201</w:t>
      </w:r>
      <w:r w:rsidR="003D532A" w:rsidRPr="00C32D30">
        <w:rPr>
          <w:i/>
          <w:sz w:val="24"/>
          <w:szCs w:val="24"/>
        </w:rPr>
        <w:t>8</w:t>
      </w:r>
      <w:r w:rsidR="00260328" w:rsidRPr="00C32D30">
        <w:rPr>
          <w:i/>
          <w:sz w:val="24"/>
          <w:szCs w:val="24"/>
        </w:rPr>
        <w:t xml:space="preserve">, vendu deux piscicultures qu’ils exploitaient à la Coopérative de </w:t>
      </w:r>
      <w:proofErr w:type="spellStart"/>
      <w:r w:rsidR="00260328" w:rsidRPr="00C32D30">
        <w:rPr>
          <w:i/>
          <w:sz w:val="24"/>
          <w:szCs w:val="24"/>
        </w:rPr>
        <w:t>Gouessant</w:t>
      </w:r>
      <w:proofErr w:type="spellEnd"/>
      <w:r w:rsidR="00260328" w:rsidRPr="00C32D30">
        <w:rPr>
          <w:i/>
          <w:sz w:val="24"/>
          <w:szCs w:val="24"/>
        </w:rPr>
        <w:t>. L’exploitation de ces piscicultures avait été autorisée par arrêté préfectoral du 4 mars 200</w:t>
      </w:r>
      <w:r w:rsidR="00A911F1" w:rsidRPr="00C32D30">
        <w:rPr>
          <w:i/>
          <w:sz w:val="24"/>
          <w:szCs w:val="24"/>
        </w:rPr>
        <w:t>9</w:t>
      </w:r>
      <w:r w:rsidR="00260328" w:rsidRPr="00C32D30">
        <w:rPr>
          <w:i/>
          <w:sz w:val="24"/>
          <w:szCs w:val="24"/>
        </w:rPr>
        <w:t xml:space="preserve">. </w:t>
      </w:r>
    </w:p>
    <w:p w14:paraId="26F6ABB5" w14:textId="6B608EF8" w:rsidR="00260328" w:rsidRPr="00C32D30" w:rsidRDefault="006A2881" w:rsidP="00260328">
      <w:pPr>
        <w:suppressAutoHyphens w:val="0"/>
        <w:spacing w:after="160" w:line="259" w:lineRule="auto"/>
        <w:ind w:firstLine="708"/>
        <w:jc w:val="both"/>
        <w:rPr>
          <w:i/>
          <w:sz w:val="24"/>
          <w:szCs w:val="24"/>
        </w:rPr>
      </w:pPr>
      <w:r w:rsidRPr="00C32D30">
        <w:rPr>
          <w:i/>
          <w:sz w:val="24"/>
          <w:szCs w:val="24"/>
        </w:rPr>
        <w:t>Le 28 avril 201</w:t>
      </w:r>
      <w:r w:rsidR="003D532A" w:rsidRPr="00C32D30">
        <w:rPr>
          <w:i/>
          <w:sz w:val="24"/>
          <w:szCs w:val="24"/>
        </w:rPr>
        <w:t>9</w:t>
      </w:r>
      <w:r w:rsidRPr="00C32D30">
        <w:rPr>
          <w:i/>
          <w:sz w:val="24"/>
          <w:szCs w:val="24"/>
        </w:rPr>
        <w:t>, l</w:t>
      </w:r>
      <w:r w:rsidR="00260328" w:rsidRPr="00C32D30">
        <w:rPr>
          <w:i/>
          <w:sz w:val="24"/>
          <w:szCs w:val="24"/>
        </w:rPr>
        <w:t>es dirigeants de la Coopérative prennent connaissance de l’information suivante dans la presse locale : « le tribunal administratif de Rennes a annulé, à la demande de tiers, l’arrêté préfectoral du 4 mars 200</w:t>
      </w:r>
      <w:r w:rsidR="00A911F1" w:rsidRPr="00C32D30">
        <w:rPr>
          <w:i/>
          <w:sz w:val="24"/>
          <w:szCs w:val="24"/>
        </w:rPr>
        <w:t>9</w:t>
      </w:r>
      <w:r w:rsidR="00260328" w:rsidRPr="00C32D30">
        <w:rPr>
          <w:i/>
          <w:sz w:val="24"/>
          <w:szCs w:val="24"/>
        </w:rPr>
        <w:t xml:space="preserve"> autorisant l’exploitation de deux piscicultures ». </w:t>
      </w:r>
    </w:p>
    <w:p w14:paraId="1B13D305" w14:textId="2B75BF80" w:rsidR="00260328" w:rsidRPr="00C32D30" w:rsidRDefault="00260328" w:rsidP="00260328">
      <w:pPr>
        <w:suppressAutoHyphens w:val="0"/>
        <w:spacing w:after="160" w:line="259" w:lineRule="auto"/>
        <w:jc w:val="both"/>
        <w:rPr>
          <w:i/>
          <w:sz w:val="24"/>
          <w:szCs w:val="24"/>
        </w:rPr>
      </w:pPr>
      <w:r w:rsidRPr="00C32D30">
        <w:rPr>
          <w:i/>
          <w:sz w:val="24"/>
          <w:szCs w:val="24"/>
        </w:rPr>
        <w:t xml:space="preserve">En conséquence, la Coopérative de </w:t>
      </w:r>
      <w:proofErr w:type="spellStart"/>
      <w:r w:rsidRPr="00C32D30">
        <w:rPr>
          <w:i/>
          <w:sz w:val="24"/>
          <w:szCs w:val="24"/>
        </w:rPr>
        <w:t>Gouessant</w:t>
      </w:r>
      <w:proofErr w:type="spellEnd"/>
      <w:r w:rsidRPr="00C32D30">
        <w:rPr>
          <w:i/>
          <w:sz w:val="24"/>
          <w:szCs w:val="24"/>
        </w:rPr>
        <w:t xml:space="preserve"> est contrainte de cesser l’exploitation des piscicultures à compter du 1</w:t>
      </w:r>
      <w:r w:rsidRPr="00C32D30">
        <w:rPr>
          <w:i/>
          <w:sz w:val="24"/>
          <w:szCs w:val="24"/>
          <w:vertAlign w:val="superscript"/>
        </w:rPr>
        <w:t>er</w:t>
      </w:r>
      <w:r w:rsidRPr="00C32D30">
        <w:rPr>
          <w:i/>
          <w:sz w:val="24"/>
          <w:szCs w:val="24"/>
        </w:rPr>
        <w:t xml:space="preserve"> juillet 201</w:t>
      </w:r>
      <w:r w:rsidR="003D532A" w:rsidRPr="00C32D30">
        <w:rPr>
          <w:i/>
          <w:sz w:val="24"/>
          <w:szCs w:val="24"/>
        </w:rPr>
        <w:t>9</w:t>
      </w:r>
      <w:r w:rsidRPr="00C32D30">
        <w:rPr>
          <w:i/>
          <w:sz w:val="24"/>
          <w:szCs w:val="24"/>
        </w:rPr>
        <w:t xml:space="preserve">. </w:t>
      </w:r>
      <w:r w:rsidR="00E854F5" w:rsidRPr="00C32D30">
        <w:rPr>
          <w:i/>
          <w:sz w:val="24"/>
          <w:szCs w:val="24"/>
        </w:rPr>
        <w:t>Quelques jours seulement après la parution de l’article dans la presse, e</w:t>
      </w:r>
      <w:r w:rsidRPr="00C32D30">
        <w:rPr>
          <w:i/>
          <w:sz w:val="24"/>
          <w:szCs w:val="24"/>
        </w:rPr>
        <w:t xml:space="preserve">lle apprend </w:t>
      </w:r>
      <w:r w:rsidR="00E854F5" w:rsidRPr="00C32D30">
        <w:rPr>
          <w:i/>
          <w:sz w:val="24"/>
          <w:szCs w:val="24"/>
        </w:rPr>
        <w:t xml:space="preserve">d’ailleurs </w:t>
      </w:r>
      <w:r w:rsidRPr="00C32D30">
        <w:rPr>
          <w:i/>
          <w:sz w:val="24"/>
          <w:szCs w:val="24"/>
        </w:rPr>
        <w:t>que le recours en annulation dudit arrêté préfectoral avait été exercé le 2 août 201</w:t>
      </w:r>
      <w:r w:rsidR="003D532A" w:rsidRPr="00C32D30">
        <w:rPr>
          <w:i/>
          <w:sz w:val="24"/>
          <w:szCs w:val="24"/>
        </w:rPr>
        <w:t>8</w:t>
      </w:r>
      <w:r w:rsidRPr="00C32D30">
        <w:rPr>
          <w:i/>
          <w:sz w:val="24"/>
          <w:szCs w:val="24"/>
        </w:rPr>
        <w:t xml:space="preserve">. </w:t>
      </w:r>
    </w:p>
    <w:p w14:paraId="49F73C10" w14:textId="593AA2D0" w:rsidR="00D35A5D" w:rsidRPr="00C32D30" w:rsidRDefault="00A911F1" w:rsidP="00260328">
      <w:pPr>
        <w:suppressAutoHyphens w:val="0"/>
        <w:spacing w:after="160" w:line="259" w:lineRule="auto"/>
        <w:jc w:val="both"/>
        <w:rPr>
          <w:i/>
          <w:sz w:val="24"/>
          <w:szCs w:val="24"/>
        </w:rPr>
      </w:pPr>
      <w:r w:rsidRPr="00C32D30">
        <w:rPr>
          <w:i/>
          <w:sz w:val="24"/>
          <w:szCs w:val="24"/>
        </w:rPr>
        <w:t>Après des</w:t>
      </w:r>
      <w:r w:rsidR="00260328" w:rsidRPr="00C32D30">
        <w:rPr>
          <w:i/>
          <w:sz w:val="24"/>
          <w:szCs w:val="24"/>
        </w:rPr>
        <w:t xml:space="preserve"> discussions infructueuses avec les époux </w:t>
      </w:r>
      <w:r w:rsidR="00F8101D">
        <w:rPr>
          <w:i/>
          <w:sz w:val="24"/>
          <w:szCs w:val="24"/>
        </w:rPr>
        <w:t>POL</w:t>
      </w:r>
      <w:r w:rsidR="00260328" w:rsidRPr="00C32D30">
        <w:rPr>
          <w:i/>
          <w:sz w:val="24"/>
          <w:szCs w:val="24"/>
        </w:rPr>
        <w:t xml:space="preserve">, la Coopérative de </w:t>
      </w:r>
      <w:proofErr w:type="spellStart"/>
      <w:r w:rsidR="00260328" w:rsidRPr="00C32D30">
        <w:rPr>
          <w:i/>
          <w:sz w:val="24"/>
          <w:szCs w:val="24"/>
        </w:rPr>
        <w:t>Gouessant</w:t>
      </w:r>
      <w:proofErr w:type="spellEnd"/>
      <w:r w:rsidR="00260328" w:rsidRPr="00C32D30">
        <w:rPr>
          <w:i/>
          <w:sz w:val="24"/>
          <w:szCs w:val="24"/>
        </w:rPr>
        <w:t xml:space="preserve"> vous consulte le 30 septembre 202</w:t>
      </w:r>
      <w:r w:rsidR="003D532A" w:rsidRPr="00C32D30">
        <w:rPr>
          <w:i/>
          <w:sz w:val="24"/>
          <w:szCs w:val="24"/>
        </w:rPr>
        <w:t>3</w:t>
      </w:r>
      <w:r w:rsidR="00260328" w:rsidRPr="00C32D30">
        <w:rPr>
          <w:i/>
          <w:sz w:val="24"/>
          <w:szCs w:val="24"/>
        </w:rPr>
        <w:t xml:space="preserve">. Elle souhaite obtenir la restitution du prix qu’elle a versé aux époux </w:t>
      </w:r>
      <w:r w:rsidR="003063B0">
        <w:rPr>
          <w:i/>
          <w:sz w:val="24"/>
          <w:szCs w:val="24"/>
        </w:rPr>
        <w:t>POL</w:t>
      </w:r>
      <w:r w:rsidR="00260328" w:rsidRPr="00C32D30">
        <w:rPr>
          <w:i/>
          <w:sz w:val="24"/>
          <w:szCs w:val="24"/>
        </w:rPr>
        <w:t xml:space="preserve">. Elle estime avoir été trompée. Les époux considèrent quant à eux </w:t>
      </w:r>
      <w:r w:rsidR="00D35A5D" w:rsidRPr="00C32D30">
        <w:rPr>
          <w:i/>
          <w:sz w:val="24"/>
          <w:szCs w:val="24"/>
        </w:rPr>
        <w:t>que l’</w:t>
      </w:r>
      <w:r w:rsidR="00C32FAA" w:rsidRPr="00C32D30">
        <w:rPr>
          <w:i/>
          <w:sz w:val="24"/>
          <w:szCs w:val="24"/>
        </w:rPr>
        <w:t>i</w:t>
      </w:r>
      <w:r w:rsidR="00D35A5D" w:rsidRPr="00C32D30">
        <w:rPr>
          <w:i/>
          <w:sz w:val="24"/>
          <w:szCs w:val="24"/>
        </w:rPr>
        <w:t xml:space="preserve">gnorance par la Coopérative de l’existence du recours (contre l’arrêté préfectoral) était inexcusable. </w:t>
      </w:r>
      <w:r w:rsidR="00260328" w:rsidRPr="00C32D30">
        <w:rPr>
          <w:i/>
          <w:sz w:val="24"/>
          <w:szCs w:val="24"/>
        </w:rPr>
        <w:t xml:space="preserve"> </w:t>
      </w:r>
    </w:p>
    <w:p w14:paraId="73F41E19" w14:textId="655A084B" w:rsidR="00D35A5D" w:rsidRPr="00D35A5D" w:rsidRDefault="00D35A5D" w:rsidP="00260328">
      <w:pPr>
        <w:suppressAutoHyphens w:val="0"/>
        <w:spacing w:after="160" w:line="259" w:lineRule="auto"/>
        <w:jc w:val="both"/>
        <w:rPr>
          <w:sz w:val="24"/>
          <w:szCs w:val="24"/>
          <w:u w:val="single"/>
        </w:rPr>
      </w:pPr>
      <w:r w:rsidRPr="00D35A5D">
        <w:rPr>
          <w:sz w:val="24"/>
          <w:szCs w:val="24"/>
          <w:u w:val="single"/>
        </w:rPr>
        <w:t>Questions :</w:t>
      </w:r>
    </w:p>
    <w:p w14:paraId="49FD0946" w14:textId="24FC06FC" w:rsidR="00D35A5D" w:rsidRPr="00D35A5D" w:rsidRDefault="00D35A5D" w:rsidP="00D35A5D">
      <w:pPr>
        <w:pStyle w:val="Paragraphedeliste"/>
        <w:numPr>
          <w:ilvl w:val="0"/>
          <w:numId w:val="18"/>
        </w:numPr>
        <w:suppressAutoHyphens w:val="0"/>
        <w:spacing w:after="160" w:line="259" w:lineRule="auto"/>
        <w:jc w:val="both"/>
        <w:rPr>
          <w:sz w:val="24"/>
          <w:szCs w:val="24"/>
        </w:rPr>
      </w:pPr>
      <w:r w:rsidRPr="00D35A5D">
        <w:rPr>
          <w:sz w:val="24"/>
          <w:szCs w:val="24"/>
        </w:rPr>
        <w:t xml:space="preserve">La Coopérative de </w:t>
      </w:r>
      <w:proofErr w:type="spellStart"/>
      <w:r w:rsidRPr="00D35A5D">
        <w:rPr>
          <w:sz w:val="24"/>
          <w:szCs w:val="24"/>
        </w:rPr>
        <w:t>Gouessant</w:t>
      </w:r>
      <w:proofErr w:type="spellEnd"/>
      <w:r w:rsidRPr="00D35A5D">
        <w:rPr>
          <w:sz w:val="24"/>
          <w:szCs w:val="24"/>
        </w:rPr>
        <w:t xml:space="preserve"> peut-elle obtenir gain de cause ?</w:t>
      </w:r>
    </w:p>
    <w:p w14:paraId="147017FC" w14:textId="512B71F1" w:rsidR="00D35A5D" w:rsidRPr="00D35A5D" w:rsidRDefault="00D35A5D" w:rsidP="00D35A5D">
      <w:pPr>
        <w:pStyle w:val="Paragraphedeliste"/>
        <w:numPr>
          <w:ilvl w:val="0"/>
          <w:numId w:val="18"/>
        </w:numPr>
        <w:suppressAutoHyphens w:val="0"/>
        <w:spacing w:after="160" w:line="259" w:lineRule="auto"/>
        <w:jc w:val="both"/>
        <w:rPr>
          <w:sz w:val="24"/>
          <w:szCs w:val="24"/>
        </w:rPr>
      </w:pPr>
      <w:r w:rsidRPr="00D35A5D">
        <w:rPr>
          <w:sz w:val="24"/>
          <w:szCs w:val="24"/>
        </w:rPr>
        <w:t>L’action qu’elle doit intenter pour essayer d’obtenir gain de cause est-elle prescrite ?</w:t>
      </w:r>
    </w:p>
    <w:p w14:paraId="2CD034F0" w14:textId="77777777" w:rsidR="00C32D30" w:rsidRDefault="00C32D30" w:rsidP="004F49E6">
      <w:pPr>
        <w:tabs>
          <w:tab w:val="left" w:pos="0"/>
        </w:tabs>
        <w:jc w:val="both"/>
        <w:rPr>
          <w:b/>
          <w:sz w:val="24"/>
          <w:szCs w:val="24"/>
          <w:u w:val="single"/>
        </w:rPr>
      </w:pPr>
    </w:p>
    <w:p w14:paraId="3CDF5D09" w14:textId="77777777" w:rsidR="003063B0" w:rsidRDefault="003063B0" w:rsidP="004F49E6">
      <w:pPr>
        <w:tabs>
          <w:tab w:val="left" w:pos="0"/>
        </w:tabs>
        <w:jc w:val="both"/>
        <w:rPr>
          <w:b/>
          <w:sz w:val="24"/>
          <w:szCs w:val="24"/>
          <w:u w:val="single"/>
        </w:rPr>
      </w:pPr>
    </w:p>
    <w:p w14:paraId="78CC9E53" w14:textId="6C6D011A" w:rsidR="004F49E6" w:rsidRPr="00383B68" w:rsidRDefault="004F49E6" w:rsidP="004F49E6">
      <w:pPr>
        <w:tabs>
          <w:tab w:val="left" w:pos="0"/>
        </w:tabs>
        <w:jc w:val="both"/>
        <w:rPr>
          <w:b/>
          <w:sz w:val="24"/>
          <w:szCs w:val="24"/>
          <w:u w:val="single"/>
        </w:rPr>
      </w:pPr>
      <w:r w:rsidRPr="00383B68">
        <w:rPr>
          <w:b/>
          <w:sz w:val="24"/>
          <w:szCs w:val="24"/>
          <w:u w:val="single"/>
        </w:rPr>
        <w:t>B - LES EFFETS DE LA NULLITÉ :</w:t>
      </w:r>
    </w:p>
    <w:p w14:paraId="4455F193" w14:textId="77777777" w:rsidR="004F49E6" w:rsidRDefault="004F49E6" w:rsidP="004F49E6">
      <w:pPr>
        <w:tabs>
          <w:tab w:val="left" w:pos="0"/>
        </w:tabs>
        <w:jc w:val="both"/>
        <w:rPr>
          <w:b/>
          <w:sz w:val="24"/>
          <w:szCs w:val="24"/>
        </w:rPr>
      </w:pPr>
    </w:p>
    <w:p w14:paraId="1C2776EB" w14:textId="77777777" w:rsidR="004F49E6" w:rsidRPr="00383B68" w:rsidRDefault="004F49E6" w:rsidP="004F49E6">
      <w:pPr>
        <w:tabs>
          <w:tab w:val="left" w:pos="0"/>
        </w:tabs>
        <w:jc w:val="both"/>
        <w:rPr>
          <w:b/>
          <w:sz w:val="24"/>
          <w:szCs w:val="24"/>
        </w:rPr>
      </w:pPr>
    </w:p>
    <w:p w14:paraId="289BD5CD" w14:textId="77777777" w:rsidR="004F49E6" w:rsidRPr="00383B68" w:rsidRDefault="004F49E6" w:rsidP="004F49E6">
      <w:pPr>
        <w:tabs>
          <w:tab w:val="left" w:pos="0"/>
        </w:tabs>
        <w:jc w:val="both"/>
        <w:rPr>
          <w:b/>
          <w:sz w:val="24"/>
          <w:szCs w:val="24"/>
        </w:rPr>
      </w:pPr>
      <w:r w:rsidRPr="00383B68">
        <w:rPr>
          <w:sz w:val="24"/>
          <w:szCs w:val="24"/>
        </w:rPr>
        <w:tab/>
      </w:r>
      <w:r w:rsidRPr="00383B68">
        <w:rPr>
          <w:sz w:val="24"/>
          <w:szCs w:val="24"/>
        </w:rPr>
        <w:tab/>
      </w:r>
      <w:r w:rsidRPr="00383B68">
        <w:rPr>
          <w:b/>
          <w:sz w:val="24"/>
          <w:szCs w:val="24"/>
          <w:u w:val="single"/>
        </w:rPr>
        <w:t>1 - Effet rétroactif</w:t>
      </w:r>
      <w:r w:rsidRPr="00383B68">
        <w:rPr>
          <w:b/>
          <w:sz w:val="24"/>
          <w:szCs w:val="24"/>
        </w:rPr>
        <w:t xml:space="preserve"> :   </w:t>
      </w:r>
    </w:p>
    <w:p w14:paraId="15342E60" w14:textId="77777777" w:rsidR="004F49E6" w:rsidRPr="00383B68" w:rsidRDefault="004F49E6" w:rsidP="004F49E6">
      <w:pPr>
        <w:tabs>
          <w:tab w:val="left" w:pos="0"/>
        </w:tabs>
        <w:jc w:val="both"/>
        <w:rPr>
          <w:b/>
          <w:sz w:val="24"/>
          <w:szCs w:val="24"/>
        </w:rPr>
      </w:pPr>
    </w:p>
    <w:p w14:paraId="7361D475" w14:textId="55E4AB1D" w:rsidR="004F49E6" w:rsidRPr="00383B68" w:rsidRDefault="004F49E6" w:rsidP="004F49E6">
      <w:pPr>
        <w:tabs>
          <w:tab w:val="left" w:pos="0"/>
        </w:tabs>
        <w:jc w:val="both"/>
        <w:rPr>
          <w:b/>
          <w:sz w:val="24"/>
          <w:szCs w:val="24"/>
        </w:rPr>
      </w:pPr>
      <w:r w:rsidRPr="00383B68">
        <w:rPr>
          <w:b/>
          <w:sz w:val="24"/>
          <w:szCs w:val="24"/>
        </w:rPr>
        <w:tab/>
        <w:t xml:space="preserve">Que la nullité soit absolue ou relative, lorsqu’elle est prononcée, le contrat est </w:t>
      </w:r>
      <w:r w:rsidRPr="00C172F5">
        <w:rPr>
          <w:b/>
          <w:sz w:val="24"/>
          <w:szCs w:val="24"/>
          <w:u w:val="single"/>
        </w:rPr>
        <w:t>anéanti</w:t>
      </w:r>
      <w:r w:rsidRPr="00383B68">
        <w:rPr>
          <w:b/>
          <w:sz w:val="24"/>
          <w:szCs w:val="24"/>
        </w:rPr>
        <w:t>, Tout doit se passer comme s’il n’avait jamais existé ; les choses sont remises en leur état antérieur</w:t>
      </w:r>
      <w:r w:rsidRPr="00383B68">
        <w:rPr>
          <w:sz w:val="24"/>
          <w:szCs w:val="24"/>
        </w:rPr>
        <w:t xml:space="preserve"> (pour une vente déjà exécutée, le bien vendu doit être rendu au vendeur et le prix payé doit être restitué à l’acheteur)</w:t>
      </w:r>
      <w:r w:rsidR="00CB0E15">
        <w:rPr>
          <w:sz w:val="24"/>
          <w:szCs w:val="24"/>
        </w:rPr>
        <w:t>.</w:t>
      </w:r>
    </w:p>
    <w:p w14:paraId="5EB89DE8" w14:textId="77777777" w:rsidR="004F49E6" w:rsidRPr="00383B68" w:rsidRDefault="004F49E6" w:rsidP="004F49E6">
      <w:pPr>
        <w:tabs>
          <w:tab w:val="left" w:pos="0"/>
        </w:tabs>
        <w:jc w:val="both"/>
        <w:rPr>
          <w:sz w:val="24"/>
          <w:szCs w:val="24"/>
        </w:rPr>
      </w:pPr>
    </w:p>
    <w:p w14:paraId="72F21ED7" w14:textId="1CD53166" w:rsidR="004F49E6" w:rsidRPr="00383B68" w:rsidRDefault="004F49E6" w:rsidP="004F49E6">
      <w:pPr>
        <w:tabs>
          <w:tab w:val="left" w:pos="0"/>
        </w:tabs>
        <w:jc w:val="both"/>
        <w:rPr>
          <w:sz w:val="24"/>
          <w:szCs w:val="24"/>
        </w:rPr>
      </w:pPr>
      <w:r w:rsidRPr="00383B68">
        <w:rPr>
          <w:sz w:val="24"/>
          <w:szCs w:val="24"/>
        </w:rPr>
        <w:t>Le droit, par cette sanction, replace les contractants dans la situation qui aurait été la leur s’ils n’avaient jamais contracté.</w:t>
      </w:r>
      <w:r w:rsidR="00BB7FBB">
        <w:rPr>
          <w:sz w:val="24"/>
          <w:szCs w:val="24"/>
        </w:rPr>
        <w:t xml:space="preserve"> Notons que </w:t>
      </w:r>
      <w:r w:rsidR="00816061">
        <w:rPr>
          <w:b/>
          <w:sz w:val="24"/>
          <w:szCs w:val="24"/>
        </w:rPr>
        <w:t>l</w:t>
      </w:r>
      <w:r w:rsidRPr="00383B68">
        <w:rPr>
          <w:b/>
          <w:sz w:val="24"/>
          <w:szCs w:val="24"/>
        </w:rPr>
        <w:t>’anéantissement remonte jusqu’au jour de la conclusion du contrat</w:t>
      </w:r>
      <w:r w:rsidRPr="00383B68">
        <w:rPr>
          <w:sz w:val="24"/>
          <w:szCs w:val="24"/>
        </w:rPr>
        <w:t xml:space="preserve">. </w:t>
      </w:r>
    </w:p>
    <w:p w14:paraId="078B034E" w14:textId="77777777" w:rsidR="004F49E6" w:rsidRPr="00383B68" w:rsidRDefault="004F49E6" w:rsidP="004F49E6">
      <w:pPr>
        <w:tabs>
          <w:tab w:val="left" w:pos="0"/>
        </w:tabs>
        <w:jc w:val="both"/>
        <w:rPr>
          <w:sz w:val="24"/>
          <w:szCs w:val="24"/>
        </w:rPr>
      </w:pPr>
    </w:p>
    <w:p w14:paraId="19C86AE2" w14:textId="20A10844" w:rsidR="004F49E6" w:rsidRPr="00383B68" w:rsidRDefault="004F49E6" w:rsidP="004F49E6">
      <w:pPr>
        <w:tabs>
          <w:tab w:val="left" w:pos="0"/>
        </w:tabs>
        <w:jc w:val="both"/>
        <w:rPr>
          <w:sz w:val="24"/>
          <w:szCs w:val="24"/>
        </w:rPr>
      </w:pPr>
      <w:r w:rsidRPr="00383B68">
        <w:rPr>
          <w:sz w:val="24"/>
          <w:szCs w:val="24"/>
        </w:rPr>
        <w:t xml:space="preserve">En principe, la </w:t>
      </w:r>
      <w:r w:rsidRPr="00383B68">
        <w:rPr>
          <w:b/>
          <w:sz w:val="24"/>
          <w:szCs w:val="24"/>
        </w:rPr>
        <w:t xml:space="preserve">nullité </w:t>
      </w:r>
      <w:r w:rsidRPr="00383B68">
        <w:rPr>
          <w:sz w:val="24"/>
          <w:szCs w:val="24"/>
        </w:rPr>
        <w:t xml:space="preserve">concerne le </w:t>
      </w:r>
      <w:r w:rsidRPr="00383B68">
        <w:rPr>
          <w:b/>
          <w:sz w:val="24"/>
          <w:szCs w:val="24"/>
        </w:rPr>
        <w:t xml:space="preserve">contrat </w:t>
      </w:r>
      <w:r w:rsidR="008B109F">
        <w:rPr>
          <w:b/>
          <w:sz w:val="24"/>
          <w:szCs w:val="24"/>
        </w:rPr>
        <w:t>tout</w:t>
      </w:r>
      <w:r w:rsidRPr="00383B68">
        <w:rPr>
          <w:b/>
          <w:sz w:val="24"/>
          <w:szCs w:val="24"/>
        </w:rPr>
        <w:t xml:space="preserve"> entier</w:t>
      </w:r>
      <w:r w:rsidRPr="00383B68">
        <w:rPr>
          <w:sz w:val="24"/>
          <w:szCs w:val="24"/>
        </w:rPr>
        <w:t xml:space="preserve">. Si la cause de nullité n’affecte qu’une ou plusieurs clauses du contrat, elle n’emporte nullité de l’acte tout entier que si cette ou ces clauses ont constitué </w:t>
      </w:r>
      <w:r w:rsidRPr="00914EC7">
        <w:rPr>
          <w:sz w:val="24"/>
          <w:szCs w:val="24"/>
          <w:u w:val="single"/>
        </w:rPr>
        <w:t>un élément déterminant de l’engagement de l’une des parties</w:t>
      </w:r>
      <w:r w:rsidRPr="00383B68">
        <w:rPr>
          <w:sz w:val="24"/>
          <w:szCs w:val="24"/>
        </w:rPr>
        <w:t xml:space="preserve">. Autrement dit, </w:t>
      </w:r>
      <w:r w:rsidRPr="00383B68">
        <w:rPr>
          <w:b/>
          <w:sz w:val="24"/>
          <w:szCs w:val="24"/>
        </w:rPr>
        <w:t>si la clause est déterminante pour le consentement des parties</w:t>
      </w:r>
      <w:r w:rsidRPr="00383B68">
        <w:rPr>
          <w:sz w:val="24"/>
          <w:szCs w:val="24"/>
        </w:rPr>
        <w:t>, le juge annule la totalité du contrat ; dans le cas contraire, elle apparaît comme séparable du contrat et la nullité partielle du contrat est alors possible. Dans ce dernier cas, seule la clause litigieuse est annulée.</w:t>
      </w:r>
    </w:p>
    <w:p w14:paraId="492506DD" w14:textId="77777777" w:rsidR="004F49E6" w:rsidRDefault="004F49E6" w:rsidP="004F49E6">
      <w:pPr>
        <w:tabs>
          <w:tab w:val="left" w:pos="0"/>
        </w:tabs>
        <w:jc w:val="both"/>
        <w:rPr>
          <w:sz w:val="24"/>
          <w:szCs w:val="24"/>
        </w:rPr>
      </w:pPr>
    </w:p>
    <w:p w14:paraId="6BDFDFC2" w14:textId="1B83FD3D" w:rsidR="004F49E6" w:rsidRPr="00383B68" w:rsidRDefault="004F49E6" w:rsidP="004F49E6">
      <w:pPr>
        <w:tabs>
          <w:tab w:val="left" w:pos="0"/>
        </w:tabs>
        <w:jc w:val="both"/>
        <w:rPr>
          <w:sz w:val="24"/>
          <w:szCs w:val="24"/>
        </w:rPr>
      </w:pPr>
      <w:r w:rsidRPr="00383B68">
        <w:rPr>
          <w:sz w:val="24"/>
          <w:szCs w:val="24"/>
        </w:rPr>
        <w:tab/>
      </w:r>
      <w:r w:rsidRPr="00383B68">
        <w:rPr>
          <w:sz w:val="24"/>
          <w:szCs w:val="24"/>
        </w:rPr>
        <w:tab/>
      </w:r>
    </w:p>
    <w:p w14:paraId="4E90A17C" w14:textId="77777777" w:rsidR="004F49E6" w:rsidRPr="00383B68" w:rsidRDefault="004F49E6" w:rsidP="004F49E6">
      <w:pPr>
        <w:tabs>
          <w:tab w:val="left" w:pos="0"/>
        </w:tabs>
        <w:jc w:val="both"/>
        <w:rPr>
          <w:b/>
          <w:sz w:val="24"/>
          <w:szCs w:val="24"/>
        </w:rPr>
      </w:pPr>
      <w:r w:rsidRPr="00383B68">
        <w:rPr>
          <w:sz w:val="24"/>
          <w:szCs w:val="24"/>
        </w:rPr>
        <w:tab/>
      </w:r>
      <w:r>
        <w:rPr>
          <w:sz w:val="24"/>
          <w:szCs w:val="24"/>
        </w:rPr>
        <w:tab/>
      </w:r>
      <w:r w:rsidRPr="00383B68">
        <w:rPr>
          <w:b/>
          <w:sz w:val="24"/>
          <w:szCs w:val="24"/>
          <w:u w:val="single"/>
        </w:rPr>
        <w:t>2 – Restitutions</w:t>
      </w:r>
      <w:r w:rsidRPr="00383B68">
        <w:rPr>
          <w:b/>
          <w:sz w:val="24"/>
          <w:szCs w:val="24"/>
        </w:rPr>
        <w:t xml:space="preserve"> : </w:t>
      </w:r>
    </w:p>
    <w:p w14:paraId="41F9AE5E" w14:textId="77777777" w:rsidR="004F49E6" w:rsidRPr="00383B68" w:rsidRDefault="004F49E6" w:rsidP="004F49E6">
      <w:pPr>
        <w:tabs>
          <w:tab w:val="left" w:pos="0"/>
        </w:tabs>
        <w:jc w:val="both"/>
        <w:rPr>
          <w:b/>
          <w:sz w:val="24"/>
          <w:szCs w:val="24"/>
        </w:rPr>
      </w:pPr>
    </w:p>
    <w:p w14:paraId="0BCEF022" w14:textId="186F52D0" w:rsidR="004F49E6" w:rsidRPr="00383B68" w:rsidRDefault="004F49E6" w:rsidP="004F49E6">
      <w:pPr>
        <w:tabs>
          <w:tab w:val="left" w:pos="0"/>
        </w:tabs>
        <w:jc w:val="both"/>
        <w:rPr>
          <w:b/>
          <w:sz w:val="24"/>
          <w:szCs w:val="24"/>
        </w:rPr>
      </w:pPr>
      <w:r w:rsidRPr="00383B68">
        <w:rPr>
          <w:b/>
          <w:sz w:val="24"/>
          <w:szCs w:val="24"/>
        </w:rPr>
        <w:tab/>
        <w:t>Si le contrat a reçu un début d’exécution</w:t>
      </w:r>
      <w:r w:rsidRPr="00383B68">
        <w:rPr>
          <w:sz w:val="24"/>
          <w:szCs w:val="24"/>
        </w:rPr>
        <w:t xml:space="preserve">, voire une </w:t>
      </w:r>
      <w:r w:rsidRPr="00383B68">
        <w:rPr>
          <w:b/>
          <w:sz w:val="24"/>
          <w:szCs w:val="24"/>
        </w:rPr>
        <w:t>exécution complète</w:t>
      </w:r>
      <w:r w:rsidRPr="00383B68">
        <w:rPr>
          <w:sz w:val="24"/>
          <w:szCs w:val="24"/>
        </w:rPr>
        <w:t xml:space="preserve">, la rétroactivité de la nullité conduira à des </w:t>
      </w:r>
      <w:r w:rsidRPr="00383B68">
        <w:rPr>
          <w:b/>
          <w:sz w:val="24"/>
          <w:szCs w:val="24"/>
        </w:rPr>
        <w:t>restitutions réciproques</w:t>
      </w:r>
      <w:r w:rsidR="00CB0E15">
        <w:rPr>
          <w:b/>
          <w:sz w:val="24"/>
          <w:szCs w:val="24"/>
        </w:rPr>
        <w:t>.</w:t>
      </w:r>
    </w:p>
    <w:p w14:paraId="302A7076" w14:textId="77777777" w:rsidR="004F49E6" w:rsidRPr="00383B68" w:rsidRDefault="004F49E6" w:rsidP="004F49E6">
      <w:pPr>
        <w:tabs>
          <w:tab w:val="left" w:pos="0"/>
        </w:tabs>
        <w:jc w:val="both"/>
        <w:rPr>
          <w:sz w:val="24"/>
          <w:szCs w:val="24"/>
        </w:rPr>
      </w:pPr>
      <w:r w:rsidRPr="00383B68">
        <w:rPr>
          <w:b/>
          <w:i/>
          <w:sz w:val="24"/>
          <w:szCs w:val="24"/>
        </w:rPr>
        <w:t>Ex</w:t>
      </w:r>
      <w:r w:rsidRPr="00383B68">
        <w:rPr>
          <w:i/>
          <w:sz w:val="24"/>
          <w:szCs w:val="24"/>
        </w:rPr>
        <w:t> : la nullité de la vente d’un immeuble oblige le vendeur à restituer le prix, tandis que l’acheteur devra rendre 1’immeuble</w:t>
      </w:r>
      <w:r w:rsidRPr="00383B68">
        <w:rPr>
          <w:sz w:val="24"/>
          <w:szCs w:val="24"/>
        </w:rPr>
        <w:t>.</w:t>
      </w:r>
    </w:p>
    <w:p w14:paraId="00F03A6D" w14:textId="77777777" w:rsidR="004F49E6" w:rsidRPr="00383B68" w:rsidRDefault="004F49E6" w:rsidP="004F49E6">
      <w:pPr>
        <w:tabs>
          <w:tab w:val="left" w:pos="0"/>
        </w:tabs>
        <w:jc w:val="both"/>
        <w:rPr>
          <w:sz w:val="24"/>
          <w:szCs w:val="24"/>
        </w:rPr>
      </w:pPr>
    </w:p>
    <w:p w14:paraId="17D65C17" w14:textId="4EF57C81" w:rsidR="004F49E6" w:rsidRPr="00FC7D67" w:rsidRDefault="00724FBC" w:rsidP="004F49E6">
      <w:pPr>
        <w:tabs>
          <w:tab w:val="left" w:pos="0"/>
        </w:tabs>
        <w:jc w:val="both"/>
        <w:rPr>
          <w:sz w:val="24"/>
          <w:szCs w:val="24"/>
          <w:u w:val="single"/>
        </w:rPr>
      </w:pPr>
      <w:r w:rsidRPr="005E3CE0">
        <w:rPr>
          <w:b/>
          <w:sz w:val="24"/>
          <w:szCs w:val="24"/>
        </w:rPr>
        <w:t>Selon un principe posé avant 2016, s</w:t>
      </w:r>
      <w:r w:rsidR="004F49E6" w:rsidRPr="005E3CE0">
        <w:rPr>
          <w:b/>
          <w:sz w:val="24"/>
          <w:szCs w:val="24"/>
        </w:rPr>
        <w:t xml:space="preserve">eules </w:t>
      </w:r>
      <w:r w:rsidR="004F49E6" w:rsidRPr="00383B68">
        <w:rPr>
          <w:b/>
          <w:sz w:val="24"/>
          <w:szCs w:val="24"/>
        </w:rPr>
        <w:t>sont restituables les prestations fournies en exécution du contrat annulé</w:t>
      </w:r>
      <w:r w:rsidR="004F49E6" w:rsidRPr="00383B68">
        <w:rPr>
          <w:sz w:val="24"/>
          <w:szCs w:val="24"/>
        </w:rPr>
        <w:t xml:space="preserve">. La remise des parties dans l’état où elles étaient avant le contrat n’implique que la restitution </w:t>
      </w:r>
      <w:r w:rsidR="004F49E6" w:rsidRPr="00FC7D67">
        <w:rPr>
          <w:sz w:val="24"/>
          <w:szCs w:val="24"/>
          <w:u w:val="single"/>
        </w:rPr>
        <w:t xml:space="preserve">des prestations découlant de l’exécution d’obligations contractuelles. </w:t>
      </w:r>
    </w:p>
    <w:p w14:paraId="3C6B995A" w14:textId="642F7997" w:rsidR="004F49E6" w:rsidRPr="00383B68" w:rsidRDefault="004F49E6" w:rsidP="004F49E6">
      <w:pPr>
        <w:tabs>
          <w:tab w:val="left" w:pos="0"/>
        </w:tabs>
        <w:jc w:val="both"/>
        <w:rPr>
          <w:sz w:val="24"/>
          <w:szCs w:val="24"/>
        </w:rPr>
      </w:pPr>
      <w:r w:rsidRPr="00383B68">
        <w:rPr>
          <w:b/>
          <w:i/>
          <w:sz w:val="24"/>
          <w:szCs w:val="24"/>
        </w:rPr>
        <w:t>Ex</w:t>
      </w:r>
      <w:r w:rsidRPr="00383B68">
        <w:rPr>
          <w:i/>
          <w:sz w:val="24"/>
          <w:szCs w:val="24"/>
        </w:rPr>
        <w:t xml:space="preserve">. </w:t>
      </w:r>
      <w:r w:rsidR="00F73435">
        <w:rPr>
          <w:i/>
          <w:sz w:val="24"/>
          <w:szCs w:val="24"/>
        </w:rPr>
        <w:t xml:space="preserve">dans la vente d’un fonds de commerce, </w:t>
      </w:r>
      <w:r w:rsidRPr="00383B68">
        <w:rPr>
          <w:i/>
          <w:sz w:val="24"/>
          <w:szCs w:val="24"/>
        </w:rPr>
        <w:t xml:space="preserve">l’acheteur peut demander la restitution du prix parce que ce prix est une prestation découlant de l’obligation contractuelle de le payer mais </w:t>
      </w:r>
      <w:r w:rsidR="005E64CE">
        <w:rPr>
          <w:i/>
          <w:sz w:val="24"/>
          <w:szCs w:val="24"/>
        </w:rPr>
        <w:t xml:space="preserve">ne pourra pas obtenir </w:t>
      </w:r>
      <w:r w:rsidRPr="00383B68">
        <w:rPr>
          <w:i/>
          <w:sz w:val="24"/>
          <w:szCs w:val="24"/>
        </w:rPr>
        <w:t xml:space="preserve">une indemnisation </w:t>
      </w:r>
      <w:r w:rsidR="005E64CE">
        <w:rPr>
          <w:i/>
          <w:sz w:val="24"/>
          <w:szCs w:val="24"/>
        </w:rPr>
        <w:t xml:space="preserve">pour </w:t>
      </w:r>
      <w:r w:rsidRPr="00383B68">
        <w:rPr>
          <w:i/>
          <w:sz w:val="24"/>
          <w:szCs w:val="24"/>
        </w:rPr>
        <w:t>pertes d’exploitation</w:t>
      </w:r>
      <w:r w:rsidRPr="00383B68">
        <w:rPr>
          <w:sz w:val="24"/>
          <w:szCs w:val="24"/>
        </w:rPr>
        <w:t>.</w:t>
      </w:r>
    </w:p>
    <w:p w14:paraId="6930E822" w14:textId="77777777" w:rsidR="004F49E6" w:rsidRPr="00383B68" w:rsidRDefault="004F49E6" w:rsidP="004F49E6">
      <w:pPr>
        <w:tabs>
          <w:tab w:val="left" w:pos="0"/>
        </w:tabs>
        <w:jc w:val="both"/>
        <w:rPr>
          <w:sz w:val="24"/>
          <w:szCs w:val="24"/>
        </w:rPr>
      </w:pPr>
    </w:p>
    <w:p w14:paraId="7DB42CDB" w14:textId="23ADCDB8" w:rsidR="004F49E6" w:rsidRPr="00383B68" w:rsidRDefault="004F49E6" w:rsidP="004F49E6">
      <w:pPr>
        <w:tabs>
          <w:tab w:val="left" w:pos="0"/>
        </w:tabs>
        <w:jc w:val="both"/>
        <w:rPr>
          <w:sz w:val="24"/>
          <w:szCs w:val="24"/>
        </w:rPr>
      </w:pPr>
      <w:r w:rsidRPr="005467A9">
        <w:rPr>
          <w:sz w:val="24"/>
          <w:szCs w:val="24"/>
        </w:rPr>
        <w:t xml:space="preserve">Si le contrat </w:t>
      </w:r>
      <w:r w:rsidR="00BA5E9E" w:rsidRPr="005467A9">
        <w:rPr>
          <w:sz w:val="24"/>
          <w:szCs w:val="24"/>
        </w:rPr>
        <w:t xml:space="preserve">de vente </w:t>
      </w:r>
      <w:r w:rsidRPr="005467A9">
        <w:rPr>
          <w:sz w:val="24"/>
          <w:szCs w:val="24"/>
        </w:rPr>
        <w:t xml:space="preserve">porte sur une </w:t>
      </w:r>
      <w:r w:rsidRPr="00383B68">
        <w:rPr>
          <w:sz w:val="24"/>
          <w:szCs w:val="24"/>
        </w:rPr>
        <w:t xml:space="preserve">chose, le contractant qui a utilisé celle-ci doit-il, au titre des restitutions, verser une indemnité pour cette jouissance ? La Cour de cassation a </w:t>
      </w:r>
      <w:r w:rsidR="00006F47">
        <w:rPr>
          <w:sz w:val="24"/>
          <w:szCs w:val="24"/>
        </w:rPr>
        <w:t xml:space="preserve">, dans un arrêt de 2004, </w:t>
      </w:r>
      <w:r w:rsidRPr="00383B68">
        <w:rPr>
          <w:sz w:val="24"/>
          <w:szCs w:val="24"/>
        </w:rPr>
        <w:t xml:space="preserve">répondu par la négative, sauf si le propriétaire </w:t>
      </w:r>
      <w:r w:rsidRPr="00300258">
        <w:rPr>
          <w:sz w:val="24"/>
          <w:szCs w:val="24"/>
          <w:u w:val="single"/>
        </w:rPr>
        <w:t>est de bonne foi</w:t>
      </w:r>
      <w:r w:rsidRPr="00383B68">
        <w:rPr>
          <w:sz w:val="24"/>
          <w:szCs w:val="24"/>
        </w:rPr>
        <w:t xml:space="preserve"> et que l’utilisateur a commis une faute</w:t>
      </w:r>
      <w:r w:rsidR="005467A9">
        <w:rPr>
          <w:sz w:val="24"/>
          <w:szCs w:val="24"/>
        </w:rPr>
        <w:t>.</w:t>
      </w:r>
    </w:p>
    <w:p w14:paraId="3B9872B7" w14:textId="0B9487A6" w:rsidR="004F49E6" w:rsidRPr="007F30F0" w:rsidRDefault="004F49E6" w:rsidP="004F49E6">
      <w:pPr>
        <w:tabs>
          <w:tab w:val="left" w:pos="0"/>
        </w:tabs>
        <w:jc w:val="both"/>
        <w:rPr>
          <w:b/>
          <w:sz w:val="24"/>
          <w:szCs w:val="24"/>
          <w:u w:val="single"/>
        </w:rPr>
      </w:pPr>
      <w:r w:rsidRPr="007F30F0">
        <w:rPr>
          <w:b/>
          <w:sz w:val="24"/>
          <w:szCs w:val="24"/>
          <w:u w:val="single"/>
        </w:rPr>
        <w:t>(Cass. ch. mixte, 9 juil. 2004).</w:t>
      </w:r>
    </w:p>
    <w:p w14:paraId="20E36DAB" w14:textId="7E809CF1" w:rsidR="004F49E6" w:rsidRDefault="004F49E6" w:rsidP="004F49E6">
      <w:pPr>
        <w:tabs>
          <w:tab w:val="left" w:pos="0"/>
        </w:tabs>
        <w:jc w:val="both"/>
        <w:rPr>
          <w:sz w:val="24"/>
          <w:szCs w:val="24"/>
        </w:rPr>
      </w:pPr>
    </w:p>
    <w:p w14:paraId="2711B9CC" w14:textId="761CFA8A" w:rsidR="005467A9" w:rsidRPr="007470BE" w:rsidRDefault="00006F47" w:rsidP="004F49E6">
      <w:pPr>
        <w:tabs>
          <w:tab w:val="left" w:pos="0"/>
        </w:tabs>
        <w:jc w:val="both"/>
        <w:rPr>
          <w:i/>
          <w:sz w:val="24"/>
          <w:szCs w:val="24"/>
        </w:rPr>
      </w:pPr>
      <w:r>
        <w:rPr>
          <w:sz w:val="24"/>
          <w:szCs w:val="24"/>
        </w:rPr>
        <w:t xml:space="preserve">Les textes, en </w:t>
      </w:r>
      <w:r w:rsidR="005467A9" w:rsidRPr="007470BE">
        <w:rPr>
          <w:sz w:val="24"/>
          <w:szCs w:val="24"/>
        </w:rPr>
        <w:t xml:space="preserve">2016, </w:t>
      </w:r>
      <w:r>
        <w:rPr>
          <w:sz w:val="24"/>
          <w:szCs w:val="24"/>
        </w:rPr>
        <w:t>ont été modi</w:t>
      </w:r>
      <w:r w:rsidR="007E5A17">
        <w:rPr>
          <w:sz w:val="24"/>
          <w:szCs w:val="24"/>
        </w:rPr>
        <w:t xml:space="preserve">fié : aujourd’hui, </w:t>
      </w:r>
      <w:r w:rsidR="00300258" w:rsidRPr="007470BE">
        <w:rPr>
          <w:sz w:val="24"/>
          <w:szCs w:val="24"/>
        </w:rPr>
        <w:t xml:space="preserve">la restitution </w:t>
      </w:r>
      <w:r w:rsidR="00300258" w:rsidRPr="007470BE">
        <w:rPr>
          <w:sz w:val="24"/>
          <w:szCs w:val="24"/>
          <w:u w:val="single"/>
        </w:rPr>
        <w:t>inclut</w:t>
      </w:r>
      <w:r w:rsidR="00300258" w:rsidRPr="007470BE">
        <w:rPr>
          <w:sz w:val="24"/>
          <w:szCs w:val="24"/>
        </w:rPr>
        <w:t xml:space="preserve"> la valeur de la jouissance de la chose mais cette valeur n’est due qu’à compter du jour de la demande si celui qui en a profité </w:t>
      </w:r>
      <w:r w:rsidR="00300258" w:rsidRPr="007470BE">
        <w:rPr>
          <w:sz w:val="24"/>
          <w:szCs w:val="24"/>
          <w:u w:val="single"/>
        </w:rPr>
        <w:t>est de bonne foi</w:t>
      </w:r>
      <w:r w:rsidR="00300258" w:rsidRPr="007470BE">
        <w:rPr>
          <w:sz w:val="24"/>
          <w:szCs w:val="24"/>
        </w:rPr>
        <w:t xml:space="preserve"> et à compter du paiement s’il est de </w:t>
      </w:r>
      <w:r w:rsidR="00300258" w:rsidRPr="007470BE">
        <w:rPr>
          <w:sz w:val="24"/>
          <w:szCs w:val="24"/>
          <w:u w:val="single"/>
        </w:rPr>
        <w:t>mauvaise foi.</w:t>
      </w:r>
      <w:r w:rsidR="00300258" w:rsidRPr="007470BE">
        <w:rPr>
          <w:sz w:val="24"/>
          <w:szCs w:val="24"/>
        </w:rPr>
        <w:t xml:space="preserve">  </w:t>
      </w:r>
    </w:p>
    <w:p w14:paraId="3CE89127" w14:textId="29591749" w:rsidR="005467A9" w:rsidRPr="00300258" w:rsidRDefault="00300258" w:rsidP="004F49E6">
      <w:pPr>
        <w:tabs>
          <w:tab w:val="left" w:pos="0"/>
        </w:tabs>
        <w:jc w:val="both"/>
        <w:rPr>
          <w:b/>
          <w:i/>
          <w:sz w:val="22"/>
          <w:szCs w:val="22"/>
        </w:rPr>
      </w:pPr>
      <w:r w:rsidRPr="009B2116">
        <w:rPr>
          <w:b/>
          <w:i/>
          <w:sz w:val="22"/>
          <w:szCs w:val="22"/>
          <w:u w:val="single"/>
        </w:rPr>
        <w:lastRenderedPageBreak/>
        <w:t>Le résultat </w:t>
      </w:r>
      <w:r w:rsidR="009B2116" w:rsidRPr="009B2116">
        <w:rPr>
          <w:b/>
          <w:i/>
          <w:sz w:val="22"/>
          <w:szCs w:val="22"/>
          <w:u w:val="single"/>
        </w:rPr>
        <w:t>est</w:t>
      </w:r>
      <w:r w:rsidRPr="009B2116">
        <w:rPr>
          <w:b/>
          <w:i/>
          <w:sz w:val="22"/>
          <w:szCs w:val="22"/>
          <w:u w:val="single"/>
        </w:rPr>
        <w:t xml:space="preserve"> proche du droit antérieur</w:t>
      </w:r>
      <w:r w:rsidRPr="00300258">
        <w:rPr>
          <w:b/>
          <w:i/>
          <w:sz w:val="22"/>
          <w:szCs w:val="22"/>
        </w:rPr>
        <w:t xml:space="preserve"> : on ne passe plus par le mécanisme de la responsabilité délictuelle (réparation du préjudice) </w:t>
      </w:r>
      <w:r w:rsidRPr="005E3CE0">
        <w:rPr>
          <w:b/>
          <w:i/>
          <w:sz w:val="22"/>
          <w:szCs w:val="22"/>
        </w:rPr>
        <w:t>pour condamner celui qui a reçu</w:t>
      </w:r>
      <w:r w:rsidR="009D50E5" w:rsidRPr="005E3CE0">
        <w:rPr>
          <w:b/>
          <w:i/>
          <w:sz w:val="22"/>
          <w:szCs w:val="22"/>
        </w:rPr>
        <w:t xml:space="preserve"> (jouit de)</w:t>
      </w:r>
      <w:r w:rsidRPr="005E3CE0">
        <w:rPr>
          <w:b/>
          <w:i/>
          <w:sz w:val="22"/>
          <w:szCs w:val="22"/>
        </w:rPr>
        <w:t xml:space="preserve"> la </w:t>
      </w:r>
      <w:r w:rsidRPr="00300258">
        <w:rPr>
          <w:b/>
          <w:i/>
          <w:sz w:val="22"/>
          <w:szCs w:val="22"/>
        </w:rPr>
        <w:t xml:space="preserve">chose de mauvaise foi à verser une indemnité de jouissance mais </w:t>
      </w:r>
      <w:r w:rsidR="009B2116" w:rsidRPr="00914EC7">
        <w:rPr>
          <w:b/>
          <w:i/>
          <w:sz w:val="22"/>
          <w:szCs w:val="22"/>
          <w:u w:val="single"/>
        </w:rPr>
        <w:t xml:space="preserve">par le mécanisme </w:t>
      </w:r>
      <w:r w:rsidRPr="00914EC7">
        <w:rPr>
          <w:b/>
          <w:i/>
          <w:sz w:val="22"/>
          <w:szCs w:val="22"/>
          <w:u w:val="single"/>
        </w:rPr>
        <w:t>des restitutions</w:t>
      </w:r>
      <w:r w:rsidRPr="00300258">
        <w:rPr>
          <w:b/>
          <w:i/>
          <w:sz w:val="22"/>
          <w:szCs w:val="22"/>
        </w:rPr>
        <w:t xml:space="preserve">. </w:t>
      </w:r>
    </w:p>
    <w:p w14:paraId="531BB51A" w14:textId="57A33DE8" w:rsidR="005467A9" w:rsidRDefault="005467A9" w:rsidP="004F49E6">
      <w:pPr>
        <w:tabs>
          <w:tab w:val="left" w:pos="0"/>
        </w:tabs>
        <w:jc w:val="both"/>
        <w:rPr>
          <w:sz w:val="24"/>
          <w:szCs w:val="24"/>
        </w:rPr>
      </w:pPr>
    </w:p>
    <w:p w14:paraId="793097E8" w14:textId="77777777" w:rsidR="00185925" w:rsidRDefault="00185925" w:rsidP="004F49E6">
      <w:pPr>
        <w:tabs>
          <w:tab w:val="left" w:pos="0"/>
        </w:tabs>
        <w:jc w:val="both"/>
        <w:rPr>
          <w:sz w:val="24"/>
          <w:szCs w:val="24"/>
        </w:rPr>
      </w:pPr>
    </w:p>
    <w:p w14:paraId="52D930F5" w14:textId="77777777" w:rsidR="00AE5536" w:rsidRDefault="00AE5536" w:rsidP="003C71FC">
      <w:pPr>
        <w:spacing w:line="254" w:lineRule="auto"/>
        <w:jc w:val="both"/>
        <w:rPr>
          <w:b/>
          <w:sz w:val="24"/>
          <w:szCs w:val="24"/>
          <w:u w:val="single"/>
        </w:rPr>
      </w:pPr>
      <w:r>
        <w:rPr>
          <w:b/>
          <w:sz w:val="24"/>
          <w:szCs w:val="24"/>
          <w:u w:val="single"/>
        </w:rPr>
        <w:t xml:space="preserve">Analyse de l’arrêt rendu par la </w:t>
      </w:r>
      <w:r w:rsidR="003C71FC">
        <w:rPr>
          <w:b/>
          <w:sz w:val="24"/>
          <w:szCs w:val="24"/>
          <w:u w:val="single"/>
        </w:rPr>
        <w:t xml:space="preserve">Cour de cassation, chambre mixte, </w:t>
      </w:r>
      <w:r>
        <w:rPr>
          <w:b/>
          <w:sz w:val="24"/>
          <w:szCs w:val="24"/>
          <w:u w:val="single"/>
        </w:rPr>
        <w:t xml:space="preserve">le </w:t>
      </w:r>
      <w:r w:rsidR="003C71FC">
        <w:rPr>
          <w:b/>
          <w:sz w:val="24"/>
          <w:szCs w:val="24"/>
          <w:u w:val="single"/>
        </w:rPr>
        <w:t xml:space="preserve">9 juillet 2004 : </w:t>
      </w:r>
    </w:p>
    <w:p w14:paraId="1F551A4C" w14:textId="4BC154A6" w:rsidR="003C71FC" w:rsidRDefault="003C71FC" w:rsidP="003C71FC">
      <w:pPr>
        <w:spacing w:line="254" w:lineRule="auto"/>
        <w:jc w:val="both"/>
        <w:rPr>
          <w:sz w:val="24"/>
          <w:szCs w:val="24"/>
        </w:rPr>
      </w:pPr>
      <w:r>
        <w:rPr>
          <w:sz w:val="24"/>
          <w:szCs w:val="24"/>
        </w:rPr>
        <w:t>Dans le cadre d’un contrat de vente d’immeuble annulé, à quelle condition une indemnité d’occupation peut-elle être versée ?</w:t>
      </w:r>
    </w:p>
    <w:p w14:paraId="4DBB9880" w14:textId="63BA703B" w:rsidR="003C71FC" w:rsidRDefault="003C71FC" w:rsidP="003C71FC">
      <w:pPr>
        <w:spacing w:line="254" w:lineRule="auto"/>
        <w:jc w:val="both"/>
        <w:rPr>
          <w:sz w:val="24"/>
          <w:szCs w:val="24"/>
          <w:u w:val="single"/>
        </w:rPr>
      </w:pPr>
    </w:p>
    <w:p w14:paraId="30D63DA5" w14:textId="5B260DDF" w:rsidR="003C71FC" w:rsidRDefault="003C71FC" w:rsidP="003C71FC">
      <w:pPr>
        <w:ind w:firstLine="708"/>
        <w:jc w:val="both"/>
        <w:rPr>
          <w:sz w:val="24"/>
          <w:szCs w:val="24"/>
        </w:rPr>
      </w:pPr>
      <w:r>
        <w:rPr>
          <w:sz w:val="24"/>
          <w:szCs w:val="24"/>
        </w:rPr>
        <w:t>La situation concerne la vente d’un immeuble d’habitation entre les consorts Y (vendeurs) et les époux X (acheteurs). Un premier arrêt a été rendu, annulant la vente aux torts des vendeurs, ceux-ci ayant été condamnés à restituer le prix de vente de l’immeuble et à réparer le préjudice subi par les acheteurs, les époux X. Ultérieurement, une seconde action a été intentée par les consorts Y (les vendeurs) pour obtenir des acheteurs le versement d’une indemnité d’occupation puisque ces derniers ont, avant l’annulation de la vente, occupé l’immeuble pendant 65 mois sans en être propriétaires.</w:t>
      </w:r>
    </w:p>
    <w:p w14:paraId="26079FEF" w14:textId="77777777" w:rsidR="003C71FC" w:rsidRDefault="003C71FC" w:rsidP="003C71FC">
      <w:pPr>
        <w:jc w:val="both"/>
        <w:rPr>
          <w:sz w:val="24"/>
          <w:szCs w:val="24"/>
        </w:rPr>
      </w:pPr>
      <w:r>
        <w:rPr>
          <w:sz w:val="24"/>
          <w:szCs w:val="24"/>
        </w:rPr>
        <w:t>La Cour d’appel a accueilli la demande des vendeurs, estimant que les acquéreurs étaient bien tenus au versement d’une indemnité correspondant à l’avantage qu’ils avaient retiré de la chose entre la date de la vente et celle de son annulation pour dol des vendeurs.</w:t>
      </w:r>
    </w:p>
    <w:p w14:paraId="0D8F681F" w14:textId="17349E98" w:rsidR="003C71FC" w:rsidRDefault="003C71FC" w:rsidP="003C71FC">
      <w:pPr>
        <w:jc w:val="both"/>
        <w:rPr>
          <w:sz w:val="24"/>
          <w:szCs w:val="24"/>
        </w:rPr>
      </w:pPr>
      <w:r>
        <w:rPr>
          <w:sz w:val="24"/>
          <w:szCs w:val="24"/>
        </w:rPr>
        <w:t xml:space="preserve">Les acheteurs ont formé un pourvoi en cassation.  </w:t>
      </w:r>
    </w:p>
    <w:p w14:paraId="1BF41385" w14:textId="77777777" w:rsidR="003C71FC" w:rsidRDefault="003C71FC" w:rsidP="003C71FC">
      <w:pPr>
        <w:spacing w:line="254" w:lineRule="auto"/>
        <w:jc w:val="both"/>
        <w:rPr>
          <w:sz w:val="24"/>
          <w:szCs w:val="24"/>
          <w:u w:val="single"/>
        </w:rPr>
      </w:pPr>
    </w:p>
    <w:p w14:paraId="774DFB2E" w14:textId="77777777" w:rsidR="003C71FC" w:rsidRPr="003C71FC" w:rsidRDefault="003C71FC" w:rsidP="003C71FC">
      <w:pPr>
        <w:rPr>
          <w:sz w:val="24"/>
          <w:szCs w:val="24"/>
          <w:u w:val="single"/>
        </w:rPr>
      </w:pPr>
      <w:r w:rsidRPr="003C71FC">
        <w:rPr>
          <w:sz w:val="24"/>
          <w:szCs w:val="24"/>
          <w:u w:val="single"/>
        </w:rPr>
        <w:t xml:space="preserve">La Cour de cassation, pour casser l’arrêt rendu par la Cour d’appel, répond en deux temps : </w:t>
      </w:r>
    </w:p>
    <w:p w14:paraId="05A9FC51" w14:textId="739DBD5C" w:rsidR="003C71FC" w:rsidRPr="009D50E5" w:rsidRDefault="003C71FC" w:rsidP="003C71FC">
      <w:pPr>
        <w:pStyle w:val="Paragraphedeliste"/>
        <w:suppressAutoHyphens w:val="0"/>
        <w:spacing w:after="160" w:line="256" w:lineRule="auto"/>
        <w:ind w:left="720"/>
        <w:contextualSpacing/>
        <w:jc w:val="both"/>
        <w:rPr>
          <w:b/>
          <w:sz w:val="24"/>
          <w:szCs w:val="24"/>
          <w:u w:val="single"/>
        </w:rPr>
      </w:pPr>
      <w:r>
        <w:rPr>
          <w:sz w:val="24"/>
          <w:szCs w:val="24"/>
        </w:rPr>
        <w:t xml:space="preserve">-En raison de l’effet rétroactif de l’annulation de la vente, le vendeur n’est pas fondé à obtenir une indemnité correspondant à la seule occupation de l’immeuble. </w:t>
      </w:r>
      <w:r w:rsidRPr="009D50E5">
        <w:rPr>
          <w:b/>
          <w:sz w:val="24"/>
          <w:szCs w:val="24"/>
          <w:u w:val="single"/>
        </w:rPr>
        <w:t xml:space="preserve">Cette indemnité ne fait pas partie des restitutions qui peuvent être effectuées suite à l’annulation d’un contrat de vente. </w:t>
      </w:r>
    </w:p>
    <w:p w14:paraId="6541526A" w14:textId="77777777" w:rsidR="003C71FC" w:rsidRDefault="003C71FC" w:rsidP="003C71FC">
      <w:pPr>
        <w:pStyle w:val="Paragraphedeliste"/>
        <w:jc w:val="both"/>
        <w:rPr>
          <w:sz w:val="24"/>
          <w:szCs w:val="24"/>
        </w:rPr>
      </w:pPr>
    </w:p>
    <w:p w14:paraId="2505BF4D" w14:textId="45BA10A4" w:rsidR="003C71FC" w:rsidRDefault="003C71FC" w:rsidP="003C71FC">
      <w:pPr>
        <w:pStyle w:val="Paragraphedeliste"/>
        <w:suppressAutoHyphens w:val="0"/>
        <w:spacing w:after="160" w:line="256" w:lineRule="auto"/>
        <w:ind w:left="720"/>
        <w:contextualSpacing/>
        <w:jc w:val="both"/>
        <w:rPr>
          <w:sz w:val="24"/>
          <w:szCs w:val="24"/>
        </w:rPr>
      </w:pPr>
      <w:r>
        <w:rPr>
          <w:sz w:val="24"/>
          <w:szCs w:val="24"/>
        </w:rPr>
        <w:t xml:space="preserve">-Seule la partie de bonne foi au contrat de vente annulé peut demander la réparation du préjudice subi du fait de la conclusion du contrat annulé. Or, dans ce cas, les vendeurs ne sont pas de bonne foi puisqu’ils sont les auteurs d’un dol. Ils ne sont donc pas fondés à recevoir l’indemnité d’occupation </w:t>
      </w:r>
      <w:r>
        <w:rPr>
          <w:sz w:val="24"/>
          <w:szCs w:val="24"/>
          <w:u w:val="single"/>
        </w:rPr>
        <w:t>pouvant correspondre à la réparation d’un préjudice subi</w:t>
      </w:r>
      <w:r>
        <w:rPr>
          <w:sz w:val="24"/>
          <w:szCs w:val="24"/>
        </w:rPr>
        <w:t xml:space="preserve">. On peut en déduire que ce n’est que dans le cas où ce sont les acheteurs qui sont en faute (qui commettent par exemple un dol) qu’une indemnité d’occupation pourrait être due à titre de sanction, pour réparer le préjudice subi par les vendeurs du fait de l’occupation de l’immeuble, objet du contrat de vente. </w:t>
      </w:r>
    </w:p>
    <w:p w14:paraId="6888B580" w14:textId="61B7E4AB" w:rsidR="003C71FC" w:rsidRDefault="003C71FC" w:rsidP="003C71FC">
      <w:pPr>
        <w:jc w:val="both"/>
        <w:rPr>
          <w:b/>
          <w:sz w:val="24"/>
          <w:szCs w:val="24"/>
        </w:rPr>
      </w:pPr>
      <w:r>
        <w:rPr>
          <w:b/>
          <w:sz w:val="24"/>
          <w:szCs w:val="24"/>
        </w:rPr>
        <w:t xml:space="preserve">Depuis 2016, les textes indiquent au contraire que la restitution </w:t>
      </w:r>
      <w:r>
        <w:rPr>
          <w:b/>
          <w:sz w:val="24"/>
          <w:szCs w:val="24"/>
          <w:u w:val="single"/>
        </w:rPr>
        <w:t>inclut les fruits et la valeur de la jouissance que la chose a procurée</w:t>
      </w:r>
      <w:r>
        <w:rPr>
          <w:b/>
          <w:sz w:val="24"/>
          <w:szCs w:val="24"/>
        </w:rPr>
        <w:t>. Par contre, il est encore fait référence à la bonne ou mauvaise foi des contractants : selon le Code civil, la valeur de la jouissance (comme les fruits et les intérêts) n’est due qu’à compter du jour de la demande si celui qui en a profité est de bonne foi et à compter du paiement s’il est de mauvaise foi.</w:t>
      </w:r>
    </w:p>
    <w:p w14:paraId="5FA7E91B" w14:textId="77777777" w:rsidR="003C71FC" w:rsidRDefault="003C71FC" w:rsidP="003C71FC">
      <w:pPr>
        <w:jc w:val="both"/>
        <w:rPr>
          <w:b/>
          <w:sz w:val="24"/>
          <w:szCs w:val="24"/>
        </w:rPr>
      </w:pPr>
    </w:p>
    <w:p w14:paraId="47A6A971" w14:textId="77777777" w:rsidR="003C71FC" w:rsidRDefault="003C71FC" w:rsidP="003C71FC">
      <w:pPr>
        <w:jc w:val="both"/>
        <w:rPr>
          <w:b/>
          <w:sz w:val="24"/>
          <w:szCs w:val="24"/>
        </w:rPr>
      </w:pPr>
      <w:r>
        <w:rPr>
          <w:b/>
          <w:sz w:val="24"/>
          <w:szCs w:val="24"/>
          <w:u w:val="single"/>
        </w:rPr>
        <w:t>Autres articles du Code régissant le mécanisme des restitutions</w:t>
      </w:r>
      <w:r>
        <w:rPr>
          <w:b/>
          <w:sz w:val="24"/>
          <w:szCs w:val="24"/>
        </w:rPr>
        <w:t> :</w:t>
      </w:r>
    </w:p>
    <w:p w14:paraId="5FBF3ED2" w14:textId="77777777" w:rsidR="003C71FC" w:rsidRDefault="003C71FC" w:rsidP="003C71FC">
      <w:pPr>
        <w:jc w:val="both"/>
        <w:rPr>
          <w:sz w:val="24"/>
          <w:szCs w:val="24"/>
        </w:rPr>
      </w:pPr>
      <w:r>
        <w:rPr>
          <w:sz w:val="24"/>
          <w:szCs w:val="24"/>
        </w:rPr>
        <w:t>-Celui qui doit restituer une chose doit être indemnisé des dépenses nécessaires à la conservation de la chose et de celles qui en ont augmenté la valeur, dans la limite de la plus-value estimée au jour de la restitution.</w:t>
      </w:r>
    </w:p>
    <w:p w14:paraId="46D9F846" w14:textId="77777777" w:rsidR="003C71FC" w:rsidRDefault="003C71FC" w:rsidP="003C71FC">
      <w:pPr>
        <w:jc w:val="both"/>
        <w:rPr>
          <w:sz w:val="24"/>
          <w:szCs w:val="24"/>
        </w:rPr>
      </w:pPr>
      <w:r>
        <w:rPr>
          <w:sz w:val="24"/>
          <w:szCs w:val="24"/>
        </w:rPr>
        <w:t xml:space="preserve">-Celui qui restitue la chose répond des dégradations et détériorations qui en ont diminué la valeur, à moins qu’il ne soit de bonne foi et que celles-ci ne soient pas dues à sa faute.  </w:t>
      </w:r>
    </w:p>
    <w:p w14:paraId="3316642E" w14:textId="77777777" w:rsidR="003C71FC" w:rsidRDefault="003C71FC" w:rsidP="003C71FC">
      <w:pPr>
        <w:jc w:val="both"/>
        <w:rPr>
          <w:sz w:val="24"/>
          <w:szCs w:val="24"/>
        </w:rPr>
      </w:pPr>
    </w:p>
    <w:p w14:paraId="7D0E0EE0" w14:textId="538FA6D0" w:rsidR="003C71FC" w:rsidRDefault="003C71FC" w:rsidP="003C71FC">
      <w:pPr>
        <w:jc w:val="both"/>
        <w:rPr>
          <w:sz w:val="24"/>
          <w:szCs w:val="24"/>
        </w:rPr>
      </w:pPr>
    </w:p>
    <w:p w14:paraId="48FF6C21" w14:textId="77777777" w:rsidR="009D50E5" w:rsidRDefault="009D50E5" w:rsidP="003C71FC">
      <w:pPr>
        <w:jc w:val="both"/>
        <w:rPr>
          <w:sz w:val="24"/>
          <w:szCs w:val="24"/>
        </w:rPr>
      </w:pPr>
    </w:p>
    <w:p w14:paraId="0DF64476" w14:textId="77777777" w:rsidR="003C71FC" w:rsidRDefault="003C71FC" w:rsidP="003C71FC">
      <w:pPr>
        <w:jc w:val="both"/>
        <w:rPr>
          <w:sz w:val="24"/>
          <w:szCs w:val="24"/>
        </w:rPr>
      </w:pPr>
    </w:p>
    <w:p w14:paraId="1F5DA33C" w14:textId="77777777" w:rsidR="003C71FC" w:rsidRDefault="003C71FC" w:rsidP="003C71FC">
      <w:pPr>
        <w:jc w:val="both"/>
        <w:rPr>
          <w:b/>
          <w:sz w:val="24"/>
          <w:szCs w:val="24"/>
        </w:rPr>
      </w:pPr>
      <w:r>
        <w:rPr>
          <w:b/>
          <w:sz w:val="24"/>
          <w:szCs w:val="24"/>
        </w:rPr>
        <w:t xml:space="preserve">  </w:t>
      </w:r>
    </w:p>
    <w:p w14:paraId="664BF203" w14:textId="77777777" w:rsidR="003C71FC" w:rsidRDefault="003C71FC" w:rsidP="003C71FC">
      <w:pPr>
        <w:jc w:val="both"/>
        <w:rPr>
          <w:b/>
          <w:sz w:val="24"/>
          <w:szCs w:val="24"/>
        </w:rPr>
      </w:pPr>
    </w:p>
    <w:p w14:paraId="393EE078" w14:textId="77777777" w:rsidR="003C71FC" w:rsidRDefault="003C71FC" w:rsidP="004F49E6">
      <w:pPr>
        <w:tabs>
          <w:tab w:val="left" w:pos="0"/>
        </w:tabs>
        <w:jc w:val="both"/>
        <w:rPr>
          <w:b/>
          <w:sz w:val="24"/>
          <w:szCs w:val="24"/>
          <w:u w:val="dotted"/>
        </w:rPr>
      </w:pPr>
    </w:p>
    <w:p w14:paraId="2E779686" w14:textId="4FFD0893" w:rsidR="00073F4C" w:rsidRDefault="004F49E6" w:rsidP="004F49E6">
      <w:pPr>
        <w:tabs>
          <w:tab w:val="left" w:pos="0"/>
        </w:tabs>
        <w:jc w:val="both"/>
        <w:rPr>
          <w:sz w:val="24"/>
          <w:szCs w:val="24"/>
        </w:rPr>
      </w:pPr>
      <w:r w:rsidRPr="00383B68">
        <w:rPr>
          <w:b/>
          <w:sz w:val="24"/>
          <w:szCs w:val="24"/>
          <w:u w:val="dotted"/>
        </w:rPr>
        <w:t>Restitutions matériellement impossibles</w:t>
      </w:r>
      <w:r w:rsidR="00073F4C">
        <w:rPr>
          <w:b/>
          <w:sz w:val="24"/>
          <w:szCs w:val="24"/>
          <w:u w:val="dotted"/>
        </w:rPr>
        <w:t xml:space="preserve"> : </w:t>
      </w:r>
    </w:p>
    <w:p w14:paraId="7B0F286B" w14:textId="0130213B" w:rsidR="004F49E6" w:rsidRPr="00383B68" w:rsidRDefault="004F49E6" w:rsidP="004F49E6">
      <w:pPr>
        <w:tabs>
          <w:tab w:val="left" w:pos="0"/>
        </w:tabs>
        <w:jc w:val="both"/>
        <w:rPr>
          <w:sz w:val="24"/>
          <w:szCs w:val="24"/>
        </w:rPr>
      </w:pPr>
      <w:r w:rsidRPr="00383B68">
        <w:rPr>
          <w:sz w:val="24"/>
          <w:szCs w:val="24"/>
        </w:rPr>
        <w:t xml:space="preserve">Dans certains cas, la restitution réciproque n’est </w:t>
      </w:r>
      <w:r w:rsidR="008B109F">
        <w:rPr>
          <w:sz w:val="24"/>
          <w:szCs w:val="24"/>
        </w:rPr>
        <w:t>pas</w:t>
      </w:r>
      <w:r w:rsidRPr="00383B68">
        <w:rPr>
          <w:sz w:val="24"/>
          <w:szCs w:val="24"/>
        </w:rPr>
        <w:t xml:space="preserve"> possible. Pour autant, les parties doivent être remises dans l’état où elles se trouvaient avant cette exécution.</w:t>
      </w:r>
    </w:p>
    <w:p w14:paraId="32D85219" w14:textId="77777777" w:rsidR="004F49E6" w:rsidRPr="00383B68" w:rsidRDefault="004F49E6" w:rsidP="004F49E6">
      <w:pPr>
        <w:tabs>
          <w:tab w:val="left" w:pos="0"/>
        </w:tabs>
        <w:jc w:val="both"/>
        <w:rPr>
          <w:sz w:val="24"/>
          <w:szCs w:val="24"/>
        </w:rPr>
      </w:pPr>
    </w:p>
    <w:p w14:paraId="06BDFA55" w14:textId="77777777" w:rsidR="004F49E6" w:rsidRPr="00383B68" w:rsidRDefault="004F49E6" w:rsidP="004F49E6">
      <w:pPr>
        <w:tabs>
          <w:tab w:val="left" w:pos="0"/>
        </w:tabs>
        <w:jc w:val="both"/>
        <w:rPr>
          <w:b/>
          <w:sz w:val="24"/>
          <w:szCs w:val="24"/>
        </w:rPr>
      </w:pPr>
      <w:r w:rsidRPr="00383B68">
        <w:rPr>
          <w:sz w:val="24"/>
          <w:szCs w:val="24"/>
        </w:rPr>
        <w:t xml:space="preserve">-Il en est ainsi des contrats dont l’une au moins des </w:t>
      </w:r>
      <w:r w:rsidRPr="00383B68">
        <w:rPr>
          <w:b/>
          <w:sz w:val="24"/>
          <w:szCs w:val="24"/>
        </w:rPr>
        <w:t xml:space="preserve">prestations se consomme au fur et à mesure de l’exécution de la convention. </w:t>
      </w:r>
    </w:p>
    <w:p w14:paraId="244FF51B" w14:textId="22AB0586" w:rsidR="004F49E6" w:rsidRPr="00383B68" w:rsidRDefault="004F49E6" w:rsidP="004F49E6">
      <w:pPr>
        <w:tabs>
          <w:tab w:val="left" w:pos="0"/>
        </w:tabs>
        <w:jc w:val="both"/>
        <w:rPr>
          <w:i/>
          <w:sz w:val="24"/>
          <w:szCs w:val="24"/>
        </w:rPr>
      </w:pPr>
      <w:r w:rsidRPr="00383B68">
        <w:rPr>
          <w:b/>
          <w:i/>
          <w:sz w:val="24"/>
          <w:szCs w:val="24"/>
        </w:rPr>
        <w:t>Ex</w:t>
      </w:r>
      <w:r w:rsidRPr="00383B68">
        <w:rPr>
          <w:i/>
          <w:sz w:val="24"/>
          <w:szCs w:val="24"/>
        </w:rPr>
        <w:t xml:space="preserve">. si un bail d’habitation est annulé, le propriétaire pourrait restituer les loyers perçus, en revanche le locataire </w:t>
      </w:r>
      <w:r w:rsidR="00A51F3B">
        <w:rPr>
          <w:i/>
          <w:sz w:val="24"/>
          <w:szCs w:val="24"/>
        </w:rPr>
        <w:t xml:space="preserve">ne pourrait pas </w:t>
      </w:r>
      <w:r w:rsidRPr="00383B68">
        <w:rPr>
          <w:i/>
          <w:sz w:val="24"/>
          <w:szCs w:val="24"/>
        </w:rPr>
        <w:t>restituer la contrepartie des loyers, c’est-à-dire la jouissance de l’immeuble.</w:t>
      </w:r>
    </w:p>
    <w:p w14:paraId="618644AB" w14:textId="77777777" w:rsidR="004F49E6" w:rsidRPr="00073F4C" w:rsidRDefault="004F49E6" w:rsidP="004F49E6">
      <w:pPr>
        <w:tabs>
          <w:tab w:val="left" w:pos="0"/>
        </w:tabs>
        <w:jc w:val="both"/>
        <w:rPr>
          <w:sz w:val="24"/>
          <w:szCs w:val="24"/>
          <w:u w:val="single"/>
        </w:rPr>
      </w:pPr>
      <w:r w:rsidRPr="00977F4D">
        <w:rPr>
          <w:sz w:val="24"/>
          <w:szCs w:val="24"/>
        </w:rPr>
        <w:t xml:space="preserve">Les </w:t>
      </w:r>
      <w:r w:rsidRPr="00977F4D">
        <w:rPr>
          <w:b/>
          <w:sz w:val="24"/>
          <w:szCs w:val="24"/>
        </w:rPr>
        <w:t xml:space="preserve">juges décident toutefois que l’effet rétroactif opère : le bailleur restituera les loyers </w:t>
      </w:r>
      <w:r w:rsidRPr="00977F4D">
        <w:rPr>
          <w:sz w:val="24"/>
          <w:szCs w:val="24"/>
        </w:rPr>
        <w:t xml:space="preserve">tandis que le locataire, ne pouvant restituer la jouissance du bien, </w:t>
      </w:r>
      <w:r w:rsidRPr="00977F4D">
        <w:rPr>
          <w:b/>
          <w:sz w:val="24"/>
          <w:szCs w:val="24"/>
        </w:rPr>
        <w:t>devra une indemnité d’occupation,</w:t>
      </w:r>
      <w:r w:rsidRPr="00977F4D">
        <w:rPr>
          <w:sz w:val="24"/>
          <w:szCs w:val="24"/>
        </w:rPr>
        <w:t xml:space="preserve"> c’est-à-dire une </w:t>
      </w:r>
      <w:r w:rsidRPr="00073F4C">
        <w:rPr>
          <w:b/>
          <w:sz w:val="24"/>
          <w:szCs w:val="24"/>
          <w:u w:val="single"/>
        </w:rPr>
        <w:t>restitution en valeur</w:t>
      </w:r>
      <w:r w:rsidRPr="00073F4C">
        <w:rPr>
          <w:sz w:val="24"/>
          <w:szCs w:val="24"/>
          <w:u w:val="single"/>
        </w:rPr>
        <w:t>.</w:t>
      </w:r>
    </w:p>
    <w:p w14:paraId="7D295FF1" w14:textId="77777777" w:rsidR="00914EC7" w:rsidRDefault="00914EC7" w:rsidP="004F49E6">
      <w:pPr>
        <w:tabs>
          <w:tab w:val="left" w:pos="0"/>
        </w:tabs>
        <w:jc w:val="both"/>
        <w:rPr>
          <w:b/>
          <w:sz w:val="24"/>
          <w:szCs w:val="24"/>
        </w:rPr>
      </w:pPr>
      <w:r w:rsidRPr="00F6114F">
        <w:rPr>
          <w:b/>
          <w:sz w:val="24"/>
          <w:szCs w:val="24"/>
          <w:u w:val="single"/>
        </w:rPr>
        <w:t>Question</w:t>
      </w:r>
      <w:r>
        <w:rPr>
          <w:b/>
          <w:sz w:val="24"/>
          <w:szCs w:val="24"/>
        </w:rPr>
        <w:t> : s</w:t>
      </w:r>
      <w:r w:rsidR="004F49E6" w:rsidRPr="00383B68">
        <w:rPr>
          <w:b/>
          <w:sz w:val="24"/>
          <w:szCs w:val="24"/>
        </w:rPr>
        <w:t>i loyer et indemnité se compensent, autant dire que la nullité n’opère que pour l’avenir</w:t>
      </w:r>
      <w:r>
        <w:rPr>
          <w:b/>
          <w:sz w:val="24"/>
          <w:szCs w:val="24"/>
        </w:rPr>
        <w:t xml:space="preserve">, non ? </w:t>
      </w:r>
    </w:p>
    <w:p w14:paraId="1413094A" w14:textId="06BAE7BA" w:rsidR="004F49E6" w:rsidRPr="00914EC7" w:rsidRDefault="00914EC7" w:rsidP="004F49E6">
      <w:pPr>
        <w:tabs>
          <w:tab w:val="left" w:pos="0"/>
        </w:tabs>
        <w:jc w:val="both"/>
        <w:rPr>
          <w:sz w:val="24"/>
          <w:szCs w:val="24"/>
        </w:rPr>
      </w:pPr>
      <w:r w:rsidRPr="00914EC7">
        <w:rPr>
          <w:sz w:val="24"/>
          <w:szCs w:val="24"/>
        </w:rPr>
        <w:t>En réalité, l</w:t>
      </w:r>
      <w:r w:rsidR="004F49E6" w:rsidRPr="00914EC7">
        <w:rPr>
          <w:sz w:val="24"/>
          <w:szCs w:val="24"/>
        </w:rPr>
        <w:t>e juge apprécie</w:t>
      </w:r>
      <w:r w:rsidR="00333821">
        <w:rPr>
          <w:sz w:val="24"/>
          <w:szCs w:val="24"/>
        </w:rPr>
        <w:t xml:space="preserve"> </w:t>
      </w:r>
      <w:r w:rsidR="004F49E6" w:rsidRPr="00383B68">
        <w:rPr>
          <w:sz w:val="24"/>
          <w:szCs w:val="24"/>
        </w:rPr>
        <w:t xml:space="preserve">le montant de l’indemnité d’occupation d’après la valeur locative </w:t>
      </w:r>
      <w:r w:rsidR="004F49E6" w:rsidRPr="00914EC7">
        <w:rPr>
          <w:sz w:val="24"/>
          <w:szCs w:val="24"/>
        </w:rPr>
        <w:t>réelle</w:t>
      </w:r>
      <w:r w:rsidRPr="00914EC7">
        <w:rPr>
          <w:sz w:val="24"/>
          <w:szCs w:val="24"/>
        </w:rPr>
        <w:t>. I</w:t>
      </w:r>
      <w:r w:rsidR="004F49E6" w:rsidRPr="00914EC7">
        <w:rPr>
          <w:sz w:val="24"/>
          <w:szCs w:val="24"/>
        </w:rPr>
        <w:t>l n’est pas ten</w:t>
      </w:r>
      <w:r>
        <w:rPr>
          <w:sz w:val="24"/>
          <w:szCs w:val="24"/>
        </w:rPr>
        <w:t>u par le contrat puisque celui-</w:t>
      </w:r>
      <w:r w:rsidR="004F49E6" w:rsidRPr="00914EC7">
        <w:rPr>
          <w:sz w:val="24"/>
          <w:szCs w:val="24"/>
        </w:rPr>
        <w:t>ci est nul.</w:t>
      </w:r>
    </w:p>
    <w:p w14:paraId="0CE19BC3" w14:textId="77777777" w:rsidR="004F49E6" w:rsidRPr="00914EC7" w:rsidRDefault="004F49E6" w:rsidP="004F49E6">
      <w:pPr>
        <w:tabs>
          <w:tab w:val="left" w:pos="0"/>
        </w:tabs>
        <w:jc w:val="both"/>
        <w:rPr>
          <w:sz w:val="24"/>
          <w:szCs w:val="24"/>
        </w:rPr>
      </w:pPr>
    </w:p>
    <w:p w14:paraId="6D0CD738" w14:textId="77777777" w:rsidR="00914EC7" w:rsidRDefault="004F49E6" w:rsidP="00DF576D">
      <w:pPr>
        <w:tabs>
          <w:tab w:val="left" w:pos="0"/>
        </w:tabs>
        <w:jc w:val="both"/>
        <w:rPr>
          <w:sz w:val="24"/>
          <w:szCs w:val="24"/>
        </w:rPr>
      </w:pPr>
      <w:r w:rsidRPr="00383B68">
        <w:rPr>
          <w:b/>
          <w:sz w:val="24"/>
          <w:szCs w:val="24"/>
        </w:rPr>
        <w:t>-</w:t>
      </w:r>
      <w:r w:rsidRPr="00383B68">
        <w:rPr>
          <w:sz w:val="24"/>
          <w:szCs w:val="24"/>
        </w:rPr>
        <w:t>Dans d’autres cas</w:t>
      </w:r>
      <w:r w:rsidRPr="00383B68">
        <w:rPr>
          <w:b/>
          <w:sz w:val="24"/>
          <w:szCs w:val="24"/>
        </w:rPr>
        <w:t>, l’impossibilité de la restitution résulte de la disparition de la chose</w:t>
      </w:r>
      <w:r w:rsidRPr="00383B68">
        <w:rPr>
          <w:sz w:val="24"/>
          <w:szCs w:val="24"/>
        </w:rPr>
        <w:t xml:space="preserve">. </w:t>
      </w:r>
    </w:p>
    <w:p w14:paraId="687CEAB6" w14:textId="3CCBAF32" w:rsidR="00DF576D" w:rsidRDefault="004F49E6" w:rsidP="00DF576D">
      <w:pPr>
        <w:tabs>
          <w:tab w:val="left" w:pos="0"/>
        </w:tabs>
        <w:jc w:val="both"/>
        <w:rPr>
          <w:i/>
          <w:sz w:val="24"/>
          <w:szCs w:val="24"/>
        </w:rPr>
      </w:pPr>
      <w:r w:rsidRPr="00383B68">
        <w:rPr>
          <w:b/>
          <w:i/>
          <w:sz w:val="24"/>
          <w:szCs w:val="24"/>
        </w:rPr>
        <w:t>Ex.</w:t>
      </w:r>
      <w:r w:rsidRPr="00383B68">
        <w:rPr>
          <w:i/>
          <w:sz w:val="24"/>
          <w:szCs w:val="24"/>
        </w:rPr>
        <w:t> : l’acquéreur de parts sociales a pu les revendre. La nullité permet tout de même au vendeur</w:t>
      </w:r>
      <w:r w:rsidR="00DF576D">
        <w:rPr>
          <w:i/>
          <w:sz w:val="24"/>
          <w:szCs w:val="24"/>
        </w:rPr>
        <w:t xml:space="preserve"> initial</w:t>
      </w:r>
      <w:r w:rsidRPr="00383B68">
        <w:rPr>
          <w:i/>
          <w:sz w:val="24"/>
          <w:szCs w:val="24"/>
        </w:rPr>
        <w:t xml:space="preserve"> d’obtenir la restitution en valeur</w:t>
      </w:r>
      <w:r w:rsidR="00DF576D">
        <w:rPr>
          <w:i/>
          <w:sz w:val="24"/>
          <w:szCs w:val="24"/>
        </w:rPr>
        <w:t xml:space="preserve">. </w:t>
      </w:r>
    </w:p>
    <w:p w14:paraId="6B0B5883" w14:textId="77777777" w:rsidR="00DF576D" w:rsidRPr="007470BE" w:rsidRDefault="00DF576D" w:rsidP="00DF576D">
      <w:pPr>
        <w:tabs>
          <w:tab w:val="left" w:pos="0"/>
        </w:tabs>
        <w:jc w:val="both"/>
        <w:rPr>
          <w:sz w:val="24"/>
          <w:szCs w:val="24"/>
          <w:u w:val="single"/>
        </w:rPr>
      </w:pPr>
      <w:r w:rsidRPr="007470BE">
        <w:rPr>
          <w:sz w:val="24"/>
          <w:szCs w:val="24"/>
          <w:u w:val="single"/>
        </w:rPr>
        <w:t xml:space="preserve">Selon les textes : </w:t>
      </w:r>
    </w:p>
    <w:p w14:paraId="1B452E8C" w14:textId="5F099F1F" w:rsidR="00DF576D" w:rsidRPr="007470BE" w:rsidRDefault="00DF576D" w:rsidP="00DF576D">
      <w:pPr>
        <w:tabs>
          <w:tab w:val="left" w:pos="0"/>
        </w:tabs>
        <w:jc w:val="both"/>
        <w:rPr>
          <w:sz w:val="24"/>
          <w:szCs w:val="24"/>
          <w:lang w:eastAsia="fr-FR"/>
        </w:rPr>
      </w:pPr>
      <w:r w:rsidRPr="007470BE">
        <w:rPr>
          <w:sz w:val="24"/>
          <w:szCs w:val="24"/>
        </w:rPr>
        <w:t>-S</w:t>
      </w:r>
      <w:r w:rsidRPr="007470BE">
        <w:rPr>
          <w:sz w:val="24"/>
          <w:szCs w:val="24"/>
          <w:lang w:eastAsia="fr-FR"/>
        </w:rPr>
        <w:t>i l’acquéreur est de bonne foi, le prix à restituer est celui de la vente.</w:t>
      </w:r>
    </w:p>
    <w:p w14:paraId="63966B72" w14:textId="1570C0EF" w:rsidR="004F49E6" w:rsidRPr="007470BE" w:rsidRDefault="00DF576D" w:rsidP="00DF576D">
      <w:pPr>
        <w:tabs>
          <w:tab w:val="left" w:pos="0"/>
        </w:tabs>
        <w:jc w:val="both"/>
        <w:rPr>
          <w:sz w:val="24"/>
          <w:szCs w:val="24"/>
          <w:lang w:eastAsia="fr-FR"/>
        </w:rPr>
      </w:pPr>
      <w:r w:rsidRPr="007470BE">
        <w:rPr>
          <w:sz w:val="24"/>
          <w:szCs w:val="24"/>
          <w:lang w:eastAsia="fr-FR"/>
        </w:rPr>
        <w:t>-Si l’acquéreur est de mauvaise foi, l’acquéreur doit restituer la plus forte des deux sommes entre le prix de revente de la chose et sa valeur au moment de la restitution.</w:t>
      </w:r>
    </w:p>
    <w:p w14:paraId="21A640A1" w14:textId="77777777" w:rsidR="00DF576D" w:rsidRPr="00DF576D" w:rsidRDefault="00DF576D" w:rsidP="00DF576D">
      <w:pPr>
        <w:tabs>
          <w:tab w:val="left" w:pos="0"/>
        </w:tabs>
        <w:jc w:val="both"/>
        <w:rPr>
          <w:color w:val="FF0000"/>
          <w:sz w:val="24"/>
          <w:szCs w:val="24"/>
          <w:lang w:eastAsia="fr-FR"/>
        </w:rPr>
      </w:pPr>
    </w:p>
    <w:p w14:paraId="28A1D8BD" w14:textId="77777777" w:rsidR="00914EC7" w:rsidRDefault="00914EC7" w:rsidP="004F49E6">
      <w:pPr>
        <w:tabs>
          <w:tab w:val="left" w:pos="0"/>
        </w:tabs>
        <w:jc w:val="both"/>
        <w:rPr>
          <w:b/>
          <w:sz w:val="24"/>
          <w:szCs w:val="24"/>
          <w:u w:val="dotted"/>
        </w:rPr>
      </w:pPr>
    </w:p>
    <w:p w14:paraId="59CC1EDB" w14:textId="6CB55A65" w:rsidR="004F49E6" w:rsidRPr="00383B68" w:rsidRDefault="004F49E6" w:rsidP="004F49E6">
      <w:pPr>
        <w:tabs>
          <w:tab w:val="left" w:pos="0"/>
        </w:tabs>
        <w:jc w:val="both"/>
        <w:rPr>
          <w:sz w:val="24"/>
          <w:szCs w:val="24"/>
        </w:rPr>
      </w:pPr>
      <w:r w:rsidRPr="00383B68">
        <w:rPr>
          <w:b/>
          <w:sz w:val="24"/>
          <w:szCs w:val="24"/>
          <w:u w:val="dotted"/>
        </w:rPr>
        <w:t xml:space="preserve">Restitution juridiquement impossible </w:t>
      </w:r>
      <w:r w:rsidRPr="00383B68">
        <w:rPr>
          <w:sz w:val="24"/>
          <w:szCs w:val="24"/>
        </w:rPr>
        <w:t xml:space="preserve">: </w:t>
      </w:r>
      <w:r w:rsidR="009655F7">
        <w:rPr>
          <w:sz w:val="24"/>
          <w:szCs w:val="24"/>
        </w:rPr>
        <w:t xml:space="preserve">Adage </w:t>
      </w:r>
      <w:r w:rsidR="00F614A5">
        <w:rPr>
          <w:sz w:val="24"/>
          <w:szCs w:val="24"/>
        </w:rPr>
        <w:t>« </w:t>
      </w:r>
      <w:r w:rsidR="009655F7" w:rsidRPr="009655F7">
        <w:rPr>
          <w:i/>
          <w:sz w:val="24"/>
          <w:szCs w:val="24"/>
        </w:rPr>
        <w:t>Nemo auditur</w:t>
      </w:r>
      <w:r w:rsidR="00F614A5">
        <w:rPr>
          <w:i/>
          <w:sz w:val="24"/>
          <w:szCs w:val="24"/>
        </w:rPr>
        <w:t>… »</w:t>
      </w:r>
    </w:p>
    <w:p w14:paraId="65AFC0A9" w14:textId="2B067270" w:rsidR="004F49E6" w:rsidRPr="00383B68" w:rsidRDefault="004F49E6" w:rsidP="004F49E6">
      <w:pPr>
        <w:tabs>
          <w:tab w:val="left" w:pos="1440"/>
        </w:tabs>
        <w:jc w:val="both"/>
        <w:rPr>
          <w:sz w:val="24"/>
          <w:szCs w:val="24"/>
        </w:rPr>
      </w:pPr>
      <w:r w:rsidRPr="00383B68">
        <w:rPr>
          <w:b/>
          <w:sz w:val="24"/>
          <w:szCs w:val="24"/>
        </w:rPr>
        <w:t>Ex : celui qui demande la nullité alors qu’il est à l’origine de celle-ci</w:t>
      </w:r>
      <w:r w:rsidRPr="00383B68">
        <w:rPr>
          <w:sz w:val="24"/>
          <w:szCs w:val="24"/>
        </w:rPr>
        <w:t xml:space="preserve"> (par ex. celui qui a acheté un immeuble pour y installer un</w:t>
      </w:r>
      <w:r w:rsidR="00F73435">
        <w:rPr>
          <w:sz w:val="24"/>
          <w:szCs w:val="24"/>
        </w:rPr>
        <w:t xml:space="preserve"> commerce interdit</w:t>
      </w:r>
      <w:r w:rsidRPr="00383B68">
        <w:rPr>
          <w:sz w:val="24"/>
          <w:szCs w:val="24"/>
        </w:rPr>
        <w:t xml:space="preserve">) ne peut se prévaloir de son indignité </w:t>
      </w:r>
      <w:r w:rsidR="00FF0B69">
        <w:rPr>
          <w:sz w:val="24"/>
          <w:szCs w:val="24"/>
        </w:rPr>
        <w:t xml:space="preserve">pour obtenir la nullité du contrat. </w:t>
      </w:r>
      <w:r w:rsidRPr="00383B68">
        <w:rPr>
          <w:sz w:val="24"/>
          <w:szCs w:val="24"/>
        </w:rPr>
        <w:t xml:space="preserve">Il est </w:t>
      </w:r>
      <w:r w:rsidR="00FF0B69">
        <w:rPr>
          <w:sz w:val="24"/>
          <w:szCs w:val="24"/>
        </w:rPr>
        <w:t xml:space="preserve">tout de même </w:t>
      </w:r>
      <w:r w:rsidRPr="00383B68">
        <w:rPr>
          <w:sz w:val="24"/>
          <w:szCs w:val="24"/>
        </w:rPr>
        <w:t xml:space="preserve">recevable à demander la nullité, car l’intérêt général le requiert, mais il </w:t>
      </w:r>
      <w:r w:rsidR="00F614A5">
        <w:rPr>
          <w:sz w:val="24"/>
          <w:szCs w:val="24"/>
        </w:rPr>
        <w:t xml:space="preserve">ne peut </w:t>
      </w:r>
      <w:r w:rsidRPr="00383B68">
        <w:rPr>
          <w:sz w:val="24"/>
          <w:szCs w:val="24"/>
        </w:rPr>
        <w:t>prétendre à restitution de ce qu’il a versé.</w:t>
      </w:r>
    </w:p>
    <w:p w14:paraId="04A82E2F" w14:textId="77777777" w:rsidR="00F614A5" w:rsidRDefault="00F614A5" w:rsidP="004F49E6">
      <w:pPr>
        <w:tabs>
          <w:tab w:val="left" w:pos="0"/>
        </w:tabs>
        <w:jc w:val="both"/>
        <w:rPr>
          <w:i/>
          <w:sz w:val="24"/>
          <w:szCs w:val="24"/>
          <w:shd w:val="clear" w:color="auto" w:fill="FFFFFF"/>
        </w:rPr>
      </w:pPr>
    </w:p>
    <w:p w14:paraId="271AE1F2" w14:textId="60A20914" w:rsidR="004F49E6" w:rsidRPr="007470BE" w:rsidRDefault="0023545E" w:rsidP="004F49E6">
      <w:pPr>
        <w:tabs>
          <w:tab w:val="left" w:pos="0"/>
        </w:tabs>
        <w:jc w:val="both"/>
        <w:rPr>
          <w:i/>
          <w:sz w:val="24"/>
          <w:szCs w:val="24"/>
        </w:rPr>
      </w:pPr>
      <w:r>
        <w:rPr>
          <w:i/>
          <w:sz w:val="24"/>
          <w:szCs w:val="24"/>
          <w:shd w:val="clear" w:color="auto" w:fill="FFFFFF"/>
        </w:rPr>
        <w:t xml:space="preserve">Notons que </w:t>
      </w:r>
      <w:r w:rsidR="009655F7" w:rsidRPr="007470BE">
        <w:rPr>
          <w:i/>
          <w:sz w:val="24"/>
          <w:szCs w:val="24"/>
          <w:shd w:val="clear" w:color="auto" w:fill="FFFFFF"/>
        </w:rPr>
        <w:t>le domaine de cet adage se cantonne désormais aux contrats annulés pour cause d’immoralité</w:t>
      </w:r>
      <w:r>
        <w:rPr>
          <w:i/>
          <w:sz w:val="24"/>
          <w:szCs w:val="24"/>
          <w:shd w:val="clear" w:color="auto" w:fill="FFFFFF"/>
        </w:rPr>
        <w:t>…</w:t>
      </w:r>
      <w:r w:rsidR="009655F7" w:rsidRPr="007470BE">
        <w:rPr>
          <w:i/>
          <w:sz w:val="24"/>
          <w:szCs w:val="24"/>
          <w:shd w:val="clear" w:color="auto" w:fill="FFFFFF"/>
        </w:rPr>
        <w:t xml:space="preserve"> </w:t>
      </w:r>
    </w:p>
    <w:p w14:paraId="6F1475FF" w14:textId="77777777" w:rsidR="00F73435" w:rsidRPr="00383B68" w:rsidRDefault="00F73435" w:rsidP="004F49E6">
      <w:pPr>
        <w:tabs>
          <w:tab w:val="left" w:pos="0"/>
        </w:tabs>
        <w:jc w:val="both"/>
        <w:rPr>
          <w:sz w:val="24"/>
          <w:szCs w:val="24"/>
        </w:rPr>
      </w:pPr>
    </w:p>
    <w:p w14:paraId="43525F00" w14:textId="77777777" w:rsidR="00914EC7" w:rsidRDefault="00914EC7" w:rsidP="004F49E6">
      <w:pPr>
        <w:tabs>
          <w:tab w:val="left" w:pos="0"/>
        </w:tabs>
        <w:jc w:val="both"/>
        <w:rPr>
          <w:b/>
          <w:sz w:val="28"/>
          <w:szCs w:val="28"/>
          <w:u w:val="single"/>
        </w:rPr>
      </w:pPr>
    </w:p>
    <w:p w14:paraId="1878FB68" w14:textId="6AD688FE" w:rsidR="004F49E6" w:rsidRPr="00383B68" w:rsidRDefault="004F49E6" w:rsidP="004F49E6">
      <w:pPr>
        <w:tabs>
          <w:tab w:val="left" w:pos="0"/>
        </w:tabs>
        <w:jc w:val="both"/>
        <w:rPr>
          <w:b/>
          <w:sz w:val="28"/>
          <w:szCs w:val="28"/>
          <w:u w:val="single"/>
        </w:rPr>
      </w:pPr>
      <w:r w:rsidRPr="00383B68">
        <w:rPr>
          <w:b/>
          <w:sz w:val="28"/>
          <w:szCs w:val="28"/>
          <w:u w:val="single"/>
        </w:rPr>
        <w:t>LA CADUCITÉ</w:t>
      </w:r>
    </w:p>
    <w:p w14:paraId="3955E093" w14:textId="77777777" w:rsidR="004F49E6" w:rsidRPr="00383B68" w:rsidRDefault="004F49E6" w:rsidP="004F49E6">
      <w:pPr>
        <w:tabs>
          <w:tab w:val="left" w:pos="0"/>
        </w:tabs>
        <w:jc w:val="both"/>
        <w:rPr>
          <w:sz w:val="24"/>
          <w:szCs w:val="24"/>
          <w:u w:val="dotted"/>
        </w:rPr>
      </w:pPr>
    </w:p>
    <w:p w14:paraId="04B93880" w14:textId="44CDEAE3" w:rsidR="004F49E6" w:rsidRPr="00383B68" w:rsidRDefault="004F49E6" w:rsidP="004F49E6">
      <w:pPr>
        <w:tabs>
          <w:tab w:val="left" w:pos="0"/>
        </w:tabs>
        <w:jc w:val="both"/>
        <w:rPr>
          <w:b/>
          <w:sz w:val="24"/>
          <w:szCs w:val="24"/>
        </w:rPr>
      </w:pPr>
      <w:r w:rsidRPr="00383B68">
        <w:rPr>
          <w:sz w:val="24"/>
          <w:szCs w:val="24"/>
        </w:rPr>
        <w:tab/>
      </w:r>
      <w:r w:rsidR="0023545E">
        <w:rPr>
          <w:sz w:val="24"/>
          <w:szCs w:val="24"/>
        </w:rPr>
        <w:t>L</w:t>
      </w:r>
      <w:r w:rsidRPr="00383B68">
        <w:rPr>
          <w:sz w:val="24"/>
          <w:szCs w:val="24"/>
        </w:rPr>
        <w:t xml:space="preserve">a caducité est aujourd’hui, avec la nullité, l’une des deux sanctions encourues en matière de formation des contrats. Alors que la nullité sanctionne le non-respect d’une condition de validité du contrat à sa formation, </w:t>
      </w:r>
      <w:r w:rsidRPr="00383B68">
        <w:rPr>
          <w:b/>
          <w:sz w:val="24"/>
          <w:szCs w:val="24"/>
        </w:rPr>
        <w:t>la caducité sanctionne la disparition de l’un des éléments du contrat postérieurement à sa formation.</w:t>
      </w:r>
    </w:p>
    <w:p w14:paraId="48936480" w14:textId="77777777" w:rsidR="004F49E6" w:rsidRPr="00CF2341" w:rsidRDefault="004F49E6" w:rsidP="004F49E6">
      <w:pPr>
        <w:tabs>
          <w:tab w:val="left" w:pos="0"/>
        </w:tabs>
        <w:jc w:val="both"/>
        <w:rPr>
          <w:i/>
          <w:sz w:val="24"/>
          <w:szCs w:val="24"/>
        </w:rPr>
      </w:pPr>
      <w:r w:rsidRPr="00CF2341">
        <w:rPr>
          <w:i/>
          <w:sz w:val="24"/>
          <w:szCs w:val="24"/>
        </w:rPr>
        <w:t>Ex : un contrat de bail qui ne peut être exécuté par suite de la destruction du local donné à bail.</w:t>
      </w:r>
    </w:p>
    <w:p w14:paraId="12C42424" w14:textId="77777777" w:rsidR="004F49E6" w:rsidRPr="00383B68" w:rsidRDefault="004F49E6" w:rsidP="004F49E6">
      <w:pPr>
        <w:tabs>
          <w:tab w:val="left" w:pos="0"/>
        </w:tabs>
        <w:jc w:val="both"/>
        <w:rPr>
          <w:sz w:val="24"/>
          <w:szCs w:val="24"/>
        </w:rPr>
      </w:pPr>
    </w:p>
    <w:p w14:paraId="4195FF2F" w14:textId="77777777" w:rsidR="004F49E6" w:rsidRPr="00383B68" w:rsidRDefault="004F49E6" w:rsidP="004F49E6">
      <w:pPr>
        <w:tabs>
          <w:tab w:val="left" w:pos="0"/>
        </w:tabs>
        <w:jc w:val="both"/>
        <w:rPr>
          <w:sz w:val="24"/>
          <w:szCs w:val="24"/>
          <w:u w:val="single"/>
        </w:rPr>
      </w:pPr>
      <w:r w:rsidRPr="00383B68">
        <w:rPr>
          <w:sz w:val="24"/>
          <w:szCs w:val="24"/>
          <w:u w:val="single"/>
        </w:rPr>
        <w:lastRenderedPageBreak/>
        <w:t>Sur la caducité, il est possible de préciser plusieurs points :</w:t>
      </w:r>
    </w:p>
    <w:p w14:paraId="379CA55B" w14:textId="77777777" w:rsidR="004F49E6" w:rsidRPr="00383B68" w:rsidRDefault="004F49E6" w:rsidP="004F49E6">
      <w:pPr>
        <w:tabs>
          <w:tab w:val="left" w:pos="0"/>
        </w:tabs>
        <w:jc w:val="both"/>
        <w:rPr>
          <w:sz w:val="24"/>
          <w:szCs w:val="24"/>
        </w:rPr>
      </w:pPr>
    </w:p>
    <w:p w14:paraId="6B9CEC69" w14:textId="77777777" w:rsidR="004F49E6" w:rsidRPr="00383B68" w:rsidRDefault="004F49E6" w:rsidP="004F49E6">
      <w:pPr>
        <w:tabs>
          <w:tab w:val="left" w:pos="0"/>
        </w:tabs>
        <w:jc w:val="both"/>
        <w:rPr>
          <w:sz w:val="24"/>
          <w:szCs w:val="24"/>
        </w:rPr>
      </w:pPr>
      <w:r w:rsidRPr="00383B68">
        <w:rPr>
          <w:sz w:val="24"/>
          <w:szCs w:val="24"/>
        </w:rPr>
        <w:t>-En cas de contrats interdépendants (contrat de vente accordé si obtention d’un contrat de prêt par exemple), si l’un d’eux disparait, sont caducs les contrats dont l’exécution est rendue impossible par cette disparition et ceux pour lesquels l’exécution du contrat disparu était une condition déterminante du consentement d’une des parties. Toutefois, la caducité n’intervient que si le contractant contre lequel elle est invoquée connaissait l’existence de l’opération d’ensemble lorsqu’il a donné son consentement.</w:t>
      </w:r>
    </w:p>
    <w:p w14:paraId="2BAC6FC9" w14:textId="77777777" w:rsidR="004F49E6" w:rsidRPr="00383B68" w:rsidRDefault="004F49E6" w:rsidP="004F49E6">
      <w:pPr>
        <w:tabs>
          <w:tab w:val="left" w:pos="0"/>
        </w:tabs>
        <w:jc w:val="both"/>
        <w:rPr>
          <w:sz w:val="24"/>
          <w:szCs w:val="24"/>
        </w:rPr>
      </w:pPr>
      <w:r w:rsidRPr="00383B68">
        <w:rPr>
          <w:sz w:val="24"/>
          <w:szCs w:val="24"/>
        </w:rPr>
        <w:t xml:space="preserve"> </w:t>
      </w:r>
    </w:p>
    <w:p w14:paraId="76381FC0" w14:textId="0129B0E0" w:rsidR="004F49E6" w:rsidRDefault="004F49E6" w:rsidP="004F49E6">
      <w:pPr>
        <w:tabs>
          <w:tab w:val="left" w:pos="0"/>
        </w:tabs>
        <w:jc w:val="both"/>
        <w:rPr>
          <w:sz w:val="24"/>
          <w:szCs w:val="24"/>
        </w:rPr>
      </w:pPr>
      <w:r w:rsidRPr="00383B68">
        <w:rPr>
          <w:sz w:val="24"/>
          <w:szCs w:val="24"/>
        </w:rPr>
        <w:t>-Concernant ses effets, la caducité met fin au contrat mais la rétroactivité de cette cessation est laissée à l’appréciation des juges au cas par cas.</w:t>
      </w:r>
    </w:p>
    <w:p w14:paraId="37733920" w14:textId="77777777" w:rsidR="00914EC7" w:rsidRPr="00383B68" w:rsidRDefault="00914EC7" w:rsidP="004F49E6">
      <w:pPr>
        <w:tabs>
          <w:tab w:val="left" w:pos="0"/>
        </w:tabs>
        <w:jc w:val="both"/>
        <w:rPr>
          <w:sz w:val="24"/>
          <w:szCs w:val="24"/>
        </w:rPr>
      </w:pPr>
    </w:p>
    <w:p w14:paraId="71DCB018" w14:textId="77777777" w:rsidR="004F49E6" w:rsidRPr="00383B68" w:rsidRDefault="004F49E6" w:rsidP="004F49E6">
      <w:pPr>
        <w:tabs>
          <w:tab w:val="left" w:pos="0"/>
        </w:tabs>
        <w:jc w:val="both"/>
        <w:rPr>
          <w:b/>
          <w:sz w:val="24"/>
          <w:szCs w:val="24"/>
          <w:u w:val="dotted"/>
        </w:rPr>
      </w:pPr>
    </w:p>
    <w:p w14:paraId="04A39809" w14:textId="77777777" w:rsidR="004F49E6" w:rsidRPr="00835B6F" w:rsidRDefault="004F49E6" w:rsidP="004F49E6">
      <w:pPr>
        <w:tabs>
          <w:tab w:val="left" w:pos="0"/>
        </w:tabs>
        <w:jc w:val="both"/>
        <w:rPr>
          <w:b/>
          <w:sz w:val="28"/>
          <w:szCs w:val="28"/>
          <w:u w:val="single"/>
        </w:rPr>
      </w:pPr>
      <w:r w:rsidRPr="00835B6F">
        <w:rPr>
          <w:b/>
          <w:sz w:val="28"/>
          <w:szCs w:val="28"/>
          <w:u w:val="single"/>
        </w:rPr>
        <w:t>DOMMAGES ET INTÉREÊS / PEINES PÉNALES</w:t>
      </w:r>
    </w:p>
    <w:p w14:paraId="4B644A8D" w14:textId="77777777" w:rsidR="004F49E6" w:rsidRPr="00383B68" w:rsidRDefault="004F49E6" w:rsidP="004F49E6">
      <w:pPr>
        <w:tabs>
          <w:tab w:val="left" w:pos="0"/>
        </w:tabs>
        <w:jc w:val="both"/>
        <w:rPr>
          <w:sz w:val="24"/>
          <w:szCs w:val="24"/>
        </w:rPr>
      </w:pPr>
    </w:p>
    <w:p w14:paraId="66B7B61B" w14:textId="77777777" w:rsidR="004F49E6" w:rsidRPr="00383B68" w:rsidRDefault="004F49E6" w:rsidP="004F49E6">
      <w:pPr>
        <w:tabs>
          <w:tab w:val="left" w:pos="0"/>
        </w:tabs>
        <w:jc w:val="both"/>
        <w:rPr>
          <w:sz w:val="24"/>
          <w:szCs w:val="24"/>
        </w:rPr>
      </w:pPr>
      <w:r w:rsidRPr="00383B68">
        <w:rPr>
          <w:sz w:val="24"/>
          <w:szCs w:val="24"/>
        </w:rPr>
        <w:tab/>
        <w:t xml:space="preserve">Une cause de nullité du contrat peut aussi être un fait générateur de </w:t>
      </w:r>
      <w:r w:rsidRPr="00383B68">
        <w:rPr>
          <w:b/>
          <w:sz w:val="24"/>
          <w:szCs w:val="24"/>
        </w:rPr>
        <w:t>responsabilité civile extracontractuelle</w:t>
      </w:r>
      <w:r w:rsidRPr="00383B68">
        <w:rPr>
          <w:sz w:val="24"/>
          <w:szCs w:val="24"/>
        </w:rPr>
        <w:t xml:space="preserve">. </w:t>
      </w:r>
    </w:p>
    <w:p w14:paraId="082C48EB" w14:textId="77777777" w:rsidR="004F49E6" w:rsidRPr="00383B68" w:rsidRDefault="004F49E6" w:rsidP="004F49E6">
      <w:pPr>
        <w:tabs>
          <w:tab w:val="left" w:pos="0"/>
        </w:tabs>
        <w:jc w:val="both"/>
        <w:rPr>
          <w:sz w:val="24"/>
          <w:szCs w:val="24"/>
        </w:rPr>
      </w:pPr>
    </w:p>
    <w:p w14:paraId="0D447017" w14:textId="2500CE52" w:rsidR="004F49E6" w:rsidRPr="00383B68" w:rsidRDefault="004F49E6" w:rsidP="004F49E6">
      <w:pPr>
        <w:tabs>
          <w:tab w:val="left" w:pos="0"/>
        </w:tabs>
        <w:jc w:val="both"/>
        <w:rPr>
          <w:b/>
          <w:sz w:val="24"/>
          <w:szCs w:val="24"/>
        </w:rPr>
      </w:pPr>
      <w:r w:rsidRPr="00383B68">
        <w:rPr>
          <w:sz w:val="24"/>
          <w:szCs w:val="24"/>
        </w:rPr>
        <w:t xml:space="preserve">Engage sa responsabilité celui qui, </w:t>
      </w:r>
      <w:r w:rsidRPr="00383B68">
        <w:rPr>
          <w:b/>
          <w:sz w:val="24"/>
          <w:szCs w:val="24"/>
        </w:rPr>
        <w:t>en dehors de l’exécution d’un contrat entre cocontractants</w:t>
      </w:r>
      <w:r w:rsidRPr="00383B68">
        <w:rPr>
          <w:sz w:val="24"/>
          <w:szCs w:val="24"/>
        </w:rPr>
        <w:t xml:space="preserve"> cause un dommage à autrui. S’il est assigné en justice par la victime sur le fondement de cette responsabilité, le responsable, lorsqu’il est condamné sur ce plan, est obligé de réparer le dommage subi par la victime en lui versant des dommages et intérêts. </w:t>
      </w:r>
      <w:r w:rsidRPr="00383B68">
        <w:rPr>
          <w:b/>
          <w:sz w:val="24"/>
          <w:szCs w:val="24"/>
        </w:rPr>
        <w:t>Peut ainsi être prononcée la responsabilité de l’auteur d’un dol ou d’un acte de violence.</w:t>
      </w:r>
    </w:p>
    <w:p w14:paraId="2677290C" w14:textId="77777777" w:rsidR="004F49E6" w:rsidRPr="00383B68" w:rsidRDefault="004F49E6" w:rsidP="004F49E6">
      <w:pPr>
        <w:tabs>
          <w:tab w:val="left" w:pos="0"/>
        </w:tabs>
        <w:jc w:val="both"/>
        <w:rPr>
          <w:b/>
          <w:sz w:val="24"/>
          <w:szCs w:val="24"/>
        </w:rPr>
      </w:pPr>
    </w:p>
    <w:p w14:paraId="783CF36D" w14:textId="2AF7DFB4" w:rsidR="004F49E6" w:rsidRPr="00383B68" w:rsidRDefault="004F49E6" w:rsidP="004F49E6">
      <w:pPr>
        <w:tabs>
          <w:tab w:val="left" w:pos="0"/>
        </w:tabs>
        <w:jc w:val="both"/>
        <w:rPr>
          <w:sz w:val="24"/>
          <w:szCs w:val="24"/>
        </w:rPr>
      </w:pPr>
      <w:r w:rsidRPr="00383B68">
        <w:rPr>
          <w:sz w:val="24"/>
          <w:szCs w:val="24"/>
        </w:rPr>
        <w:t xml:space="preserve">La réparation du préjudice sur le fondement de la responsabilité extracontractuelle et </w:t>
      </w:r>
      <w:r w:rsidRPr="00383B68">
        <w:rPr>
          <w:b/>
          <w:sz w:val="24"/>
          <w:szCs w:val="24"/>
        </w:rPr>
        <w:t>découlant de la formation contractuelle</w:t>
      </w:r>
      <w:r w:rsidRPr="00383B68">
        <w:rPr>
          <w:sz w:val="24"/>
          <w:szCs w:val="24"/>
        </w:rPr>
        <w:t xml:space="preserve"> </w:t>
      </w:r>
      <w:r w:rsidR="008B109F">
        <w:rPr>
          <w:sz w:val="24"/>
          <w:szCs w:val="24"/>
        </w:rPr>
        <w:t>apparait à l’a</w:t>
      </w:r>
      <w:r w:rsidRPr="00383B68">
        <w:rPr>
          <w:sz w:val="24"/>
          <w:szCs w:val="24"/>
        </w:rPr>
        <w:t>rticle 1178 alinéa 4 : « </w:t>
      </w:r>
      <w:r w:rsidRPr="00383B68">
        <w:rPr>
          <w:i/>
          <w:sz w:val="24"/>
          <w:szCs w:val="24"/>
        </w:rPr>
        <w:t>Indépendamment de l'annulation du contrat, la partie lésée peut demander réparation du dommage subi dans les conditions du droit commun de la responsabilité extracontractuelle</w:t>
      </w:r>
      <w:r w:rsidRPr="00383B68">
        <w:rPr>
          <w:sz w:val="24"/>
          <w:szCs w:val="24"/>
        </w:rPr>
        <w:t> ».</w:t>
      </w:r>
    </w:p>
    <w:p w14:paraId="249BF8C6" w14:textId="77777777" w:rsidR="004F49E6" w:rsidRPr="00383B68" w:rsidRDefault="004F49E6" w:rsidP="004F49E6">
      <w:pPr>
        <w:tabs>
          <w:tab w:val="left" w:pos="0"/>
        </w:tabs>
        <w:jc w:val="both"/>
        <w:rPr>
          <w:sz w:val="24"/>
          <w:szCs w:val="24"/>
        </w:rPr>
      </w:pPr>
    </w:p>
    <w:p w14:paraId="255A73EF" w14:textId="396D4AB3" w:rsidR="004F49E6" w:rsidRDefault="004F49E6" w:rsidP="004F49E6">
      <w:pPr>
        <w:tabs>
          <w:tab w:val="left" w:pos="0"/>
        </w:tabs>
        <w:jc w:val="both"/>
        <w:rPr>
          <w:sz w:val="24"/>
          <w:szCs w:val="24"/>
        </w:rPr>
      </w:pPr>
      <w:r w:rsidRPr="00835B6F">
        <w:rPr>
          <w:b/>
          <w:sz w:val="24"/>
          <w:szCs w:val="24"/>
          <w:u w:val="single"/>
        </w:rPr>
        <w:t>A noter </w:t>
      </w:r>
      <w:r>
        <w:rPr>
          <w:sz w:val="24"/>
          <w:szCs w:val="24"/>
        </w:rPr>
        <w:t xml:space="preserve">: </w:t>
      </w:r>
      <w:r w:rsidRPr="00383B68">
        <w:rPr>
          <w:sz w:val="24"/>
          <w:szCs w:val="24"/>
        </w:rPr>
        <w:t xml:space="preserve">Même si cela ne figure pas dans le droit commun des contrats, une cause de nullité du contrat peut aussi constituer </w:t>
      </w:r>
      <w:r w:rsidRPr="00383B68">
        <w:rPr>
          <w:b/>
          <w:sz w:val="24"/>
          <w:szCs w:val="24"/>
        </w:rPr>
        <w:t>une infraction</w:t>
      </w:r>
      <w:r w:rsidRPr="00383B68">
        <w:rPr>
          <w:sz w:val="24"/>
          <w:szCs w:val="24"/>
        </w:rPr>
        <w:t xml:space="preserve"> et faire encourir à son auteur les peines consécutives </w:t>
      </w:r>
      <w:r w:rsidRPr="00383B68">
        <w:rPr>
          <w:b/>
          <w:sz w:val="24"/>
          <w:szCs w:val="24"/>
        </w:rPr>
        <w:t>à la responsabilité pénale</w:t>
      </w:r>
      <w:r w:rsidRPr="00383B68">
        <w:rPr>
          <w:sz w:val="24"/>
          <w:szCs w:val="24"/>
        </w:rPr>
        <w:t>. Le dol peut recevoir la qualification pénale de délit d’escroquerie</w:t>
      </w:r>
      <w:r w:rsidR="00F73435">
        <w:rPr>
          <w:sz w:val="24"/>
          <w:szCs w:val="24"/>
        </w:rPr>
        <w:t xml:space="preserve"> par exemple.</w:t>
      </w:r>
      <w:r>
        <w:rPr>
          <w:sz w:val="24"/>
          <w:szCs w:val="24"/>
        </w:rPr>
        <w:t xml:space="preserve"> </w:t>
      </w:r>
      <w:r w:rsidRPr="00383B68">
        <w:rPr>
          <w:sz w:val="24"/>
          <w:szCs w:val="24"/>
        </w:rPr>
        <w:t>La personne déclarée coupable de ce</w:t>
      </w:r>
      <w:r w:rsidR="00F73435">
        <w:rPr>
          <w:sz w:val="24"/>
          <w:szCs w:val="24"/>
        </w:rPr>
        <w:t>tte</w:t>
      </w:r>
      <w:r w:rsidRPr="00383B68">
        <w:rPr>
          <w:sz w:val="24"/>
          <w:szCs w:val="24"/>
        </w:rPr>
        <w:t xml:space="preserve"> infraction peut être condamnée notamment à </w:t>
      </w:r>
      <w:r w:rsidR="00F73435">
        <w:rPr>
          <w:sz w:val="24"/>
          <w:szCs w:val="24"/>
        </w:rPr>
        <w:t>une</w:t>
      </w:r>
      <w:r w:rsidRPr="00383B68">
        <w:rPr>
          <w:sz w:val="24"/>
          <w:szCs w:val="24"/>
        </w:rPr>
        <w:t xml:space="preserve"> peine d’amende et/ou privative de liberté.</w:t>
      </w:r>
    </w:p>
    <w:p w14:paraId="30D79A8E" w14:textId="5D7B5591" w:rsidR="000F6220" w:rsidRDefault="000F6220" w:rsidP="004F49E6">
      <w:pPr>
        <w:tabs>
          <w:tab w:val="left" w:pos="0"/>
        </w:tabs>
        <w:jc w:val="both"/>
        <w:rPr>
          <w:sz w:val="24"/>
          <w:szCs w:val="24"/>
        </w:rPr>
      </w:pPr>
    </w:p>
    <w:p w14:paraId="1F0CD786" w14:textId="77777777" w:rsidR="004F49E6" w:rsidRPr="00383B68" w:rsidRDefault="004F49E6" w:rsidP="004F49E6">
      <w:pPr>
        <w:tabs>
          <w:tab w:val="left" w:pos="0"/>
        </w:tabs>
        <w:jc w:val="both"/>
        <w:rPr>
          <w:b/>
          <w:sz w:val="24"/>
          <w:szCs w:val="24"/>
          <w:u w:val="single"/>
        </w:rPr>
      </w:pPr>
      <w:r w:rsidRPr="00383B68">
        <w:rPr>
          <w:b/>
          <w:sz w:val="24"/>
          <w:szCs w:val="24"/>
          <w:u w:val="single"/>
        </w:rPr>
        <w:br w:type="page"/>
      </w:r>
      <w:r w:rsidRPr="00383B68">
        <w:rPr>
          <w:b/>
          <w:sz w:val="24"/>
          <w:szCs w:val="24"/>
          <w:u w:val="single"/>
        </w:rPr>
        <w:lastRenderedPageBreak/>
        <w:t>QUELQUES CLAUSES CONTRACTUELLES PARTICULIÈRES :</w:t>
      </w:r>
    </w:p>
    <w:p w14:paraId="0EF46479" w14:textId="77777777" w:rsidR="004F49E6" w:rsidRPr="00383B68" w:rsidRDefault="004F49E6" w:rsidP="004F49E6">
      <w:pPr>
        <w:tabs>
          <w:tab w:val="left" w:pos="0"/>
        </w:tabs>
        <w:jc w:val="both"/>
        <w:rPr>
          <w:b/>
          <w:sz w:val="28"/>
          <w:szCs w:val="28"/>
        </w:rPr>
      </w:pPr>
    </w:p>
    <w:p w14:paraId="711531A4" w14:textId="494E2F22" w:rsidR="004F49E6" w:rsidRDefault="004F49E6" w:rsidP="004F49E6">
      <w:pPr>
        <w:tabs>
          <w:tab w:val="left" w:pos="0"/>
        </w:tabs>
        <w:jc w:val="both"/>
        <w:rPr>
          <w:sz w:val="24"/>
          <w:szCs w:val="24"/>
        </w:rPr>
      </w:pPr>
      <w:r w:rsidRPr="00383B68">
        <w:rPr>
          <w:sz w:val="24"/>
          <w:szCs w:val="24"/>
        </w:rPr>
        <w:tab/>
        <w:t xml:space="preserve">En fonction des objectifs </w:t>
      </w:r>
      <w:r w:rsidR="008B109F">
        <w:rPr>
          <w:sz w:val="24"/>
          <w:szCs w:val="24"/>
        </w:rPr>
        <w:t>poursuivis</w:t>
      </w:r>
      <w:r w:rsidRPr="00383B68">
        <w:rPr>
          <w:sz w:val="24"/>
          <w:szCs w:val="24"/>
        </w:rPr>
        <w:t xml:space="preserve">, les parties peuvent inscrire, dans un contrat, des </w:t>
      </w:r>
      <w:r w:rsidRPr="00383B68">
        <w:rPr>
          <w:b/>
          <w:sz w:val="24"/>
          <w:szCs w:val="24"/>
        </w:rPr>
        <w:t>clauses qui répondent à des besoins précis</w:t>
      </w:r>
      <w:r w:rsidRPr="00383B68">
        <w:rPr>
          <w:sz w:val="24"/>
          <w:szCs w:val="24"/>
        </w:rPr>
        <w:t>. C’est en application du principe de la liberté contractuelle que, dans la vie des affaires, les contractants utilisent certaines clauses qui favorisent l’exécution du contrat et le développement de leurs relations contractuelles. Il est ainsi possible de distinguer différents types de clauses contractuelles particulières.</w:t>
      </w:r>
    </w:p>
    <w:p w14:paraId="48246053" w14:textId="36903874" w:rsidR="00F73435" w:rsidRDefault="00F73435" w:rsidP="004F49E6">
      <w:pPr>
        <w:tabs>
          <w:tab w:val="left" w:pos="0"/>
        </w:tabs>
        <w:jc w:val="both"/>
        <w:rPr>
          <w:sz w:val="24"/>
          <w:szCs w:val="24"/>
        </w:rPr>
      </w:pPr>
    </w:p>
    <w:p w14:paraId="55D28DFC" w14:textId="099DE035" w:rsidR="00F73435" w:rsidRDefault="00F73435" w:rsidP="004F49E6">
      <w:pPr>
        <w:tabs>
          <w:tab w:val="left" w:pos="0"/>
        </w:tabs>
        <w:jc w:val="both"/>
        <w:rPr>
          <w:sz w:val="24"/>
          <w:szCs w:val="24"/>
        </w:rPr>
      </w:pPr>
    </w:p>
    <w:p w14:paraId="08AEF4B3" w14:textId="77777777" w:rsidR="00F73435" w:rsidRPr="00383B68" w:rsidRDefault="00F73435" w:rsidP="004F49E6">
      <w:pPr>
        <w:tabs>
          <w:tab w:val="left" w:pos="0"/>
        </w:tabs>
        <w:jc w:val="both"/>
        <w:rPr>
          <w:sz w:val="24"/>
          <w:szCs w:val="24"/>
        </w:rPr>
      </w:pPr>
    </w:p>
    <w:tbl>
      <w:tblPr>
        <w:tblStyle w:val="Grilledutableau"/>
        <w:tblW w:w="9351" w:type="dxa"/>
        <w:tblLook w:val="04A0" w:firstRow="1" w:lastRow="0" w:firstColumn="1" w:lastColumn="0" w:noHBand="0" w:noVBand="1"/>
      </w:tblPr>
      <w:tblGrid>
        <w:gridCol w:w="2265"/>
        <w:gridCol w:w="2550"/>
        <w:gridCol w:w="1981"/>
        <w:gridCol w:w="2555"/>
      </w:tblGrid>
      <w:tr w:rsidR="00F73435" w:rsidRPr="001A6272" w14:paraId="0592819A" w14:textId="77777777" w:rsidTr="001A6272">
        <w:tc>
          <w:tcPr>
            <w:tcW w:w="2265" w:type="dxa"/>
          </w:tcPr>
          <w:p w14:paraId="01138AE5" w14:textId="22D0A112" w:rsidR="00F73435" w:rsidRPr="00807F3D" w:rsidRDefault="00F73435" w:rsidP="004F49E6">
            <w:pPr>
              <w:tabs>
                <w:tab w:val="left" w:pos="0"/>
              </w:tabs>
              <w:jc w:val="both"/>
              <w:rPr>
                <w:b/>
                <w:sz w:val="22"/>
                <w:szCs w:val="22"/>
              </w:rPr>
            </w:pPr>
            <w:r w:rsidRPr="00807F3D">
              <w:rPr>
                <w:b/>
                <w:sz w:val="22"/>
                <w:szCs w:val="22"/>
              </w:rPr>
              <w:t>Clauses particulières</w:t>
            </w:r>
          </w:p>
        </w:tc>
        <w:tc>
          <w:tcPr>
            <w:tcW w:w="2550" w:type="dxa"/>
          </w:tcPr>
          <w:p w14:paraId="65C432A7" w14:textId="5BF7C8DB" w:rsidR="00F73435" w:rsidRPr="00807F3D" w:rsidRDefault="00F73435" w:rsidP="004F49E6">
            <w:pPr>
              <w:tabs>
                <w:tab w:val="left" w:pos="0"/>
              </w:tabs>
              <w:jc w:val="both"/>
              <w:rPr>
                <w:b/>
                <w:sz w:val="22"/>
                <w:szCs w:val="22"/>
              </w:rPr>
            </w:pPr>
            <w:r w:rsidRPr="00807F3D">
              <w:rPr>
                <w:b/>
                <w:sz w:val="22"/>
                <w:szCs w:val="22"/>
              </w:rPr>
              <w:t>Définition</w:t>
            </w:r>
          </w:p>
        </w:tc>
        <w:tc>
          <w:tcPr>
            <w:tcW w:w="1981" w:type="dxa"/>
          </w:tcPr>
          <w:p w14:paraId="32D82B1A" w14:textId="6DCBBEEE" w:rsidR="00F73435" w:rsidRPr="00807F3D" w:rsidRDefault="00F73435" w:rsidP="004F49E6">
            <w:pPr>
              <w:tabs>
                <w:tab w:val="left" w:pos="0"/>
              </w:tabs>
              <w:jc w:val="both"/>
              <w:rPr>
                <w:b/>
                <w:sz w:val="22"/>
                <w:szCs w:val="22"/>
              </w:rPr>
            </w:pPr>
            <w:r w:rsidRPr="00807F3D">
              <w:rPr>
                <w:b/>
                <w:sz w:val="22"/>
                <w:szCs w:val="22"/>
              </w:rPr>
              <w:t>Commentaires</w:t>
            </w:r>
          </w:p>
        </w:tc>
        <w:tc>
          <w:tcPr>
            <w:tcW w:w="2555" w:type="dxa"/>
          </w:tcPr>
          <w:p w14:paraId="29FA621B" w14:textId="19532C8C" w:rsidR="00F73435" w:rsidRPr="00807F3D" w:rsidRDefault="00F73435" w:rsidP="004F49E6">
            <w:pPr>
              <w:tabs>
                <w:tab w:val="left" w:pos="0"/>
              </w:tabs>
              <w:jc w:val="both"/>
              <w:rPr>
                <w:b/>
                <w:sz w:val="22"/>
                <w:szCs w:val="22"/>
              </w:rPr>
            </w:pPr>
            <w:r w:rsidRPr="00807F3D">
              <w:rPr>
                <w:b/>
                <w:sz w:val="22"/>
                <w:szCs w:val="22"/>
              </w:rPr>
              <w:t>Exemple</w:t>
            </w:r>
          </w:p>
        </w:tc>
      </w:tr>
      <w:tr w:rsidR="00F73435" w:rsidRPr="001A6272" w14:paraId="5EF0D540" w14:textId="77777777" w:rsidTr="001A6272">
        <w:tc>
          <w:tcPr>
            <w:tcW w:w="2265" w:type="dxa"/>
          </w:tcPr>
          <w:p w14:paraId="6082919D" w14:textId="766E7719" w:rsidR="00F73435" w:rsidRPr="001A6272" w:rsidRDefault="00F73435" w:rsidP="004F49E6">
            <w:pPr>
              <w:tabs>
                <w:tab w:val="left" w:pos="0"/>
              </w:tabs>
              <w:jc w:val="both"/>
              <w:rPr>
                <w:sz w:val="22"/>
                <w:szCs w:val="22"/>
              </w:rPr>
            </w:pPr>
            <w:r w:rsidRPr="001A6272">
              <w:rPr>
                <w:sz w:val="22"/>
                <w:szCs w:val="22"/>
              </w:rPr>
              <w:t>Clause attributive de compétence ou de juridiction</w:t>
            </w:r>
          </w:p>
        </w:tc>
        <w:tc>
          <w:tcPr>
            <w:tcW w:w="2550" w:type="dxa"/>
          </w:tcPr>
          <w:p w14:paraId="0C19155F" w14:textId="033BD90D" w:rsidR="00F73435" w:rsidRPr="001A6272" w:rsidRDefault="00F73435" w:rsidP="004F49E6">
            <w:pPr>
              <w:tabs>
                <w:tab w:val="left" w:pos="0"/>
              </w:tabs>
              <w:jc w:val="both"/>
              <w:rPr>
                <w:sz w:val="22"/>
                <w:szCs w:val="22"/>
              </w:rPr>
            </w:pPr>
            <w:r w:rsidRPr="001A6272">
              <w:rPr>
                <w:sz w:val="22"/>
                <w:szCs w:val="22"/>
              </w:rPr>
              <w:t>Clause qui désigne par avance quel sera le tribunal compétent en cas de litige</w:t>
            </w:r>
          </w:p>
        </w:tc>
        <w:tc>
          <w:tcPr>
            <w:tcW w:w="1981" w:type="dxa"/>
          </w:tcPr>
          <w:p w14:paraId="39558F1D" w14:textId="306A65A8" w:rsidR="00F73435" w:rsidRPr="001A6272" w:rsidRDefault="00F73435" w:rsidP="004F49E6">
            <w:pPr>
              <w:tabs>
                <w:tab w:val="left" w:pos="0"/>
              </w:tabs>
              <w:jc w:val="both"/>
              <w:rPr>
                <w:sz w:val="22"/>
                <w:szCs w:val="22"/>
              </w:rPr>
            </w:pPr>
            <w:r w:rsidRPr="001A6272">
              <w:rPr>
                <w:sz w:val="22"/>
                <w:szCs w:val="22"/>
              </w:rPr>
              <w:t xml:space="preserve">Une clause relative à la compétence d’attribution </w:t>
            </w:r>
            <w:r w:rsidR="001A6272" w:rsidRPr="001A6272">
              <w:rPr>
                <w:sz w:val="22"/>
                <w:szCs w:val="22"/>
              </w:rPr>
              <w:t xml:space="preserve">est interdite entre toutes personnes. Seule une clause dérogeant à la compétence territoriale est autorisée entre commerçants. Elle doit être apparente dans le contrat. </w:t>
            </w:r>
          </w:p>
        </w:tc>
        <w:tc>
          <w:tcPr>
            <w:tcW w:w="2555" w:type="dxa"/>
          </w:tcPr>
          <w:p w14:paraId="22602ED1" w14:textId="0B959D63" w:rsidR="00F73435" w:rsidRPr="001A6272" w:rsidRDefault="001A6272" w:rsidP="004F49E6">
            <w:pPr>
              <w:tabs>
                <w:tab w:val="left" w:pos="0"/>
              </w:tabs>
              <w:jc w:val="both"/>
              <w:rPr>
                <w:i/>
                <w:sz w:val="22"/>
                <w:szCs w:val="22"/>
              </w:rPr>
            </w:pPr>
            <w:r w:rsidRPr="001A6272">
              <w:rPr>
                <w:i/>
                <w:sz w:val="22"/>
                <w:szCs w:val="22"/>
              </w:rPr>
              <w:t xml:space="preserve">Tout litige à venir sera de la compétence du tribunal de commerce de Bordeaux. </w:t>
            </w:r>
          </w:p>
        </w:tc>
      </w:tr>
      <w:tr w:rsidR="00F73435" w:rsidRPr="001A6272" w14:paraId="24AB4216" w14:textId="77777777" w:rsidTr="001A6272">
        <w:tc>
          <w:tcPr>
            <w:tcW w:w="2265" w:type="dxa"/>
          </w:tcPr>
          <w:p w14:paraId="5831E379" w14:textId="2BCE18B0" w:rsidR="00F73435" w:rsidRPr="001A6272" w:rsidRDefault="00F73435" w:rsidP="004F49E6">
            <w:pPr>
              <w:tabs>
                <w:tab w:val="left" w:pos="0"/>
              </w:tabs>
              <w:jc w:val="both"/>
              <w:rPr>
                <w:sz w:val="22"/>
                <w:szCs w:val="22"/>
              </w:rPr>
            </w:pPr>
            <w:r w:rsidRPr="001A6272">
              <w:rPr>
                <w:sz w:val="22"/>
                <w:szCs w:val="22"/>
              </w:rPr>
              <w:t>Clause compromissoire</w:t>
            </w:r>
          </w:p>
        </w:tc>
        <w:tc>
          <w:tcPr>
            <w:tcW w:w="2550" w:type="dxa"/>
          </w:tcPr>
          <w:p w14:paraId="0CF07007" w14:textId="03722D23" w:rsidR="00F73435" w:rsidRPr="001A6272" w:rsidRDefault="001A6272" w:rsidP="001A6272">
            <w:pPr>
              <w:tabs>
                <w:tab w:val="left" w:pos="0"/>
              </w:tabs>
              <w:jc w:val="both"/>
              <w:rPr>
                <w:sz w:val="22"/>
                <w:szCs w:val="22"/>
              </w:rPr>
            </w:pPr>
            <w:r w:rsidRPr="001A6272">
              <w:rPr>
                <w:sz w:val="22"/>
                <w:szCs w:val="22"/>
              </w:rPr>
              <w:t>Clause par laquelle les parties au contrat décident de ne pas recourir aux tribunaux et de soumettre à l’arbitrage les différends non encore nés ou qui pourront surgir entre elles.</w:t>
            </w:r>
          </w:p>
        </w:tc>
        <w:tc>
          <w:tcPr>
            <w:tcW w:w="1981" w:type="dxa"/>
          </w:tcPr>
          <w:p w14:paraId="7F067290" w14:textId="6BC7264E" w:rsidR="00F73435" w:rsidRPr="001A6272" w:rsidRDefault="001A6272" w:rsidP="001A6272">
            <w:pPr>
              <w:tabs>
                <w:tab w:val="left" w:pos="0"/>
              </w:tabs>
              <w:jc w:val="both"/>
              <w:rPr>
                <w:sz w:val="22"/>
                <w:szCs w:val="22"/>
              </w:rPr>
            </w:pPr>
            <w:r w:rsidRPr="001A6272">
              <w:rPr>
                <w:iCs/>
                <w:sz w:val="22"/>
                <w:szCs w:val="22"/>
                <w:shd w:val="clear" w:color="auto" w:fill="FFFFFF"/>
              </w:rPr>
              <w:t>La clause compromissoire doit avoir été acceptée par la partie à laquelle on l’oppose (…).</w:t>
            </w:r>
            <w:r w:rsidRPr="001A6272">
              <w:rPr>
                <w:iCs/>
                <w:sz w:val="22"/>
                <w:szCs w:val="22"/>
              </w:rPr>
              <w:br/>
            </w:r>
            <w:r w:rsidRPr="001A6272">
              <w:rPr>
                <w:iCs/>
                <w:sz w:val="22"/>
                <w:szCs w:val="22"/>
                <w:shd w:val="clear" w:color="auto" w:fill="FFFFFF"/>
              </w:rPr>
              <w:t>Lorsque l’une des parties n’a pas contracté dans le cadre de son activité professionnelle, la clause ne peut lui être opposée.</w:t>
            </w:r>
          </w:p>
        </w:tc>
        <w:tc>
          <w:tcPr>
            <w:tcW w:w="2555" w:type="dxa"/>
          </w:tcPr>
          <w:p w14:paraId="3565FD18" w14:textId="44D83044" w:rsidR="00F73435" w:rsidRPr="001A6272" w:rsidRDefault="001A6272" w:rsidP="004F49E6">
            <w:pPr>
              <w:tabs>
                <w:tab w:val="left" w:pos="0"/>
              </w:tabs>
              <w:jc w:val="both"/>
              <w:rPr>
                <w:i/>
                <w:sz w:val="22"/>
                <w:szCs w:val="22"/>
              </w:rPr>
            </w:pPr>
            <w:r w:rsidRPr="001A6272">
              <w:rPr>
                <w:i/>
                <w:sz w:val="22"/>
                <w:szCs w:val="22"/>
              </w:rPr>
              <w:t xml:space="preserve">Tous les litiges auxquels la présente convention pourra donner lieu seront résolus par un arbitre désigné par les parties. </w:t>
            </w:r>
          </w:p>
        </w:tc>
      </w:tr>
    </w:tbl>
    <w:p w14:paraId="3AB58C42" w14:textId="77777777" w:rsidR="004F49E6" w:rsidRPr="001A6272" w:rsidRDefault="004F49E6" w:rsidP="004F49E6">
      <w:pPr>
        <w:tabs>
          <w:tab w:val="left" w:pos="0"/>
        </w:tabs>
        <w:jc w:val="both"/>
        <w:rPr>
          <w:sz w:val="22"/>
          <w:szCs w:val="22"/>
        </w:rPr>
      </w:pPr>
    </w:p>
    <w:p w14:paraId="4EA9BA15" w14:textId="77777777" w:rsidR="004F49E6" w:rsidRPr="001A6272" w:rsidRDefault="004F49E6" w:rsidP="004F49E6">
      <w:pPr>
        <w:tabs>
          <w:tab w:val="left" w:pos="0"/>
        </w:tabs>
        <w:jc w:val="both"/>
        <w:rPr>
          <w:sz w:val="22"/>
          <w:szCs w:val="22"/>
        </w:rPr>
      </w:pPr>
    </w:p>
    <w:p w14:paraId="7332107B" w14:textId="34C08389" w:rsidR="004F49E6" w:rsidRPr="001A6272" w:rsidRDefault="004F49E6" w:rsidP="2C1DEB1A">
      <w:pPr>
        <w:tabs>
          <w:tab w:val="left" w:pos="0"/>
        </w:tabs>
        <w:jc w:val="both"/>
        <w:rPr>
          <w:sz w:val="22"/>
          <w:szCs w:val="22"/>
        </w:rPr>
      </w:pPr>
    </w:p>
    <w:p w14:paraId="5D98A3F1" w14:textId="77777777" w:rsidR="004F49E6" w:rsidRPr="00383B68" w:rsidRDefault="004F49E6" w:rsidP="004F49E6">
      <w:pPr>
        <w:tabs>
          <w:tab w:val="left" w:pos="0"/>
        </w:tabs>
        <w:jc w:val="both"/>
        <w:rPr>
          <w:sz w:val="24"/>
          <w:szCs w:val="24"/>
        </w:rPr>
      </w:pPr>
      <w:r w:rsidRPr="00383B68">
        <w:rPr>
          <w:noProof/>
          <w:sz w:val="24"/>
          <w:szCs w:val="24"/>
          <w:lang w:eastAsia="fr-FR"/>
        </w:rPr>
        <w:lastRenderedPageBreak/>
        <w:drawing>
          <wp:inline distT="0" distB="0" distL="0" distR="0" wp14:anchorId="75176059" wp14:editId="07777777">
            <wp:extent cx="5645150" cy="6921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50" cy="6921500"/>
                    </a:xfrm>
                    <a:prstGeom prst="rect">
                      <a:avLst/>
                    </a:prstGeom>
                    <a:solidFill>
                      <a:srgbClr val="FFFFFF"/>
                    </a:solidFill>
                    <a:ln>
                      <a:noFill/>
                    </a:ln>
                  </pic:spPr>
                </pic:pic>
              </a:graphicData>
            </a:graphic>
          </wp:inline>
        </w:drawing>
      </w:r>
    </w:p>
    <w:p w14:paraId="50C86B8C" w14:textId="77777777" w:rsidR="004F49E6" w:rsidRPr="00383B68" w:rsidRDefault="004F49E6" w:rsidP="004F49E6">
      <w:pPr>
        <w:tabs>
          <w:tab w:val="left" w:pos="0"/>
        </w:tabs>
        <w:jc w:val="both"/>
        <w:rPr>
          <w:sz w:val="24"/>
          <w:szCs w:val="24"/>
        </w:rPr>
      </w:pPr>
    </w:p>
    <w:p w14:paraId="60EDCC55" w14:textId="77777777" w:rsidR="004F49E6" w:rsidRPr="00383B68" w:rsidRDefault="004F49E6" w:rsidP="004F49E6">
      <w:pPr>
        <w:tabs>
          <w:tab w:val="left" w:pos="0"/>
        </w:tabs>
        <w:jc w:val="both"/>
        <w:rPr>
          <w:sz w:val="24"/>
          <w:szCs w:val="24"/>
        </w:rPr>
      </w:pPr>
    </w:p>
    <w:sectPr w:rsidR="004F49E6" w:rsidRPr="00383B68">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13DDD" w14:textId="77777777" w:rsidR="0070236C" w:rsidRDefault="0070236C" w:rsidP="003D3BBC">
      <w:r>
        <w:separator/>
      </w:r>
    </w:p>
  </w:endnote>
  <w:endnote w:type="continuationSeparator" w:id="0">
    <w:p w14:paraId="160AC9F3" w14:textId="77777777" w:rsidR="0070236C" w:rsidRDefault="0070236C" w:rsidP="003D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MS Gothic"/>
    <w:charset w:val="8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9071322"/>
      <w:docPartObj>
        <w:docPartGallery w:val="Page Numbers (Bottom of Page)"/>
        <w:docPartUnique/>
      </w:docPartObj>
    </w:sdtPr>
    <w:sdtEndPr/>
    <w:sdtContent>
      <w:p w14:paraId="456E7DB3" w14:textId="2DDA3760" w:rsidR="00965647" w:rsidRDefault="00965647">
        <w:pPr>
          <w:pStyle w:val="Pieddepage"/>
          <w:jc w:val="right"/>
        </w:pPr>
        <w:r>
          <w:fldChar w:fldCharType="begin"/>
        </w:r>
        <w:r>
          <w:instrText>PAGE   \* MERGEFORMAT</w:instrText>
        </w:r>
        <w:r>
          <w:fldChar w:fldCharType="separate"/>
        </w:r>
        <w:r>
          <w:rPr>
            <w:noProof/>
          </w:rPr>
          <w:t>27</w:t>
        </w:r>
        <w:r>
          <w:fldChar w:fldCharType="end"/>
        </w:r>
      </w:p>
    </w:sdtContent>
  </w:sdt>
  <w:p w14:paraId="65C9256C" w14:textId="77777777" w:rsidR="00965647" w:rsidRDefault="009656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47B31" w14:textId="77777777" w:rsidR="0070236C" w:rsidRDefault="0070236C" w:rsidP="003D3BBC">
      <w:r>
        <w:separator/>
      </w:r>
    </w:p>
  </w:footnote>
  <w:footnote w:type="continuationSeparator" w:id="0">
    <w:p w14:paraId="6703AD48" w14:textId="77777777" w:rsidR="0070236C" w:rsidRDefault="0070236C" w:rsidP="003D3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80"/>
        </w:tabs>
        <w:ind w:left="78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Times New Roman"/>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Times New Roman"/>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8"/>
    <w:multiLevelType w:val="singleLevel"/>
    <w:tmpl w:val="00000008"/>
    <w:name w:val="WW8Num8"/>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cs="Times New Roman"/>
      </w:rPr>
    </w:lvl>
  </w:abstractNum>
  <w:abstractNum w:abstractNumId="7" w15:restartNumberingAfterBreak="0">
    <w:nsid w:val="0000000A"/>
    <w:multiLevelType w:val="multilevel"/>
    <w:tmpl w:val="0000000A"/>
    <w:name w:val="WW8Num10"/>
    <w:lvl w:ilvl="0">
      <w:start w:val="1304"/>
      <w:numFmt w:val="bullet"/>
      <w:lvlText w:val=""/>
      <w:lvlJc w:val="left"/>
      <w:pPr>
        <w:tabs>
          <w:tab w:val="num" w:pos="720"/>
        </w:tabs>
        <w:ind w:left="720" w:hanging="360"/>
      </w:pPr>
      <w:rPr>
        <w:rFonts w:ascii="Wingdings" w:hAnsi="Wingdings" w:cs="Times New Roman"/>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0C"/>
    <w:multiLevelType w:val="multilevel"/>
    <w:tmpl w:val="286C2F68"/>
    <w:name w:val="WW8Num12"/>
    <w:lvl w:ilvl="0">
      <w:start w:val="1"/>
      <w:numFmt w:val="decimal"/>
      <w:lvlText w:val="%1."/>
      <w:lvlJc w:val="left"/>
      <w:pPr>
        <w:tabs>
          <w:tab w:val="num" w:pos="720"/>
        </w:tabs>
        <w:ind w:left="720" w:hanging="360"/>
      </w:pPr>
      <w:rPr>
        <w:b/>
      </w:rPr>
    </w:lvl>
    <w:lvl w:ilvl="1">
      <w:start w:val="1"/>
      <w:numFmt w:val="lowerLetter"/>
      <w:lvlText w:val="%2."/>
      <w:lvlJc w:val="left"/>
      <w:pPr>
        <w:ind w:left="2490" w:hanging="360"/>
      </w:pPr>
    </w:lvl>
    <w:lvl w:ilvl="2" w:tentative="1">
      <w:start w:val="1"/>
      <w:numFmt w:val="lowerRoman"/>
      <w:lvlText w:val="%3."/>
      <w:lvlJc w:val="right"/>
      <w:pPr>
        <w:ind w:left="3210" w:hanging="180"/>
      </w:pPr>
    </w:lvl>
    <w:lvl w:ilvl="3" w:tentative="1">
      <w:start w:val="1"/>
      <w:numFmt w:val="decimal"/>
      <w:lvlText w:val="%4."/>
      <w:lvlJc w:val="left"/>
      <w:pPr>
        <w:ind w:left="3930" w:hanging="360"/>
      </w:pPr>
    </w:lvl>
    <w:lvl w:ilvl="4" w:tentative="1">
      <w:start w:val="1"/>
      <w:numFmt w:val="lowerLetter"/>
      <w:lvlText w:val="%5."/>
      <w:lvlJc w:val="left"/>
      <w:pPr>
        <w:ind w:left="4650" w:hanging="360"/>
      </w:pPr>
    </w:lvl>
    <w:lvl w:ilvl="5" w:tentative="1">
      <w:start w:val="1"/>
      <w:numFmt w:val="lowerRoman"/>
      <w:lvlText w:val="%6."/>
      <w:lvlJc w:val="right"/>
      <w:pPr>
        <w:ind w:left="5370" w:hanging="180"/>
      </w:pPr>
    </w:lvl>
    <w:lvl w:ilvl="6" w:tentative="1">
      <w:start w:val="1"/>
      <w:numFmt w:val="decimal"/>
      <w:lvlText w:val="%7."/>
      <w:lvlJc w:val="left"/>
      <w:pPr>
        <w:ind w:left="6090" w:hanging="360"/>
      </w:pPr>
    </w:lvl>
    <w:lvl w:ilvl="7" w:tentative="1">
      <w:start w:val="1"/>
      <w:numFmt w:val="lowerLetter"/>
      <w:lvlText w:val="%8."/>
      <w:lvlJc w:val="left"/>
      <w:pPr>
        <w:ind w:left="6810" w:hanging="360"/>
      </w:pPr>
    </w:lvl>
    <w:lvl w:ilvl="8" w:tentative="1">
      <w:start w:val="1"/>
      <w:numFmt w:val="lowerRoman"/>
      <w:lvlText w:val="%9."/>
      <w:lvlJc w:val="right"/>
      <w:pPr>
        <w:ind w:left="7530" w:hanging="180"/>
      </w:pPr>
    </w:lvl>
  </w:abstractNum>
  <w:abstractNum w:abstractNumId="10"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10"/>
    <w:multiLevelType w:val="singleLevel"/>
    <w:tmpl w:val="00000010"/>
    <w:name w:val="WW8Num16"/>
    <w:lvl w:ilvl="0">
      <w:start w:val="1"/>
      <w:numFmt w:val="bullet"/>
      <w:lvlText w:val=""/>
      <w:lvlJc w:val="left"/>
      <w:pPr>
        <w:tabs>
          <w:tab w:val="num" w:pos="720"/>
        </w:tabs>
        <w:ind w:left="720" w:hanging="360"/>
      </w:pPr>
      <w:rPr>
        <w:rFonts w:ascii="Symbol" w:hAnsi="Symbol"/>
      </w:rPr>
    </w:lvl>
  </w:abstractNum>
  <w:abstractNum w:abstractNumId="12" w15:restartNumberingAfterBreak="0">
    <w:nsid w:val="00000011"/>
    <w:multiLevelType w:val="singleLevel"/>
    <w:tmpl w:val="00000011"/>
    <w:name w:val="WW8Num17"/>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13"/>
    <w:multiLevelType w:val="singleLevel"/>
    <w:tmpl w:val="00000013"/>
    <w:name w:val="WW8Num19"/>
    <w:lvl w:ilvl="0">
      <w:start w:val="1"/>
      <w:numFmt w:val="bullet"/>
      <w:lvlText w:val=""/>
      <w:lvlJc w:val="left"/>
      <w:pPr>
        <w:tabs>
          <w:tab w:val="num" w:pos="720"/>
        </w:tabs>
        <w:ind w:left="720" w:hanging="360"/>
      </w:pPr>
      <w:rPr>
        <w:rFonts w:ascii="Symbol" w:hAnsi="Symbol" w:cs="Times New Roman"/>
      </w:rPr>
    </w:lvl>
  </w:abstractNum>
  <w:abstractNum w:abstractNumId="14"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5" w15:restartNumberingAfterBreak="0">
    <w:nsid w:val="00000015"/>
    <w:multiLevelType w:val="multilevel"/>
    <w:tmpl w:val="00000015"/>
    <w:name w:val="WW8Num21"/>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6" w15:restartNumberingAfterBreak="0">
    <w:nsid w:val="00000017"/>
    <w:multiLevelType w:val="multilevel"/>
    <w:tmpl w:val="00000017"/>
    <w:name w:val="WW8Num2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7" w15:restartNumberingAfterBreak="0">
    <w:nsid w:val="00000018"/>
    <w:multiLevelType w:val="multilevel"/>
    <w:tmpl w:val="00000018"/>
    <w:name w:val="WW8Num2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8" w15:restartNumberingAfterBreak="0">
    <w:nsid w:val="00000019"/>
    <w:multiLevelType w:val="multilevel"/>
    <w:tmpl w:val="00000019"/>
    <w:name w:val="WW8Num25"/>
    <w:lvl w:ilvl="0">
      <w:start w:val="1"/>
      <w:numFmt w:val="bullet"/>
      <w:lvlText w:val=""/>
      <w:lvlJc w:val="left"/>
      <w:pPr>
        <w:tabs>
          <w:tab w:val="num" w:pos="720"/>
        </w:tabs>
        <w:ind w:left="720" w:hanging="360"/>
      </w:pPr>
      <w:rPr>
        <w:rFonts w:ascii="Wingdings" w:hAnsi="Wingdings" w:cs="Times New Roman"/>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Times New Roman"/>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Times New Roman"/>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9" w15:restartNumberingAfterBreak="0">
    <w:nsid w:val="0000001A"/>
    <w:multiLevelType w:val="multilevel"/>
    <w:tmpl w:val="0000001A"/>
    <w:name w:val="WW8Num2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0" w15:restartNumberingAfterBreak="0">
    <w:nsid w:val="0000001B"/>
    <w:multiLevelType w:val="multilevel"/>
    <w:tmpl w:val="0000001B"/>
    <w:name w:val="WW8Num2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1" w15:restartNumberingAfterBreak="0">
    <w:nsid w:val="0000001C"/>
    <w:multiLevelType w:val="multilevel"/>
    <w:tmpl w:val="0000001C"/>
    <w:name w:val="WW8Num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D"/>
    <w:multiLevelType w:val="multilevel"/>
    <w:tmpl w:val="0000001D"/>
    <w:name w:val="WW8Num2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3" w15:restartNumberingAfterBreak="0">
    <w:nsid w:val="0000001E"/>
    <w:multiLevelType w:val="multilevel"/>
    <w:tmpl w:val="0000001E"/>
    <w:name w:val="WW8Num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5" w15:restartNumberingAfterBreak="0">
    <w:nsid w:val="00000020"/>
    <w:multiLevelType w:val="multilevel"/>
    <w:tmpl w:val="00000020"/>
    <w:name w:val="WW8Num32"/>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26" w15:restartNumberingAfterBreak="0">
    <w:nsid w:val="00000021"/>
    <w:multiLevelType w:val="multilevel"/>
    <w:tmpl w:val="00000021"/>
    <w:name w:val="WW8Num33"/>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27"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8" w15:restartNumberingAfterBreak="0">
    <w:nsid w:val="00000023"/>
    <w:multiLevelType w:val="multilevel"/>
    <w:tmpl w:val="00000023"/>
    <w:name w:val="WW8Num3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9" w15:restartNumberingAfterBreak="0">
    <w:nsid w:val="00000024"/>
    <w:multiLevelType w:val="multilevel"/>
    <w:tmpl w:val="00000024"/>
    <w:name w:val="WW8Num36"/>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30" w15:restartNumberingAfterBreak="0">
    <w:nsid w:val="00000025"/>
    <w:multiLevelType w:val="multilevel"/>
    <w:tmpl w:val="00000025"/>
    <w:name w:val="WW8Num37"/>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31"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2" w15:restartNumberingAfterBreak="0">
    <w:nsid w:val="08B11B2D"/>
    <w:multiLevelType w:val="hybridMultilevel"/>
    <w:tmpl w:val="AB9AA13C"/>
    <w:lvl w:ilvl="0" w:tplc="3558D7B4">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3" w15:restartNumberingAfterBreak="0">
    <w:nsid w:val="0E6B6052"/>
    <w:multiLevelType w:val="multilevel"/>
    <w:tmpl w:val="D3E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FE03C2"/>
    <w:multiLevelType w:val="hybridMultilevel"/>
    <w:tmpl w:val="F7DC7F4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5" w15:restartNumberingAfterBreak="0">
    <w:nsid w:val="1AD9245D"/>
    <w:multiLevelType w:val="hybridMultilevel"/>
    <w:tmpl w:val="6E5415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B71799B"/>
    <w:multiLevelType w:val="hybridMultilevel"/>
    <w:tmpl w:val="7FFC5872"/>
    <w:lvl w:ilvl="0" w:tplc="7B82C9CE">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7" w15:restartNumberingAfterBreak="0">
    <w:nsid w:val="1EA55C0A"/>
    <w:multiLevelType w:val="hybridMultilevel"/>
    <w:tmpl w:val="D4A6940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8" w15:restartNumberingAfterBreak="0">
    <w:nsid w:val="20E94C9D"/>
    <w:multiLevelType w:val="hybridMultilevel"/>
    <w:tmpl w:val="808A9FF4"/>
    <w:lvl w:ilvl="0" w:tplc="80FA8AA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9" w15:restartNumberingAfterBreak="0">
    <w:nsid w:val="27C43939"/>
    <w:multiLevelType w:val="hybridMultilevel"/>
    <w:tmpl w:val="9EF0FF30"/>
    <w:lvl w:ilvl="0" w:tplc="53FC8270">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0" w15:restartNumberingAfterBreak="0">
    <w:nsid w:val="33197EAC"/>
    <w:multiLevelType w:val="hybridMultilevel"/>
    <w:tmpl w:val="1B7E125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39443648"/>
    <w:multiLevelType w:val="hybridMultilevel"/>
    <w:tmpl w:val="6E5415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EFA30F0"/>
    <w:multiLevelType w:val="hybridMultilevel"/>
    <w:tmpl w:val="5E5E99B0"/>
    <w:lvl w:ilvl="0" w:tplc="E3364DB4">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3" w15:restartNumberingAfterBreak="0">
    <w:nsid w:val="463812E0"/>
    <w:multiLevelType w:val="hybridMultilevel"/>
    <w:tmpl w:val="CF90576C"/>
    <w:lvl w:ilvl="0" w:tplc="8B2A410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4" w15:restartNumberingAfterBreak="0">
    <w:nsid w:val="4AE20F9E"/>
    <w:multiLevelType w:val="hybridMultilevel"/>
    <w:tmpl w:val="25F20628"/>
    <w:lvl w:ilvl="0" w:tplc="86C22EBA">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5" w15:restartNumberingAfterBreak="0">
    <w:nsid w:val="4F6F2730"/>
    <w:multiLevelType w:val="hybridMultilevel"/>
    <w:tmpl w:val="C95ED50C"/>
    <w:lvl w:ilvl="0" w:tplc="7F926F5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6" w15:restartNumberingAfterBreak="0">
    <w:nsid w:val="56C63DD3"/>
    <w:multiLevelType w:val="hybridMultilevel"/>
    <w:tmpl w:val="B95A637C"/>
    <w:lvl w:ilvl="0" w:tplc="42E484A8">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7" w15:restartNumberingAfterBreak="0">
    <w:nsid w:val="64C3499A"/>
    <w:multiLevelType w:val="hybridMultilevel"/>
    <w:tmpl w:val="B044C95A"/>
    <w:lvl w:ilvl="0" w:tplc="64C4126A">
      <w:start w:val="1"/>
      <w:numFmt w:val="lowerLetter"/>
      <w:lvlText w:val="%1)"/>
      <w:lvlJc w:val="left"/>
      <w:pPr>
        <w:ind w:left="1070" w:hanging="360"/>
      </w:pPr>
      <w:rPr>
        <w:rFonts w:hint="default"/>
        <w:b w:val="0"/>
        <w:u w:val="none"/>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8" w15:restartNumberingAfterBreak="0">
    <w:nsid w:val="67A43B0F"/>
    <w:multiLevelType w:val="hybridMultilevel"/>
    <w:tmpl w:val="469429F2"/>
    <w:lvl w:ilvl="0" w:tplc="FB78D502">
      <w:start w:val="1"/>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49" w15:restartNumberingAfterBreak="0">
    <w:nsid w:val="73A310A5"/>
    <w:multiLevelType w:val="hybridMultilevel"/>
    <w:tmpl w:val="41387C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9DB1638"/>
    <w:multiLevelType w:val="hybridMultilevel"/>
    <w:tmpl w:val="1E60A384"/>
    <w:lvl w:ilvl="0" w:tplc="B5D8D508">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num w:numId="1">
    <w:abstractNumId w:val="11"/>
  </w:num>
  <w:num w:numId="2">
    <w:abstractNumId w:val="14"/>
  </w:num>
  <w:num w:numId="3">
    <w:abstractNumId w:val="15"/>
  </w:num>
  <w:num w:numId="4">
    <w:abstractNumId w:val="48"/>
  </w:num>
  <w:num w:numId="5">
    <w:abstractNumId w:val="40"/>
  </w:num>
  <w:num w:numId="6">
    <w:abstractNumId w:val="47"/>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9"/>
  </w:num>
  <w:num w:numId="19">
    <w:abstractNumId w:val="33"/>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32"/>
  </w:num>
  <w:num w:numId="23">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1AB"/>
    <w:rsid w:val="00006F47"/>
    <w:rsid w:val="00007F86"/>
    <w:rsid w:val="000147FC"/>
    <w:rsid w:val="0002769F"/>
    <w:rsid w:val="00045FC8"/>
    <w:rsid w:val="00053272"/>
    <w:rsid w:val="00057833"/>
    <w:rsid w:val="00065585"/>
    <w:rsid w:val="00073F4C"/>
    <w:rsid w:val="00077184"/>
    <w:rsid w:val="000942AA"/>
    <w:rsid w:val="000A103A"/>
    <w:rsid w:val="000A3BCA"/>
    <w:rsid w:val="000C6BD8"/>
    <w:rsid w:val="000D4172"/>
    <w:rsid w:val="000E4005"/>
    <w:rsid w:val="000E51D8"/>
    <w:rsid w:val="000F6220"/>
    <w:rsid w:val="001200C7"/>
    <w:rsid w:val="00125C08"/>
    <w:rsid w:val="001317BA"/>
    <w:rsid w:val="0013207C"/>
    <w:rsid w:val="00134F86"/>
    <w:rsid w:val="00136D97"/>
    <w:rsid w:val="00171447"/>
    <w:rsid w:val="00185925"/>
    <w:rsid w:val="0019153B"/>
    <w:rsid w:val="001A4D7A"/>
    <w:rsid w:val="001A5C47"/>
    <w:rsid w:val="001A6272"/>
    <w:rsid w:val="001A7C0F"/>
    <w:rsid w:val="001B061A"/>
    <w:rsid w:val="001B47B9"/>
    <w:rsid w:val="001C678B"/>
    <w:rsid w:val="001E0770"/>
    <w:rsid w:val="001E461F"/>
    <w:rsid w:val="00204665"/>
    <w:rsid w:val="00216483"/>
    <w:rsid w:val="00227A33"/>
    <w:rsid w:val="0023545E"/>
    <w:rsid w:val="002527D3"/>
    <w:rsid w:val="00260328"/>
    <w:rsid w:val="00261BF8"/>
    <w:rsid w:val="002667E2"/>
    <w:rsid w:val="00276465"/>
    <w:rsid w:val="00285778"/>
    <w:rsid w:val="002A59AE"/>
    <w:rsid w:val="002B6A56"/>
    <w:rsid w:val="002C52C9"/>
    <w:rsid w:val="002F4E80"/>
    <w:rsid w:val="00300258"/>
    <w:rsid w:val="003003BC"/>
    <w:rsid w:val="003017E9"/>
    <w:rsid w:val="003063B0"/>
    <w:rsid w:val="003120FA"/>
    <w:rsid w:val="00331551"/>
    <w:rsid w:val="00333821"/>
    <w:rsid w:val="00356598"/>
    <w:rsid w:val="003A4B13"/>
    <w:rsid w:val="003B06C3"/>
    <w:rsid w:val="003C2FE8"/>
    <w:rsid w:val="003C71FC"/>
    <w:rsid w:val="003D3BBC"/>
    <w:rsid w:val="003D532A"/>
    <w:rsid w:val="003E7D0E"/>
    <w:rsid w:val="00420F10"/>
    <w:rsid w:val="00440671"/>
    <w:rsid w:val="004545EF"/>
    <w:rsid w:val="00487EB3"/>
    <w:rsid w:val="00493519"/>
    <w:rsid w:val="00497C3E"/>
    <w:rsid w:val="004A499D"/>
    <w:rsid w:val="004B669E"/>
    <w:rsid w:val="004C694C"/>
    <w:rsid w:val="004C6F56"/>
    <w:rsid w:val="004D6C22"/>
    <w:rsid w:val="004E1A06"/>
    <w:rsid w:val="004E3D18"/>
    <w:rsid w:val="004F49E6"/>
    <w:rsid w:val="004F54F1"/>
    <w:rsid w:val="0052426A"/>
    <w:rsid w:val="00531C07"/>
    <w:rsid w:val="005467A9"/>
    <w:rsid w:val="0055776D"/>
    <w:rsid w:val="00567611"/>
    <w:rsid w:val="00573405"/>
    <w:rsid w:val="00573AAC"/>
    <w:rsid w:val="00596E21"/>
    <w:rsid w:val="005A5455"/>
    <w:rsid w:val="005B0C98"/>
    <w:rsid w:val="005B7312"/>
    <w:rsid w:val="005C0687"/>
    <w:rsid w:val="005C343B"/>
    <w:rsid w:val="005E3CE0"/>
    <w:rsid w:val="005E570A"/>
    <w:rsid w:val="005E64CE"/>
    <w:rsid w:val="005F30D7"/>
    <w:rsid w:val="0060523E"/>
    <w:rsid w:val="006152F3"/>
    <w:rsid w:val="006243E2"/>
    <w:rsid w:val="00625FCA"/>
    <w:rsid w:val="00627186"/>
    <w:rsid w:val="00630DB8"/>
    <w:rsid w:val="006433C9"/>
    <w:rsid w:val="00644764"/>
    <w:rsid w:val="00645EFC"/>
    <w:rsid w:val="0065044C"/>
    <w:rsid w:val="00665CD2"/>
    <w:rsid w:val="0067025B"/>
    <w:rsid w:val="00692620"/>
    <w:rsid w:val="006A2881"/>
    <w:rsid w:val="006A69D3"/>
    <w:rsid w:val="006B592B"/>
    <w:rsid w:val="006C3D8A"/>
    <w:rsid w:val="006C3F97"/>
    <w:rsid w:val="006D1F68"/>
    <w:rsid w:val="006E0EE2"/>
    <w:rsid w:val="006E1992"/>
    <w:rsid w:val="006E51DF"/>
    <w:rsid w:val="0070236C"/>
    <w:rsid w:val="0070593E"/>
    <w:rsid w:val="0071573D"/>
    <w:rsid w:val="007237CE"/>
    <w:rsid w:val="007246A4"/>
    <w:rsid w:val="00724FBC"/>
    <w:rsid w:val="007443EF"/>
    <w:rsid w:val="007465DC"/>
    <w:rsid w:val="007470BE"/>
    <w:rsid w:val="00777459"/>
    <w:rsid w:val="00787549"/>
    <w:rsid w:val="00795CD9"/>
    <w:rsid w:val="007B2D22"/>
    <w:rsid w:val="007C2F6C"/>
    <w:rsid w:val="007C3704"/>
    <w:rsid w:val="007C51FC"/>
    <w:rsid w:val="007C6756"/>
    <w:rsid w:val="007C739C"/>
    <w:rsid w:val="007E5A17"/>
    <w:rsid w:val="007E7440"/>
    <w:rsid w:val="007F30F0"/>
    <w:rsid w:val="00803F66"/>
    <w:rsid w:val="008078B7"/>
    <w:rsid w:val="00807F3D"/>
    <w:rsid w:val="00816061"/>
    <w:rsid w:val="00834FD3"/>
    <w:rsid w:val="00846FF7"/>
    <w:rsid w:val="00860A75"/>
    <w:rsid w:val="00865C20"/>
    <w:rsid w:val="00880373"/>
    <w:rsid w:val="00893D62"/>
    <w:rsid w:val="00896197"/>
    <w:rsid w:val="008B109F"/>
    <w:rsid w:val="008C1A98"/>
    <w:rsid w:val="008C2537"/>
    <w:rsid w:val="008E0F5C"/>
    <w:rsid w:val="008F1FD1"/>
    <w:rsid w:val="00914E13"/>
    <w:rsid w:val="00914EC7"/>
    <w:rsid w:val="0092107D"/>
    <w:rsid w:val="00923F72"/>
    <w:rsid w:val="0092431C"/>
    <w:rsid w:val="009330C3"/>
    <w:rsid w:val="0095097F"/>
    <w:rsid w:val="00954791"/>
    <w:rsid w:val="0096274D"/>
    <w:rsid w:val="009655F7"/>
    <w:rsid w:val="00965647"/>
    <w:rsid w:val="0097690D"/>
    <w:rsid w:val="00991D89"/>
    <w:rsid w:val="009A7190"/>
    <w:rsid w:val="009B2116"/>
    <w:rsid w:val="009B4278"/>
    <w:rsid w:val="009C212A"/>
    <w:rsid w:val="009C3BC2"/>
    <w:rsid w:val="009D21E7"/>
    <w:rsid w:val="009D50E5"/>
    <w:rsid w:val="00A4402D"/>
    <w:rsid w:val="00A45EEA"/>
    <w:rsid w:val="00A51F3B"/>
    <w:rsid w:val="00A705AD"/>
    <w:rsid w:val="00A911F1"/>
    <w:rsid w:val="00AA3530"/>
    <w:rsid w:val="00AC4B13"/>
    <w:rsid w:val="00AE5536"/>
    <w:rsid w:val="00AF2E69"/>
    <w:rsid w:val="00B128C2"/>
    <w:rsid w:val="00B259C4"/>
    <w:rsid w:val="00B52BF3"/>
    <w:rsid w:val="00B70465"/>
    <w:rsid w:val="00B7488C"/>
    <w:rsid w:val="00B86EF4"/>
    <w:rsid w:val="00B906E8"/>
    <w:rsid w:val="00BA5E9E"/>
    <w:rsid w:val="00BB569F"/>
    <w:rsid w:val="00BB6C0A"/>
    <w:rsid w:val="00BB7FBB"/>
    <w:rsid w:val="00BC04BA"/>
    <w:rsid w:val="00C261D1"/>
    <w:rsid w:val="00C32D30"/>
    <w:rsid w:val="00C32FAA"/>
    <w:rsid w:val="00C412C4"/>
    <w:rsid w:val="00C43109"/>
    <w:rsid w:val="00C665DA"/>
    <w:rsid w:val="00C7202F"/>
    <w:rsid w:val="00C96FF9"/>
    <w:rsid w:val="00CA64B2"/>
    <w:rsid w:val="00CB0E15"/>
    <w:rsid w:val="00CB2246"/>
    <w:rsid w:val="00CD6CC8"/>
    <w:rsid w:val="00CF2341"/>
    <w:rsid w:val="00CF47A5"/>
    <w:rsid w:val="00D013FC"/>
    <w:rsid w:val="00D13953"/>
    <w:rsid w:val="00D35A5D"/>
    <w:rsid w:val="00D41C5D"/>
    <w:rsid w:val="00D41E70"/>
    <w:rsid w:val="00D51066"/>
    <w:rsid w:val="00D701ED"/>
    <w:rsid w:val="00D82016"/>
    <w:rsid w:val="00D84D77"/>
    <w:rsid w:val="00D90EA8"/>
    <w:rsid w:val="00DA18DD"/>
    <w:rsid w:val="00DC4856"/>
    <w:rsid w:val="00DD36D1"/>
    <w:rsid w:val="00DE6984"/>
    <w:rsid w:val="00DF576D"/>
    <w:rsid w:val="00E013E1"/>
    <w:rsid w:val="00E03484"/>
    <w:rsid w:val="00E07418"/>
    <w:rsid w:val="00E371E8"/>
    <w:rsid w:val="00E44F9F"/>
    <w:rsid w:val="00E57AA8"/>
    <w:rsid w:val="00E61A2D"/>
    <w:rsid w:val="00E657A3"/>
    <w:rsid w:val="00E72E41"/>
    <w:rsid w:val="00E82564"/>
    <w:rsid w:val="00E854F5"/>
    <w:rsid w:val="00E971AB"/>
    <w:rsid w:val="00EB5528"/>
    <w:rsid w:val="00EC7FC7"/>
    <w:rsid w:val="00ED2D79"/>
    <w:rsid w:val="00EF1BF9"/>
    <w:rsid w:val="00F03D0C"/>
    <w:rsid w:val="00F26776"/>
    <w:rsid w:val="00F4092B"/>
    <w:rsid w:val="00F505C0"/>
    <w:rsid w:val="00F6114F"/>
    <w:rsid w:val="00F614A5"/>
    <w:rsid w:val="00F6183A"/>
    <w:rsid w:val="00F728F3"/>
    <w:rsid w:val="00F73435"/>
    <w:rsid w:val="00F8101D"/>
    <w:rsid w:val="00FC57D3"/>
    <w:rsid w:val="00FC7D67"/>
    <w:rsid w:val="00FC7FC9"/>
    <w:rsid w:val="00FD2B9A"/>
    <w:rsid w:val="00FD55D7"/>
    <w:rsid w:val="00FD7B4B"/>
    <w:rsid w:val="00FF0B69"/>
    <w:rsid w:val="0CA49952"/>
    <w:rsid w:val="0E9D1A36"/>
    <w:rsid w:val="2C1DEB1A"/>
    <w:rsid w:val="3CE15202"/>
    <w:rsid w:val="49AD34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F56AB7D"/>
  <w15:chartTrackingRefBased/>
  <w15:docId w15:val="{49482B46-BA72-4E7D-8196-8F559EB7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E6"/>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sid w:val="004F49E6"/>
    <w:rPr>
      <w:rFonts w:ascii="Symbol" w:hAnsi="Symbol"/>
    </w:rPr>
  </w:style>
  <w:style w:type="character" w:customStyle="1" w:styleId="WW8Num2z0">
    <w:name w:val="WW8Num2z0"/>
    <w:rsid w:val="004F49E6"/>
    <w:rPr>
      <w:rFonts w:ascii="Symbol" w:hAnsi="Symbol"/>
    </w:rPr>
  </w:style>
  <w:style w:type="character" w:customStyle="1" w:styleId="WW8Num3z0">
    <w:name w:val="WW8Num3z0"/>
    <w:rsid w:val="004F49E6"/>
    <w:rPr>
      <w:rFonts w:ascii="Symbol" w:hAnsi="Symbol"/>
    </w:rPr>
  </w:style>
  <w:style w:type="character" w:customStyle="1" w:styleId="WW8Num4z0">
    <w:name w:val="WW8Num4z0"/>
    <w:rsid w:val="004F49E6"/>
    <w:rPr>
      <w:rFonts w:ascii="Wingdings" w:eastAsia="Times New Roman" w:hAnsi="Wingdings" w:cs="Times New Roman"/>
    </w:rPr>
  </w:style>
  <w:style w:type="character" w:customStyle="1" w:styleId="WW8Num4z2">
    <w:name w:val="WW8Num4z2"/>
    <w:rsid w:val="004F49E6"/>
    <w:rPr>
      <w:rFonts w:ascii="Wingdings" w:hAnsi="Wingdings"/>
    </w:rPr>
  </w:style>
  <w:style w:type="character" w:customStyle="1" w:styleId="WW8Num4z4">
    <w:name w:val="WW8Num4z4"/>
    <w:rsid w:val="004F49E6"/>
    <w:rPr>
      <w:rFonts w:ascii="Courier New" w:hAnsi="Courier New" w:cs="Courier New"/>
    </w:rPr>
  </w:style>
  <w:style w:type="character" w:customStyle="1" w:styleId="WW8Num5z0">
    <w:name w:val="WW8Num5z0"/>
    <w:rsid w:val="004F49E6"/>
    <w:rPr>
      <w:rFonts w:ascii="Symbol" w:hAnsi="Symbol"/>
    </w:rPr>
  </w:style>
  <w:style w:type="character" w:customStyle="1" w:styleId="WW8Num6z0">
    <w:name w:val="WW8Num6z0"/>
    <w:rsid w:val="004F49E6"/>
    <w:rPr>
      <w:rFonts w:ascii="Symbol" w:hAnsi="Symbol"/>
    </w:rPr>
  </w:style>
  <w:style w:type="character" w:customStyle="1" w:styleId="WW8Num8z0">
    <w:name w:val="WW8Num8z0"/>
    <w:rsid w:val="004F49E6"/>
    <w:rPr>
      <w:rFonts w:ascii="Symbol" w:hAnsi="Symbol"/>
    </w:rPr>
  </w:style>
  <w:style w:type="character" w:customStyle="1" w:styleId="WW8Num9z0">
    <w:name w:val="WW8Num9z0"/>
    <w:rsid w:val="004F49E6"/>
    <w:rPr>
      <w:rFonts w:ascii="Times New Roman" w:eastAsia="Times New Roman" w:hAnsi="Times New Roman" w:cs="Times New Roman"/>
    </w:rPr>
  </w:style>
  <w:style w:type="character" w:customStyle="1" w:styleId="WW8Num10z0">
    <w:name w:val="WW8Num10z0"/>
    <w:rsid w:val="004F49E6"/>
    <w:rPr>
      <w:rFonts w:ascii="Wingdings" w:hAnsi="Wingdings" w:cs="Times New Roman"/>
    </w:rPr>
  </w:style>
  <w:style w:type="character" w:customStyle="1" w:styleId="WW8Num10z1">
    <w:name w:val="WW8Num10z1"/>
    <w:rsid w:val="004F49E6"/>
    <w:rPr>
      <w:rFonts w:ascii="Symbol" w:hAnsi="Symbol"/>
    </w:rPr>
  </w:style>
  <w:style w:type="character" w:customStyle="1" w:styleId="WW8Num10z2">
    <w:name w:val="WW8Num10z2"/>
    <w:rsid w:val="004F49E6"/>
    <w:rPr>
      <w:rFonts w:ascii="Wingdings" w:hAnsi="Wingdings"/>
    </w:rPr>
  </w:style>
  <w:style w:type="character" w:customStyle="1" w:styleId="WW8Num10z4">
    <w:name w:val="WW8Num10z4"/>
    <w:rsid w:val="004F49E6"/>
    <w:rPr>
      <w:rFonts w:ascii="Courier New" w:hAnsi="Courier New" w:cs="Courier New"/>
    </w:rPr>
  </w:style>
  <w:style w:type="character" w:customStyle="1" w:styleId="WW8Num11z0">
    <w:name w:val="WW8Num11z0"/>
    <w:rsid w:val="004F49E6"/>
    <w:rPr>
      <w:rFonts w:ascii="Symbol" w:hAnsi="Symbol"/>
    </w:rPr>
  </w:style>
  <w:style w:type="character" w:customStyle="1" w:styleId="WW8Num14z0">
    <w:name w:val="WW8Num14z0"/>
    <w:rsid w:val="004F49E6"/>
    <w:rPr>
      <w:rFonts w:ascii="Times New Roman" w:eastAsia="Times New Roman" w:hAnsi="Times New Roman" w:cs="Times New Roman"/>
    </w:rPr>
  </w:style>
  <w:style w:type="character" w:customStyle="1" w:styleId="WW8Num15z0">
    <w:name w:val="WW8Num15z0"/>
    <w:rsid w:val="004F49E6"/>
    <w:rPr>
      <w:rFonts w:ascii="Wingdings" w:eastAsia="Times New Roman" w:hAnsi="Wingdings" w:cs="Times New Roman"/>
    </w:rPr>
  </w:style>
  <w:style w:type="character" w:customStyle="1" w:styleId="WW8Num16z0">
    <w:name w:val="WW8Num16z0"/>
    <w:rsid w:val="004F49E6"/>
    <w:rPr>
      <w:rFonts w:ascii="Symbol" w:hAnsi="Symbol"/>
    </w:rPr>
  </w:style>
  <w:style w:type="character" w:customStyle="1" w:styleId="WW8Num17z0">
    <w:name w:val="WW8Num17z0"/>
    <w:rsid w:val="004F49E6"/>
    <w:rPr>
      <w:rFonts w:ascii="Symbol" w:hAnsi="Symbol"/>
    </w:rPr>
  </w:style>
  <w:style w:type="character" w:customStyle="1" w:styleId="WW8Num18z0">
    <w:name w:val="WW8Num18z0"/>
    <w:rsid w:val="004F49E6"/>
    <w:rPr>
      <w:rFonts w:ascii="Symbol" w:hAnsi="Symbol"/>
    </w:rPr>
  </w:style>
  <w:style w:type="character" w:customStyle="1" w:styleId="WW8Num19z0">
    <w:name w:val="WW8Num19z0"/>
    <w:rsid w:val="004F49E6"/>
    <w:rPr>
      <w:rFonts w:ascii="Times New Roman" w:eastAsia="Times New Roman" w:hAnsi="Times New Roman" w:cs="Times New Roman"/>
    </w:rPr>
  </w:style>
  <w:style w:type="character" w:customStyle="1" w:styleId="WW8Num20z0">
    <w:name w:val="WW8Num20z0"/>
    <w:rsid w:val="004F49E6"/>
    <w:rPr>
      <w:rFonts w:ascii="Symbol" w:hAnsi="Symbol"/>
    </w:rPr>
  </w:style>
  <w:style w:type="character" w:customStyle="1" w:styleId="WW8Num20z1">
    <w:name w:val="WW8Num20z1"/>
    <w:rsid w:val="004F49E6"/>
    <w:rPr>
      <w:rFonts w:ascii="Courier New" w:hAnsi="Courier New" w:cs="Courier New"/>
    </w:rPr>
  </w:style>
  <w:style w:type="character" w:customStyle="1" w:styleId="WW8Num20z2">
    <w:name w:val="WW8Num20z2"/>
    <w:rsid w:val="004F49E6"/>
    <w:rPr>
      <w:rFonts w:ascii="Wingdings" w:hAnsi="Wingdings"/>
    </w:rPr>
  </w:style>
  <w:style w:type="character" w:customStyle="1" w:styleId="WW8Num21z0">
    <w:name w:val="WW8Num21z0"/>
    <w:rsid w:val="004F49E6"/>
    <w:rPr>
      <w:rFonts w:ascii="Symbol" w:hAnsi="Symbol"/>
    </w:rPr>
  </w:style>
  <w:style w:type="character" w:customStyle="1" w:styleId="WW8Num21z1">
    <w:name w:val="WW8Num21z1"/>
    <w:rsid w:val="004F49E6"/>
    <w:rPr>
      <w:rFonts w:ascii="Courier New" w:hAnsi="Courier New" w:cs="Courier New"/>
    </w:rPr>
  </w:style>
  <w:style w:type="character" w:customStyle="1" w:styleId="WW8Num21z2">
    <w:name w:val="WW8Num21z2"/>
    <w:rsid w:val="004F49E6"/>
    <w:rPr>
      <w:rFonts w:ascii="Wingdings" w:hAnsi="Wingdings"/>
    </w:rPr>
  </w:style>
  <w:style w:type="character" w:customStyle="1" w:styleId="WW8Num22z0">
    <w:name w:val="WW8Num22z0"/>
    <w:rsid w:val="004F49E6"/>
    <w:rPr>
      <w:rFonts w:ascii="Symbol" w:hAnsi="Symbol"/>
    </w:rPr>
  </w:style>
  <w:style w:type="character" w:customStyle="1" w:styleId="WW8Num22z1">
    <w:name w:val="WW8Num22z1"/>
    <w:rsid w:val="004F49E6"/>
    <w:rPr>
      <w:rFonts w:ascii="Courier New" w:hAnsi="Courier New" w:cs="Courier New"/>
    </w:rPr>
  </w:style>
  <w:style w:type="character" w:customStyle="1" w:styleId="WW8Num22z2">
    <w:name w:val="WW8Num22z2"/>
    <w:rsid w:val="004F49E6"/>
    <w:rPr>
      <w:rFonts w:ascii="Wingdings" w:hAnsi="Wingdings"/>
    </w:rPr>
  </w:style>
  <w:style w:type="character" w:customStyle="1" w:styleId="WW8Num23z0">
    <w:name w:val="WW8Num23z0"/>
    <w:rsid w:val="004F49E6"/>
    <w:rPr>
      <w:rFonts w:ascii="Symbol" w:hAnsi="Symbol"/>
    </w:rPr>
  </w:style>
  <w:style w:type="character" w:customStyle="1" w:styleId="WW8Num23z1">
    <w:name w:val="WW8Num23z1"/>
    <w:rsid w:val="004F49E6"/>
    <w:rPr>
      <w:rFonts w:ascii="Courier New" w:hAnsi="Courier New" w:cs="Courier New"/>
    </w:rPr>
  </w:style>
  <w:style w:type="character" w:customStyle="1" w:styleId="WW8Num23z2">
    <w:name w:val="WW8Num23z2"/>
    <w:rsid w:val="004F49E6"/>
    <w:rPr>
      <w:rFonts w:ascii="Wingdings" w:hAnsi="Wingdings"/>
    </w:rPr>
  </w:style>
  <w:style w:type="character" w:customStyle="1" w:styleId="WW8Num24z0">
    <w:name w:val="WW8Num24z0"/>
    <w:rsid w:val="004F49E6"/>
    <w:rPr>
      <w:rFonts w:ascii="Symbol" w:hAnsi="Symbol"/>
    </w:rPr>
  </w:style>
  <w:style w:type="character" w:customStyle="1" w:styleId="WW8Num24z1">
    <w:name w:val="WW8Num24z1"/>
    <w:rsid w:val="004F49E6"/>
    <w:rPr>
      <w:rFonts w:ascii="Courier New" w:hAnsi="Courier New" w:cs="Courier New"/>
    </w:rPr>
  </w:style>
  <w:style w:type="character" w:customStyle="1" w:styleId="WW8Num24z2">
    <w:name w:val="WW8Num24z2"/>
    <w:rsid w:val="004F49E6"/>
    <w:rPr>
      <w:rFonts w:ascii="Wingdings" w:hAnsi="Wingdings"/>
    </w:rPr>
  </w:style>
  <w:style w:type="character" w:customStyle="1" w:styleId="WW8Num25z0">
    <w:name w:val="WW8Num25z0"/>
    <w:rsid w:val="004F49E6"/>
    <w:rPr>
      <w:rFonts w:ascii="Times New Roman" w:eastAsia="Times New Roman" w:hAnsi="Times New Roman" w:cs="Times New Roman"/>
    </w:rPr>
  </w:style>
  <w:style w:type="character" w:customStyle="1" w:styleId="WW8Num25z1">
    <w:name w:val="WW8Num25z1"/>
    <w:rsid w:val="004F49E6"/>
    <w:rPr>
      <w:rFonts w:ascii="Courier New" w:hAnsi="Courier New" w:cs="Courier New"/>
    </w:rPr>
  </w:style>
  <w:style w:type="character" w:customStyle="1" w:styleId="WW8Num25z2">
    <w:name w:val="WW8Num25z2"/>
    <w:rsid w:val="004F49E6"/>
    <w:rPr>
      <w:rFonts w:ascii="Wingdings" w:hAnsi="Wingdings"/>
    </w:rPr>
  </w:style>
  <w:style w:type="character" w:customStyle="1" w:styleId="WW8Num26z0">
    <w:name w:val="WW8Num26z0"/>
    <w:rsid w:val="004F49E6"/>
    <w:rPr>
      <w:rFonts w:ascii="Symbol" w:hAnsi="Symbol"/>
    </w:rPr>
  </w:style>
  <w:style w:type="character" w:customStyle="1" w:styleId="WW8Num26z1">
    <w:name w:val="WW8Num26z1"/>
    <w:rsid w:val="004F49E6"/>
    <w:rPr>
      <w:rFonts w:ascii="Courier New" w:hAnsi="Courier New" w:cs="Courier New"/>
    </w:rPr>
  </w:style>
  <w:style w:type="character" w:customStyle="1" w:styleId="WW8Num26z2">
    <w:name w:val="WW8Num26z2"/>
    <w:rsid w:val="004F49E6"/>
    <w:rPr>
      <w:rFonts w:ascii="Wingdings" w:hAnsi="Wingdings"/>
    </w:rPr>
  </w:style>
  <w:style w:type="character" w:customStyle="1" w:styleId="WW8Num27z0">
    <w:name w:val="WW8Num27z0"/>
    <w:rsid w:val="004F49E6"/>
    <w:rPr>
      <w:rFonts w:ascii="Symbol" w:hAnsi="Symbol"/>
    </w:rPr>
  </w:style>
  <w:style w:type="character" w:customStyle="1" w:styleId="WW8Num27z1">
    <w:name w:val="WW8Num27z1"/>
    <w:rsid w:val="004F49E6"/>
    <w:rPr>
      <w:rFonts w:ascii="Courier New" w:hAnsi="Courier New" w:cs="Courier New"/>
    </w:rPr>
  </w:style>
  <w:style w:type="character" w:customStyle="1" w:styleId="WW8Num27z2">
    <w:name w:val="WW8Num27z2"/>
    <w:rsid w:val="004F49E6"/>
    <w:rPr>
      <w:rFonts w:ascii="Wingdings" w:hAnsi="Wingdings"/>
    </w:rPr>
  </w:style>
  <w:style w:type="character" w:customStyle="1" w:styleId="WW8Num29z0">
    <w:name w:val="WW8Num29z0"/>
    <w:rsid w:val="004F49E6"/>
    <w:rPr>
      <w:rFonts w:ascii="Wingdings" w:hAnsi="Wingdings" w:cs="StarSymbol"/>
      <w:sz w:val="18"/>
      <w:szCs w:val="18"/>
    </w:rPr>
  </w:style>
  <w:style w:type="character" w:customStyle="1" w:styleId="WW8Num29z1">
    <w:name w:val="WW8Num29z1"/>
    <w:rsid w:val="004F49E6"/>
    <w:rPr>
      <w:rFonts w:ascii="Wingdings 2" w:hAnsi="Wingdings 2" w:cs="StarSymbol"/>
      <w:sz w:val="18"/>
      <w:szCs w:val="18"/>
    </w:rPr>
  </w:style>
  <w:style w:type="character" w:customStyle="1" w:styleId="WW8Num29z2">
    <w:name w:val="WW8Num29z2"/>
    <w:rsid w:val="004F49E6"/>
    <w:rPr>
      <w:rFonts w:ascii="StarSymbol" w:hAnsi="StarSymbol" w:cs="StarSymbol"/>
      <w:sz w:val="18"/>
      <w:szCs w:val="18"/>
    </w:rPr>
  </w:style>
  <w:style w:type="character" w:customStyle="1" w:styleId="WW8Num31z0">
    <w:name w:val="WW8Num31z0"/>
    <w:rsid w:val="004F49E6"/>
    <w:rPr>
      <w:rFonts w:ascii="Wingdings" w:hAnsi="Wingdings" w:cs="StarSymbol"/>
      <w:sz w:val="18"/>
      <w:szCs w:val="18"/>
    </w:rPr>
  </w:style>
  <w:style w:type="character" w:customStyle="1" w:styleId="WW8Num31z1">
    <w:name w:val="WW8Num31z1"/>
    <w:rsid w:val="004F49E6"/>
    <w:rPr>
      <w:rFonts w:ascii="Wingdings 2" w:hAnsi="Wingdings 2" w:cs="StarSymbol"/>
      <w:sz w:val="18"/>
      <w:szCs w:val="18"/>
    </w:rPr>
  </w:style>
  <w:style w:type="character" w:customStyle="1" w:styleId="WW8Num31z2">
    <w:name w:val="WW8Num31z2"/>
    <w:rsid w:val="004F49E6"/>
    <w:rPr>
      <w:rFonts w:ascii="StarSymbol" w:hAnsi="StarSymbol" w:cs="StarSymbol"/>
      <w:sz w:val="18"/>
      <w:szCs w:val="18"/>
    </w:rPr>
  </w:style>
  <w:style w:type="character" w:customStyle="1" w:styleId="WW8Num32z0">
    <w:name w:val="WW8Num32z0"/>
    <w:rsid w:val="004F49E6"/>
    <w:rPr>
      <w:rFonts w:ascii="Symbol" w:hAnsi="Symbol" w:cs="StarSymbol"/>
      <w:sz w:val="18"/>
      <w:szCs w:val="18"/>
    </w:rPr>
  </w:style>
  <w:style w:type="character" w:customStyle="1" w:styleId="WW8Num33z0">
    <w:name w:val="WW8Num33z0"/>
    <w:rsid w:val="004F49E6"/>
    <w:rPr>
      <w:rFonts w:ascii="Symbol" w:hAnsi="Symbol" w:cs="StarSymbol"/>
      <w:sz w:val="18"/>
      <w:szCs w:val="18"/>
    </w:rPr>
  </w:style>
  <w:style w:type="character" w:customStyle="1" w:styleId="WW8Num34z0">
    <w:name w:val="WW8Num34z0"/>
    <w:rsid w:val="004F49E6"/>
    <w:rPr>
      <w:rFonts w:ascii="Wingdings" w:hAnsi="Wingdings" w:cs="StarSymbol"/>
      <w:sz w:val="18"/>
      <w:szCs w:val="18"/>
    </w:rPr>
  </w:style>
  <w:style w:type="character" w:customStyle="1" w:styleId="WW8Num34z1">
    <w:name w:val="WW8Num34z1"/>
    <w:rsid w:val="004F49E6"/>
    <w:rPr>
      <w:rFonts w:ascii="Wingdings 2" w:hAnsi="Wingdings 2" w:cs="StarSymbol"/>
      <w:sz w:val="18"/>
      <w:szCs w:val="18"/>
    </w:rPr>
  </w:style>
  <w:style w:type="character" w:customStyle="1" w:styleId="WW8Num34z2">
    <w:name w:val="WW8Num34z2"/>
    <w:rsid w:val="004F49E6"/>
    <w:rPr>
      <w:rFonts w:ascii="StarSymbol" w:hAnsi="StarSymbol" w:cs="StarSymbol"/>
      <w:sz w:val="18"/>
      <w:szCs w:val="18"/>
    </w:rPr>
  </w:style>
  <w:style w:type="character" w:customStyle="1" w:styleId="WW8Num35z0">
    <w:name w:val="WW8Num35z0"/>
    <w:rsid w:val="004F49E6"/>
    <w:rPr>
      <w:rFonts w:ascii="Wingdings" w:hAnsi="Wingdings" w:cs="StarSymbol"/>
      <w:sz w:val="18"/>
      <w:szCs w:val="18"/>
    </w:rPr>
  </w:style>
  <w:style w:type="character" w:customStyle="1" w:styleId="WW8Num35z1">
    <w:name w:val="WW8Num35z1"/>
    <w:rsid w:val="004F49E6"/>
    <w:rPr>
      <w:rFonts w:ascii="Wingdings 2" w:hAnsi="Wingdings 2" w:cs="StarSymbol"/>
      <w:sz w:val="18"/>
      <w:szCs w:val="18"/>
    </w:rPr>
  </w:style>
  <w:style w:type="character" w:customStyle="1" w:styleId="WW8Num35z2">
    <w:name w:val="WW8Num35z2"/>
    <w:rsid w:val="004F49E6"/>
    <w:rPr>
      <w:rFonts w:ascii="StarSymbol" w:hAnsi="StarSymbol" w:cs="StarSymbol"/>
      <w:sz w:val="18"/>
      <w:szCs w:val="18"/>
    </w:rPr>
  </w:style>
  <w:style w:type="character" w:customStyle="1" w:styleId="WW8Num36z0">
    <w:name w:val="WW8Num36z0"/>
    <w:rsid w:val="004F49E6"/>
    <w:rPr>
      <w:rFonts w:ascii="Symbol" w:hAnsi="Symbol" w:cs="StarSymbol"/>
      <w:sz w:val="18"/>
      <w:szCs w:val="18"/>
    </w:rPr>
  </w:style>
  <w:style w:type="character" w:customStyle="1" w:styleId="WW8Num37z0">
    <w:name w:val="WW8Num37z0"/>
    <w:rsid w:val="004F49E6"/>
    <w:rPr>
      <w:rFonts w:ascii="Symbol" w:hAnsi="Symbol" w:cs="StarSymbol"/>
      <w:sz w:val="18"/>
      <w:szCs w:val="18"/>
    </w:rPr>
  </w:style>
  <w:style w:type="character" w:customStyle="1" w:styleId="WW8Num38z0">
    <w:name w:val="WW8Num38z0"/>
    <w:rsid w:val="004F49E6"/>
    <w:rPr>
      <w:rFonts w:ascii="Wingdings" w:hAnsi="Wingdings" w:cs="StarSymbol"/>
      <w:sz w:val="18"/>
      <w:szCs w:val="18"/>
    </w:rPr>
  </w:style>
  <w:style w:type="character" w:customStyle="1" w:styleId="WW8Num38z1">
    <w:name w:val="WW8Num38z1"/>
    <w:rsid w:val="004F49E6"/>
    <w:rPr>
      <w:rFonts w:ascii="Wingdings 2" w:hAnsi="Wingdings 2" w:cs="StarSymbol"/>
      <w:sz w:val="18"/>
      <w:szCs w:val="18"/>
    </w:rPr>
  </w:style>
  <w:style w:type="character" w:customStyle="1" w:styleId="WW8Num38z2">
    <w:name w:val="WW8Num38z2"/>
    <w:rsid w:val="004F49E6"/>
    <w:rPr>
      <w:rFonts w:ascii="StarSymbol" w:hAnsi="StarSymbol" w:cs="StarSymbol"/>
      <w:sz w:val="18"/>
      <w:szCs w:val="18"/>
    </w:rPr>
  </w:style>
  <w:style w:type="character" w:customStyle="1" w:styleId="Absatz-Standardschriftart">
    <w:name w:val="Absatz-Standardschriftart"/>
    <w:rsid w:val="004F49E6"/>
  </w:style>
  <w:style w:type="character" w:customStyle="1" w:styleId="WW-Absatz-Standardschriftart">
    <w:name w:val="WW-Absatz-Standardschriftart"/>
    <w:rsid w:val="004F49E6"/>
  </w:style>
  <w:style w:type="character" w:customStyle="1" w:styleId="WW-Absatz-Standardschriftart1">
    <w:name w:val="WW-Absatz-Standardschriftart1"/>
    <w:rsid w:val="004F49E6"/>
  </w:style>
  <w:style w:type="character" w:customStyle="1" w:styleId="WW8Num1z1">
    <w:name w:val="WW8Num1z1"/>
    <w:rsid w:val="004F49E6"/>
    <w:rPr>
      <w:rFonts w:ascii="Courier New" w:hAnsi="Courier New" w:cs="Courier New"/>
    </w:rPr>
  </w:style>
  <w:style w:type="character" w:customStyle="1" w:styleId="WW8Num1z2">
    <w:name w:val="WW8Num1z2"/>
    <w:rsid w:val="004F49E6"/>
    <w:rPr>
      <w:rFonts w:ascii="Wingdings" w:hAnsi="Wingdings"/>
    </w:rPr>
  </w:style>
  <w:style w:type="character" w:customStyle="1" w:styleId="WW8Num2z1">
    <w:name w:val="WW8Num2z1"/>
    <w:rsid w:val="004F49E6"/>
    <w:rPr>
      <w:rFonts w:ascii="Courier New" w:hAnsi="Courier New" w:cs="Courier New"/>
    </w:rPr>
  </w:style>
  <w:style w:type="character" w:customStyle="1" w:styleId="WW8Num2z2">
    <w:name w:val="WW8Num2z2"/>
    <w:rsid w:val="004F49E6"/>
    <w:rPr>
      <w:rFonts w:ascii="Wingdings" w:hAnsi="Wingdings"/>
    </w:rPr>
  </w:style>
  <w:style w:type="character" w:customStyle="1" w:styleId="WW8Num3z1">
    <w:name w:val="WW8Num3z1"/>
    <w:rsid w:val="004F49E6"/>
    <w:rPr>
      <w:rFonts w:ascii="Courier New" w:hAnsi="Courier New" w:cs="Courier New"/>
    </w:rPr>
  </w:style>
  <w:style w:type="character" w:customStyle="1" w:styleId="WW8Num3z2">
    <w:name w:val="WW8Num3z2"/>
    <w:rsid w:val="004F49E6"/>
    <w:rPr>
      <w:rFonts w:ascii="Wingdings" w:hAnsi="Wingdings"/>
    </w:rPr>
  </w:style>
  <w:style w:type="character" w:customStyle="1" w:styleId="WW8Num4z1">
    <w:name w:val="WW8Num4z1"/>
    <w:rsid w:val="004F49E6"/>
    <w:rPr>
      <w:rFonts w:ascii="Courier New" w:hAnsi="Courier New" w:cs="Courier New"/>
    </w:rPr>
  </w:style>
  <w:style w:type="character" w:customStyle="1" w:styleId="WW8Num4z3">
    <w:name w:val="WW8Num4z3"/>
    <w:rsid w:val="004F49E6"/>
    <w:rPr>
      <w:rFonts w:ascii="Symbol" w:hAnsi="Symbol"/>
    </w:rPr>
  </w:style>
  <w:style w:type="character" w:customStyle="1" w:styleId="WW8Num5z2">
    <w:name w:val="WW8Num5z2"/>
    <w:rsid w:val="004F49E6"/>
    <w:rPr>
      <w:rFonts w:ascii="Wingdings" w:hAnsi="Wingdings"/>
    </w:rPr>
  </w:style>
  <w:style w:type="character" w:customStyle="1" w:styleId="WW8Num5z4">
    <w:name w:val="WW8Num5z4"/>
    <w:rsid w:val="004F49E6"/>
    <w:rPr>
      <w:rFonts w:ascii="Courier New" w:hAnsi="Courier New" w:cs="Courier New"/>
    </w:rPr>
  </w:style>
  <w:style w:type="character" w:customStyle="1" w:styleId="WW8Num6z1">
    <w:name w:val="WW8Num6z1"/>
    <w:rsid w:val="004F49E6"/>
    <w:rPr>
      <w:rFonts w:ascii="Courier New" w:hAnsi="Courier New" w:cs="Courier New"/>
    </w:rPr>
  </w:style>
  <w:style w:type="character" w:customStyle="1" w:styleId="WW8Num6z2">
    <w:name w:val="WW8Num6z2"/>
    <w:rsid w:val="004F49E6"/>
    <w:rPr>
      <w:rFonts w:ascii="Wingdings" w:hAnsi="Wingdings"/>
    </w:rPr>
  </w:style>
  <w:style w:type="character" w:customStyle="1" w:styleId="WW8Num7z0">
    <w:name w:val="WW8Num7z0"/>
    <w:rsid w:val="004F49E6"/>
    <w:rPr>
      <w:rFonts w:ascii="Symbol" w:hAnsi="Symbol"/>
    </w:rPr>
  </w:style>
  <w:style w:type="character" w:customStyle="1" w:styleId="WW8Num7z1">
    <w:name w:val="WW8Num7z1"/>
    <w:rsid w:val="004F49E6"/>
    <w:rPr>
      <w:rFonts w:ascii="Courier New" w:hAnsi="Courier New" w:cs="Courier New"/>
    </w:rPr>
  </w:style>
  <w:style w:type="character" w:customStyle="1" w:styleId="WW8Num7z2">
    <w:name w:val="WW8Num7z2"/>
    <w:rsid w:val="004F49E6"/>
    <w:rPr>
      <w:rFonts w:ascii="Wingdings" w:hAnsi="Wingdings"/>
    </w:rPr>
  </w:style>
  <w:style w:type="character" w:customStyle="1" w:styleId="WW8Num9z1">
    <w:name w:val="WW8Num9z1"/>
    <w:rsid w:val="004F49E6"/>
    <w:rPr>
      <w:rFonts w:ascii="Courier New" w:hAnsi="Courier New" w:cs="Courier New"/>
    </w:rPr>
  </w:style>
  <w:style w:type="character" w:customStyle="1" w:styleId="WW8Num9z2">
    <w:name w:val="WW8Num9z2"/>
    <w:rsid w:val="004F49E6"/>
    <w:rPr>
      <w:rFonts w:ascii="Wingdings" w:hAnsi="Wingdings"/>
    </w:rPr>
  </w:style>
  <w:style w:type="character" w:customStyle="1" w:styleId="WW8Num9z3">
    <w:name w:val="WW8Num9z3"/>
    <w:rsid w:val="004F49E6"/>
    <w:rPr>
      <w:rFonts w:ascii="Symbol" w:hAnsi="Symbol"/>
    </w:rPr>
  </w:style>
  <w:style w:type="character" w:customStyle="1" w:styleId="WW8Num11z1">
    <w:name w:val="WW8Num11z1"/>
    <w:rsid w:val="004F49E6"/>
    <w:rPr>
      <w:rFonts w:ascii="Courier New" w:hAnsi="Courier New" w:cs="Courier New"/>
    </w:rPr>
  </w:style>
  <w:style w:type="character" w:customStyle="1" w:styleId="WW8Num11z2">
    <w:name w:val="WW8Num11z2"/>
    <w:rsid w:val="004F49E6"/>
    <w:rPr>
      <w:rFonts w:ascii="Wingdings" w:hAnsi="Wingdings"/>
    </w:rPr>
  </w:style>
  <w:style w:type="character" w:customStyle="1" w:styleId="WW8Num13z0">
    <w:name w:val="WW8Num13z0"/>
    <w:rsid w:val="004F49E6"/>
    <w:rPr>
      <w:rFonts w:ascii="Symbol" w:hAnsi="Symbol"/>
    </w:rPr>
  </w:style>
  <w:style w:type="character" w:customStyle="1" w:styleId="WW8Num13z1">
    <w:name w:val="WW8Num13z1"/>
    <w:rsid w:val="004F49E6"/>
    <w:rPr>
      <w:rFonts w:ascii="Courier New" w:hAnsi="Courier New" w:cs="Courier New"/>
    </w:rPr>
  </w:style>
  <w:style w:type="character" w:customStyle="1" w:styleId="WW8Num13z2">
    <w:name w:val="WW8Num13z2"/>
    <w:rsid w:val="004F49E6"/>
    <w:rPr>
      <w:rFonts w:ascii="Wingdings" w:hAnsi="Wingdings"/>
    </w:rPr>
  </w:style>
  <w:style w:type="character" w:customStyle="1" w:styleId="WW8Num14z1">
    <w:name w:val="WW8Num14z1"/>
    <w:rsid w:val="004F49E6"/>
    <w:rPr>
      <w:rFonts w:ascii="Courier New" w:hAnsi="Courier New" w:cs="Courier New"/>
    </w:rPr>
  </w:style>
  <w:style w:type="character" w:customStyle="1" w:styleId="WW8Num14z2">
    <w:name w:val="WW8Num14z2"/>
    <w:rsid w:val="004F49E6"/>
    <w:rPr>
      <w:rFonts w:ascii="Wingdings" w:hAnsi="Wingdings"/>
    </w:rPr>
  </w:style>
  <w:style w:type="character" w:customStyle="1" w:styleId="WW8Num14z3">
    <w:name w:val="WW8Num14z3"/>
    <w:rsid w:val="004F49E6"/>
    <w:rPr>
      <w:rFonts w:ascii="Symbol" w:hAnsi="Symbol"/>
    </w:rPr>
  </w:style>
  <w:style w:type="character" w:customStyle="1" w:styleId="WW8Num15z1">
    <w:name w:val="WW8Num15z1"/>
    <w:rsid w:val="004F49E6"/>
    <w:rPr>
      <w:rFonts w:ascii="Symbol" w:hAnsi="Symbol"/>
    </w:rPr>
  </w:style>
  <w:style w:type="character" w:customStyle="1" w:styleId="WW8Num15z2">
    <w:name w:val="WW8Num15z2"/>
    <w:rsid w:val="004F49E6"/>
    <w:rPr>
      <w:rFonts w:ascii="Wingdings" w:hAnsi="Wingdings"/>
    </w:rPr>
  </w:style>
  <w:style w:type="character" w:customStyle="1" w:styleId="WW8Num15z4">
    <w:name w:val="WW8Num15z4"/>
    <w:rsid w:val="004F49E6"/>
    <w:rPr>
      <w:rFonts w:ascii="Courier New" w:hAnsi="Courier New" w:cs="Courier New"/>
    </w:rPr>
  </w:style>
  <w:style w:type="character" w:customStyle="1" w:styleId="WW8Num16z1">
    <w:name w:val="WW8Num16z1"/>
    <w:rsid w:val="004F49E6"/>
    <w:rPr>
      <w:rFonts w:ascii="Courier New" w:hAnsi="Courier New" w:cs="Courier New"/>
    </w:rPr>
  </w:style>
  <w:style w:type="character" w:customStyle="1" w:styleId="WW8Num16z2">
    <w:name w:val="WW8Num16z2"/>
    <w:rsid w:val="004F49E6"/>
    <w:rPr>
      <w:rFonts w:ascii="Wingdings" w:hAnsi="Wingdings"/>
    </w:rPr>
  </w:style>
  <w:style w:type="character" w:customStyle="1" w:styleId="WW8Num19z1">
    <w:name w:val="WW8Num19z1"/>
    <w:rsid w:val="004F49E6"/>
    <w:rPr>
      <w:rFonts w:ascii="Courier New" w:hAnsi="Courier New" w:cs="Courier New"/>
    </w:rPr>
  </w:style>
  <w:style w:type="character" w:customStyle="1" w:styleId="WW8Num19z2">
    <w:name w:val="WW8Num19z2"/>
    <w:rsid w:val="004F49E6"/>
    <w:rPr>
      <w:rFonts w:ascii="Wingdings" w:hAnsi="Wingdings"/>
    </w:rPr>
  </w:style>
  <w:style w:type="character" w:customStyle="1" w:styleId="WW8Num19z3">
    <w:name w:val="WW8Num19z3"/>
    <w:rsid w:val="004F49E6"/>
    <w:rPr>
      <w:rFonts w:ascii="Symbol" w:hAnsi="Symbol"/>
    </w:rPr>
  </w:style>
  <w:style w:type="character" w:customStyle="1" w:styleId="WW8Num25z3">
    <w:name w:val="WW8Num25z3"/>
    <w:rsid w:val="004F49E6"/>
    <w:rPr>
      <w:rFonts w:ascii="Symbol" w:hAnsi="Symbol"/>
    </w:rPr>
  </w:style>
  <w:style w:type="character" w:customStyle="1" w:styleId="Policepardfaut1">
    <w:name w:val="Police par défaut1"/>
    <w:rsid w:val="004F49E6"/>
  </w:style>
  <w:style w:type="character" w:customStyle="1" w:styleId="Puces">
    <w:name w:val="Puces"/>
    <w:rsid w:val="004F49E6"/>
    <w:rPr>
      <w:rFonts w:ascii="StarSymbol" w:eastAsia="StarSymbol" w:hAnsi="StarSymbol" w:cs="StarSymbol"/>
      <w:sz w:val="18"/>
      <w:szCs w:val="18"/>
    </w:rPr>
  </w:style>
  <w:style w:type="character" w:customStyle="1" w:styleId="Caractresdenumrotation">
    <w:name w:val="Caractères de numérotation"/>
    <w:rsid w:val="004F49E6"/>
  </w:style>
  <w:style w:type="paragraph" w:customStyle="1" w:styleId="Titre1">
    <w:name w:val="Titre1"/>
    <w:basedOn w:val="Normal"/>
    <w:next w:val="Corpsdetexte"/>
    <w:rsid w:val="004F49E6"/>
    <w:pPr>
      <w:keepNext/>
      <w:spacing w:before="240" w:after="120"/>
    </w:pPr>
    <w:rPr>
      <w:rFonts w:ascii="Arial" w:eastAsia="Lucida Sans Unicode" w:hAnsi="Arial" w:cs="Tahoma"/>
      <w:sz w:val="28"/>
      <w:szCs w:val="28"/>
    </w:rPr>
  </w:style>
  <w:style w:type="paragraph" w:styleId="Corpsdetexte">
    <w:name w:val="Body Text"/>
    <w:basedOn w:val="Normal"/>
    <w:link w:val="CorpsdetexteCar"/>
    <w:rsid w:val="004F49E6"/>
    <w:pPr>
      <w:spacing w:after="120"/>
    </w:pPr>
  </w:style>
  <w:style w:type="character" w:customStyle="1" w:styleId="CorpsdetexteCar">
    <w:name w:val="Corps de texte Car"/>
    <w:basedOn w:val="Policepardfaut"/>
    <w:link w:val="Corpsdetexte"/>
    <w:rsid w:val="004F49E6"/>
    <w:rPr>
      <w:rFonts w:ascii="Times New Roman" w:eastAsia="Times New Roman" w:hAnsi="Times New Roman" w:cs="Times New Roman"/>
      <w:sz w:val="20"/>
      <w:szCs w:val="20"/>
      <w:lang w:eastAsia="ar-SA"/>
    </w:rPr>
  </w:style>
  <w:style w:type="paragraph" w:styleId="Liste">
    <w:name w:val="List"/>
    <w:basedOn w:val="Corpsdetexte"/>
    <w:rsid w:val="004F49E6"/>
    <w:rPr>
      <w:rFonts w:cs="Tahoma"/>
    </w:rPr>
  </w:style>
  <w:style w:type="paragraph" w:customStyle="1" w:styleId="Lgende1">
    <w:name w:val="Légende1"/>
    <w:basedOn w:val="Normal"/>
    <w:rsid w:val="004F49E6"/>
    <w:pPr>
      <w:suppressLineNumbers/>
      <w:spacing w:before="120" w:after="120"/>
    </w:pPr>
    <w:rPr>
      <w:rFonts w:cs="Tahoma"/>
      <w:i/>
      <w:iCs/>
      <w:sz w:val="24"/>
      <w:szCs w:val="24"/>
    </w:rPr>
  </w:style>
  <w:style w:type="paragraph" w:customStyle="1" w:styleId="Rpertoire">
    <w:name w:val="Répertoire"/>
    <w:basedOn w:val="Normal"/>
    <w:rsid w:val="004F49E6"/>
    <w:pPr>
      <w:suppressLineNumbers/>
    </w:pPr>
    <w:rPr>
      <w:rFonts w:cs="Tahoma"/>
    </w:rPr>
  </w:style>
  <w:style w:type="paragraph" w:customStyle="1" w:styleId="Contenudetableau">
    <w:name w:val="Contenu de tableau"/>
    <w:basedOn w:val="Normal"/>
    <w:rsid w:val="004F49E6"/>
    <w:pPr>
      <w:suppressLineNumbers/>
    </w:pPr>
  </w:style>
  <w:style w:type="paragraph" w:customStyle="1" w:styleId="Titredetableau">
    <w:name w:val="Titre de tableau"/>
    <w:basedOn w:val="Contenudetableau"/>
    <w:rsid w:val="004F49E6"/>
    <w:pPr>
      <w:jc w:val="center"/>
    </w:pPr>
    <w:rPr>
      <w:b/>
      <w:bCs/>
    </w:rPr>
  </w:style>
  <w:style w:type="paragraph" w:styleId="Pieddepage">
    <w:name w:val="footer"/>
    <w:basedOn w:val="Normal"/>
    <w:link w:val="PieddepageCar"/>
    <w:uiPriority w:val="99"/>
    <w:rsid w:val="004F49E6"/>
    <w:pPr>
      <w:tabs>
        <w:tab w:val="center" w:pos="4536"/>
        <w:tab w:val="right" w:pos="9072"/>
      </w:tabs>
    </w:pPr>
  </w:style>
  <w:style w:type="character" w:customStyle="1" w:styleId="PieddepageCar">
    <w:name w:val="Pied de page Car"/>
    <w:basedOn w:val="Policepardfaut"/>
    <w:link w:val="Pieddepage"/>
    <w:uiPriority w:val="99"/>
    <w:rsid w:val="004F49E6"/>
    <w:rPr>
      <w:rFonts w:ascii="Times New Roman" w:eastAsia="Times New Roman" w:hAnsi="Times New Roman" w:cs="Times New Roman"/>
      <w:sz w:val="20"/>
      <w:szCs w:val="20"/>
      <w:lang w:eastAsia="ar-SA"/>
    </w:rPr>
  </w:style>
  <w:style w:type="character" w:styleId="Numrodepage">
    <w:name w:val="page number"/>
    <w:basedOn w:val="Policepardfaut"/>
    <w:rsid w:val="004F49E6"/>
  </w:style>
  <w:style w:type="paragraph" w:styleId="Textedebulles">
    <w:name w:val="Balloon Text"/>
    <w:basedOn w:val="Normal"/>
    <w:link w:val="TextedebullesCar"/>
    <w:rsid w:val="004F49E6"/>
    <w:rPr>
      <w:rFonts w:ascii="Tahoma" w:hAnsi="Tahoma" w:cs="Tahoma"/>
      <w:sz w:val="16"/>
      <w:szCs w:val="16"/>
    </w:rPr>
  </w:style>
  <w:style w:type="character" w:customStyle="1" w:styleId="TextedebullesCar">
    <w:name w:val="Texte de bulles Car"/>
    <w:basedOn w:val="Policepardfaut"/>
    <w:link w:val="Textedebulles"/>
    <w:rsid w:val="004F49E6"/>
    <w:rPr>
      <w:rFonts w:ascii="Tahoma" w:eastAsia="Times New Roman" w:hAnsi="Tahoma" w:cs="Tahoma"/>
      <w:sz w:val="16"/>
      <w:szCs w:val="16"/>
      <w:lang w:eastAsia="ar-SA"/>
    </w:rPr>
  </w:style>
  <w:style w:type="paragraph" w:styleId="En-tte">
    <w:name w:val="header"/>
    <w:basedOn w:val="Normal"/>
    <w:link w:val="En-tteCar"/>
    <w:rsid w:val="004F49E6"/>
    <w:pPr>
      <w:tabs>
        <w:tab w:val="center" w:pos="4536"/>
        <w:tab w:val="right" w:pos="9072"/>
      </w:tabs>
    </w:pPr>
  </w:style>
  <w:style w:type="character" w:customStyle="1" w:styleId="En-tteCar">
    <w:name w:val="En-tête Car"/>
    <w:basedOn w:val="Policepardfaut"/>
    <w:link w:val="En-tte"/>
    <w:rsid w:val="004F49E6"/>
    <w:rPr>
      <w:rFonts w:ascii="Times New Roman" w:eastAsia="Times New Roman" w:hAnsi="Times New Roman" w:cs="Times New Roman"/>
      <w:sz w:val="20"/>
      <w:szCs w:val="20"/>
      <w:lang w:eastAsia="ar-SA"/>
    </w:rPr>
  </w:style>
  <w:style w:type="table" w:styleId="Grilledutableau">
    <w:name w:val="Table Grid"/>
    <w:basedOn w:val="TableauNormal"/>
    <w:uiPriority w:val="59"/>
    <w:rsid w:val="004F49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49E6"/>
    <w:pPr>
      <w:suppressAutoHyphens w:val="0"/>
      <w:spacing w:before="100" w:beforeAutospacing="1" w:after="100" w:afterAutospacing="1"/>
    </w:pPr>
    <w:rPr>
      <w:sz w:val="24"/>
      <w:szCs w:val="24"/>
      <w:lang w:eastAsia="fr-FR"/>
    </w:rPr>
  </w:style>
  <w:style w:type="character" w:styleId="Accentuation">
    <w:name w:val="Emphasis"/>
    <w:uiPriority w:val="20"/>
    <w:qFormat/>
    <w:rsid w:val="004F49E6"/>
    <w:rPr>
      <w:i/>
      <w:iCs/>
    </w:rPr>
  </w:style>
  <w:style w:type="character" w:styleId="lev">
    <w:name w:val="Strong"/>
    <w:uiPriority w:val="22"/>
    <w:qFormat/>
    <w:rsid w:val="004F49E6"/>
    <w:rPr>
      <w:b/>
      <w:bCs/>
    </w:rPr>
  </w:style>
  <w:style w:type="character" w:styleId="Lienhypertexte">
    <w:name w:val="Hyperlink"/>
    <w:uiPriority w:val="99"/>
    <w:semiHidden/>
    <w:unhideWhenUsed/>
    <w:rsid w:val="004F49E6"/>
    <w:rPr>
      <w:color w:val="0000FF"/>
      <w:u w:val="single"/>
    </w:rPr>
  </w:style>
  <w:style w:type="paragraph" w:styleId="Paragraphedeliste">
    <w:name w:val="List Paragraph"/>
    <w:basedOn w:val="Normal"/>
    <w:uiPriority w:val="34"/>
    <w:qFormat/>
    <w:rsid w:val="004F49E6"/>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9781">
      <w:bodyDiv w:val="1"/>
      <w:marLeft w:val="0"/>
      <w:marRight w:val="0"/>
      <w:marTop w:val="0"/>
      <w:marBottom w:val="0"/>
      <w:divBdr>
        <w:top w:val="none" w:sz="0" w:space="0" w:color="auto"/>
        <w:left w:val="none" w:sz="0" w:space="0" w:color="auto"/>
        <w:bottom w:val="none" w:sz="0" w:space="0" w:color="auto"/>
        <w:right w:val="none" w:sz="0" w:space="0" w:color="auto"/>
      </w:divBdr>
      <w:divsChild>
        <w:div w:id="1701973068">
          <w:marLeft w:val="0"/>
          <w:marRight w:val="0"/>
          <w:marTop w:val="0"/>
          <w:marBottom w:val="0"/>
          <w:divBdr>
            <w:top w:val="none" w:sz="0" w:space="0" w:color="auto"/>
            <w:left w:val="none" w:sz="0" w:space="0" w:color="auto"/>
            <w:bottom w:val="none" w:sz="0" w:space="0" w:color="auto"/>
            <w:right w:val="none" w:sz="0" w:space="0" w:color="auto"/>
          </w:divBdr>
          <w:divsChild>
            <w:div w:id="1727608788">
              <w:marLeft w:val="0"/>
              <w:marRight w:val="0"/>
              <w:marTop w:val="0"/>
              <w:marBottom w:val="0"/>
              <w:divBdr>
                <w:top w:val="none" w:sz="0" w:space="0" w:color="auto"/>
                <w:left w:val="none" w:sz="0" w:space="0" w:color="auto"/>
                <w:bottom w:val="none" w:sz="0" w:space="0" w:color="auto"/>
                <w:right w:val="none" w:sz="0" w:space="0" w:color="auto"/>
              </w:divBdr>
              <w:divsChild>
                <w:div w:id="510225506">
                  <w:marLeft w:val="0"/>
                  <w:marRight w:val="0"/>
                  <w:marTop w:val="0"/>
                  <w:marBottom w:val="0"/>
                  <w:divBdr>
                    <w:top w:val="none" w:sz="0" w:space="0" w:color="auto"/>
                    <w:left w:val="none" w:sz="0" w:space="0" w:color="auto"/>
                    <w:bottom w:val="none" w:sz="0" w:space="0" w:color="auto"/>
                    <w:right w:val="none" w:sz="0" w:space="0" w:color="auto"/>
                  </w:divBdr>
                  <w:divsChild>
                    <w:div w:id="1521310443">
                      <w:marLeft w:val="0"/>
                      <w:marRight w:val="0"/>
                      <w:marTop w:val="0"/>
                      <w:marBottom w:val="0"/>
                      <w:divBdr>
                        <w:top w:val="none" w:sz="0" w:space="0" w:color="auto"/>
                        <w:left w:val="none" w:sz="0" w:space="0" w:color="auto"/>
                        <w:bottom w:val="none" w:sz="0" w:space="0" w:color="auto"/>
                        <w:right w:val="none" w:sz="0" w:space="0" w:color="auto"/>
                      </w:divBdr>
                      <w:divsChild>
                        <w:div w:id="597255392">
                          <w:marLeft w:val="0"/>
                          <w:marRight w:val="0"/>
                          <w:marTop w:val="0"/>
                          <w:marBottom w:val="0"/>
                          <w:divBdr>
                            <w:top w:val="none" w:sz="0" w:space="0" w:color="auto"/>
                            <w:left w:val="none" w:sz="0" w:space="0" w:color="auto"/>
                            <w:bottom w:val="none" w:sz="0" w:space="0" w:color="auto"/>
                            <w:right w:val="none" w:sz="0" w:space="0" w:color="auto"/>
                          </w:divBdr>
                        </w:div>
                        <w:div w:id="2018727558">
                          <w:marLeft w:val="0"/>
                          <w:marRight w:val="0"/>
                          <w:marTop w:val="0"/>
                          <w:marBottom w:val="0"/>
                          <w:divBdr>
                            <w:top w:val="none" w:sz="0" w:space="0" w:color="auto"/>
                            <w:left w:val="none" w:sz="0" w:space="0" w:color="auto"/>
                            <w:bottom w:val="none" w:sz="0" w:space="0" w:color="auto"/>
                            <w:right w:val="none" w:sz="0" w:space="0" w:color="auto"/>
                          </w:divBdr>
                        </w:div>
                        <w:div w:id="107429204">
                          <w:marLeft w:val="0"/>
                          <w:marRight w:val="0"/>
                          <w:marTop w:val="0"/>
                          <w:marBottom w:val="0"/>
                          <w:divBdr>
                            <w:top w:val="none" w:sz="0" w:space="0" w:color="auto"/>
                            <w:left w:val="none" w:sz="0" w:space="0" w:color="auto"/>
                            <w:bottom w:val="none" w:sz="0" w:space="0" w:color="auto"/>
                            <w:right w:val="none" w:sz="0" w:space="0" w:color="auto"/>
                          </w:divBdr>
                        </w:div>
                        <w:div w:id="1685353446">
                          <w:marLeft w:val="0"/>
                          <w:marRight w:val="0"/>
                          <w:marTop w:val="0"/>
                          <w:marBottom w:val="0"/>
                          <w:divBdr>
                            <w:top w:val="none" w:sz="0" w:space="0" w:color="auto"/>
                            <w:left w:val="none" w:sz="0" w:space="0" w:color="auto"/>
                            <w:bottom w:val="none" w:sz="0" w:space="0" w:color="auto"/>
                            <w:right w:val="none" w:sz="0" w:space="0" w:color="auto"/>
                          </w:divBdr>
                        </w:div>
                        <w:div w:id="1861822173">
                          <w:marLeft w:val="0"/>
                          <w:marRight w:val="0"/>
                          <w:marTop w:val="0"/>
                          <w:marBottom w:val="0"/>
                          <w:divBdr>
                            <w:top w:val="none" w:sz="0" w:space="0" w:color="auto"/>
                            <w:left w:val="none" w:sz="0" w:space="0" w:color="auto"/>
                            <w:bottom w:val="none" w:sz="0" w:space="0" w:color="auto"/>
                            <w:right w:val="none" w:sz="0" w:space="0" w:color="auto"/>
                          </w:divBdr>
                        </w:div>
                        <w:div w:id="154227702">
                          <w:marLeft w:val="0"/>
                          <w:marRight w:val="0"/>
                          <w:marTop w:val="0"/>
                          <w:marBottom w:val="0"/>
                          <w:divBdr>
                            <w:top w:val="none" w:sz="0" w:space="0" w:color="auto"/>
                            <w:left w:val="none" w:sz="0" w:space="0" w:color="auto"/>
                            <w:bottom w:val="none" w:sz="0" w:space="0" w:color="auto"/>
                            <w:right w:val="none" w:sz="0" w:space="0" w:color="auto"/>
                          </w:divBdr>
                        </w:div>
                        <w:div w:id="688222588">
                          <w:marLeft w:val="0"/>
                          <w:marRight w:val="0"/>
                          <w:marTop w:val="0"/>
                          <w:marBottom w:val="0"/>
                          <w:divBdr>
                            <w:top w:val="none" w:sz="0" w:space="0" w:color="auto"/>
                            <w:left w:val="none" w:sz="0" w:space="0" w:color="auto"/>
                            <w:bottom w:val="none" w:sz="0" w:space="0" w:color="auto"/>
                            <w:right w:val="none" w:sz="0" w:space="0" w:color="auto"/>
                          </w:divBdr>
                        </w:div>
                        <w:div w:id="1272131988">
                          <w:marLeft w:val="0"/>
                          <w:marRight w:val="0"/>
                          <w:marTop w:val="0"/>
                          <w:marBottom w:val="0"/>
                          <w:divBdr>
                            <w:top w:val="none" w:sz="0" w:space="0" w:color="auto"/>
                            <w:left w:val="none" w:sz="0" w:space="0" w:color="auto"/>
                            <w:bottom w:val="none" w:sz="0" w:space="0" w:color="auto"/>
                            <w:right w:val="none" w:sz="0" w:space="0" w:color="auto"/>
                          </w:divBdr>
                        </w:div>
                        <w:div w:id="560361095">
                          <w:marLeft w:val="0"/>
                          <w:marRight w:val="0"/>
                          <w:marTop w:val="0"/>
                          <w:marBottom w:val="0"/>
                          <w:divBdr>
                            <w:top w:val="none" w:sz="0" w:space="0" w:color="auto"/>
                            <w:left w:val="none" w:sz="0" w:space="0" w:color="auto"/>
                            <w:bottom w:val="none" w:sz="0" w:space="0" w:color="auto"/>
                            <w:right w:val="none" w:sz="0" w:space="0" w:color="auto"/>
                          </w:divBdr>
                        </w:div>
                        <w:div w:id="1796482894">
                          <w:marLeft w:val="0"/>
                          <w:marRight w:val="0"/>
                          <w:marTop w:val="0"/>
                          <w:marBottom w:val="0"/>
                          <w:divBdr>
                            <w:top w:val="none" w:sz="0" w:space="0" w:color="auto"/>
                            <w:left w:val="none" w:sz="0" w:space="0" w:color="auto"/>
                            <w:bottom w:val="none" w:sz="0" w:space="0" w:color="auto"/>
                            <w:right w:val="none" w:sz="0" w:space="0" w:color="auto"/>
                          </w:divBdr>
                        </w:div>
                        <w:div w:id="2034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896">
                  <w:marLeft w:val="0"/>
                  <w:marRight w:val="0"/>
                  <w:marTop w:val="0"/>
                  <w:marBottom w:val="0"/>
                  <w:divBdr>
                    <w:top w:val="none" w:sz="0" w:space="0" w:color="auto"/>
                    <w:left w:val="none" w:sz="0" w:space="0" w:color="auto"/>
                    <w:bottom w:val="none" w:sz="0" w:space="0" w:color="auto"/>
                    <w:right w:val="none" w:sz="0" w:space="0" w:color="auto"/>
                  </w:divBdr>
                  <w:divsChild>
                    <w:div w:id="235823707">
                      <w:marLeft w:val="0"/>
                      <w:marRight w:val="0"/>
                      <w:marTop w:val="0"/>
                      <w:marBottom w:val="0"/>
                      <w:divBdr>
                        <w:top w:val="single" w:sz="6" w:space="2" w:color="CBDAEB"/>
                        <w:left w:val="single" w:sz="6" w:space="6" w:color="CBDAEB"/>
                        <w:bottom w:val="single" w:sz="6" w:space="2" w:color="CBDAEB"/>
                        <w:right w:val="single" w:sz="6" w:space="6" w:color="CBDAEB"/>
                      </w:divBdr>
                    </w:div>
                    <w:div w:id="1504204978">
                      <w:marLeft w:val="0"/>
                      <w:marRight w:val="0"/>
                      <w:marTop w:val="0"/>
                      <w:marBottom w:val="0"/>
                      <w:divBdr>
                        <w:top w:val="none" w:sz="0" w:space="0" w:color="auto"/>
                        <w:left w:val="none" w:sz="0" w:space="0" w:color="auto"/>
                        <w:bottom w:val="none" w:sz="0" w:space="0" w:color="auto"/>
                        <w:right w:val="none" w:sz="0" w:space="0" w:color="auto"/>
                      </w:divBdr>
                      <w:divsChild>
                        <w:div w:id="1647080186">
                          <w:marLeft w:val="0"/>
                          <w:marRight w:val="0"/>
                          <w:marTop w:val="0"/>
                          <w:marBottom w:val="0"/>
                          <w:divBdr>
                            <w:top w:val="none" w:sz="0" w:space="0" w:color="auto"/>
                            <w:left w:val="none" w:sz="0" w:space="0" w:color="auto"/>
                            <w:bottom w:val="none" w:sz="0" w:space="0" w:color="auto"/>
                            <w:right w:val="none" w:sz="0" w:space="0" w:color="auto"/>
                          </w:divBdr>
                        </w:div>
                        <w:div w:id="166865210">
                          <w:marLeft w:val="0"/>
                          <w:marRight w:val="0"/>
                          <w:marTop w:val="0"/>
                          <w:marBottom w:val="0"/>
                          <w:divBdr>
                            <w:top w:val="none" w:sz="0" w:space="0" w:color="auto"/>
                            <w:left w:val="none" w:sz="0" w:space="0" w:color="auto"/>
                            <w:bottom w:val="none" w:sz="0" w:space="0" w:color="auto"/>
                            <w:right w:val="none" w:sz="0" w:space="0" w:color="auto"/>
                          </w:divBdr>
                        </w:div>
                        <w:div w:id="817653231">
                          <w:marLeft w:val="0"/>
                          <w:marRight w:val="0"/>
                          <w:marTop w:val="0"/>
                          <w:marBottom w:val="0"/>
                          <w:divBdr>
                            <w:top w:val="none" w:sz="0" w:space="0" w:color="auto"/>
                            <w:left w:val="none" w:sz="0" w:space="0" w:color="auto"/>
                            <w:bottom w:val="none" w:sz="0" w:space="0" w:color="auto"/>
                            <w:right w:val="none" w:sz="0" w:space="0" w:color="auto"/>
                          </w:divBdr>
                        </w:div>
                        <w:div w:id="8161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2871">
                  <w:marLeft w:val="0"/>
                  <w:marRight w:val="0"/>
                  <w:marTop w:val="0"/>
                  <w:marBottom w:val="0"/>
                  <w:divBdr>
                    <w:top w:val="none" w:sz="0" w:space="0" w:color="auto"/>
                    <w:left w:val="none" w:sz="0" w:space="0" w:color="auto"/>
                    <w:bottom w:val="none" w:sz="0" w:space="0" w:color="auto"/>
                    <w:right w:val="none" w:sz="0" w:space="0" w:color="auto"/>
                  </w:divBdr>
                  <w:divsChild>
                    <w:div w:id="724596907">
                      <w:marLeft w:val="0"/>
                      <w:marRight w:val="0"/>
                      <w:marTop w:val="0"/>
                      <w:marBottom w:val="0"/>
                      <w:divBdr>
                        <w:top w:val="single" w:sz="6" w:space="2" w:color="CBDAEB"/>
                        <w:left w:val="single" w:sz="6" w:space="6" w:color="CBDAEB"/>
                        <w:bottom w:val="single" w:sz="6" w:space="2" w:color="CBDAEB"/>
                        <w:right w:val="single" w:sz="6" w:space="6" w:color="CBDAEB"/>
                      </w:divBdr>
                    </w:div>
                    <w:div w:id="313417189">
                      <w:marLeft w:val="0"/>
                      <w:marRight w:val="0"/>
                      <w:marTop w:val="0"/>
                      <w:marBottom w:val="0"/>
                      <w:divBdr>
                        <w:top w:val="none" w:sz="0" w:space="0" w:color="auto"/>
                        <w:left w:val="none" w:sz="0" w:space="0" w:color="auto"/>
                        <w:bottom w:val="none" w:sz="0" w:space="0" w:color="auto"/>
                        <w:right w:val="none" w:sz="0" w:space="0" w:color="auto"/>
                      </w:divBdr>
                      <w:divsChild>
                        <w:div w:id="15989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1007">
                  <w:marLeft w:val="0"/>
                  <w:marRight w:val="0"/>
                  <w:marTop w:val="0"/>
                  <w:marBottom w:val="0"/>
                  <w:divBdr>
                    <w:top w:val="none" w:sz="0" w:space="0" w:color="auto"/>
                    <w:left w:val="none" w:sz="0" w:space="0" w:color="auto"/>
                    <w:bottom w:val="none" w:sz="0" w:space="0" w:color="auto"/>
                    <w:right w:val="none" w:sz="0" w:space="0" w:color="auto"/>
                  </w:divBdr>
                  <w:divsChild>
                    <w:div w:id="363679470">
                      <w:marLeft w:val="0"/>
                      <w:marRight w:val="0"/>
                      <w:marTop w:val="0"/>
                      <w:marBottom w:val="0"/>
                      <w:divBdr>
                        <w:top w:val="single" w:sz="6" w:space="2" w:color="CBDAEB"/>
                        <w:left w:val="single" w:sz="6" w:space="6" w:color="CBDAEB"/>
                        <w:bottom w:val="single" w:sz="6" w:space="2" w:color="CBDAEB"/>
                        <w:right w:val="single" w:sz="6" w:space="6" w:color="CBDAEB"/>
                      </w:divBdr>
                    </w:div>
                    <w:div w:id="965038180">
                      <w:marLeft w:val="0"/>
                      <w:marRight w:val="0"/>
                      <w:marTop w:val="0"/>
                      <w:marBottom w:val="0"/>
                      <w:divBdr>
                        <w:top w:val="none" w:sz="0" w:space="0" w:color="auto"/>
                        <w:left w:val="none" w:sz="0" w:space="0" w:color="auto"/>
                        <w:bottom w:val="none" w:sz="0" w:space="0" w:color="auto"/>
                        <w:right w:val="none" w:sz="0" w:space="0" w:color="auto"/>
                      </w:divBdr>
                      <w:divsChild>
                        <w:div w:id="6713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226702">
          <w:marLeft w:val="0"/>
          <w:marRight w:val="0"/>
          <w:marTop w:val="0"/>
          <w:marBottom w:val="0"/>
          <w:divBdr>
            <w:top w:val="none" w:sz="0" w:space="0" w:color="auto"/>
            <w:left w:val="none" w:sz="0" w:space="0" w:color="auto"/>
            <w:bottom w:val="none" w:sz="0" w:space="0" w:color="auto"/>
            <w:right w:val="none" w:sz="0" w:space="0" w:color="auto"/>
          </w:divBdr>
          <w:divsChild>
            <w:div w:id="1418794762">
              <w:marLeft w:val="0"/>
              <w:marRight w:val="0"/>
              <w:marTop w:val="720"/>
              <w:marBottom w:val="360"/>
              <w:divBdr>
                <w:top w:val="none" w:sz="0" w:space="0" w:color="auto"/>
                <w:left w:val="none" w:sz="0" w:space="0" w:color="auto"/>
                <w:bottom w:val="none" w:sz="0" w:space="0" w:color="auto"/>
                <w:right w:val="none" w:sz="0" w:space="0" w:color="auto"/>
              </w:divBdr>
            </w:div>
            <w:div w:id="1975718949">
              <w:marLeft w:val="0"/>
              <w:marRight w:val="0"/>
              <w:marTop w:val="0"/>
              <w:marBottom w:val="0"/>
              <w:divBdr>
                <w:top w:val="none" w:sz="0" w:space="0" w:color="auto"/>
                <w:left w:val="none" w:sz="0" w:space="0" w:color="auto"/>
                <w:bottom w:val="none" w:sz="0" w:space="0" w:color="auto"/>
                <w:right w:val="none" w:sz="0" w:space="0" w:color="auto"/>
              </w:divBdr>
              <w:divsChild>
                <w:div w:id="1512337570">
                  <w:marLeft w:val="0"/>
                  <w:marRight w:val="0"/>
                  <w:marTop w:val="0"/>
                  <w:marBottom w:val="0"/>
                  <w:divBdr>
                    <w:top w:val="none" w:sz="0" w:space="0" w:color="auto"/>
                    <w:left w:val="none" w:sz="0" w:space="0" w:color="auto"/>
                    <w:bottom w:val="none" w:sz="0" w:space="0" w:color="auto"/>
                    <w:right w:val="none" w:sz="0" w:space="0" w:color="auto"/>
                  </w:divBdr>
                </w:div>
                <w:div w:id="569776990">
                  <w:marLeft w:val="0"/>
                  <w:marRight w:val="0"/>
                  <w:marTop w:val="0"/>
                  <w:marBottom w:val="0"/>
                  <w:divBdr>
                    <w:top w:val="none" w:sz="0" w:space="0" w:color="auto"/>
                    <w:left w:val="none" w:sz="0" w:space="0" w:color="auto"/>
                    <w:bottom w:val="none" w:sz="0" w:space="0" w:color="auto"/>
                    <w:right w:val="none" w:sz="0" w:space="0" w:color="auto"/>
                  </w:divBdr>
                </w:div>
                <w:div w:id="1966544376">
                  <w:marLeft w:val="0"/>
                  <w:marRight w:val="0"/>
                  <w:marTop w:val="0"/>
                  <w:marBottom w:val="0"/>
                  <w:divBdr>
                    <w:top w:val="none" w:sz="0" w:space="0" w:color="auto"/>
                    <w:left w:val="none" w:sz="0" w:space="0" w:color="auto"/>
                    <w:bottom w:val="none" w:sz="0" w:space="0" w:color="auto"/>
                    <w:right w:val="none" w:sz="0" w:space="0" w:color="auto"/>
                  </w:divBdr>
                </w:div>
                <w:div w:id="1417704276">
                  <w:marLeft w:val="0"/>
                  <w:marRight w:val="0"/>
                  <w:marTop w:val="0"/>
                  <w:marBottom w:val="0"/>
                  <w:divBdr>
                    <w:top w:val="none" w:sz="0" w:space="0" w:color="auto"/>
                    <w:left w:val="none" w:sz="0" w:space="0" w:color="auto"/>
                    <w:bottom w:val="none" w:sz="0" w:space="0" w:color="auto"/>
                    <w:right w:val="none" w:sz="0" w:space="0" w:color="auto"/>
                  </w:divBdr>
                </w:div>
                <w:div w:id="2012416456">
                  <w:marLeft w:val="0"/>
                  <w:marRight w:val="0"/>
                  <w:marTop w:val="0"/>
                  <w:marBottom w:val="0"/>
                  <w:divBdr>
                    <w:top w:val="none" w:sz="0" w:space="0" w:color="auto"/>
                    <w:left w:val="none" w:sz="0" w:space="0" w:color="auto"/>
                    <w:bottom w:val="none" w:sz="0" w:space="0" w:color="auto"/>
                    <w:right w:val="none" w:sz="0" w:space="0" w:color="auto"/>
                  </w:divBdr>
                </w:div>
                <w:div w:id="1176574719">
                  <w:marLeft w:val="0"/>
                  <w:marRight w:val="0"/>
                  <w:marTop w:val="0"/>
                  <w:marBottom w:val="0"/>
                  <w:divBdr>
                    <w:top w:val="none" w:sz="0" w:space="0" w:color="auto"/>
                    <w:left w:val="none" w:sz="0" w:space="0" w:color="auto"/>
                    <w:bottom w:val="none" w:sz="0" w:space="0" w:color="auto"/>
                    <w:right w:val="none" w:sz="0" w:space="0" w:color="auto"/>
                  </w:divBdr>
                </w:div>
                <w:div w:id="8194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6715">
      <w:bodyDiv w:val="1"/>
      <w:marLeft w:val="0"/>
      <w:marRight w:val="0"/>
      <w:marTop w:val="0"/>
      <w:marBottom w:val="0"/>
      <w:divBdr>
        <w:top w:val="none" w:sz="0" w:space="0" w:color="auto"/>
        <w:left w:val="none" w:sz="0" w:space="0" w:color="auto"/>
        <w:bottom w:val="none" w:sz="0" w:space="0" w:color="auto"/>
        <w:right w:val="none" w:sz="0" w:space="0" w:color="auto"/>
      </w:divBdr>
    </w:div>
    <w:div w:id="1307708462">
      <w:bodyDiv w:val="1"/>
      <w:marLeft w:val="0"/>
      <w:marRight w:val="0"/>
      <w:marTop w:val="0"/>
      <w:marBottom w:val="0"/>
      <w:divBdr>
        <w:top w:val="none" w:sz="0" w:space="0" w:color="auto"/>
        <w:left w:val="none" w:sz="0" w:space="0" w:color="auto"/>
        <w:bottom w:val="none" w:sz="0" w:space="0" w:color="auto"/>
        <w:right w:val="none" w:sz="0" w:space="0" w:color="auto"/>
      </w:divBdr>
    </w:div>
    <w:div w:id="1720083591">
      <w:bodyDiv w:val="1"/>
      <w:marLeft w:val="0"/>
      <w:marRight w:val="0"/>
      <w:marTop w:val="0"/>
      <w:marBottom w:val="0"/>
      <w:divBdr>
        <w:top w:val="none" w:sz="0" w:space="0" w:color="auto"/>
        <w:left w:val="none" w:sz="0" w:space="0" w:color="auto"/>
        <w:bottom w:val="none" w:sz="0" w:space="0" w:color="auto"/>
        <w:right w:val="none" w:sz="0" w:space="0" w:color="auto"/>
      </w:divBdr>
    </w:div>
    <w:div w:id="199059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5ED2D-3CB5-4F79-AB85-90C2DA7BF0DD}">
  <ds:schemaRefs>
    <ds:schemaRef ds:uri="http://schemas.microsoft.com/sharepoint/v3/contenttype/forms"/>
  </ds:schemaRefs>
</ds:datastoreItem>
</file>

<file path=customXml/itemProps2.xml><?xml version="1.0" encoding="utf-8"?>
<ds:datastoreItem xmlns:ds="http://schemas.openxmlformats.org/officeDocument/2006/customXml" ds:itemID="{34C150DF-B2E9-4ED4-A9AF-21C1E05BA525}"/>
</file>

<file path=customXml/itemProps3.xml><?xml version="1.0" encoding="utf-8"?>
<ds:datastoreItem xmlns:ds="http://schemas.openxmlformats.org/officeDocument/2006/customXml" ds:itemID="{4C7E08BD-9AD2-4B74-919D-51A624CB07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C869C7-69CF-4232-AE00-C86FB6998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9015</Words>
  <Characters>49585</Characters>
  <Application>Microsoft Office Word</Application>
  <DocSecurity>0</DocSecurity>
  <Lines>413</Lines>
  <Paragraphs>116</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58484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BOSSARD Nolwenn</cp:lastModifiedBy>
  <cp:revision>3</cp:revision>
  <cp:lastPrinted>2022-11-30T21:23:00Z</cp:lastPrinted>
  <dcterms:created xsi:type="dcterms:W3CDTF">2025-11-17T20:49:00Z</dcterms:created>
  <dcterms:modified xsi:type="dcterms:W3CDTF">2026-04-29T13:26:00Z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