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756E1" w14:textId="5E1F1814" w:rsidR="000B7817" w:rsidRDefault="000B7817" w:rsidP="00750BC6">
      <w:pPr>
        <w:jc w:val="center"/>
        <w:rPr>
          <w:b/>
          <w:sz w:val="28"/>
          <w:szCs w:val="28"/>
        </w:rPr>
      </w:pPr>
      <w:r>
        <w:rPr>
          <w:b/>
          <w:sz w:val="28"/>
          <w:szCs w:val="28"/>
          <w:u w:val="single"/>
        </w:rPr>
        <w:t>Correction</w:t>
      </w:r>
      <w:r w:rsidR="00ED26C4">
        <w:rPr>
          <w:b/>
          <w:sz w:val="28"/>
          <w:szCs w:val="28"/>
          <w:u w:val="single"/>
        </w:rPr>
        <w:t xml:space="preserve"> sur les contrats de distribution (contrat de franchise)</w:t>
      </w:r>
      <w:r>
        <w:rPr>
          <w:b/>
          <w:sz w:val="28"/>
          <w:szCs w:val="28"/>
          <w:u w:val="single"/>
        </w:rPr>
        <w:t> </w:t>
      </w:r>
      <w:r>
        <w:rPr>
          <w:b/>
          <w:sz w:val="28"/>
          <w:szCs w:val="28"/>
        </w:rPr>
        <w:t>:</w:t>
      </w:r>
    </w:p>
    <w:p w14:paraId="0E6CB79B" w14:textId="77777777" w:rsidR="000B7817" w:rsidRDefault="000B7817" w:rsidP="000B7817">
      <w:pPr>
        <w:jc w:val="both"/>
        <w:rPr>
          <w:sz w:val="24"/>
          <w:szCs w:val="24"/>
        </w:rPr>
      </w:pPr>
    </w:p>
    <w:p w14:paraId="7BCC5BD2" w14:textId="77777777" w:rsidR="000B7817" w:rsidRDefault="000B7817" w:rsidP="000B7817">
      <w:pPr>
        <w:jc w:val="both"/>
        <w:rPr>
          <w:b/>
          <w:sz w:val="24"/>
          <w:szCs w:val="24"/>
        </w:rPr>
      </w:pPr>
      <w:r>
        <w:rPr>
          <w:b/>
          <w:sz w:val="24"/>
          <w:szCs w:val="24"/>
        </w:rPr>
        <w:t>1. Qu’est-ce qu’un contrat de franchise de services et quelles sont les principales obligations des parties à ce contrat ?</w:t>
      </w:r>
    </w:p>
    <w:p w14:paraId="69EB6F10" w14:textId="77777777" w:rsidR="000B7817" w:rsidRDefault="000B7817" w:rsidP="000B7817">
      <w:pPr>
        <w:ind w:left="360"/>
        <w:jc w:val="both"/>
        <w:rPr>
          <w:b/>
          <w:sz w:val="24"/>
          <w:szCs w:val="24"/>
          <w:u w:val="single"/>
        </w:rPr>
      </w:pPr>
    </w:p>
    <w:p w14:paraId="0810A8AF" w14:textId="77777777" w:rsidR="000B7817" w:rsidRDefault="000B7817" w:rsidP="000B7817">
      <w:pPr>
        <w:ind w:firstLine="360"/>
        <w:jc w:val="both"/>
        <w:rPr>
          <w:sz w:val="24"/>
          <w:szCs w:val="24"/>
        </w:rPr>
      </w:pPr>
      <w:r>
        <w:rPr>
          <w:sz w:val="24"/>
          <w:szCs w:val="24"/>
        </w:rPr>
        <w:t xml:space="preserve">Le contrat de franchise de services est un contrat synallagmatique et intuitu personae par lequel une entreprise (le franchiseur) accorde à une autre (le franchisé, commerçant indépendant) le droit d’exploiter une franchise en échange d’une compensation financière, et ce dans le but de commercialiser des services. C’est un contrat dont le régime juridique résulte de la jurisprudence ; les obligations des parties sont donc librement déterminées par les clauses contractuelles. Parmi les obligations les plus couramment rencontrées au sein des réseaux de franchise, on retrouve :  </w:t>
      </w:r>
    </w:p>
    <w:p w14:paraId="0223FC52" w14:textId="77777777" w:rsidR="000B7817" w:rsidRDefault="000B7817" w:rsidP="000B7817">
      <w:pPr>
        <w:ind w:left="360"/>
        <w:jc w:val="both"/>
        <w:rPr>
          <w:sz w:val="24"/>
          <w:szCs w:val="24"/>
        </w:rPr>
      </w:pPr>
      <w:r>
        <w:rPr>
          <w:sz w:val="24"/>
          <w:szCs w:val="24"/>
        </w:rPr>
        <w:t>-</w:t>
      </w:r>
      <w:r>
        <w:rPr>
          <w:sz w:val="24"/>
          <w:szCs w:val="24"/>
          <w:u w:val="single"/>
        </w:rPr>
        <w:t>Obligations du franchiseur</w:t>
      </w:r>
      <w:r>
        <w:rPr>
          <w:sz w:val="24"/>
          <w:szCs w:val="24"/>
        </w:rPr>
        <w:t xml:space="preserve"> : </w:t>
      </w:r>
    </w:p>
    <w:p w14:paraId="399398DA" w14:textId="77777777" w:rsidR="00611D34" w:rsidRDefault="000B7817" w:rsidP="000B7817">
      <w:pPr>
        <w:ind w:left="360"/>
        <w:jc w:val="both"/>
        <w:rPr>
          <w:sz w:val="24"/>
          <w:szCs w:val="24"/>
        </w:rPr>
      </w:pPr>
      <w:r>
        <w:rPr>
          <w:sz w:val="24"/>
          <w:szCs w:val="24"/>
        </w:rPr>
        <w:t>-remettre au franchisé un document d’information préalable vingt jours avant la signature du contrat</w:t>
      </w:r>
    </w:p>
    <w:p w14:paraId="6E5BAC7A" w14:textId="77777777" w:rsidR="000B7817" w:rsidRDefault="000B7817" w:rsidP="000B7817">
      <w:pPr>
        <w:ind w:left="360"/>
        <w:jc w:val="both"/>
        <w:rPr>
          <w:sz w:val="24"/>
          <w:szCs w:val="24"/>
        </w:rPr>
      </w:pPr>
      <w:r>
        <w:rPr>
          <w:sz w:val="24"/>
          <w:szCs w:val="24"/>
        </w:rPr>
        <w:t>-Mettre la marque et autres droits de propriété intellectuelle à la disposition du franchisé</w:t>
      </w:r>
    </w:p>
    <w:p w14:paraId="4DF4A786" w14:textId="77777777" w:rsidR="000B7817" w:rsidRDefault="000B7817" w:rsidP="000B7817">
      <w:pPr>
        <w:ind w:left="360"/>
        <w:jc w:val="both"/>
        <w:rPr>
          <w:sz w:val="24"/>
          <w:szCs w:val="24"/>
        </w:rPr>
      </w:pPr>
      <w:r>
        <w:rPr>
          <w:sz w:val="24"/>
          <w:szCs w:val="24"/>
        </w:rPr>
        <w:t>-Transmettre savoir-faire, conseils et assistance (technique, juridique, commerciale et financière) au franchisé.</w:t>
      </w:r>
    </w:p>
    <w:p w14:paraId="3DCBAC67" w14:textId="77777777" w:rsidR="000B7817" w:rsidRDefault="000B7817" w:rsidP="000B7817">
      <w:pPr>
        <w:ind w:left="360"/>
        <w:jc w:val="both"/>
        <w:rPr>
          <w:sz w:val="24"/>
          <w:szCs w:val="24"/>
        </w:rPr>
      </w:pPr>
    </w:p>
    <w:p w14:paraId="49A1B466" w14:textId="77777777" w:rsidR="000B7817" w:rsidRDefault="000B7817" w:rsidP="000B7817">
      <w:pPr>
        <w:ind w:left="360"/>
        <w:jc w:val="both"/>
        <w:rPr>
          <w:sz w:val="24"/>
          <w:szCs w:val="24"/>
          <w:u w:val="single"/>
        </w:rPr>
      </w:pPr>
      <w:r>
        <w:rPr>
          <w:sz w:val="24"/>
          <w:szCs w:val="24"/>
          <w:u w:val="single"/>
        </w:rPr>
        <w:t xml:space="preserve">-Obligations du franchisé : </w:t>
      </w:r>
    </w:p>
    <w:p w14:paraId="1ED5164C" w14:textId="0A75A764" w:rsidR="000B7817" w:rsidRDefault="000B7817" w:rsidP="000B7817">
      <w:pPr>
        <w:ind w:left="360"/>
        <w:jc w:val="both"/>
        <w:rPr>
          <w:sz w:val="24"/>
          <w:szCs w:val="24"/>
        </w:rPr>
      </w:pPr>
      <w:r>
        <w:rPr>
          <w:sz w:val="24"/>
          <w:szCs w:val="24"/>
        </w:rPr>
        <w:t>-Versement d’un droit d’entrée dans le réseau franchisé</w:t>
      </w:r>
      <w:r w:rsidR="001371AF">
        <w:rPr>
          <w:sz w:val="24"/>
          <w:szCs w:val="24"/>
        </w:rPr>
        <w:t xml:space="preserve"> et d’une </w:t>
      </w:r>
      <w:r>
        <w:rPr>
          <w:sz w:val="24"/>
          <w:szCs w:val="24"/>
        </w:rPr>
        <w:t>redevance périodique (forfaitaire ou selon un pourcentage du chiffre d’affaires)</w:t>
      </w:r>
    </w:p>
    <w:p w14:paraId="6FC52844" w14:textId="53F7C530" w:rsidR="000B7817" w:rsidRDefault="000B7817" w:rsidP="000B7817">
      <w:pPr>
        <w:ind w:left="360"/>
        <w:jc w:val="both"/>
        <w:rPr>
          <w:sz w:val="24"/>
          <w:szCs w:val="24"/>
        </w:rPr>
      </w:pPr>
      <w:r>
        <w:rPr>
          <w:sz w:val="24"/>
          <w:szCs w:val="24"/>
        </w:rPr>
        <w:t xml:space="preserve">-Respect des conditions du franchiseur </w:t>
      </w:r>
      <w:r w:rsidR="001371AF">
        <w:rPr>
          <w:sz w:val="24"/>
          <w:szCs w:val="24"/>
        </w:rPr>
        <w:t>(</w:t>
      </w:r>
      <w:r>
        <w:rPr>
          <w:sz w:val="24"/>
          <w:szCs w:val="24"/>
        </w:rPr>
        <w:t>qualité des produits et des prestations, implantation et aménagement de l’établissement, modalités de vente…</w:t>
      </w:r>
      <w:r w:rsidR="001371AF">
        <w:rPr>
          <w:sz w:val="24"/>
          <w:szCs w:val="24"/>
        </w:rPr>
        <w:t>)</w:t>
      </w:r>
    </w:p>
    <w:p w14:paraId="79A69D8E" w14:textId="77777777" w:rsidR="000B7817" w:rsidRDefault="000B7817" w:rsidP="000B7817">
      <w:pPr>
        <w:ind w:left="360"/>
        <w:jc w:val="both"/>
        <w:rPr>
          <w:sz w:val="24"/>
          <w:szCs w:val="24"/>
        </w:rPr>
      </w:pPr>
      <w:r>
        <w:rPr>
          <w:sz w:val="24"/>
          <w:szCs w:val="24"/>
        </w:rPr>
        <w:t>-Soumission au contrôle du franchiseur</w:t>
      </w:r>
    </w:p>
    <w:p w14:paraId="07F73D50" w14:textId="4D629D8A" w:rsidR="000B7817" w:rsidRDefault="000B7817" w:rsidP="000B7817">
      <w:pPr>
        <w:ind w:left="360"/>
        <w:jc w:val="both"/>
        <w:rPr>
          <w:sz w:val="24"/>
          <w:szCs w:val="24"/>
        </w:rPr>
      </w:pPr>
      <w:r>
        <w:rPr>
          <w:sz w:val="24"/>
          <w:szCs w:val="24"/>
        </w:rPr>
        <w:t>-</w:t>
      </w:r>
      <w:r w:rsidR="001371AF">
        <w:rPr>
          <w:sz w:val="24"/>
          <w:szCs w:val="24"/>
        </w:rPr>
        <w:t>O</w:t>
      </w:r>
      <w:r>
        <w:rPr>
          <w:sz w:val="24"/>
          <w:szCs w:val="24"/>
        </w:rPr>
        <w:t>bligation d’exploiter personnellement (sauf agrément du franchiseur)</w:t>
      </w:r>
    </w:p>
    <w:p w14:paraId="32F7C8C1" w14:textId="77777777" w:rsidR="000B7817" w:rsidRDefault="000B7817" w:rsidP="000B7817">
      <w:pPr>
        <w:ind w:left="360"/>
        <w:jc w:val="both"/>
        <w:rPr>
          <w:sz w:val="24"/>
          <w:szCs w:val="24"/>
        </w:rPr>
      </w:pPr>
    </w:p>
    <w:p w14:paraId="66DD71C6" w14:textId="77777777" w:rsidR="000B7817" w:rsidRDefault="000B7817" w:rsidP="000B7817">
      <w:pPr>
        <w:jc w:val="both"/>
        <w:rPr>
          <w:b/>
          <w:sz w:val="24"/>
          <w:szCs w:val="24"/>
        </w:rPr>
      </w:pPr>
      <w:r>
        <w:rPr>
          <w:b/>
          <w:sz w:val="24"/>
          <w:szCs w:val="24"/>
        </w:rPr>
        <w:t>2. Quelles sont les conditions de validité de la clause visant au respect des conditions du franchiseur et de la clause de non-concurrence ?</w:t>
      </w:r>
    </w:p>
    <w:p w14:paraId="586294B7" w14:textId="77777777" w:rsidR="000B7817" w:rsidRDefault="000B7817" w:rsidP="000B7817">
      <w:pPr>
        <w:ind w:left="360"/>
        <w:jc w:val="both"/>
        <w:rPr>
          <w:b/>
          <w:sz w:val="24"/>
          <w:szCs w:val="24"/>
        </w:rPr>
      </w:pPr>
    </w:p>
    <w:p w14:paraId="58F01DE0" w14:textId="77777777" w:rsidR="000B7817" w:rsidRDefault="000B7817" w:rsidP="000B7817">
      <w:pPr>
        <w:ind w:firstLine="708"/>
        <w:jc w:val="both"/>
        <w:rPr>
          <w:sz w:val="24"/>
          <w:szCs w:val="24"/>
        </w:rPr>
      </w:pPr>
      <w:r w:rsidRPr="00ED26C4">
        <w:rPr>
          <w:sz w:val="24"/>
          <w:szCs w:val="24"/>
          <w:u w:val="single"/>
        </w:rPr>
        <w:t>La clause visant au respect des conditions du franchiseur</w:t>
      </w:r>
      <w:r>
        <w:rPr>
          <w:sz w:val="24"/>
          <w:szCs w:val="24"/>
        </w:rPr>
        <w:t xml:space="preserve"> ainsi que </w:t>
      </w:r>
      <w:r w:rsidRPr="00ED26C4">
        <w:rPr>
          <w:sz w:val="24"/>
          <w:szCs w:val="24"/>
          <w:u w:val="single"/>
        </w:rPr>
        <w:t>la clause de non-concurrence</w:t>
      </w:r>
      <w:r>
        <w:rPr>
          <w:sz w:val="24"/>
          <w:szCs w:val="24"/>
        </w:rPr>
        <w:t xml:space="preserve"> sont des clauses classiques dans les contrats de franchise et rien ne s’oppose </w:t>
      </w:r>
      <w:r>
        <w:rPr>
          <w:i/>
          <w:sz w:val="24"/>
          <w:szCs w:val="24"/>
        </w:rPr>
        <w:t xml:space="preserve">a priori </w:t>
      </w:r>
      <w:r>
        <w:rPr>
          <w:sz w:val="24"/>
          <w:szCs w:val="24"/>
        </w:rPr>
        <w:t>à leur validité.</w:t>
      </w:r>
    </w:p>
    <w:p w14:paraId="0EB6FBB6" w14:textId="5EE6C6D8" w:rsidR="000B7817" w:rsidRDefault="000B7817" w:rsidP="000B7817">
      <w:pPr>
        <w:jc w:val="both"/>
        <w:rPr>
          <w:sz w:val="24"/>
          <w:szCs w:val="24"/>
        </w:rPr>
      </w:pPr>
      <w:r>
        <w:rPr>
          <w:sz w:val="24"/>
          <w:szCs w:val="24"/>
        </w:rPr>
        <w:t xml:space="preserve">Il est fréquent, pour le franchiseur, d’imposer contractuellement au franchisé </w:t>
      </w:r>
      <w:r w:rsidR="00750BC6">
        <w:rPr>
          <w:sz w:val="24"/>
          <w:szCs w:val="24"/>
        </w:rPr>
        <w:t xml:space="preserve">des </w:t>
      </w:r>
      <w:r>
        <w:rPr>
          <w:sz w:val="24"/>
          <w:szCs w:val="24"/>
        </w:rPr>
        <w:t xml:space="preserve">conditions inhérentes à l’activité poursuivie, comme par exemple, le fait de devoir aménager les locaux conformément aux instructions données et précisées dans le contrat de franchise. Ainsi, si, comme en l’espèce, le franchisé aménage son local de manière « fantasque », sans s’être conformé aux directives contractuelles, il s’expose à des sanctions pour non-respect de ses obligations contractuelles. </w:t>
      </w:r>
    </w:p>
    <w:p w14:paraId="1CE326B9" w14:textId="77777777" w:rsidR="000B7817" w:rsidRDefault="000B7817" w:rsidP="000B7817">
      <w:pPr>
        <w:jc w:val="both"/>
        <w:rPr>
          <w:sz w:val="24"/>
          <w:szCs w:val="24"/>
        </w:rPr>
      </w:pPr>
    </w:p>
    <w:p w14:paraId="5151441F" w14:textId="2B192089" w:rsidR="000B7817" w:rsidRDefault="000B7817" w:rsidP="000B7817">
      <w:pPr>
        <w:jc w:val="both"/>
        <w:rPr>
          <w:color w:val="1A171B"/>
          <w:sz w:val="24"/>
          <w:szCs w:val="24"/>
        </w:rPr>
      </w:pPr>
      <w:r>
        <w:rPr>
          <w:color w:val="1A171B"/>
          <w:sz w:val="24"/>
          <w:szCs w:val="24"/>
        </w:rPr>
        <w:t xml:space="preserve">Quant à la clause de non-concurrence, elle restreint la possibilité du franchisé d'exercer une activité analogue à celle du réseau auquel il appartient ou qu’il a quitté. Une telle clause a pour objectif d’assurer la protection des intérêts légitimes du franchiseur (préserver son savoir-faire, éviter sa divulgation). S’agissant de sa validité, les juges insistent sur la proportionnalité des effets restrictifs de la clause par rapport aux intérêts que cherche à protéger le </w:t>
      </w:r>
      <w:r w:rsidR="001371AF">
        <w:rPr>
          <w:color w:val="1A171B"/>
          <w:sz w:val="24"/>
          <w:szCs w:val="24"/>
        </w:rPr>
        <w:t>franchiseur,</w:t>
      </w:r>
      <w:r>
        <w:rPr>
          <w:color w:val="1A171B"/>
          <w:sz w:val="24"/>
          <w:szCs w:val="24"/>
        </w:rPr>
        <w:t xml:space="preserve"> seule la disproportion rend dans les faits condamnable l’interdiction de concurrence. </w:t>
      </w:r>
    </w:p>
    <w:p w14:paraId="35AF4CF4" w14:textId="6B0BD9AB" w:rsidR="000B7817" w:rsidRDefault="001371AF" w:rsidP="000B7817">
      <w:pPr>
        <w:jc w:val="both"/>
        <w:rPr>
          <w:sz w:val="24"/>
          <w:szCs w:val="24"/>
        </w:rPr>
      </w:pPr>
      <w:r>
        <w:rPr>
          <w:color w:val="1A171B"/>
          <w:sz w:val="24"/>
          <w:szCs w:val="24"/>
        </w:rPr>
        <w:t xml:space="preserve">En l’espèce, </w:t>
      </w:r>
      <w:r w:rsidR="000B7817">
        <w:rPr>
          <w:color w:val="1A171B"/>
          <w:sz w:val="24"/>
          <w:szCs w:val="24"/>
        </w:rPr>
        <w:t xml:space="preserve">la </w:t>
      </w:r>
      <w:r w:rsidR="000B7817">
        <w:rPr>
          <w:sz w:val="24"/>
          <w:szCs w:val="24"/>
        </w:rPr>
        <w:t>clause impose au franchisé de ne pas concurrencer pendant l</w:t>
      </w:r>
      <w:r>
        <w:rPr>
          <w:sz w:val="24"/>
          <w:szCs w:val="24"/>
        </w:rPr>
        <w:t>a durée</w:t>
      </w:r>
      <w:r w:rsidR="000B7817">
        <w:rPr>
          <w:sz w:val="24"/>
          <w:szCs w:val="24"/>
        </w:rPr>
        <w:t xml:space="preserve"> du contrat et à son expiration, le franchiseur dans les secteurs géographiques pour lesquels ce dernier n’a pas consenti une exclusivité au premier. Le franchisé (ou ex franchisé) ne peut donc pas installer un autre restaurant dans un autre secteur que celui qui lui est (ou a été) contractuellement </w:t>
      </w:r>
      <w:r w:rsidR="000B7817">
        <w:rPr>
          <w:sz w:val="24"/>
          <w:szCs w:val="24"/>
        </w:rPr>
        <w:lastRenderedPageBreak/>
        <w:t xml:space="preserve">réservé. L’objectif est bien ici de protéger les intérêts du réseau de franchise et d’éviter qu’un franchisé (ou ancien franchisé) ne vienne faire concurrence à un autre franchisé du réseau installé sur un autre secteur géographique. Une telle clause, en ce qu’elle répond à l’objectif assigné à toute clause de non-concurrence, semble donc valable (ne sont pas exposées ici en détail les conditions de validité d’une clause de non-concurrence applicables après l’expiration du contrat car elles ne concernent pas le cas d’espèce) *. Le franchisé qui ouvre, hors de son secteur contractuel, </w:t>
      </w:r>
      <w:r w:rsidR="000B7817" w:rsidRPr="00593684">
        <w:rPr>
          <w:sz w:val="24"/>
          <w:szCs w:val="24"/>
          <w:u w:val="single"/>
        </w:rPr>
        <w:t>un second restaurant pendant le cours du contrat</w:t>
      </w:r>
      <w:r w:rsidR="000B7817">
        <w:rPr>
          <w:sz w:val="24"/>
          <w:szCs w:val="24"/>
        </w:rPr>
        <w:t xml:space="preserve"> commet un manquement à l’une de ses obligations contractuelles et s’expose là encore à des sanctions. </w:t>
      </w:r>
    </w:p>
    <w:p w14:paraId="2127F180" w14:textId="77777777" w:rsidR="000B7817" w:rsidRDefault="000B7817" w:rsidP="000B7817">
      <w:pPr>
        <w:jc w:val="both"/>
        <w:rPr>
          <w:sz w:val="24"/>
          <w:szCs w:val="24"/>
        </w:rPr>
      </w:pPr>
    </w:p>
    <w:p w14:paraId="14689292" w14:textId="77777777" w:rsidR="000B7817" w:rsidRDefault="000B7817" w:rsidP="000B7817">
      <w:pPr>
        <w:jc w:val="both"/>
        <w:rPr>
          <w:sz w:val="24"/>
          <w:szCs w:val="24"/>
        </w:rPr>
      </w:pPr>
      <w:r>
        <w:rPr>
          <w:b/>
          <w:sz w:val="24"/>
          <w:szCs w:val="24"/>
        </w:rPr>
        <w:t xml:space="preserve">3. Quelle est la sanction que le franchiseur peut mettre en œuvre en cas de non-respect, par le franchisé, de ses obligations contractuelles ; quels sont ses conditions et ses effets ? </w:t>
      </w:r>
      <w:r>
        <w:rPr>
          <w:sz w:val="24"/>
          <w:szCs w:val="24"/>
        </w:rPr>
        <w:t xml:space="preserve"> </w:t>
      </w:r>
    </w:p>
    <w:p w14:paraId="0ACBA111" w14:textId="77777777" w:rsidR="000B7817" w:rsidRDefault="000B7817" w:rsidP="000B7817">
      <w:pPr>
        <w:jc w:val="both"/>
        <w:rPr>
          <w:sz w:val="24"/>
          <w:szCs w:val="24"/>
        </w:rPr>
      </w:pPr>
    </w:p>
    <w:p w14:paraId="40EEBB3A" w14:textId="77777777" w:rsidR="000B7817" w:rsidRDefault="000B7817" w:rsidP="000B7817">
      <w:pPr>
        <w:ind w:firstLine="708"/>
        <w:jc w:val="both"/>
        <w:rPr>
          <w:sz w:val="24"/>
          <w:szCs w:val="24"/>
        </w:rPr>
      </w:pPr>
      <w:r>
        <w:rPr>
          <w:sz w:val="24"/>
          <w:szCs w:val="24"/>
        </w:rPr>
        <w:t xml:space="preserve">Face au non-respect, par le franchisé, de ses obligations contractuelles, et en l’absence de clause résolutoire, le franchiseur peut obtenir la résiliation du contrat de franchise. Cette résiliation doit, en principe, être demandée en justice. Le franchiseur peut aussi mettre fin au contrat de manière unilatérale mais ce sera alors à ses risques et périls (risque de condamnation à des dommages et intérêts pour rupture abusive). </w:t>
      </w:r>
    </w:p>
    <w:p w14:paraId="219186CD" w14:textId="77777777" w:rsidR="000B7817" w:rsidRDefault="000B7817" w:rsidP="000B7817">
      <w:pPr>
        <w:jc w:val="both"/>
        <w:rPr>
          <w:sz w:val="24"/>
          <w:szCs w:val="24"/>
        </w:rPr>
      </w:pPr>
      <w:r>
        <w:rPr>
          <w:sz w:val="24"/>
          <w:szCs w:val="24"/>
        </w:rPr>
        <w:t>La résiliation a pour effet d’anéantir le contrat pour l’avenir et s’applique aux contrats à exécution successive comme le contrat de franchise.</w:t>
      </w:r>
    </w:p>
    <w:p w14:paraId="66ED1B12" w14:textId="77777777" w:rsidR="000B7817" w:rsidRDefault="000B7817" w:rsidP="000B7817">
      <w:pPr>
        <w:jc w:val="both"/>
        <w:rPr>
          <w:sz w:val="24"/>
          <w:szCs w:val="24"/>
        </w:rPr>
      </w:pPr>
    </w:p>
    <w:p w14:paraId="31346F03" w14:textId="77777777" w:rsidR="000B7817" w:rsidRDefault="000B7817" w:rsidP="000B7817">
      <w:pPr>
        <w:jc w:val="both"/>
        <w:rPr>
          <w:sz w:val="24"/>
          <w:szCs w:val="24"/>
        </w:rPr>
      </w:pPr>
      <w:r>
        <w:rPr>
          <w:sz w:val="24"/>
          <w:szCs w:val="24"/>
        </w:rPr>
        <w:t>Face au non-respect, par le franchisé « La Route des Saveurs TOULOUSE », de ses obligations contractuelles (deux clauses insérées dans le contrat), le franchisé, la SA « La Route des Saveurs Holding » envisage de la « congédier » pour l’avenir, sachant que le contrat de franchise ne comporte aucune clause résolutoire. Derrière les termes « </w:t>
      </w:r>
      <w:r>
        <w:rPr>
          <w:i/>
          <w:sz w:val="24"/>
          <w:szCs w:val="24"/>
        </w:rPr>
        <w:t>congédier pour l’avenir</w:t>
      </w:r>
      <w:r>
        <w:rPr>
          <w:sz w:val="24"/>
          <w:szCs w:val="24"/>
        </w:rPr>
        <w:t xml:space="preserve"> », le franchiseur entend en réalité obtenir </w:t>
      </w:r>
      <w:r w:rsidRPr="00593684">
        <w:rPr>
          <w:sz w:val="24"/>
          <w:szCs w:val="24"/>
          <w:u w:val="single"/>
        </w:rPr>
        <w:t>la résiliation du contrat de franchise</w:t>
      </w:r>
      <w:r>
        <w:rPr>
          <w:sz w:val="24"/>
          <w:szCs w:val="24"/>
        </w:rPr>
        <w:t xml:space="preserve"> pour inexécution fautive du franchisé. La résiliation pourra être obtenue judiciairement ou bien être à l’initiative du franchiseur qui s’exposera alors à une contestation éventuelle du franchisé si ce dernier estime la rupture abusive. La résiliation permettra l’anéantissement du contrat pour l’avenir. </w:t>
      </w:r>
    </w:p>
    <w:p w14:paraId="43938807" w14:textId="77777777" w:rsidR="000B7817" w:rsidRDefault="000B7817" w:rsidP="000B7817">
      <w:pPr>
        <w:jc w:val="both"/>
        <w:rPr>
          <w:sz w:val="24"/>
          <w:szCs w:val="24"/>
        </w:rPr>
      </w:pPr>
    </w:p>
    <w:p w14:paraId="0DD64864" w14:textId="77777777" w:rsidR="000B7817" w:rsidRDefault="000B7817" w:rsidP="000B7817">
      <w:pPr>
        <w:jc w:val="both"/>
        <w:rPr>
          <w:sz w:val="24"/>
          <w:szCs w:val="24"/>
        </w:rPr>
      </w:pPr>
    </w:p>
    <w:p w14:paraId="70A3E19E" w14:textId="77777777" w:rsidR="000B7817" w:rsidRDefault="000B7817" w:rsidP="000B7817">
      <w:pPr>
        <w:jc w:val="both"/>
        <w:rPr>
          <w:sz w:val="24"/>
          <w:szCs w:val="24"/>
        </w:rPr>
      </w:pPr>
    </w:p>
    <w:p w14:paraId="5A135A91" w14:textId="77777777" w:rsidR="000B7817" w:rsidRDefault="000B7817" w:rsidP="000B7817">
      <w:pPr>
        <w:jc w:val="both"/>
        <w:rPr>
          <w:sz w:val="24"/>
          <w:szCs w:val="24"/>
        </w:rPr>
      </w:pPr>
    </w:p>
    <w:p w14:paraId="3386435E" w14:textId="77777777" w:rsidR="000B7817" w:rsidRDefault="000B7817" w:rsidP="000B7817">
      <w:pPr>
        <w:jc w:val="both"/>
        <w:rPr>
          <w:sz w:val="24"/>
          <w:szCs w:val="24"/>
        </w:rPr>
      </w:pPr>
      <w:r>
        <w:rPr>
          <w:sz w:val="24"/>
          <w:szCs w:val="24"/>
        </w:rPr>
        <w:t xml:space="preserve"> </w:t>
      </w:r>
    </w:p>
    <w:p w14:paraId="40D34D0F" w14:textId="77777777" w:rsidR="000B7817" w:rsidRDefault="000B7817" w:rsidP="000B7817">
      <w:pPr>
        <w:jc w:val="both"/>
        <w:rPr>
          <w:i/>
          <w:sz w:val="24"/>
          <w:szCs w:val="24"/>
        </w:rPr>
      </w:pPr>
      <w:r>
        <w:rPr>
          <w:i/>
          <w:sz w:val="24"/>
          <w:szCs w:val="24"/>
        </w:rPr>
        <w:t>*L’article L341-2 du Code de commerce énoncent les conditions que doit respecter une clause qui a pour effet</w:t>
      </w:r>
      <w:r>
        <w:rPr>
          <w:i/>
          <w:sz w:val="24"/>
          <w:szCs w:val="24"/>
          <w:u w:val="single"/>
        </w:rPr>
        <w:t>, après l’échéance ou la résiliation d’un contrat de franchise</w:t>
      </w:r>
      <w:r>
        <w:rPr>
          <w:i/>
          <w:sz w:val="24"/>
          <w:szCs w:val="24"/>
        </w:rPr>
        <w:t xml:space="preserve">, de restreindre la liberté d’exercice de l’activité commerciale de l’exploitant qui a précédemment souscrit ce contrat. Selon cet article, la clause de non-concurrence doit :  </w:t>
      </w:r>
    </w:p>
    <w:p w14:paraId="053FFF1C" w14:textId="77777777" w:rsidR="000B7817" w:rsidRDefault="000B7817" w:rsidP="000B7817">
      <w:pPr>
        <w:jc w:val="both"/>
        <w:rPr>
          <w:i/>
          <w:sz w:val="24"/>
          <w:szCs w:val="24"/>
        </w:rPr>
      </w:pPr>
      <w:r>
        <w:rPr>
          <w:i/>
          <w:sz w:val="24"/>
          <w:szCs w:val="24"/>
        </w:rPr>
        <w:t>-concerner des biens et services en concurrence avec ceux qui font l’objet du contrat de distribution</w:t>
      </w:r>
    </w:p>
    <w:p w14:paraId="032A93AB" w14:textId="77777777" w:rsidR="000B7817" w:rsidRDefault="000B7817" w:rsidP="000B7817">
      <w:pPr>
        <w:jc w:val="both"/>
        <w:rPr>
          <w:i/>
          <w:sz w:val="24"/>
          <w:szCs w:val="24"/>
        </w:rPr>
      </w:pPr>
      <w:r>
        <w:rPr>
          <w:i/>
          <w:sz w:val="24"/>
          <w:szCs w:val="24"/>
        </w:rPr>
        <w:t>-être limitée aux terrains et locaux à partir desquels l’exploitant exerce son activité pendant la durée du contrat de distribution</w:t>
      </w:r>
    </w:p>
    <w:p w14:paraId="136FA6F8" w14:textId="77777777" w:rsidR="000B7817" w:rsidRDefault="000B7817" w:rsidP="000B7817">
      <w:pPr>
        <w:jc w:val="both"/>
        <w:rPr>
          <w:i/>
          <w:sz w:val="24"/>
          <w:szCs w:val="24"/>
        </w:rPr>
      </w:pPr>
      <w:r>
        <w:rPr>
          <w:i/>
          <w:sz w:val="24"/>
          <w:szCs w:val="24"/>
        </w:rPr>
        <w:t>-être indispensable à la protection du savoir-faire substantiel, spécifique et secret transmis dans le cadre du contrat de distribution</w:t>
      </w:r>
    </w:p>
    <w:p w14:paraId="3D653324" w14:textId="77777777" w:rsidR="000B7817" w:rsidRDefault="000B7817" w:rsidP="000B7817">
      <w:pPr>
        <w:jc w:val="both"/>
        <w:rPr>
          <w:b/>
          <w:sz w:val="28"/>
          <w:szCs w:val="28"/>
          <w:u w:val="single"/>
        </w:rPr>
      </w:pPr>
      <w:r>
        <w:rPr>
          <w:i/>
          <w:sz w:val="24"/>
          <w:szCs w:val="24"/>
        </w:rPr>
        <w:t xml:space="preserve">-ne pas excéder une durée d’un an après l’échéance ou la résiliation du contrat  </w:t>
      </w:r>
    </w:p>
    <w:p w14:paraId="6E67BBA6" w14:textId="77777777" w:rsidR="000B7817" w:rsidRDefault="000B7817" w:rsidP="000B7817">
      <w:pPr>
        <w:jc w:val="both"/>
        <w:rPr>
          <w:b/>
          <w:sz w:val="28"/>
          <w:szCs w:val="28"/>
          <w:u w:val="single"/>
        </w:rPr>
      </w:pPr>
    </w:p>
    <w:p w14:paraId="1C96CBC3" w14:textId="77777777" w:rsidR="005800AF" w:rsidRDefault="00750BC6"/>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C35"/>
    <w:rsid w:val="00077184"/>
    <w:rsid w:val="000B7817"/>
    <w:rsid w:val="001371AF"/>
    <w:rsid w:val="00593684"/>
    <w:rsid w:val="005B0C98"/>
    <w:rsid w:val="00611D34"/>
    <w:rsid w:val="00750BC6"/>
    <w:rsid w:val="007C739C"/>
    <w:rsid w:val="00861C35"/>
    <w:rsid w:val="00ED26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A020C"/>
  <w15:chartTrackingRefBased/>
  <w15:docId w15:val="{BB44D15A-7E27-40BC-AC55-6CD466BE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817"/>
    <w:pPr>
      <w:suppressAutoHyphens/>
      <w:spacing w:after="0" w:line="240" w:lineRule="auto"/>
    </w:pPr>
    <w:rPr>
      <w:rFonts w:ascii="Times New Roman" w:eastAsia="Times New Roman" w:hAnsi="Times New Roman" w:cs="Times New Roman"/>
      <w:sz w:val="20"/>
      <w:szCs w:val="20"/>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954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785A10-96B2-4F15-9953-D8B109EC6519}"/>
</file>

<file path=customXml/itemProps2.xml><?xml version="1.0" encoding="utf-8"?>
<ds:datastoreItem xmlns:ds="http://schemas.openxmlformats.org/officeDocument/2006/customXml" ds:itemID="{3FC70652-5758-4B31-A915-DF812FAE9CF1}"/>
</file>

<file path=customXml/itemProps3.xml><?xml version="1.0" encoding="utf-8"?>
<ds:datastoreItem xmlns:ds="http://schemas.openxmlformats.org/officeDocument/2006/customXml" ds:itemID="{D2B00486-B463-42B5-803B-472E2E57B4B0}"/>
</file>

<file path=docProps/app.xml><?xml version="1.0" encoding="utf-8"?>
<Properties xmlns="http://schemas.openxmlformats.org/officeDocument/2006/extended-properties" xmlns:vt="http://schemas.openxmlformats.org/officeDocument/2006/docPropsVTypes">
  <Template>Normal</Template>
  <TotalTime>17</TotalTime>
  <Pages>2</Pages>
  <Words>987</Words>
  <Characters>5434</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7</cp:revision>
  <dcterms:created xsi:type="dcterms:W3CDTF">2022-02-24T06:40:00Z</dcterms:created>
  <dcterms:modified xsi:type="dcterms:W3CDTF">2026-03-27T13:22:00Z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