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7AD03" w14:textId="41A346A3" w:rsidR="009D253D" w:rsidRPr="001E4F33" w:rsidRDefault="001E4F33" w:rsidP="001E4F33">
      <w:pPr>
        <w:jc w:val="center"/>
        <w:rPr>
          <w:rFonts w:asciiTheme="majorHAnsi" w:hAnsiTheme="majorHAnsi" w:cstheme="majorHAnsi"/>
          <w:sz w:val="28"/>
          <w:szCs w:val="28"/>
        </w:rPr>
      </w:pPr>
      <w:r w:rsidRPr="001E4F33">
        <w:rPr>
          <w:rFonts w:asciiTheme="majorHAnsi" w:hAnsiTheme="majorHAnsi" w:cstheme="majorHAnsi"/>
          <w:sz w:val="28"/>
          <w:szCs w:val="28"/>
        </w:rPr>
        <w:t>DROIT DES SOCIETES</w:t>
      </w:r>
    </w:p>
    <w:p w14:paraId="4C65BE61" w14:textId="41C601E3" w:rsidR="001E4F33" w:rsidRPr="001E4F33" w:rsidRDefault="001E4F33" w:rsidP="001E4F33">
      <w:pPr>
        <w:jc w:val="center"/>
        <w:rPr>
          <w:rFonts w:asciiTheme="majorHAnsi" w:hAnsiTheme="majorHAnsi" w:cstheme="majorHAnsi"/>
          <w:sz w:val="28"/>
          <w:szCs w:val="28"/>
        </w:rPr>
      </w:pPr>
      <w:proofErr w:type="spellStart"/>
      <w:r w:rsidRPr="001E4F33">
        <w:rPr>
          <w:rFonts w:asciiTheme="majorHAnsi" w:hAnsiTheme="majorHAnsi" w:cstheme="majorHAnsi"/>
          <w:sz w:val="28"/>
          <w:szCs w:val="28"/>
        </w:rPr>
        <w:t>Chap</w:t>
      </w:r>
      <w:proofErr w:type="spellEnd"/>
      <w:r w:rsidRPr="001E4F33">
        <w:rPr>
          <w:rFonts w:asciiTheme="majorHAnsi" w:hAnsiTheme="majorHAnsi" w:cstheme="majorHAnsi"/>
          <w:sz w:val="28"/>
          <w:szCs w:val="28"/>
        </w:rPr>
        <w:t xml:space="preserve"> 3</w:t>
      </w:r>
    </w:p>
    <w:p w14:paraId="00FF3FC1" w14:textId="77777777" w:rsidR="001E4F33" w:rsidRDefault="001E4F33" w:rsidP="001E4F33"/>
    <w:p w14:paraId="63209D02" w14:textId="25183093" w:rsidR="001E4F33" w:rsidRDefault="001E4F33" w:rsidP="001E4F33"/>
    <w:p w14:paraId="6CD828C0" w14:textId="4994787D" w:rsidR="001E4F33" w:rsidRDefault="001E4F33" w:rsidP="001E4F33">
      <w:r>
        <w:t>1-</w:t>
      </w:r>
    </w:p>
    <w:p w14:paraId="0DA73B25" w14:textId="07226837" w:rsidR="001E4F33" w:rsidRPr="0055269D" w:rsidRDefault="004C622E" w:rsidP="00596C09">
      <w:pPr>
        <w:jc w:val="both"/>
      </w:pPr>
      <w:r>
        <w:t>En principe, la société ayant été constituée autour d’un contrat de société, et de statuts juridiques</w:t>
      </w:r>
      <w:r w:rsidR="00816A97">
        <w:t xml:space="preserve"> défi</w:t>
      </w:r>
      <w:r w:rsidR="00873FC6">
        <w:t>nissant également la durée de vie de la société</w:t>
      </w:r>
      <w:r w:rsidR="00541A17">
        <w:t>.</w:t>
      </w:r>
    </w:p>
    <w:p w14:paraId="3A9EEB68" w14:textId="298EECA3" w:rsidR="00816A97" w:rsidRDefault="00816A97" w:rsidP="00596C09">
      <w:pPr>
        <w:jc w:val="both"/>
      </w:pPr>
      <w:r>
        <w:t>Dès lors que ces étapes préalables ont été effectuée</w:t>
      </w:r>
      <w:r w:rsidR="009E1719">
        <w:t>s</w:t>
      </w:r>
      <w:r>
        <w:t xml:space="preserve">, l’entreprise doit acquérir la personnalité morale. Mais l’obtention de la personnalité morale n’est créée que lorsque la société a été insérée dans un SHAL </w:t>
      </w:r>
      <w:r w:rsidRPr="0055269D">
        <w:rPr>
          <w:sz w:val="20"/>
          <w:szCs w:val="20"/>
        </w:rPr>
        <w:t xml:space="preserve">(Support Habilité à recevoir des Annonces Légales). </w:t>
      </w:r>
      <w:r>
        <w:t xml:space="preserve">Cette insertion permet d’obtenir une attestation de parution de l’avis de constitution permettant d’adresser une demande d’immatriculation auprès du RNE </w:t>
      </w:r>
      <w:r w:rsidRPr="0055269D">
        <w:rPr>
          <w:sz w:val="20"/>
          <w:szCs w:val="20"/>
        </w:rPr>
        <w:t>(Registre National des Entreprises)</w:t>
      </w:r>
      <w:r>
        <w:t>. La société ayant été immatriculée</w:t>
      </w:r>
      <w:r w:rsidR="009E1719">
        <w:t>,</w:t>
      </w:r>
      <w:r>
        <w:t xml:space="preserve"> elle doit enfin être insérée dans un BODACC </w:t>
      </w:r>
      <w:r w:rsidRPr="0055269D">
        <w:rPr>
          <w:sz w:val="20"/>
          <w:szCs w:val="20"/>
        </w:rPr>
        <w:t>(Bulletin Officiel Des Annonces Civiles et Commerciales)</w:t>
      </w:r>
      <w:r>
        <w:t xml:space="preserve">. Enfin la société obtient sa personnalité </w:t>
      </w:r>
      <w:r w:rsidR="0030222F">
        <w:t>morale</w:t>
      </w:r>
      <w:r>
        <w:t xml:space="preserve"> et a été immatriculée, </w:t>
      </w:r>
      <w:r w:rsidR="00873FC6">
        <w:t>en conséquence la durée de vie de la société commence à l’immatriculation de cette dernièr</w:t>
      </w:r>
      <w:r w:rsidR="0073079B">
        <w:t>e. La durée de vie maximale de la société ne peut excéder 99</w:t>
      </w:r>
      <w:r w:rsidR="00DF6A27">
        <w:t xml:space="preserve"> </w:t>
      </w:r>
      <w:r w:rsidR="0073079B">
        <w:t xml:space="preserve">ans, cependant la société peut prolonger la durée de la société </w:t>
      </w:r>
      <w:proofErr w:type="gramStart"/>
      <w:r w:rsidR="0022332F">
        <w:t>suite à une</w:t>
      </w:r>
      <w:proofErr w:type="gramEnd"/>
      <w:r w:rsidR="0022332F">
        <w:t xml:space="preserve"> décision des associés au moins un an avant </w:t>
      </w:r>
      <w:r w:rsidR="00666513">
        <w:t xml:space="preserve">la date de dissolution. Mais </w:t>
      </w:r>
      <w:r w:rsidR="00DF41BE">
        <w:t>si la décision n’a pas été prise</w:t>
      </w:r>
      <w:r w:rsidR="007B41C6">
        <w:t xml:space="preserve"> au moins un</w:t>
      </w:r>
      <w:r w:rsidR="006C19AE">
        <w:t xml:space="preserve"> an</w:t>
      </w:r>
      <w:r w:rsidR="007B41C6">
        <w:t xml:space="preserve"> avant, alors il faut faire appel a</w:t>
      </w:r>
      <w:r w:rsidR="00E320BD">
        <w:t>u juge afin de régulariser la situation.</w:t>
      </w:r>
    </w:p>
    <w:p w14:paraId="7989F0A3" w14:textId="0FCB4A46" w:rsidR="004C622E" w:rsidRDefault="00DB22A4" w:rsidP="00DA5AEA">
      <w:pPr>
        <w:jc w:val="both"/>
      </w:pPr>
      <w:r>
        <w:t xml:space="preserve"> </w:t>
      </w:r>
    </w:p>
    <w:p w14:paraId="184E252F" w14:textId="6F4464F3" w:rsidR="00DB22A4" w:rsidRDefault="00DB22A4" w:rsidP="00DA5AEA">
      <w:pPr>
        <w:jc w:val="both"/>
      </w:pPr>
      <w:r>
        <w:t>En l’espèce, la SARL Abribus ayant été immatriculée le 14</w:t>
      </w:r>
      <w:r w:rsidR="006D369B">
        <w:t>/11/1923 va bientôt être dissoute</w:t>
      </w:r>
      <w:r w:rsidR="001C23B5">
        <w:t xml:space="preserve">. Si les associés veulent que la durée de vie soit </w:t>
      </w:r>
      <w:r w:rsidR="00D61354">
        <w:t>prolongée, il</w:t>
      </w:r>
      <w:r w:rsidR="001C23B5">
        <w:t xml:space="preserve"> faudra intervenir le juge afin de prolonger la durée de vie de la société</w:t>
      </w:r>
      <w:r w:rsidR="001C23B5">
        <w:t xml:space="preserve">, </w:t>
      </w:r>
      <w:r w:rsidR="006D369B">
        <w:t>puisqu’aucune décision n’a été prise par les associés au moins avant la date de dissolution</w:t>
      </w:r>
      <w:r w:rsidR="009E1719">
        <w:t>.</w:t>
      </w:r>
    </w:p>
    <w:p w14:paraId="0CC5837B" w14:textId="77777777" w:rsidR="00D61354" w:rsidRDefault="00D61354" w:rsidP="001E4F33"/>
    <w:p w14:paraId="56F3FF8D" w14:textId="2DA4A4C9" w:rsidR="004C622E" w:rsidRDefault="004C622E" w:rsidP="001E4F33">
      <w:r>
        <w:t>2-</w:t>
      </w:r>
    </w:p>
    <w:p w14:paraId="73682E46" w14:textId="32D0A577" w:rsidR="00816A97" w:rsidRDefault="00652697" w:rsidP="00DA5AEA">
      <w:pPr>
        <w:jc w:val="both"/>
      </w:pPr>
      <w:r>
        <w:t xml:space="preserve">En principe, lors de la création de la personnalité morale de la société, cette dernière n’a donc aucune </w:t>
      </w:r>
      <w:r w:rsidR="00A8317C">
        <w:t>responsabilité avant son immatriculation auprès du RNE</w:t>
      </w:r>
      <w:r w:rsidR="00DB37A6">
        <w:t xml:space="preserve">. Lorsque des contrats ont eu lieu durant la période de création de la personnalité morale, </w:t>
      </w:r>
      <w:r w:rsidR="00C32517">
        <w:t>la responsabilité revient à l’associé contractant</w:t>
      </w:r>
      <w:r w:rsidR="006C54B4">
        <w:t xml:space="preserve"> selon l’article 1843 du Code Civil.</w:t>
      </w:r>
      <w:r w:rsidR="00771098">
        <w:t xml:space="preserve"> Cependant</w:t>
      </w:r>
      <w:r w:rsidR="00D10267">
        <w:t>,</w:t>
      </w:r>
      <w:r w:rsidR="00771098">
        <w:t xml:space="preserve"> lorsque la société a obtenu sa personnalité morale, il est possible d’avoir une reprise des actes permettant de transférer la responsabilité des contrats conclus à la société sous certaines conditions.</w:t>
      </w:r>
      <w:r w:rsidR="008C3A02">
        <w:t xml:space="preserve"> Une reprise automatique est effective </w:t>
      </w:r>
      <w:r w:rsidR="00642D8B">
        <w:t>lorsqu’un</w:t>
      </w:r>
      <w:r w:rsidR="00BD7B6A">
        <w:t xml:space="preserve"> acte a été contacté après la signature des statuts, à condition qu’un </w:t>
      </w:r>
      <w:r w:rsidR="004D3570">
        <w:t xml:space="preserve">mandat spécial des associés ait été </w:t>
      </w:r>
      <w:r w:rsidR="00642D8B">
        <w:t>mis</w:t>
      </w:r>
      <w:r w:rsidR="004D3570">
        <w:t xml:space="preserve"> en place.</w:t>
      </w:r>
    </w:p>
    <w:p w14:paraId="2CFB71C4" w14:textId="77777777" w:rsidR="00642D8B" w:rsidRDefault="00642D8B" w:rsidP="00DA5AEA">
      <w:pPr>
        <w:jc w:val="both"/>
      </w:pPr>
    </w:p>
    <w:p w14:paraId="00FBC270" w14:textId="0A1D0EE4" w:rsidR="00642D8B" w:rsidRDefault="00642D8B" w:rsidP="00DA5AEA">
      <w:pPr>
        <w:jc w:val="both"/>
      </w:pPr>
      <w:r>
        <w:t xml:space="preserve">En l’espèce, il y a </w:t>
      </w:r>
      <w:r w:rsidR="006E1CFC">
        <w:t xml:space="preserve">une dette </w:t>
      </w:r>
      <w:r w:rsidR="00705448">
        <w:t>servant à l’exploitation de la société, le contrat donnant lieu à cette dette a été contracté par le directeur général</w:t>
      </w:r>
      <w:r w:rsidR="00D10267">
        <w:t>,</w:t>
      </w:r>
      <w:r w:rsidR="00705448">
        <w:t xml:space="preserve"> mais par sa propre initiative, et sans mandat spécial</w:t>
      </w:r>
      <w:r w:rsidR="00FC0AB1">
        <w:t xml:space="preserve">. Ainsi, lorsque la société </w:t>
      </w:r>
      <w:r w:rsidR="00DA5AEA">
        <w:t>acquiert</w:t>
      </w:r>
      <w:r w:rsidR="00FC0AB1">
        <w:t xml:space="preserve"> sa personnalité morale, il n’y aura pas</w:t>
      </w:r>
      <w:r w:rsidR="00D10267">
        <w:t>.</w:t>
      </w:r>
      <w:r w:rsidR="00FC0AB1">
        <w:t xml:space="preserve"> de reprise automatique de l’acte, puisque qu’aucun mandat spécial à été mis en place par les associés</w:t>
      </w:r>
      <w:r w:rsidR="00433ECE">
        <w:t>.</w:t>
      </w:r>
    </w:p>
    <w:p w14:paraId="74D76646" w14:textId="77777777" w:rsidR="00D9110F" w:rsidRDefault="00D9110F" w:rsidP="00DA5AEA">
      <w:pPr>
        <w:jc w:val="both"/>
      </w:pPr>
    </w:p>
    <w:p w14:paraId="487587F7" w14:textId="46FCC3D2" w:rsidR="00D9110F" w:rsidRDefault="00D9110F" w:rsidP="00DA5AEA">
      <w:pPr>
        <w:jc w:val="both"/>
      </w:pPr>
      <w:r>
        <w:t>3-</w:t>
      </w:r>
    </w:p>
    <w:p w14:paraId="639E4A57" w14:textId="6CD32AF4" w:rsidR="00D9110F" w:rsidRDefault="00AB3CAC" w:rsidP="005D29A8">
      <w:pPr>
        <w:jc w:val="both"/>
      </w:pPr>
      <w:r>
        <w:t>En principe</w:t>
      </w:r>
      <w:r w:rsidR="00D85DDE">
        <w:t xml:space="preserve">, une société est dotée d’une immatriculation, mais également d’une raison sociale si c’est une société </w:t>
      </w:r>
      <w:r w:rsidR="005D29A8">
        <w:t>commerciale,</w:t>
      </w:r>
      <w:r w:rsidR="00D85DDE">
        <w:t xml:space="preserve"> ou d’une dénomination sociale si la société est une société civile.</w:t>
      </w:r>
    </w:p>
    <w:p w14:paraId="3ED2115C" w14:textId="685CCC28" w:rsidR="00D85DDE" w:rsidRDefault="00D85DDE" w:rsidP="005D29A8">
      <w:pPr>
        <w:jc w:val="both"/>
      </w:pPr>
      <w:r>
        <w:t xml:space="preserve">Cependant, la raison </w:t>
      </w:r>
      <w:r w:rsidR="00215084">
        <w:t xml:space="preserve">sociale, ou </w:t>
      </w:r>
      <w:r w:rsidR="00D10267">
        <w:t xml:space="preserve">la </w:t>
      </w:r>
      <w:r w:rsidR="00215084">
        <w:t>dénomination sociale</w:t>
      </w:r>
      <w:r w:rsidR="00215084">
        <w:t xml:space="preserve"> ne </w:t>
      </w:r>
      <w:r w:rsidR="00147246">
        <w:t>peuvent avoir un nom portant confusion avec</w:t>
      </w:r>
      <w:r w:rsidR="005D29A8">
        <w:t xml:space="preserve"> </w:t>
      </w:r>
      <w:r w:rsidR="00147246">
        <w:t xml:space="preserve">une autre société </w:t>
      </w:r>
      <w:r w:rsidR="000C4646">
        <w:t>posant donc un problème concurrentiel.</w:t>
      </w:r>
    </w:p>
    <w:p w14:paraId="29D2E600" w14:textId="77777777" w:rsidR="000C4646" w:rsidRDefault="000C4646" w:rsidP="005D29A8">
      <w:pPr>
        <w:jc w:val="both"/>
      </w:pPr>
    </w:p>
    <w:p w14:paraId="28C0CAFB" w14:textId="6BA0D79B" w:rsidR="000C4646" w:rsidRDefault="000C4646" w:rsidP="005D29A8">
      <w:pPr>
        <w:jc w:val="both"/>
      </w:pPr>
      <w:r>
        <w:t xml:space="preserve">En l’espèce, </w:t>
      </w:r>
      <w:r w:rsidR="00A7375E">
        <w:t xml:space="preserve">la société de M. Orange ne </w:t>
      </w:r>
      <w:r w:rsidR="006A4A76">
        <w:t>peut</w:t>
      </w:r>
      <w:r w:rsidR="00A7375E">
        <w:t xml:space="preserve"> porter son </w:t>
      </w:r>
      <w:r w:rsidR="006A4A76">
        <w:t xml:space="preserve">nom puisque </w:t>
      </w:r>
      <w:r w:rsidR="005F2978">
        <w:t>l’activité de sa société sera dans la téléphonie</w:t>
      </w:r>
      <w:r w:rsidR="00EE09AA">
        <w:t xml:space="preserve">, et </w:t>
      </w:r>
      <w:r w:rsidR="00A63AD8">
        <w:t xml:space="preserve">une société dans le même secteur utilise déjà ce nom. </w:t>
      </w:r>
      <w:r w:rsidR="00E90AF4">
        <w:t xml:space="preserve">En conséquence, ce nom ne peut être utilisé afin de ne pas porter à </w:t>
      </w:r>
      <w:r w:rsidR="00E51BEF">
        <w:t>confusion.</w:t>
      </w:r>
    </w:p>
    <w:p w14:paraId="7FFD9EF0" w14:textId="77777777" w:rsidR="00E51BEF" w:rsidRDefault="00E51BEF" w:rsidP="00DA5AEA">
      <w:pPr>
        <w:jc w:val="both"/>
      </w:pPr>
    </w:p>
    <w:p w14:paraId="1EB6A670" w14:textId="2E50F03E" w:rsidR="000F463D" w:rsidRDefault="00E51BEF" w:rsidP="00DA5AEA">
      <w:pPr>
        <w:jc w:val="both"/>
      </w:pPr>
      <w:r>
        <w:t>4-</w:t>
      </w:r>
    </w:p>
    <w:p w14:paraId="6A570429" w14:textId="77777777" w:rsidR="000F463D" w:rsidRDefault="000F463D" w:rsidP="00DA5AEA">
      <w:pPr>
        <w:jc w:val="both"/>
      </w:pPr>
    </w:p>
    <w:p w14:paraId="47A5746F" w14:textId="77777777" w:rsidR="000F463D" w:rsidRDefault="000F463D" w:rsidP="00DA5AEA">
      <w:pPr>
        <w:jc w:val="both"/>
      </w:pPr>
    </w:p>
    <w:p w14:paraId="42ADF651" w14:textId="7D720C89" w:rsidR="000F463D" w:rsidRDefault="000F463D" w:rsidP="00DA5AEA">
      <w:pPr>
        <w:jc w:val="both"/>
      </w:pPr>
      <w:r>
        <w:lastRenderedPageBreak/>
        <w:t>5-</w:t>
      </w:r>
    </w:p>
    <w:p w14:paraId="1318DA7C" w14:textId="6F7FE483" w:rsidR="00D9110F" w:rsidRDefault="0044049F" w:rsidP="00DA5AEA">
      <w:pPr>
        <w:jc w:val="both"/>
      </w:pPr>
      <w:r>
        <w:t xml:space="preserve">En principe, la société doit avoir une immatriculation pour exercer en son nom, cependant, </w:t>
      </w:r>
      <w:r w:rsidR="00BB338F">
        <w:t xml:space="preserve">la société en </w:t>
      </w:r>
      <w:r w:rsidR="00C65EF8">
        <w:t>en train</w:t>
      </w:r>
      <w:r w:rsidR="00BB338F">
        <w:t xml:space="preserve"> d’</w:t>
      </w:r>
      <w:r w:rsidR="00653DC5">
        <w:t>être</w:t>
      </w:r>
      <w:r w:rsidR="00BB338F">
        <w:t xml:space="preserve"> constituée</w:t>
      </w:r>
      <w:r w:rsidR="00B16235">
        <w:t xml:space="preserve">, et que les statuts n’ont pas été signés alors la responsabilité revient </w:t>
      </w:r>
      <w:r w:rsidR="000F463D">
        <w:t>à la personne</w:t>
      </w:r>
      <w:r w:rsidR="002F6A6F">
        <w:t xml:space="preserve"> qui agit</w:t>
      </w:r>
      <w:r w:rsidR="00E33C21">
        <w:t>.</w:t>
      </w:r>
      <w:r w:rsidR="00E84F66">
        <w:t xml:space="preserve"> </w:t>
      </w:r>
      <w:r w:rsidR="00A25366">
        <w:t>Lorsque la société aura été immatriculée</w:t>
      </w:r>
      <w:r w:rsidR="00EF364C">
        <w:t xml:space="preserve">, </w:t>
      </w:r>
      <w:r w:rsidR="00C45777">
        <w:t xml:space="preserve">il y a une reprise automatique des actes </w:t>
      </w:r>
      <w:r w:rsidR="007E2FC4">
        <w:t>s’il</w:t>
      </w:r>
      <w:r w:rsidR="00220008">
        <w:t xml:space="preserve"> </w:t>
      </w:r>
      <w:r w:rsidR="007E2FC4">
        <w:t xml:space="preserve">a </w:t>
      </w:r>
      <w:r w:rsidR="00220008">
        <w:t xml:space="preserve">y un état détaillé </w:t>
      </w:r>
      <w:r w:rsidR="00157817">
        <w:t>annexé aux statuts.</w:t>
      </w:r>
    </w:p>
    <w:p w14:paraId="51256EE4" w14:textId="77777777" w:rsidR="007E2FC4" w:rsidRDefault="007E2FC4" w:rsidP="00DA5AEA">
      <w:pPr>
        <w:jc w:val="both"/>
      </w:pPr>
    </w:p>
    <w:p w14:paraId="628B8B59" w14:textId="3C99F9C4" w:rsidR="007E2FC4" w:rsidRDefault="007E2FC4" w:rsidP="00DA5AEA">
      <w:pPr>
        <w:jc w:val="both"/>
      </w:pPr>
      <w:r>
        <w:t xml:space="preserve">En l’espèce, </w:t>
      </w:r>
      <w:proofErr w:type="spellStart"/>
      <w:proofErr w:type="gramStart"/>
      <w:r>
        <w:t>M.Fuber</w:t>
      </w:r>
      <w:proofErr w:type="spellEnd"/>
      <w:proofErr w:type="gramEnd"/>
      <w:r>
        <w:t xml:space="preserve"> </w:t>
      </w:r>
      <w:r w:rsidR="003E77B9">
        <w:t xml:space="preserve">peut exercer </w:t>
      </w:r>
      <w:r w:rsidR="00A67B59">
        <w:t xml:space="preserve">cependant il sera responsable juridiquement jusqu’à l’immatriculation de la société. Une reprise des actes passés sera possible </w:t>
      </w:r>
      <w:r w:rsidR="00E305FE">
        <w:t>s’il</w:t>
      </w:r>
      <w:r w:rsidR="00A67B59">
        <w:t xml:space="preserve"> annexe un état détaillé aux statuts.</w:t>
      </w:r>
    </w:p>
    <w:p w14:paraId="3CE15D92" w14:textId="77777777" w:rsidR="00886713" w:rsidRDefault="00886713" w:rsidP="00DA5AEA">
      <w:pPr>
        <w:jc w:val="both"/>
      </w:pPr>
    </w:p>
    <w:p w14:paraId="318CEEB2" w14:textId="40FA167D" w:rsidR="00886713" w:rsidRDefault="00886713" w:rsidP="00DA5AEA">
      <w:pPr>
        <w:jc w:val="both"/>
      </w:pPr>
      <w:r>
        <w:t>6-</w:t>
      </w:r>
    </w:p>
    <w:p w14:paraId="358BF854" w14:textId="1228139E" w:rsidR="00886713" w:rsidRDefault="001039F1" w:rsidP="00DA5AEA">
      <w:pPr>
        <w:jc w:val="both"/>
      </w:pPr>
      <w:r>
        <w:t>En principe,</w:t>
      </w:r>
      <w:r w:rsidR="0006795F">
        <w:t xml:space="preserve"> </w:t>
      </w:r>
      <w:r w:rsidR="00B0504A">
        <w:t>la société peut être domiciliée au domicile d’un dirigeant</w:t>
      </w:r>
      <w:r w:rsidR="00DF7FF7">
        <w:t>, gérant, directeur général, ou président d’une SAS</w:t>
      </w:r>
      <w:r w:rsidR="00FF0B3E">
        <w:t> ; mais la société ne peut être domicilié</w:t>
      </w:r>
      <w:r w:rsidR="00621DC9">
        <w:t>e</w:t>
      </w:r>
      <w:r w:rsidR="00FF0B3E">
        <w:t xml:space="preserve"> au foyer d’un associé.</w:t>
      </w:r>
      <w:r w:rsidR="00B16C51">
        <w:t xml:space="preserve"> Si une société venait à être domicilié</w:t>
      </w:r>
      <w:r w:rsidR="00621DC9">
        <w:t>e</w:t>
      </w:r>
      <w:r w:rsidR="00B16C51">
        <w:t xml:space="preserve"> dans une copropriété</w:t>
      </w:r>
      <w:r w:rsidR="00621DC9">
        <w:t>,</w:t>
      </w:r>
      <w:r w:rsidR="00B16C51">
        <w:t xml:space="preserve"> cette dernière doit pouvoir y être établi</w:t>
      </w:r>
      <w:r w:rsidR="00621DC9">
        <w:t>e</w:t>
      </w:r>
      <w:r w:rsidR="00B16C51">
        <w:t xml:space="preserve"> selon le règlement de cette dernière.</w:t>
      </w:r>
    </w:p>
    <w:p w14:paraId="23403F58" w14:textId="77777777" w:rsidR="00A50357" w:rsidRDefault="00A50357" w:rsidP="00DA5AEA">
      <w:pPr>
        <w:jc w:val="both"/>
      </w:pPr>
    </w:p>
    <w:p w14:paraId="13D1356B" w14:textId="2685591C" w:rsidR="00A50357" w:rsidRDefault="00A50357" w:rsidP="00DA5AEA">
      <w:pPr>
        <w:jc w:val="both"/>
      </w:pPr>
      <w:r>
        <w:t>En l’espèce,</w:t>
      </w:r>
      <w:r w:rsidR="00B16C51">
        <w:t xml:space="preserve"> la société ne peut être domicilié</w:t>
      </w:r>
      <w:r w:rsidR="00621DC9">
        <w:t>e</w:t>
      </w:r>
      <w:r w:rsidR="00B16C51">
        <w:t xml:space="preserve"> au domicile de Eric puisqu’il est associé, et non gérant de la SARL, puis une clause spécifie qu’il n’est pas possible de </w:t>
      </w:r>
      <w:r w:rsidR="00C7758D">
        <w:t>domicilier</w:t>
      </w:r>
      <w:r w:rsidR="00B16C51">
        <w:t xml:space="preserve"> une société dans la </w:t>
      </w:r>
      <w:r w:rsidR="00C7758D">
        <w:t>copropriété</w:t>
      </w:r>
      <w:r w:rsidR="00B16C51">
        <w:t>.</w:t>
      </w:r>
    </w:p>
    <w:p w14:paraId="59F0F5F9" w14:textId="77777777" w:rsidR="00B658E7" w:rsidRDefault="00B658E7" w:rsidP="00DA5AEA">
      <w:pPr>
        <w:jc w:val="both"/>
      </w:pPr>
    </w:p>
    <w:p w14:paraId="3B925E8E" w14:textId="77777777" w:rsidR="00824CE8" w:rsidRDefault="00824CE8" w:rsidP="00DA5AEA">
      <w:pPr>
        <w:jc w:val="both"/>
      </w:pPr>
    </w:p>
    <w:p w14:paraId="6FC3D8B8" w14:textId="76F4E486" w:rsidR="00F73AB4" w:rsidRDefault="0087706A" w:rsidP="00DA5AEA">
      <w:pPr>
        <w:jc w:val="both"/>
      </w:pPr>
      <w:r>
        <w:t xml:space="preserve">En principe, </w:t>
      </w:r>
      <w:r w:rsidR="00F3770C">
        <w:t xml:space="preserve">la responsabilité de la société est effective une fois qu’elle a été immatriculée et qu’elle ait obtenu sa </w:t>
      </w:r>
      <w:r w:rsidR="008449B6">
        <w:t xml:space="preserve">personnalité morale. Mais dans le cas où il y a eu des actes </w:t>
      </w:r>
      <w:r w:rsidR="00484EC6">
        <w:t>avant la signature des statuts</w:t>
      </w:r>
      <w:r w:rsidR="00112E8B">
        <w:t xml:space="preserve">, la responsabilité est </w:t>
      </w:r>
      <w:r w:rsidR="006624C0">
        <w:t>assumée</w:t>
      </w:r>
      <w:r w:rsidR="00112E8B">
        <w:t xml:space="preserve"> par la personne qui agit</w:t>
      </w:r>
      <w:r w:rsidR="006624C0">
        <w:t>. S</w:t>
      </w:r>
      <w:r w:rsidR="00112E8B">
        <w:t>i cela a été annexé dans les statuts</w:t>
      </w:r>
      <w:r w:rsidR="00414A88">
        <w:t>,</w:t>
      </w:r>
      <w:r w:rsidR="00257022">
        <w:t xml:space="preserve"> la responsabilité est alors transmise </w:t>
      </w:r>
      <w:r w:rsidR="009635FF">
        <w:t>à la société</w:t>
      </w:r>
      <w:r w:rsidR="00BF681A">
        <w:t>. Si d’autres actes ont eu lieu après la signature des statuts</w:t>
      </w:r>
      <w:r w:rsidR="00F04E0D">
        <w:t>,</w:t>
      </w:r>
      <w:r w:rsidR="00BF681A">
        <w:t xml:space="preserve"> mais que la société n’est pas encore immatriculée</w:t>
      </w:r>
      <w:r w:rsidR="0067396B">
        <w:t xml:space="preserve"> et que les actes ont été mandaté</w:t>
      </w:r>
      <w:r w:rsidR="00F04E0D">
        <w:t>s</w:t>
      </w:r>
      <w:r w:rsidR="00B62C62">
        <w:t xml:space="preserve">, c’est l’associé qui est </w:t>
      </w:r>
      <w:r w:rsidR="00F04E0D">
        <w:t>responsable</w:t>
      </w:r>
      <w:r w:rsidR="00B62C62">
        <w:t xml:space="preserve"> jusqu’à l’immatriculation de la société. </w:t>
      </w:r>
      <w:r w:rsidR="00414A88">
        <w:t>À</w:t>
      </w:r>
      <w:r w:rsidR="00B62C62">
        <w:t xml:space="preserve"> l’immatriculation de la société</w:t>
      </w:r>
      <w:r w:rsidR="00414A88">
        <w:t>,</w:t>
      </w:r>
      <w:r w:rsidR="00B62C62">
        <w:t xml:space="preserve"> il y aura une reprise automatique des actes mandatés.</w:t>
      </w:r>
      <w:r w:rsidR="00946504">
        <w:t xml:space="preserve"> </w:t>
      </w:r>
      <w:r w:rsidR="00F73AB4">
        <w:t>Cependant, si les actes n’ont pas fait lieu d’un mandat spécial</w:t>
      </w:r>
      <w:r w:rsidR="00DA2E13">
        <w:t>, alors il n’y a pas de transfert de la responsabilité à la société.</w:t>
      </w:r>
    </w:p>
    <w:p w14:paraId="0156D81F" w14:textId="77777777" w:rsidR="00F83A93" w:rsidRDefault="00F83A93" w:rsidP="00DA5AEA">
      <w:pPr>
        <w:jc w:val="both"/>
      </w:pPr>
    </w:p>
    <w:p w14:paraId="53B270EA" w14:textId="6AF2C0CE" w:rsidR="00F83A93" w:rsidRDefault="00F83A93" w:rsidP="00DA5AEA">
      <w:pPr>
        <w:jc w:val="both"/>
      </w:pPr>
      <w:r>
        <w:t xml:space="preserve">En l’espèce, </w:t>
      </w:r>
      <w:r w:rsidR="004429BA">
        <w:t>dans cette situation une dette de 700€ est réclamée par le cabinet Audença</w:t>
      </w:r>
      <w:r w:rsidR="00F7262A">
        <w:t>, 500€ pour une prestation annexée dans les statuts de la société, et 200€</w:t>
      </w:r>
      <w:r w:rsidR="000F5CF6">
        <w:t xml:space="preserve"> pour une autre prestation via un mandat </w:t>
      </w:r>
      <w:r w:rsidR="00912003">
        <w:t xml:space="preserve">établi entre la date de signature des statuts et la date d’immatriculation de la société. Ainsi </w:t>
      </w:r>
      <w:r w:rsidR="00FB41D8">
        <w:t>les responsabilités</w:t>
      </w:r>
      <w:r w:rsidR="00912003">
        <w:t xml:space="preserve"> concernant la dette de 700€ a été transmise à la </w:t>
      </w:r>
      <w:r w:rsidR="00A4591E">
        <w:t xml:space="preserve">SARL </w:t>
      </w:r>
      <w:proofErr w:type="spellStart"/>
      <w:r w:rsidR="00A4591E">
        <w:t>Papet’rit</w:t>
      </w:r>
      <w:proofErr w:type="spellEnd"/>
      <w:r w:rsidR="000A7D4C">
        <w:t xml:space="preserve">, et ce n’est donc plus M. Perrin qui est </w:t>
      </w:r>
      <w:r w:rsidR="00FB41D8">
        <w:t>responsable</w:t>
      </w:r>
      <w:r w:rsidR="000A7D4C">
        <w:t xml:space="preserve"> de la dette.</w:t>
      </w:r>
      <w:r w:rsidR="004429BA">
        <w:t xml:space="preserve"> </w:t>
      </w:r>
    </w:p>
    <w:sectPr w:rsidR="00F83A93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2257F" w14:textId="77777777" w:rsidR="001E4F33" w:rsidRDefault="001E4F33" w:rsidP="001E4F33">
      <w:r>
        <w:separator/>
      </w:r>
    </w:p>
  </w:endnote>
  <w:endnote w:type="continuationSeparator" w:id="0">
    <w:p w14:paraId="7C1891F9" w14:textId="77777777" w:rsidR="001E4F33" w:rsidRDefault="001E4F33" w:rsidP="001E4F33">
      <w:r>
        <w:continuationSeparator/>
      </w:r>
    </w:p>
  </w:endnote>
  <w:endnote w:type="continuationNotice" w:id="1">
    <w:p w14:paraId="331A6B5F" w14:textId="77777777" w:rsidR="00A90BD7" w:rsidRDefault="00A90BD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C6148" w14:textId="77777777" w:rsidR="00D926DD" w:rsidRDefault="00D926DD" w:rsidP="00D926DD">
    <w:pPr>
      <w:pStyle w:val="Pieddepage"/>
      <w:jc w:val="right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74C3788B" w14:textId="77777777" w:rsidR="00D926DD" w:rsidRDefault="00D926D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16D78" w14:textId="77777777" w:rsidR="001E4F33" w:rsidRDefault="001E4F33" w:rsidP="001E4F33">
      <w:r>
        <w:separator/>
      </w:r>
    </w:p>
  </w:footnote>
  <w:footnote w:type="continuationSeparator" w:id="0">
    <w:p w14:paraId="2DC463AD" w14:textId="77777777" w:rsidR="001E4F33" w:rsidRDefault="001E4F33" w:rsidP="001E4F33">
      <w:r>
        <w:continuationSeparator/>
      </w:r>
    </w:p>
  </w:footnote>
  <w:footnote w:type="continuationNotice" w:id="1">
    <w:p w14:paraId="02546157" w14:textId="77777777" w:rsidR="00A90BD7" w:rsidRDefault="00A90BD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D7C6F" w14:textId="566D3F6B" w:rsidR="001E4F33" w:rsidRPr="001E4F33" w:rsidRDefault="001E4F33">
    <w:pPr>
      <w:pStyle w:val="En-tte"/>
      <w:rPr>
        <w:sz w:val="20"/>
        <w:szCs w:val="20"/>
      </w:rPr>
    </w:pPr>
    <w:r w:rsidRPr="001E4F33">
      <w:rPr>
        <w:sz w:val="20"/>
        <w:szCs w:val="20"/>
      </w:rPr>
      <w:t>BAUER Benjamin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77814"/>
    <w:multiLevelType w:val="hybridMultilevel"/>
    <w:tmpl w:val="BDF4AF2A"/>
    <w:lvl w:ilvl="0" w:tplc="63C4E7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E4598"/>
    <w:multiLevelType w:val="hybridMultilevel"/>
    <w:tmpl w:val="DADCA26C"/>
    <w:lvl w:ilvl="0" w:tplc="92B6F1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A4875"/>
    <w:multiLevelType w:val="hybridMultilevel"/>
    <w:tmpl w:val="EC762FF4"/>
    <w:lvl w:ilvl="0" w:tplc="8020BA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C34CB4"/>
    <w:multiLevelType w:val="hybridMultilevel"/>
    <w:tmpl w:val="060A2E50"/>
    <w:lvl w:ilvl="0" w:tplc="17C2AD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389696">
    <w:abstractNumId w:val="3"/>
  </w:num>
  <w:num w:numId="2" w16cid:durableId="2098137663">
    <w:abstractNumId w:val="0"/>
  </w:num>
  <w:num w:numId="3" w16cid:durableId="1004363116">
    <w:abstractNumId w:val="1"/>
  </w:num>
  <w:num w:numId="4" w16cid:durableId="20798611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F33"/>
    <w:rsid w:val="00022CD9"/>
    <w:rsid w:val="00050EC6"/>
    <w:rsid w:val="0006061F"/>
    <w:rsid w:val="0006795F"/>
    <w:rsid w:val="000A7D4C"/>
    <w:rsid w:val="000C4646"/>
    <w:rsid w:val="000D6899"/>
    <w:rsid w:val="000E26A5"/>
    <w:rsid w:val="000F463D"/>
    <w:rsid w:val="000F5CF6"/>
    <w:rsid w:val="000F6518"/>
    <w:rsid w:val="001039F1"/>
    <w:rsid w:val="00112E8B"/>
    <w:rsid w:val="00147246"/>
    <w:rsid w:val="00157817"/>
    <w:rsid w:val="00170340"/>
    <w:rsid w:val="00196985"/>
    <w:rsid w:val="001C23B5"/>
    <w:rsid w:val="001E4F33"/>
    <w:rsid w:val="001F1BF5"/>
    <w:rsid w:val="00215084"/>
    <w:rsid w:val="00220008"/>
    <w:rsid w:val="0022332F"/>
    <w:rsid w:val="00257022"/>
    <w:rsid w:val="00282343"/>
    <w:rsid w:val="002A23A3"/>
    <w:rsid w:val="002E1DAD"/>
    <w:rsid w:val="002F6A6F"/>
    <w:rsid w:val="0030222F"/>
    <w:rsid w:val="003B28DA"/>
    <w:rsid w:val="003E77B9"/>
    <w:rsid w:val="00414A88"/>
    <w:rsid w:val="00433ECE"/>
    <w:rsid w:val="0044049F"/>
    <w:rsid w:val="004429BA"/>
    <w:rsid w:val="004474B5"/>
    <w:rsid w:val="00484EC6"/>
    <w:rsid w:val="004C622E"/>
    <w:rsid w:val="004D3570"/>
    <w:rsid w:val="004D4B01"/>
    <w:rsid w:val="004F1EF0"/>
    <w:rsid w:val="00541A17"/>
    <w:rsid w:val="0055269D"/>
    <w:rsid w:val="00596C09"/>
    <w:rsid w:val="005D29A8"/>
    <w:rsid w:val="005D7F60"/>
    <w:rsid w:val="005F2978"/>
    <w:rsid w:val="00621DC9"/>
    <w:rsid w:val="00642D8B"/>
    <w:rsid w:val="00652697"/>
    <w:rsid w:val="00653DC5"/>
    <w:rsid w:val="006624C0"/>
    <w:rsid w:val="00666513"/>
    <w:rsid w:val="0067396B"/>
    <w:rsid w:val="006756E2"/>
    <w:rsid w:val="00687AAA"/>
    <w:rsid w:val="006966A6"/>
    <w:rsid w:val="006A4A76"/>
    <w:rsid w:val="006C19AE"/>
    <w:rsid w:val="006C54B4"/>
    <w:rsid w:val="006C6A4B"/>
    <w:rsid w:val="006D369B"/>
    <w:rsid w:val="006E1CFC"/>
    <w:rsid w:val="00705448"/>
    <w:rsid w:val="0073079B"/>
    <w:rsid w:val="00733A16"/>
    <w:rsid w:val="00762D73"/>
    <w:rsid w:val="00771098"/>
    <w:rsid w:val="007B41C6"/>
    <w:rsid w:val="007C3059"/>
    <w:rsid w:val="007E2FC4"/>
    <w:rsid w:val="007F00EA"/>
    <w:rsid w:val="008038E3"/>
    <w:rsid w:val="00816A97"/>
    <w:rsid w:val="00824CE8"/>
    <w:rsid w:val="008449B6"/>
    <w:rsid w:val="00873FC6"/>
    <w:rsid w:val="0087706A"/>
    <w:rsid w:val="00886713"/>
    <w:rsid w:val="008C3A02"/>
    <w:rsid w:val="008D28A0"/>
    <w:rsid w:val="0090568E"/>
    <w:rsid w:val="00912003"/>
    <w:rsid w:val="00946504"/>
    <w:rsid w:val="009635FF"/>
    <w:rsid w:val="009D253D"/>
    <w:rsid w:val="009E1719"/>
    <w:rsid w:val="009E5FC6"/>
    <w:rsid w:val="00A157D1"/>
    <w:rsid w:val="00A25366"/>
    <w:rsid w:val="00A4591E"/>
    <w:rsid w:val="00A50357"/>
    <w:rsid w:val="00A525A9"/>
    <w:rsid w:val="00A63AD8"/>
    <w:rsid w:val="00A67B59"/>
    <w:rsid w:val="00A7375E"/>
    <w:rsid w:val="00A8317C"/>
    <w:rsid w:val="00A90BD7"/>
    <w:rsid w:val="00AB3CAC"/>
    <w:rsid w:val="00B034D7"/>
    <w:rsid w:val="00B0504A"/>
    <w:rsid w:val="00B16235"/>
    <w:rsid w:val="00B16C51"/>
    <w:rsid w:val="00B275EB"/>
    <w:rsid w:val="00B554BA"/>
    <w:rsid w:val="00B62C62"/>
    <w:rsid w:val="00B6450E"/>
    <w:rsid w:val="00B658E7"/>
    <w:rsid w:val="00B672B1"/>
    <w:rsid w:val="00BA7577"/>
    <w:rsid w:val="00BB338F"/>
    <w:rsid w:val="00BC3017"/>
    <w:rsid w:val="00BD053C"/>
    <w:rsid w:val="00BD2156"/>
    <w:rsid w:val="00BD7B6A"/>
    <w:rsid w:val="00BE6ABA"/>
    <w:rsid w:val="00BF681A"/>
    <w:rsid w:val="00C15029"/>
    <w:rsid w:val="00C32517"/>
    <w:rsid w:val="00C45777"/>
    <w:rsid w:val="00C65EF8"/>
    <w:rsid w:val="00C7758D"/>
    <w:rsid w:val="00C8460D"/>
    <w:rsid w:val="00C9077A"/>
    <w:rsid w:val="00D10267"/>
    <w:rsid w:val="00D61354"/>
    <w:rsid w:val="00D768B8"/>
    <w:rsid w:val="00D85DDE"/>
    <w:rsid w:val="00D9110F"/>
    <w:rsid w:val="00D926DD"/>
    <w:rsid w:val="00DA2E13"/>
    <w:rsid w:val="00DA5AEA"/>
    <w:rsid w:val="00DB22A4"/>
    <w:rsid w:val="00DB37A6"/>
    <w:rsid w:val="00DF41BE"/>
    <w:rsid w:val="00DF6A27"/>
    <w:rsid w:val="00DF7FF7"/>
    <w:rsid w:val="00E03544"/>
    <w:rsid w:val="00E05FA2"/>
    <w:rsid w:val="00E305FE"/>
    <w:rsid w:val="00E320BD"/>
    <w:rsid w:val="00E33C21"/>
    <w:rsid w:val="00E51BEF"/>
    <w:rsid w:val="00E51E66"/>
    <w:rsid w:val="00E52F3D"/>
    <w:rsid w:val="00E66A8B"/>
    <w:rsid w:val="00E84F66"/>
    <w:rsid w:val="00E90AF4"/>
    <w:rsid w:val="00E90DAB"/>
    <w:rsid w:val="00EE09AA"/>
    <w:rsid w:val="00EF364C"/>
    <w:rsid w:val="00F04E0D"/>
    <w:rsid w:val="00F340D0"/>
    <w:rsid w:val="00F3770C"/>
    <w:rsid w:val="00F7262A"/>
    <w:rsid w:val="00F73AB4"/>
    <w:rsid w:val="00F83A93"/>
    <w:rsid w:val="00FA1F59"/>
    <w:rsid w:val="00FB41D8"/>
    <w:rsid w:val="00FC0AB1"/>
    <w:rsid w:val="00FF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35E76E"/>
  <w15:chartTrackingRefBased/>
  <w15:docId w15:val="{CE4AE9DB-F2FB-4CA3-B0F4-2AECA2F1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E4F3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E4F33"/>
  </w:style>
  <w:style w:type="paragraph" w:styleId="Pieddepage">
    <w:name w:val="footer"/>
    <w:basedOn w:val="Normal"/>
    <w:link w:val="PieddepageCar"/>
    <w:uiPriority w:val="99"/>
    <w:unhideWhenUsed/>
    <w:rsid w:val="001E4F3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E4F33"/>
  </w:style>
  <w:style w:type="paragraph" w:styleId="Paragraphedeliste">
    <w:name w:val="List Paragraph"/>
    <w:basedOn w:val="Normal"/>
    <w:uiPriority w:val="34"/>
    <w:qFormat/>
    <w:rsid w:val="001E4F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E98560-4E69-425F-AA51-EC0112D9E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2</Pages>
  <Words>876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 Benjamin</dc:creator>
  <cp:keywords/>
  <dc:description/>
  <cp:lastModifiedBy>BAUER Benjamin</cp:lastModifiedBy>
  <cp:revision>122</cp:revision>
  <dcterms:created xsi:type="dcterms:W3CDTF">2023-10-01T08:17:00Z</dcterms:created>
  <dcterms:modified xsi:type="dcterms:W3CDTF">2023-10-01T18:54:00Z</dcterms:modified>
</cp:coreProperties>
</file>