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367434" w14:textId="6A45DFB2" w:rsidR="006C4675" w:rsidRDefault="002059F0">
      <w:r>
        <w:t>Constitution</w:t>
      </w:r>
    </w:p>
    <w:p w14:paraId="15A3AEE5" w14:textId="77777777" w:rsidR="002059F0" w:rsidRDefault="002059F0">
      <w:bookmarkStart w:id="0" w:name="_GoBack"/>
      <w:bookmarkEnd w:id="0"/>
    </w:p>
    <w:sectPr w:rsidR="002059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DE0"/>
    <w:rsid w:val="00143DE0"/>
    <w:rsid w:val="002059F0"/>
    <w:rsid w:val="00D426A1"/>
    <w:rsid w:val="00E7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438E8"/>
  <w15:chartTrackingRefBased/>
  <w15:docId w15:val="{225D93C8-5A59-497D-9082-68AEFAB42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/>
  <dc:description/>
  <cp:lastModifiedBy>BAUER Benjamin</cp:lastModifiedBy>
  <cp:revision>2</cp:revision>
  <dcterms:created xsi:type="dcterms:W3CDTF">2023-12-06T14:21:00Z</dcterms:created>
  <dcterms:modified xsi:type="dcterms:W3CDTF">2023-12-06T14:22:00Z</dcterms:modified>
</cp:coreProperties>
</file>