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C8632" w14:textId="1836D51F" w:rsidR="00C07F8E" w:rsidRDefault="00C07F8E" w:rsidP="00C07F8E">
      <w:pPr>
        <w:jc w:val="center"/>
      </w:pPr>
      <w:r>
        <w:t>SAS/SASU</w:t>
      </w:r>
    </w:p>
    <w:p w14:paraId="6D0FA144" w14:textId="77777777" w:rsidR="00C07F8E" w:rsidRDefault="00C07F8E"/>
    <w:p w14:paraId="7031E9E3" w14:textId="095D7F8C" w:rsidR="00B62447" w:rsidRDefault="00B62447" w:rsidP="00B62447">
      <w:pPr>
        <w:pStyle w:val="Titre2"/>
        <w:numPr>
          <w:ilvl w:val="0"/>
          <w:numId w:val="0"/>
        </w:numPr>
      </w:pPr>
    </w:p>
    <w:p w14:paraId="1E43168B" w14:textId="316240C2" w:rsidR="00C07F8E" w:rsidRDefault="00C07F8E">
      <w:r>
        <w:t>La SAS est composée d’un ou plusieurs associés, ils sont PP/PM. Les associés sont responsables à la hauteur de leurs apports.</w:t>
      </w:r>
    </w:p>
    <w:p w14:paraId="2650C3F3" w14:textId="523F9120" w:rsidR="00C07F8E" w:rsidRDefault="00C07F8E"/>
    <w:p w14:paraId="3E6EC2C0" w14:textId="2BDEB620" w:rsidR="00C07F8E" w:rsidRDefault="00C07F8E">
      <w:r w:rsidRPr="00C07F8E">
        <w:t>Le capital social de la SAS est li</w:t>
      </w:r>
      <w:r>
        <w:t>bre, mais ne peut pas faire appel à l’épargne public, ni être cotée sur un marché règlementé.</w:t>
      </w:r>
    </w:p>
    <w:p w14:paraId="349A1C6D" w14:textId="77777777" w:rsidR="00C07F8E" w:rsidRDefault="00C07F8E"/>
    <w:p w14:paraId="3D76CDF3" w14:textId="7414FC19" w:rsidR="00C07F8E" w:rsidRDefault="00C07F8E">
      <w:r>
        <w:t>Les apports peuvent être de toute nature.</w:t>
      </w:r>
    </w:p>
    <w:tbl>
      <w:tblPr>
        <w:tblStyle w:val="Tableausimple2"/>
        <w:tblW w:w="0" w:type="auto"/>
        <w:tblLook w:val="04A0" w:firstRow="1" w:lastRow="0" w:firstColumn="1" w:lastColumn="0" w:noHBand="0" w:noVBand="1"/>
      </w:tblPr>
      <w:tblGrid>
        <w:gridCol w:w="1656"/>
        <w:gridCol w:w="5926"/>
      </w:tblGrid>
      <w:tr w:rsidR="00C07F8E" w14:paraId="7B30FE0A" w14:textId="77777777" w:rsidTr="00C07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7AC68B40" w14:textId="556DAA61" w:rsidR="00C07F8E" w:rsidRDefault="00C07F8E">
            <w:r>
              <w:t>Numéraire</w:t>
            </w:r>
          </w:p>
        </w:tc>
        <w:tc>
          <w:tcPr>
            <w:tcW w:w="5926" w:type="dxa"/>
          </w:tcPr>
          <w:p w14:paraId="2DD90F69" w14:textId="24710E32" w:rsidR="00C07F8E" w:rsidRDefault="00C07F8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Libéré à 50%, le solde sous 5 ans</w:t>
            </w:r>
          </w:p>
        </w:tc>
      </w:tr>
      <w:tr w:rsidR="00C07F8E" w14:paraId="63558AEB" w14:textId="77777777" w:rsidTr="00C07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218ED01A" w14:textId="71141CDA" w:rsidR="00C07F8E" w:rsidRDefault="00C07F8E">
            <w:r>
              <w:t>Nature</w:t>
            </w:r>
          </w:p>
        </w:tc>
        <w:tc>
          <w:tcPr>
            <w:tcW w:w="5926" w:type="dxa"/>
          </w:tcPr>
          <w:p w14:paraId="7ED242B1" w14:textId="287B1720" w:rsidR="00C07F8E" w:rsidRDefault="00C07F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 principe le CAA est obligatoire, sauf conditions réunies</w:t>
            </w:r>
          </w:p>
        </w:tc>
      </w:tr>
      <w:tr w:rsidR="00C07F8E" w14:paraId="308CE616" w14:textId="77777777" w:rsidTr="00C07F8E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</w:tcPr>
          <w:p w14:paraId="63BF34B5" w14:textId="3899DD3F" w:rsidR="00C07F8E" w:rsidRDefault="00C07F8E">
            <w:r>
              <w:t>Industrie</w:t>
            </w:r>
          </w:p>
        </w:tc>
        <w:tc>
          <w:tcPr>
            <w:tcW w:w="5926" w:type="dxa"/>
          </w:tcPr>
          <w:p w14:paraId="3955EDB4" w14:textId="7B12640E" w:rsidR="00C07F8E" w:rsidRDefault="00C07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Autorisé</w:t>
            </w:r>
          </w:p>
        </w:tc>
      </w:tr>
    </w:tbl>
    <w:p w14:paraId="30A66CC1" w14:textId="77777777" w:rsidR="00C07F8E" w:rsidRDefault="00C07F8E"/>
    <w:p w14:paraId="4C9EDD61" w14:textId="206388D7" w:rsidR="00C07F8E" w:rsidRDefault="00C07F8E">
      <w:r>
        <w:rPr>
          <w:noProof/>
        </w:rPr>
        <w:drawing>
          <wp:anchor distT="0" distB="0" distL="114300" distR="114300" simplePos="0" relativeHeight="251659264" behindDoc="0" locked="0" layoutInCell="1" allowOverlap="1" wp14:anchorId="78539F01" wp14:editId="042DFC4C">
            <wp:simplePos x="0" y="0"/>
            <wp:positionH relativeFrom="column">
              <wp:posOffset>-756920</wp:posOffset>
            </wp:positionH>
            <wp:positionV relativeFrom="paragraph">
              <wp:posOffset>244426</wp:posOffset>
            </wp:positionV>
            <wp:extent cx="7296150" cy="1025769"/>
            <wp:effectExtent l="19050" t="0" r="38100" b="0"/>
            <wp:wrapNone/>
            <wp:docPr id="2029130486" name="Diagramme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F1CB7F" w14:textId="3D527BC8" w:rsidR="00C07F8E" w:rsidRDefault="00C07F8E">
      <w:r>
        <w:t>Procédure de constitution :</w:t>
      </w:r>
    </w:p>
    <w:p w14:paraId="27D88363" w14:textId="77777777" w:rsidR="00C07F8E" w:rsidRDefault="00C07F8E"/>
    <w:p w14:paraId="5A1D6ACB" w14:textId="77777777" w:rsidR="00C07F8E" w:rsidRDefault="00C07F8E"/>
    <w:p w14:paraId="763F8278" w14:textId="77777777" w:rsidR="00C07F8E" w:rsidRDefault="00C07F8E"/>
    <w:p w14:paraId="4660720C" w14:textId="77777777" w:rsidR="00C07F8E" w:rsidRDefault="00C07F8E"/>
    <w:p w14:paraId="20ABFDAA" w14:textId="77777777" w:rsidR="00C07F8E" w:rsidRDefault="00C07F8E"/>
    <w:p w14:paraId="0B9F11FB" w14:textId="77777777" w:rsidR="00C07F8E" w:rsidRDefault="00C07F8E"/>
    <w:p w14:paraId="303E97BF" w14:textId="4206D7C6" w:rsidR="004A107B" w:rsidRDefault="004A107B" w:rsidP="004A107B">
      <w:r>
        <w:t>A défaut de stipulation contraire des statuts, les règles applicables à la SA s’appliquent à la SAS, sauf les règles concernant :</w:t>
      </w:r>
    </w:p>
    <w:p w14:paraId="13AE772F" w14:textId="1F29DA65" w:rsidR="004A107B" w:rsidRDefault="004A107B" w:rsidP="004A107B">
      <w:pPr>
        <w:pStyle w:val="Paragraphedeliste"/>
        <w:numPr>
          <w:ilvl w:val="0"/>
          <w:numId w:val="8"/>
        </w:numPr>
      </w:pPr>
      <w:r>
        <w:t>La direction</w:t>
      </w:r>
    </w:p>
    <w:p w14:paraId="1B8E169A" w14:textId="08D45A2A" w:rsidR="004A107B" w:rsidRDefault="004A107B" w:rsidP="004A107B">
      <w:pPr>
        <w:pStyle w:val="Paragraphedeliste"/>
        <w:numPr>
          <w:ilvl w:val="0"/>
          <w:numId w:val="8"/>
        </w:numPr>
      </w:pPr>
      <w:r>
        <w:t>L’administration</w:t>
      </w:r>
    </w:p>
    <w:p w14:paraId="1EF86213" w14:textId="1E59274B" w:rsidR="004A107B" w:rsidRDefault="004A107B" w:rsidP="004A107B">
      <w:pPr>
        <w:pStyle w:val="Paragraphedeliste"/>
        <w:numPr>
          <w:ilvl w:val="0"/>
          <w:numId w:val="8"/>
        </w:numPr>
      </w:pPr>
      <w:r>
        <w:t>Les AG</w:t>
      </w:r>
    </w:p>
    <w:p w14:paraId="430B456E" w14:textId="77777777" w:rsidR="004A107B" w:rsidRDefault="004A107B" w:rsidP="004A107B"/>
    <w:p w14:paraId="60250C8B" w14:textId="7223AADE" w:rsidR="004A107B" w:rsidRDefault="004A107B" w:rsidP="004A107B">
      <w:r>
        <w:t>Les statuts déterminent les décisions qui doivent être prise collectivement par les associés dans les formes et conditions qu’ils prévoient.</w:t>
      </w:r>
    </w:p>
    <w:p w14:paraId="2209A5C5" w14:textId="77777777" w:rsidR="004A107B" w:rsidRDefault="004A107B" w:rsidP="004A107B"/>
    <w:p w14:paraId="594D359B" w14:textId="24C2EBD8" w:rsidR="004A107B" w:rsidRDefault="004A107B" w:rsidP="004A107B">
      <w:r>
        <w:t>Unanimité pour :</w:t>
      </w:r>
    </w:p>
    <w:p w14:paraId="461B3484" w14:textId="46394FCA" w:rsidR="004A107B" w:rsidRDefault="004A107B" w:rsidP="004A107B">
      <w:pPr>
        <w:pStyle w:val="Paragraphedeliste"/>
        <w:numPr>
          <w:ilvl w:val="0"/>
          <w:numId w:val="10"/>
        </w:numPr>
      </w:pPr>
      <w:r>
        <w:t>Adoption, modification de clause d’agrément, d’inaliénabilité, ou exclusion</w:t>
      </w:r>
    </w:p>
    <w:p w14:paraId="45F60BFF" w14:textId="7EF6FF64" w:rsidR="004A107B" w:rsidRDefault="004A107B" w:rsidP="004A107B">
      <w:pPr>
        <w:pStyle w:val="Paragraphedeliste"/>
        <w:numPr>
          <w:ilvl w:val="0"/>
          <w:numId w:val="10"/>
        </w:numPr>
      </w:pPr>
      <w:r>
        <w:t>Changement de contrôle</w:t>
      </w:r>
    </w:p>
    <w:p w14:paraId="588B4A4F" w14:textId="115CF1E0" w:rsidR="004A107B" w:rsidRDefault="004A107B" w:rsidP="004A107B"/>
    <w:p w14:paraId="6A059254" w14:textId="2EA4ADAE" w:rsidR="004A107B" w:rsidRDefault="004A107B" w:rsidP="004A107B">
      <w:r>
        <w:t>Les règles de quorum et majorité sont déterminés dans les statuts.</w:t>
      </w:r>
    </w:p>
    <w:p w14:paraId="77CA0F78" w14:textId="15EDC9F2" w:rsidR="004A107B" w:rsidRDefault="004A107B" w:rsidP="004A107B">
      <w:r>
        <w:rPr>
          <w:noProof/>
        </w:rPr>
        <w:drawing>
          <wp:anchor distT="0" distB="0" distL="114300" distR="114300" simplePos="0" relativeHeight="251660288" behindDoc="0" locked="0" layoutInCell="1" allowOverlap="1" wp14:anchorId="477FA201" wp14:editId="2ADE3164">
            <wp:simplePos x="0" y="0"/>
            <wp:positionH relativeFrom="column">
              <wp:posOffset>-32385</wp:posOffset>
            </wp:positionH>
            <wp:positionV relativeFrom="paragraph">
              <wp:posOffset>133155</wp:posOffset>
            </wp:positionV>
            <wp:extent cx="216877" cy="216877"/>
            <wp:effectExtent l="0" t="0" r="0" b="0"/>
            <wp:wrapSquare wrapText="bothSides"/>
            <wp:docPr id="1810137775" name="Graphique 3" descr="Avertissement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37775" name="Graphique 1810137775" descr="Avertissement avec un remplissage uni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877" cy="2168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C00AD1" w14:textId="38E074CE" w:rsidR="004A107B" w:rsidRDefault="004A107B" w:rsidP="004A107B">
      <w:pPr>
        <w:rPr>
          <w:u w:val="single"/>
        </w:rPr>
      </w:pPr>
      <w:r w:rsidRPr="004A107B">
        <w:rPr>
          <w:u w:val="single"/>
        </w:rPr>
        <w:t>Le nombre de voix n’est pas forcément proportionnel au capital détenu</w:t>
      </w:r>
    </w:p>
    <w:p w14:paraId="7ED22109" w14:textId="77777777" w:rsidR="004A107B" w:rsidRDefault="004A107B" w:rsidP="004A107B">
      <w:pPr>
        <w:rPr>
          <w:u w:val="single"/>
        </w:rPr>
      </w:pPr>
    </w:p>
    <w:p w14:paraId="3F84524F" w14:textId="0C8B899F" w:rsidR="004A107B" w:rsidRDefault="004A107B" w:rsidP="004A107B">
      <w:pPr>
        <w:rPr>
          <w:u w:val="single"/>
        </w:rPr>
      </w:pPr>
    </w:p>
    <w:p w14:paraId="7A1DFA8D" w14:textId="0DCF21D4" w:rsidR="00B62447" w:rsidRDefault="00B62447" w:rsidP="004A107B">
      <w:r>
        <w:t>Les cessions d’actions sont déterminées dans les statuts</w:t>
      </w:r>
    </w:p>
    <w:p w14:paraId="749405C6" w14:textId="77777777" w:rsidR="00B62447" w:rsidRDefault="00B62447" w:rsidP="004A107B"/>
    <w:p w14:paraId="5676FBF7" w14:textId="3B857803" w:rsidR="00B62447" w:rsidRDefault="00B62447" w:rsidP="004A107B">
      <w:r>
        <w:t>La SAS doit être dirigée par un président.</w:t>
      </w:r>
    </w:p>
    <w:p w14:paraId="61D36601" w14:textId="4CAB797A" w:rsidR="00B62447" w:rsidRDefault="00B62447" w:rsidP="004A107B">
      <w:r>
        <w:t>Le président est une PP/PM et associé ou non.</w:t>
      </w:r>
    </w:p>
    <w:p w14:paraId="27D54104" w14:textId="6C70BA27" w:rsidR="00B62447" w:rsidRDefault="00B62447" w:rsidP="004A107B">
      <w:r>
        <w:t>La révocation est libre selon les statuts.</w:t>
      </w:r>
    </w:p>
    <w:p w14:paraId="343AA0F2" w14:textId="77777777" w:rsidR="00B62447" w:rsidRPr="00B62447" w:rsidRDefault="00B62447" w:rsidP="004A107B"/>
    <w:sectPr w:rsidR="00B62447" w:rsidRPr="00B624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46CEE" w14:textId="77777777" w:rsidR="00C07F8E" w:rsidRDefault="00C07F8E" w:rsidP="00C07F8E">
      <w:r>
        <w:separator/>
      </w:r>
    </w:p>
  </w:endnote>
  <w:endnote w:type="continuationSeparator" w:id="0">
    <w:p w14:paraId="24D15DD8" w14:textId="77777777" w:rsidR="00C07F8E" w:rsidRDefault="00C07F8E" w:rsidP="00C07F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839D0B" w14:textId="77777777" w:rsidR="00C07F8E" w:rsidRDefault="00C07F8E" w:rsidP="00C07F8E">
      <w:r>
        <w:separator/>
      </w:r>
    </w:p>
  </w:footnote>
  <w:footnote w:type="continuationSeparator" w:id="0">
    <w:p w14:paraId="5282F179" w14:textId="77777777" w:rsidR="00C07F8E" w:rsidRDefault="00C07F8E" w:rsidP="00C07F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071B3"/>
    <w:multiLevelType w:val="hybridMultilevel"/>
    <w:tmpl w:val="F3A00322"/>
    <w:lvl w:ilvl="0" w:tplc="BAA01B46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A7DFC"/>
    <w:multiLevelType w:val="hybridMultilevel"/>
    <w:tmpl w:val="E8FA7578"/>
    <w:lvl w:ilvl="0" w:tplc="C39E2A46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C25F1C"/>
    <w:multiLevelType w:val="hybridMultilevel"/>
    <w:tmpl w:val="E1C859E6"/>
    <w:lvl w:ilvl="0" w:tplc="3F9A4A06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76425F"/>
    <w:multiLevelType w:val="hybridMultilevel"/>
    <w:tmpl w:val="DA64AC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D54BC4"/>
    <w:multiLevelType w:val="multilevel"/>
    <w:tmpl w:val="BD26DA76"/>
    <w:lvl w:ilvl="0">
      <w:start w:val="1"/>
      <w:numFmt w:val="decimal"/>
      <w:pStyle w:val="Titre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9FC6E67"/>
    <w:multiLevelType w:val="hybridMultilevel"/>
    <w:tmpl w:val="54E672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9E6774"/>
    <w:multiLevelType w:val="hybridMultilevel"/>
    <w:tmpl w:val="1F0674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F46FE7"/>
    <w:multiLevelType w:val="hybridMultilevel"/>
    <w:tmpl w:val="5D84EF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220766">
    <w:abstractNumId w:val="0"/>
  </w:num>
  <w:num w:numId="2" w16cid:durableId="1885634516">
    <w:abstractNumId w:val="2"/>
  </w:num>
  <w:num w:numId="3" w16cid:durableId="96024117">
    <w:abstractNumId w:val="1"/>
  </w:num>
  <w:num w:numId="4" w16cid:durableId="1269854897">
    <w:abstractNumId w:val="4"/>
  </w:num>
  <w:num w:numId="5" w16cid:durableId="9808167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992550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58834230">
    <w:abstractNumId w:val="5"/>
  </w:num>
  <w:num w:numId="8" w16cid:durableId="1185941913">
    <w:abstractNumId w:val="6"/>
  </w:num>
  <w:num w:numId="9" w16cid:durableId="1771075676">
    <w:abstractNumId w:val="3"/>
  </w:num>
  <w:num w:numId="10" w16cid:durableId="17999125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F8E"/>
    <w:rsid w:val="003A6E18"/>
    <w:rsid w:val="004A107B"/>
    <w:rsid w:val="0073365D"/>
    <w:rsid w:val="009D253D"/>
    <w:rsid w:val="00A157D1"/>
    <w:rsid w:val="00B62447"/>
    <w:rsid w:val="00C0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F3369"/>
  <w15:chartTrackingRefBased/>
  <w15:docId w15:val="{5035786F-FFF5-487D-8788-143667C3C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A6E1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A6E18"/>
    <w:pPr>
      <w:keepNext/>
      <w:keepLines/>
      <w:numPr>
        <w:numId w:val="4"/>
      </w:numPr>
      <w:spacing w:before="40"/>
      <w:ind w:hanging="3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A6E18"/>
    <w:pPr>
      <w:keepNext/>
      <w:keepLines/>
      <w:tabs>
        <w:tab w:val="num" w:pos="720"/>
      </w:tabs>
      <w:spacing w:before="40"/>
      <w:ind w:left="720" w:hanging="360"/>
      <w:outlineLvl w:val="2"/>
    </w:pPr>
    <w:rPr>
      <w:rFonts w:asciiTheme="majorHAnsi" w:eastAsiaTheme="majorEastAsia" w:hAnsiTheme="majorHAnsi" w:cstheme="majorBidi"/>
      <w:color w:val="0A2F40" w:themeColor="accent1" w:themeShade="7F"/>
      <w:sz w:val="28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A6E18"/>
    <w:pPr>
      <w:keepNext/>
      <w:keepLines/>
      <w:tabs>
        <w:tab w:val="num" w:pos="720"/>
      </w:tabs>
      <w:spacing w:before="40"/>
      <w:ind w:left="720" w:hanging="360"/>
      <w:outlineLvl w:val="3"/>
    </w:pPr>
    <w:rPr>
      <w:rFonts w:asciiTheme="majorHAnsi" w:eastAsiaTheme="majorEastAsia" w:hAnsiTheme="majorHAnsi" w:cstheme="majorBidi"/>
      <w:iCs/>
      <w:color w:val="0F4761" w:themeColor="accent1" w:themeShade="BF"/>
      <w:sz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7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7F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7F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7F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7F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A6E18"/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3A6E18"/>
    <w:rPr>
      <w:rFonts w:asciiTheme="majorHAnsi" w:eastAsiaTheme="majorEastAsia" w:hAnsiTheme="majorHAnsi" w:cstheme="majorBidi"/>
      <w:color w:val="0F4761" w:themeColor="accent1" w:themeShade="BF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3A6E18"/>
    <w:rPr>
      <w:rFonts w:asciiTheme="majorHAnsi" w:eastAsiaTheme="majorEastAsia" w:hAnsiTheme="majorHAnsi" w:cstheme="majorBidi"/>
      <w:color w:val="0A2F40" w:themeColor="accent1" w:themeShade="7F"/>
      <w:sz w:val="28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3A6E18"/>
    <w:rPr>
      <w:rFonts w:asciiTheme="majorHAnsi" w:eastAsiaTheme="majorEastAsia" w:hAnsiTheme="majorHAnsi" w:cstheme="majorBidi"/>
      <w:iCs/>
      <w:color w:val="0F4761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C07F8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07F8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07F8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07F8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07F8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07F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07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7F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07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07F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07F8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07F8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07F8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7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7F8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07F8E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C07F8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07F8E"/>
  </w:style>
  <w:style w:type="paragraph" w:styleId="Pieddepage">
    <w:name w:val="footer"/>
    <w:basedOn w:val="Normal"/>
    <w:link w:val="PieddepageCar"/>
    <w:uiPriority w:val="99"/>
    <w:unhideWhenUsed/>
    <w:rsid w:val="00C07F8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07F8E"/>
  </w:style>
  <w:style w:type="table" w:styleId="Grilledutableau">
    <w:name w:val="Table Grid"/>
    <w:basedOn w:val="TableauNormal"/>
    <w:uiPriority w:val="39"/>
    <w:rsid w:val="00C07F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2">
    <w:name w:val="Plain Table 2"/>
    <w:basedOn w:val="TableauNormal"/>
    <w:uiPriority w:val="42"/>
    <w:rsid w:val="00C07F8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diagramColors" Target="diagrams/colors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diagramQuickStyle" Target="diagrams/quickStyle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2.sv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diagramLayout" Target="diagrams/layout1.xml"/><Relationship Id="rId5" Type="http://schemas.openxmlformats.org/officeDocument/2006/relationships/styles" Target="styles.xml"/><Relationship Id="rId15" Type="http://schemas.openxmlformats.org/officeDocument/2006/relationships/image" Target="media/image1.png"/><Relationship Id="rId10" Type="http://schemas.openxmlformats.org/officeDocument/2006/relationships/diagramData" Target="diagrams/data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30CF924-2244-4ACD-BB42-17367ED31299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</dgm:pt>
    <dgm:pt modelId="{F3D82E8C-EF87-4A54-B6D7-8B7866173D96}">
      <dgm:prSet phldrT="[Texte]"/>
      <dgm:spPr/>
      <dgm:t>
        <a:bodyPr/>
        <a:lstStyle/>
        <a:p>
          <a:r>
            <a:rPr lang="fr-FR"/>
            <a:t>Rédaction des statuts</a:t>
          </a:r>
        </a:p>
      </dgm:t>
    </dgm:pt>
    <dgm:pt modelId="{B41D1CDB-4CC5-4DA7-980F-BF593A5321A8}" type="parTrans" cxnId="{6F9129A8-6A6E-49C9-BA52-C8A925F4C2BF}">
      <dgm:prSet/>
      <dgm:spPr/>
      <dgm:t>
        <a:bodyPr/>
        <a:lstStyle/>
        <a:p>
          <a:endParaRPr lang="fr-FR"/>
        </a:p>
      </dgm:t>
    </dgm:pt>
    <dgm:pt modelId="{87C6BF6E-067E-46B3-8A7E-9D8A07E34D35}" type="sibTrans" cxnId="{6F9129A8-6A6E-49C9-BA52-C8A925F4C2BF}">
      <dgm:prSet/>
      <dgm:spPr/>
      <dgm:t>
        <a:bodyPr/>
        <a:lstStyle/>
        <a:p>
          <a:endParaRPr lang="fr-FR"/>
        </a:p>
      </dgm:t>
    </dgm:pt>
    <dgm:pt modelId="{8D55CADB-55C5-492A-A58E-29A5ACA66310}">
      <dgm:prSet phldrT="[Texte]"/>
      <dgm:spPr/>
      <dgm:t>
        <a:bodyPr/>
        <a:lstStyle/>
        <a:p>
          <a:r>
            <a:rPr lang="fr-FR"/>
            <a:t>Fixation du siège social</a:t>
          </a:r>
        </a:p>
      </dgm:t>
    </dgm:pt>
    <dgm:pt modelId="{FF06C992-EAA6-4690-82C4-ABD274C84F03}" type="parTrans" cxnId="{3D44209B-EB8C-465E-851D-3D2FCCB40CF2}">
      <dgm:prSet/>
      <dgm:spPr/>
      <dgm:t>
        <a:bodyPr/>
        <a:lstStyle/>
        <a:p>
          <a:endParaRPr lang="fr-FR"/>
        </a:p>
      </dgm:t>
    </dgm:pt>
    <dgm:pt modelId="{C0216C2A-FBC1-4E86-B394-F7F7882AE002}" type="sibTrans" cxnId="{3D44209B-EB8C-465E-851D-3D2FCCB40CF2}">
      <dgm:prSet/>
      <dgm:spPr/>
      <dgm:t>
        <a:bodyPr/>
        <a:lstStyle/>
        <a:p>
          <a:endParaRPr lang="fr-FR"/>
        </a:p>
      </dgm:t>
    </dgm:pt>
    <dgm:pt modelId="{2FDB69DC-86E7-42A9-9BA5-F2703DC50CBD}">
      <dgm:prSet phldrT="[Texte]"/>
      <dgm:spPr/>
      <dgm:t>
        <a:bodyPr/>
        <a:lstStyle/>
        <a:p>
          <a:r>
            <a:rPr lang="fr-FR"/>
            <a:t>Dépôt du capital social à la banque</a:t>
          </a:r>
        </a:p>
      </dgm:t>
    </dgm:pt>
    <dgm:pt modelId="{1FA77E29-F3B6-480C-BA79-EEF9A0E131F5}" type="parTrans" cxnId="{1C917E0E-BC50-4681-85DA-B00E42D8D896}">
      <dgm:prSet/>
      <dgm:spPr/>
      <dgm:t>
        <a:bodyPr/>
        <a:lstStyle/>
        <a:p>
          <a:endParaRPr lang="fr-FR"/>
        </a:p>
      </dgm:t>
    </dgm:pt>
    <dgm:pt modelId="{DBFD8747-435C-47CC-9B06-183DA86B1DBB}" type="sibTrans" cxnId="{1C917E0E-BC50-4681-85DA-B00E42D8D896}">
      <dgm:prSet/>
      <dgm:spPr/>
      <dgm:t>
        <a:bodyPr/>
        <a:lstStyle/>
        <a:p>
          <a:endParaRPr lang="fr-FR"/>
        </a:p>
      </dgm:t>
    </dgm:pt>
    <dgm:pt modelId="{657A4C18-2F33-44E9-841A-A54FAAE0B5FF}">
      <dgm:prSet phldrT="[Texte]"/>
      <dgm:spPr/>
      <dgm:t>
        <a:bodyPr/>
        <a:lstStyle/>
        <a:p>
          <a:r>
            <a:rPr lang="fr-FR"/>
            <a:t>Publication au SHAL</a:t>
          </a:r>
        </a:p>
      </dgm:t>
    </dgm:pt>
    <dgm:pt modelId="{D82C99DD-0BBC-482F-A0D9-2A822A1E6BF8}" type="parTrans" cxnId="{4A59C6D7-7F52-4E58-9B15-AC64F856C8BA}">
      <dgm:prSet/>
      <dgm:spPr/>
      <dgm:t>
        <a:bodyPr/>
        <a:lstStyle/>
        <a:p>
          <a:endParaRPr lang="fr-FR"/>
        </a:p>
      </dgm:t>
    </dgm:pt>
    <dgm:pt modelId="{65780B32-9F5D-4FFB-ABAE-BEF1377A5059}" type="sibTrans" cxnId="{4A59C6D7-7F52-4E58-9B15-AC64F856C8BA}">
      <dgm:prSet/>
      <dgm:spPr/>
      <dgm:t>
        <a:bodyPr/>
        <a:lstStyle/>
        <a:p>
          <a:endParaRPr lang="fr-FR"/>
        </a:p>
      </dgm:t>
    </dgm:pt>
    <dgm:pt modelId="{7A69599D-3715-4F5B-A72C-9F80375EA839}">
      <dgm:prSet phldrT="[Texte]"/>
      <dgm:spPr/>
      <dgm:t>
        <a:bodyPr/>
        <a:lstStyle/>
        <a:p>
          <a:r>
            <a:rPr lang="fr-FR"/>
            <a:t>Immatriculation au RNE</a:t>
          </a:r>
        </a:p>
      </dgm:t>
    </dgm:pt>
    <dgm:pt modelId="{34D7C04C-B1E0-4110-AC64-C7AF81D5F92E}" type="parTrans" cxnId="{736D62AB-26C8-4617-9C9B-B8931D37B615}">
      <dgm:prSet/>
      <dgm:spPr/>
      <dgm:t>
        <a:bodyPr/>
        <a:lstStyle/>
        <a:p>
          <a:endParaRPr lang="fr-FR"/>
        </a:p>
      </dgm:t>
    </dgm:pt>
    <dgm:pt modelId="{7C6B5E1B-17EB-4C1A-A2F9-80863AD50234}" type="sibTrans" cxnId="{736D62AB-26C8-4617-9C9B-B8931D37B615}">
      <dgm:prSet/>
      <dgm:spPr/>
      <dgm:t>
        <a:bodyPr/>
        <a:lstStyle/>
        <a:p>
          <a:endParaRPr lang="fr-FR"/>
        </a:p>
      </dgm:t>
    </dgm:pt>
    <dgm:pt modelId="{D56DFC39-E66D-4B17-9B14-20835EFEF1B8}" type="pres">
      <dgm:prSet presAssocID="{230CF924-2244-4ACD-BB42-17367ED31299}" presName="Name0" presStyleCnt="0">
        <dgm:presLayoutVars>
          <dgm:dir/>
          <dgm:animLvl val="lvl"/>
          <dgm:resizeHandles val="exact"/>
        </dgm:presLayoutVars>
      </dgm:prSet>
      <dgm:spPr/>
    </dgm:pt>
    <dgm:pt modelId="{0A448080-F06A-433D-B477-15F1FE97ACC2}" type="pres">
      <dgm:prSet presAssocID="{F3D82E8C-EF87-4A54-B6D7-8B7866173D96}" presName="parTxOnly" presStyleLbl="node1" presStyleIdx="0" presStyleCnt="5">
        <dgm:presLayoutVars>
          <dgm:chMax val="0"/>
          <dgm:chPref val="0"/>
          <dgm:bulletEnabled val="1"/>
        </dgm:presLayoutVars>
      </dgm:prSet>
      <dgm:spPr/>
    </dgm:pt>
    <dgm:pt modelId="{A92AF799-8062-40B6-872D-7AF63998228A}" type="pres">
      <dgm:prSet presAssocID="{87C6BF6E-067E-46B3-8A7E-9D8A07E34D35}" presName="parTxOnlySpace" presStyleCnt="0"/>
      <dgm:spPr/>
    </dgm:pt>
    <dgm:pt modelId="{C11D2A97-9A42-42A8-86DC-72C648825A4A}" type="pres">
      <dgm:prSet presAssocID="{8D55CADB-55C5-492A-A58E-29A5ACA66310}" presName="parTxOnly" presStyleLbl="node1" presStyleIdx="1" presStyleCnt="5">
        <dgm:presLayoutVars>
          <dgm:chMax val="0"/>
          <dgm:chPref val="0"/>
          <dgm:bulletEnabled val="1"/>
        </dgm:presLayoutVars>
      </dgm:prSet>
      <dgm:spPr/>
    </dgm:pt>
    <dgm:pt modelId="{FE6CA761-86F9-4694-A400-68F3A8014649}" type="pres">
      <dgm:prSet presAssocID="{C0216C2A-FBC1-4E86-B394-F7F7882AE002}" presName="parTxOnlySpace" presStyleCnt="0"/>
      <dgm:spPr/>
    </dgm:pt>
    <dgm:pt modelId="{6FF12950-6571-4AE2-87C4-608E86DD1D03}" type="pres">
      <dgm:prSet presAssocID="{2FDB69DC-86E7-42A9-9BA5-F2703DC50CBD}" presName="parTxOnly" presStyleLbl="node1" presStyleIdx="2" presStyleCnt="5">
        <dgm:presLayoutVars>
          <dgm:chMax val="0"/>
          <dgm:chPref val="0"/>
          <dgm:bulletEnabled val="1"/>
        </dgm:presLayoutVars>
      </dgm:prSet>
      <dgm:spPr/>
    </dgm:pt>
    <dgm:pt modelId="{9683A785-07CB-41CC-AD6D-503258D4B58E}" type="pres">
      <dgm:prSet presAssocID="{DBFD8747-435C-47CC-9B06-183DA86B1DBB}" presName="parTxOnlySpace" presStyleCnt="0"/>
      <dgm:spPr/>
    </dgm:pt>
    <dgm:pt modelId="{2F9693CB-DBAC-4877-A9B3-844734C0F77F}" type="pres">
      <dgm:prSet presAssocID="{657A4C18-2F33-44E9-841A-A54FAAE0B5FF}" presName="parTxOnly" presStyleLbl="node1" presStyleIdx="3" presStyleCnt="5">
        <dgm:presLayoutVars>
          <dgm:chMax val="0"/>
          <dgm:chPref val="0"/>
          <dgm:bulletEnabled val="1"/>
        </dgm:presLayoutVars>
      </dgm:prSet>
      <dgm:spPr/>
    </dgm:pt>
    <dgm:pt modelId="{C6154326-8CBD-4075-9291-9C164E2EA203}" type="pres">
      <dgm:prSet presAssocID="{65780B32-9F5D-4FFB-ABAE-BEF1377A5059}" presName="parTxOnlySpace" presStyleCnt="0"/>
      <dgm:spPr/>
    </dgm:pt>
    <dgm:pt modelId="{55AF7678-4A29-47A5-9E14-28A09AB8086B}" type="pres">
      <dgm:prSet presAssocID="{7A69599D-3715-4F5B-A72C-9F80375EA839}" presName="parTxOnly" presStyleLbl="node1" presStyleIdx="4" presStyleCnt="5">
        <dgm:presLayoutVars>
          <dgm:chMax val="0"/>
          <dgm:chPref val="0"/>
          <dgm:bulletEnabled val="1"/>
        </dgm:presLayoutVars>
      </dgm:prSet>
      <dgm:spPr/>
    </dgm:pt>
  </dgm:ptLst>
  <dgm:cxnLst>
    <dgm:cxn modelId="{1C917E0E-BC50-4681-85DA-B00E42D8D896}" srcId="{230CF924-2244-4ACD-BB42-17367ED31299}" destId="{2FDB69DC-86E7-42A9-9BA5-F2703DC50CBD}" srcOrd="2" destOrd="0" parTransId="{1FA77E29-F3B6-480C-BA79-EEF9A0E131F5}" sibTransId="{DBFD8747-435C-47CC-9B06-183DA86B1DBB}"/>
    <dgm:cxn modelId="{171CB61A-3C24-46AC-8642-EC15C6C10150}" type="presOf" srcId="{8D55CADB-55C5-492A-A58E-29A5ACA66310}" destId="{C11D2A97-9A42-42A8-86DC-72C648825A4A}" srcOrd="0" destOrd="0" presId="urn:microsoft.com/office/officeart/2005/8/layout/chevron1"/>
    <dgm:cxn modelId="{CEF68F42-0362-446E-8A38-1254D48330A8}" type="presOf" srcId="{2FDB69DC-86E7-42A9-9BA5-F2703DC50CBD}" destId="{6FF12950-6571-4AE2-87C4-608E86DD1D03}" srcOrd="0" destOrd="0" presId="urn:microsoft.com/office/officeart/2005/8/layout/chevron1"/>
    <dgm:cxn modelId="{05FC2167-7A35-40CD-B397-7E1ED36AAFCF}" type="presOf" srcId="{F3D82E8C-EF87-4A54-B6D7-8B7866173D96}" destId="{0A448080-F06A-433D-B477-15F1FE97ACC2}" srcOrd="0" destOrd="0" presId="urn:microsoft.com/office/officeart/2005/8/layout/chevron1"/>
    <dgm:cxn modelId="{C48C7D54-AEB7-4449-AF6C-857B0C578383}" type="presOf" srcId="{230CF924-2244-4ACD-BB42-17367ED31299}" destId="{D56DFC39-E66D-4B17-9B14-20835EFEF1B8}" srcOrd="0" destOrd="0" presId="urn:microsoft.com/office/officeart/2005/8/layout/chevron1"/>
    <dgm:cxn modelId="{7F718654-FFC0-49C9-83EE-B7AE906B62D5}" type="presOf" srcId="{657A4C18-2F33-44E9-841A-A54FAAE0B5FF}" destId="{2F9693CB-DBAC-4877-A9B3-844734C0F77F}" srcOrd="0" destOrd="0" presId="urn:microsoft.com/office/officeart/2005/8/layout/chevron1"/>
    <dgm:cxn modelId="{3D44209B-EB8C-465E-851D-3D2FCCB40CF2}" srcId="{230CF924-2244-4ACD-BB42-17367ED31299}" destId="{8D55CADB-55C5-492A-A58E-29A5ACA66310}" srcOrd="1" destOrd="0" parTransId="{FF06C992-EAA6-4690-82C4-ABD274C84F03}" sibTransId="{C0216C2A-FBC1-4E86-B394-F7F7882AE002}"/>
    <dgm:cxn modelId="{6F9129A8-6A6E-49C9-BA52-C8A925F4C2BF}" srcId="{230CF924-2244-4ACD-BB42-17367ED31299}" destId="{F3D82E8C-EF87-4A54-B6D7-8B7866173D96}" srcOrd="0" destOrd="0" parTransId="{B41D1CDB-4CC5-4DA7-980F-BF593A5321A8}" sibTransId="{87C6BF6E-067E-46B3-8A7E-9D8A07E34D35}"/>
    <dgm:cxn modelId="{736D62AB-26C8-4617-9C9B-B8931D37B615}" srcId="{230CF924-2244-4ACD-BB42-17367ED31299}" destId="{7A69599D-3715-4F5B-A72C-9F80375EA839}" srcOrd="4" destOrd="0" parTransId="{34D7C04C-B1E0-4110-AC64-C7AF81D5F92E}" sibTransId="{7C6B5E1B-17EB-4C1A-A2F9-80863AD50234}"/>
    <dgm:cxn modelId="{4A59C6D7-7F52-4E58-9B15-AC64F856C8BA}" srcId="{230CF924-2244-4ACD-BB42-17367ED31299}" destId="{657A4C18-2F33-44E9-841A-A54FAAE0B5FF}" srcOrd="3" destOrd="0" parTransId="{D82C99DD-0BBC-482F-A0D9-2A822A1E6BF8}" sibTransId="{65780B32-9F5D-4FFB-ABAE-BEF1377A5059}"/>
    <dgm:cxn modelId="{617270EA-212E-45A4-9C14-1FF763E9C963}" type="presOf" srcId="{7A69599D-3715-4F5B-A72C-9F80375EA839}" destId="{55AF7678-4A29-47A5-9E14-28A09AB8086B}" srcOrd="0" destOrd="0" presId="urn:microsoft.com/office/officeart/2005/8/layout/chevron1"/>
    <dgm:cxn modelId="{29577812-23A7-4253-A675-3385D2C143AB}" type="presParOf" srcId="{D56DFC39-E66D-4B17-9B14-20835EFEF1B8}" destId="{0A448080-F06A-433D-B477-15F1FE97ACC2}" srcOrd="0" destOrd="0" presId="urn:microsoft.com/office/officeart/2005/8/layout/chevron1"/>
    <dgm:cxn modelId="{183FE2A1-615A-408A-A29F-1D5A3534BD8A}" type="presParOf" srcId="{D56DFC39-E66D-4B17-9B14-20835EFEF1B8}" destId="{A92AF799-8062-40B6-872D-7AF63998228A}" srcOrd="1" destOrd="0" presId="urn:microsoft.com/office/officeart/2005/8/layout/chevron1"/>
    <dgm:cxn modelId="{867523FC-EBDD-4308-94D0-45F305380B87}" type="presParOf" srcId="{D56DFC39-E66D-4B17-9B14-20835EFEF1B8}" destId="{C11D2A97-9A42-42A8-86DC-72C648825A4A}" srcOrd="2" destOrd="0" presId="urn:microsoft.com/office/officeart/2005/8/layout/chevron1"/>
    <dgm:cxn modelId="{CF303650-9A00-4C78-A1DF-8079A1A71787}" type="presParOf" srcId="{D56DFC39-E66D-4B17-9B14-20835EFEF1B8}" destId="{FE6CA761-86F9-4694-A400-68F3A8014649}" srcOrd="3" destOrd="0" presId="urn:microsoft.com/office/officeart/2005/8/layout/chevron1"/>
    <dgm:cxn modelId="{769E65FE-233B-48D2-AD6E-E8BEE36F5A05}" type="presParOf" srcId="{D56DFC39-E66D-4B17-9B14-20835EFEF1B8}" destId="{6FF12950-6571-4AE2-87C4-608E86DD1D03}" srcOrd="4" destOrd="0" presId="urn:microsoft.com/office/officeart/2005/8/layout/chevron1"/>
    <dgm:cxn modelId="{27030768-2125-4DFA-B14B-F147ABAE50EF}" type="presParOf" srcId="{D56DFC39-E66D-4B17-9B14-20835EFEF1B8}" destId="{9683A785-07CB-41CC-AD6D-503258D4B58E}" srcOrd="5" destOrd="0" presId="urn:microsoft.com/office/officeart/2005/8/layout/chevron1"/>
    <dgm:cxn modelId="{A5E66382-57A6-413D-81C1-834F3104E522}" type="presParOf" srcId="{D56DFC39-E66D-4B17-9B14-20835EFEF1B8}" destId="{2F9693CB-DBAC-4877-A9B3-844734C0F77F}" srcOrd="6" destOrd="0" presId="urn:microsoft.com/office/officeart/2005/8/layout/chevron1"/>
    <dgm:cxn modelId="{561B342A-B297-4FB3-BA10-8EB6EB330F8C}" type="presParOf" srcId="{D56DFC39-E66D-4B17-9B14-20835EFEF1B8}" destId="{C6154326-8CBD-4075-9291-9C164E2EA203}" srcOrd="7" destOrd="0" presId="urn:microsoft.com/office/officeart/2005/8/layout/chevron1"/>
    <dgm:cxn modelId="{5065C735-A843-4D1E-A36F-ABA015740D27}" type="presParOf" srcId="{D56DFC39-E66D-4B17-9B14-20835EFEF1B8}" destId="{55AF7678-4A29-47A5-9E14-28A09AB8086B}" srcOrd="8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A448080-F06A-433D-B477-15F1FE97ACC2}">
      <dsp:nvSpPr>
        <dsp:cNvPr id="0" name=""/>
        <dsp:cNvSpPr/>
      </dsp:nvSpPr>
      <dsp:spPr>
        <a:xfrm>
          <a:off x="1781" y="195815"/>
          <a:ext cx="1585345" cy="634138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0005" tIns="13335" rIns="13335" bIns="13335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Rédaction des statuts</a:t>
          </a:r>
        </a:p>
      </dsp:txBody>
      <dsp:txXfrm>
        <a:off x="318850" y="195815"/>
        <a:ext cx="951207" cy="634138"/>
      </dsp:txXfrm>
    </dsp:sp>
    <dsp:sp modelId="{C11D2A97-9A42-42A8-86DC-72C648825A4A}">
      <dsp:nvSpPr>
        <dsp:cNvPr id="0" name=""/>
        <dsp:cNvSpPr/>
      </dsp:nvSpPr>
      <dsp:spPr>
        <a:xfrm>
          <a:off x="1428591" y="195815"/>
          <a:ext cx="1585345" cy="634138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0005" tIns="13335" rIns="13335" bIns="13335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Fixation du siège social</a:t>
          </a:r>
        </a:p>
      </dsp:txBody>
      <dsp:txXfrm>
        <a:off x="1745660" y="195815"/>
        <a:ext cx="951207" cy="634138"/>
      </dsp:txXfrm>
    </dsp:sp>
    <dsp:sp modelId="{6FF12950-6571-4AE2-87C4-608E86DD1D03}">
      <dsp:nvSpPr>
        <dsp:cNvPr id="0" name=""/>
        <dsp:cNvSpPr/>
      </dsp:nvSpPr>
      <dsp:spPr>
        <a:xfrm>
          <a:off x="2855402" y="195815"/>
          <a:ext cx="1585345" cy="634138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0005" tIns="13335" rIns="13335" bIns="13335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Dépôt du capital social à la banque</a:t>
          </a:r>
        </a:p>
      </dsp:txBody>
      <dsp:txXfrm>
        <a:off x="3172471" y="195815"/>
        <a:ext cx="951207" cy="634138"/>
      </dsp:txXfrm>
    </dsp:sp>
    <dsp:sp modelId="{2F9693CB-DBAC-4877-A9B3-844734C0F77F}">
      <dsp:nvSpPr>
        <dsp:cNvPr id="0" name=""/>
        <dsp:cNvSpPr/>
      </dsp:nvSpPr>
      <dsp:spPr>
        <a:xfrm>
          <a:off x="4282213" y="195815"/>
          <a:ext cx="1585345" cy="634138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0005" tIns="13335" rIns="13335" bIns="13335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Publication au SHAL</a:t>
          </a:r>
        </a:p>
      </dsp:txBody>
      <dsp:txXfrm>
        <a:off x="4599282" y="195815"/>
        <a:ext cx="951207" cy="634138"/>
      </dsp:txXfrm>
    </dsp:sp>
    <dsp:sp modelId="{55AF7678-4A29-47A5-9E14-28A09AB8086B}">
      <dsp:nvSpPr>
        <dsp:cNvPr id="0" name=""/>
        <dsp:cNvSpPr/>
      </dsp:nvSpPr>
      <dsp:spPr>
        <a:xfrm>
          <a:off x="5709023" y="195815"/>
          <a:ext cx="1585345" cy="634138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0005" tIns="13335" rIns="13335" bIns="13335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Immatriculation au RNE</a:t>
          </a:r>
        </a:p>
      </dsp:txBody>
      <dsp:txXfrm>
        <a:off x="6026092" y="195815"/>
        <a:ext cx="951207" cy="63413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2D8EF3C127CE4BA1F94CA71E1C51C2" ma:contentTypeVersion="18" ma:contentTypeDescription="Create a new document." ma:contentTypeScope="" ma:versionID="55576453a620e4aecd3d871810637e8d">
  <xsd:schema xmlns:xsd="http://www.w3.org/2001/XMLSchema" xmlns:xs="http://www.w3.org/2001/XMLSchema" xmlns:p="http://schemas.microsoft.com/office/2006/metadata/properties" xmlns:ns3="92c2803e-8947-44d4-904c-836858c2f1a0" xmlns:ns4="5e66341f-22b8-4375-99e8-3fc47550e0f0" targetNamespace="http://schemas.microsoft.com/office/2006/metadata/properties" ma:root="true" ma:fieldsID="fc2a5555be5f05f62e81f2ffa597c1c1" ns3:_="" ns4:_="">
    <xsd:import namespace="92c2803e-8947-44d4-904c-836858c2f1a0"/>
    <xsd:import namespace="5e66341f-22b8-4375-99e8-3fc47550e0f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c2803e-8947-44d4-904c-836858c2f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66341f-22b8-4375-99e8-3fc47550e0f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2c2803e-8947-44d4-904c-836858c2f1a0" xsi:nil="true"/>
  </documentManagement>
</p:properties>
</file>

<file path=customXml/itemProps1.xml><?xml version="1.0" encoding="utf-8"?>
<ds:datastoreItem xmlns:ds="http://schemas.openxmlformats.org/officeDocument/2006/customXml" ds:itemID="{5D1EC371-C1D9-4B51-80AC-2A6A49DA54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c2803e-8947-44d4-904c-836858c2f1a0"/>
    <ds:schemaRef ds:uri="5e66341f-22b8-4375-99e8-3fc47550e0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9B1EFF-A5CF-4493-80FE-2876E0CF4A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2AA9F6-65B5-4C46-8D87-71E62176C1EC}">
  <ds:schemaRefs>
    <ds:schemaRef ds:uri="92c2803e-8947-44d4-904c-836858c2f1a0"/>
    <ds:schemaRef ds:uri="http://purl.org/dc/elements/1.1/"/>
    <ds:schemaRef ds:uri="http://schemas.microsoft.com/office/2006/documentManagement/types"/>
    <ds:schemaRef ds:uri="http://purl.org/dc/terms/"/>
    <ds:schemaRef ds:uri="http://www.w3.org/XML/1998/namespace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5e66341f-22b8-4375-99e8-3fc47550e0f0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190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BAUER Benjamin</dc:creator>
  <cp:keywords/>
  <dc:description/>
  <cp:lastModifiedBy>BAUER Benjamin</cp:lastModifiedBy>
  <cp:revision>1</cp:revision>
  <dcterms:created xsi:type="dcterms:W3CDTF">2024-02-14T14:38:00Z</dcterms:created>
  <dcterms:modified xsi:type="dcterms:W3CDTF">2024-02-14T15:07:00Z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0x010100D32D8EF3C127CE4BA1F94CA71E1C51C2</vt:lpwstr>
  </property>
</Properties>
</file>