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06F2" w14:textId="462FF2F4" w:rsidR="00EE5EC0" w:rsidRDefault="00D703F7">
      <w:pPr>
        <w:pStyle w:val="1"/>
        <w:jc w:val="center"/>
      </w:pPr>
      <w:r>
        <w:rPr>
          <w:rFonts w:hint="eastAsia"/>
        </w:rPr>
        <w:t>卡牌游戏</w:t>
      </w:r>
      <w:r w:rsidR="003B2920">
        <w:rPr>
          <w:rFonts w:hint="eastAsia"/>
        </w:rPr>
        <w:t>软件</w:t>
      </w:r>
    </w:p>
    <w:p w14:paraId="68F61DD2" w14:textId="77777777" w:rsidR="00EE5EC0" w:rsidRDefault="003B2920">
      <w:pPr>
        <w:pStyle w:val="1"/>
        <w:jc w:val="center"/>
      </w:pPr>
      <w:r>
        <w:rPr>
          <w:rFonts w:hint="eastAsia"/>
        </w:rPr>
        <w:t>需求分析与概要设计</w:t>
      </w:r>
    </w:p>
    <w:p w14:paraId="44E2EC10" w14:textId="77777777" w:rsidR="00EE5EC0" w:rsidRDefault="00EE5EC0"/>
    <w:p w14:paraId="5086F56F" w14:textId="63FC0E2F" w:rsidR="00EE5EC0" w:rsidRDefault="003B292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64827212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153351F7" w14:textId="77777777" w:rsidR="00D703F7" w:rsidRDefault="00D703F7" w:rsidP="00D703F7">
      <w:pPr>
        <w:pStyle w:val="a5"/>
        <w:ind w:left="425" w:firstLineChars="0" w:firstLine="0"/>
      </w:pPr>
      <w:r>
        <w:rPr>
          <w:rFonts w:hint="eastAsia"/>
        </w:rPr>
        <w:t>开发一款基于</w:t>
      </w:r>
      <w:r>
        <w:t>Unity引擎的叙事驱动型卡牌对战游戏包含以下特性：</w:t>
      </w:r>
    </w:p>
    <w:p w14:paraId="6CDC221B" w14:textId="77777777" w:rsidR="00D703F7" w:rsidRDefault="00D703F7" w:rsidP="00D703F7">
      <w:pPr>
        <w:pStyle w:val="a5"/>
        <w:ind w:left="425" w:firstLineChars="0" w:firstLine="0"/>
      </w:pPr>
    </w:p>
    <w:p w14:paraId="54155A8C" w14:textId="20C6BEB6" w:rsidR="00D703F7" w:rsidRDefault="00D703F7" w:rsidP="00D703F7">
      <w:pPr>
        <w:pStyle w:val="a5"/>
        <w:ind w:left="425" w:firstLineChars="0" w:firstLine="0"/>
      </w:pPr>
      <w:r>
        <w:t>核心玩法</w:t>
      </w:r>
      <w:r w:rsidRPr="00D703F7">
        <w:rPr>
          <w:rFonts w:ascii="MS Gothic" w:eastAsia="MS Gothic" w:hAnsi="MS Gothic" w:cs="MS Gothic" w:hint="eastAsia"/>
        </w:rPr>
        <w:t>​​</w:t>
      </w:r>
      <w:r>
        <w:t>：回合制卡牌对战，融合策略性卡牌组合、资源管理与剧情推进</w:t>
      </w:r>
    </w:p>
    <w:p w14:paraId="523F86B3" w14:textId="038F0F08" w:rsidR="00D703F7" w:rsidRDefault="00D703F7" w:rsidP="00D703F7">
      <w:pPr>
        <w:pStyle w:val="a5"/>
        <w:ind w:left="425" w:firstLineChars="0" w:firstLine="0"/>
      </w:pPr>
      <w:r>
        <w:t>叙事特色</w:t>
      </w:r>
      <w:r w:rsidRPr="00D703F7">
        <w:rPr>
          <w:rFonts w:ascii="MS Gothic" w:eastAsia="MS Gothic" w:hAnsi="MS Gothic" w:cs="MS Gothic" w:hint="eastAsia"/>
        </w:rPr>
        <w:t>​​</w:t>
      </w:r>
      <w:r>
        <w:t>：通过卡牌对话、场景交互推进黑暗童话风格的主线剧情</w:t>
      </w:r>
    </w:p>
    <w:p w14:paraId="6A1F52B2" w14:textId="5B352484" w:rsidR="00D703F7" w:rsidRPr="00D703F7" w:rsidRDefault="00D703F7" w:rsidP="00D703F7">
      <w:pPr>
        <w:pStyle w:val="a5"/>
        <w:ind w:left="425" w:firstLineChars="0" w:firstLine="0"/>
      </w:pPr>
      <w:r>
        <w:t>扩展性</w:t>
      </w:r>
      <w:r w:rsidRPr="00D703F7">
        <w:rPr>
          <w:rFonts w:ascii="MS Gothic" w:eastAsia="MS Gothic" w:hAnsi="MS Gothic" w:cs="MS Gothic" w:hint="eastAsia"/>
        </w:rPr>
        <w:t>​​</w:t>
      </w:r>
      <w:r>
        <w:t>：模块化卡牌系统支持后续扩展（如新卡牌类型、特殊规则）</w:t>
      </w:r>
    </w:p>
    <w:p w14:paraId="0A519D09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2B84B9C6" w14:textId="47058A94" w:rsidR="00D703F7" w:rsidRDefault="00D703F7" w:rsidP="00D703F7">
      <w:pPr>
        <w:pStyle w:val="11"/>
      </w:pPr>
      <w:r>
        <w:rPr>
          <w:rFonts w:hint="eastAsia"/>
        </w:rPr>
        <w:t>开发环境</w:t>
      </w:r>
      <w:r>
        <w:tab/>
        <w:t>Unity 2022 LTS、C#、Visual Studio 2022</w:t>
      </w:r>
    </w:p>
    <w:p w14:paraId="1DD7AD95" w14:textId="5D35A5D6" w:rsidR="00D703F7" w:rsidRDefault="00D703F7" w:rsidP="00D703F7">
      <w:pPr>
        <w:pStyle w:val="11"/>
      </w:pPr>
      <w:r>
        <w:rPr>
          <w:rFonts w:hint="eastAsia"/>
        </w:rPr>
        <w:t>运行平台</w:t>
      </w:r>
      <w:r>
        <w:tab/>
        <w:t>Windows 10/11</w:t>
      </w:r>
    </w:p>
    <w:p w14:paraId="78021F7C" w14:textId="768A39F0" w:rsidR="00EE5EC0" w:rsidRDefault="00D703F7" w:rsidP="00D703F7">
      <w:pPr>
        <w:pStyle w:val="11"/>
        <w:ind w:left="425" w:firstLineChars="0" w:firstLine="0"/>
      </w:pPr>
      <w:r>
        <w:rPr>
          <w:rFonts w:hint="eastAsia"/>
        </w:rPr>
        <w:t>存储空间</w:t>
      </w:r>
      <w:r>
        <w:tab/>
        <w:t>本地SQLite数据库</w:t>
      </w:r>
      <w:r>
        <w:rPr>
          <w:rFonts w:hint="eastAsia"/>
        </w:rPr>
        <w:t>/csv文件格式</w:t>
      </w:r>
      <w:r>
        <w:t>（卡牌数据） + PlayerPrefs（进度存档）</w:t>
      </w:r>
    </w:p>
    <w:p w14:paraId="047EC140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1BAF18D3" w14:textId="1F5F9E96" w:rsidR="00D703F7" w:rsidRDefault="00D703F7" w:rsidP="00D703F7">
      <w:pPr>
        <w:pStyle w:val="11"/>
      </w:pPr>
      <w:r>
        <w:t>状态机设计</w:t>
      </w:r>
      <w:r>
        <w:rPr>
          <w:rFonts w:ascii="MS Gothic" w:eastAsia="MS Gothic" w:hAnsi="MS Gothic" w:cs="MS Gothic" w:hint="eastAsia"/>
        </w:rPr>
        <w:t>​​</w:t>
      </w:r>
      <w:r>
        <w:t>：基于有限状态机（FSM）控制战斗流程（抽牌→出牌→结算）</w:t>
      </w:r>
    </w:p>
    <w:p w14:paraId="2758167E" w14:textId="196792A0" w:rsidR="00D703F7" w:rsidRDefault="00D703F7" w:rsidP="00D703F7">
      <w:pPr>
        <w:pStyle w:val="11"/>
      </w:pPr>
      <w:r>
        <w:t>数据驱动</w:t>
      </w:r>
      <w:r>
        <w:rPr>
          <w:rFonts w:ascii="MS Gothic" w:eastAsia="MS Gothic" w:hAnsi="MS Gothic" w:cs="MS Gothic" w:hint="eastAsia"/>
        </w:rPr>
        <w:t>​​</w:t>
      </w:r>
      <w:r>
        <w:t>：ScriptableObject实现卡牌属性</w:t>
      </w:r>
    </w:p>
    <w:p w14:paraId="7963B051" w14:textId="767C928E" w:rsidR="00D703F7" w:rsidRDefault="00D703F7" w:rsidP="00D703F7">
      <w:pPr>
        <w:pStyle w:val="11"/>
      </w:pPr>
      <w:r>
        <w:t>技术难点</w:t>
      </w:r>
      <w:r>
        <w:rPr>
          <w:rFonts w:ascii="MS Gothic" w:eastAsia="MS Gothic" w:hAnsi="MS Gothic" w:cs="MS Gothic" w:hint="eastAsia"/>
        </w:rPr>
        <w:t>​​</w:t>
      </w:r>
      <w:r>
        <w:t>：</w:t>
      </w:r>
    </w:p>
    <w:p w14:paraId="00701DBF" w14:textId="08A13143" w:rsidR="00D703F7" w:rsidRDefault="00D703F7" w:rsidP="00D703F7">
      <w:pPr>
        <w:pStyle w:val="11"/>
      </w:pPr>
      <w:r>
        <w:rPr>
          <w:rFonts w:hint="eastAsia"/>
        </w:rPr>
        <w:t>卡牌组合效果动态计算</w:t>
      </w:r>
    </w:p>
    <w:p w14:paraId="5C629AB0" w14:textId="77CEAF43" w:rsidR="00EE5EC0" w:rsidRDefault="00D703F7" w:rsidP="00D703F7">
      <w:pPr>
        <w:pStyle w:val="11"/>
        <w:ind w:left="425" w:firstLineChars="0" w:firstLine="0"/>
      </w:pPr>
      <w:r>
        <w:rPr>
          <w:rFonts w:hint="eastAsia"/>
        </w:rPr>
        <w:t>跨场景数据持久化</w:t>
      </w:r>
    </w:p>
    <w:p w14:paraId="4DD5469A" w14:textId="77777777" w:rsidR="00EE5EC0" w:rsidRDefault="003B292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0A0254AB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1676EBFB" w14:textId="646C77C3" w:rsidR="00EE5EC0" w:rsidRDefault="00062552">
      <w:pPr>
        <w:jc w:val="center"/>
      </w:pPr>
      <w:r>
        <w:fldChar w:fldCharType="begin"/>
      </w:r>
      <w:r>
        <w:instrText xml:space="preserve"> INCLUDEPICTURE "F:\\文档\\Tencent Files\\2910311356\\Image\\C2C\\d11274a7fa653d9003cef4877ca15526.JPG" \* MERGEFORMATINET </w:instrText>
      </w:r>
      <w:r>
        <w:fldChar w:fldCharType="separate"/>
      </w:r>
      <w:r>
        <w:pict w14:anchorId="2ADB2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434.25pt;height:402.75pt">
            <v:imagedata r:id="rId5" r:href="rId6"/>
          </v:shape>
        </w:pict>
      </w:r>
      <w:r>
        <w:fldChar w:fldCharType="end"/>
      </w:r>
    </w:p>
    <w:p w14:paraId="6B47B713" w14:textId="77777777" w:rsidR="00EE5EC0" w:rsidRDefault="003B292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5AEBE68D" w14:textId="311C7C72" w:rsidR="00EB2844" w:rsidRDefault="003B2920" w:rsidP="00EB2844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 w:rsidR="00EB2844">
        <w:rPr>
          <w:rFonts w:hint="eastAsia"/>
        </w:rPr>
        <w:t>玩家</w:t>
      </w:r>
    </w:p>
    <w:p w14:paraId="26F88CE3" w14:textId="77777777" w:rsidR="00EB2844" w:rsidRDefault="00EB2844" w:rsidP="00EB2844">
      <w:pPr>
        <w:ind w:left="420"/>
      </w:pPr>
      <w:r w:rsidRPr="00EB2844">
        <w:rPr>
          <w:rFonts w:hint="eastAsia"/>
          <w:b/>
        </w:rPr>
        <w:t>用例图核心节点</w:t>
      </w:r>
      <w:r>
        <w:rPr>
          <w:rFonts w:hint="eastAsia"/>
        </w:rPr>
        <w:t>：</w:t>
      </w:r>
      <w:r>
        <w:t xml:space="preserve">  </w:t>
      </w:r>
    </w:p>
    <w:p w14:paraId="284195E4" w14:textId="77777777" w:rsidR="00EB2844" w:rsidRDefault="00EB2844" w:rsidP="00EB2844">
      <w:pPr>
        <w:ind w:left="420"/>
      </w:pPr>
      <w:r>
        <w:t xml:space="preserve">1. 卡牌对战（基础用例）  </w:t>
      </w:r>
    </w:p>
    <w:p w14:paraId="772012DB" w14:textId="40F53138" w:rsidR="00EB2844" w:rsidRDefault="00EB2844" w:rsidP="00EB2844">
      <w:pPr>
        <w:ind w:left="420"/>
      </w:pPr>
      <w:r>
        <w:t xml:space="preserve">   - 扩展用例：特殊规则触发（如献祭机制） </w:t>
      </w:r>
    </w:p>
    <w:p w14:paraId="24806341" w14:textId="77777777" w:rsidR="00EB2844" w:rsidRDefault="00EB2844" w:rsidP="00EB2844">
      <w:pPr>
        <w:ind w:left="420"/>
      </w:pPr>
      <w:r>
        <w:t xml:space="preserve">2. 剧情推进（包含分支选择）  </w:t>
      </w:r>
    </w:p>
    <w:p w14:paraId="6C6C8CA7" w14:textId="0BD82A5B" w:rsidR="00EB2844" w:rsidRDefault="00EB2844" w:rsidP="00EB2844">
      <w:pPr>
        <w:ind w:left="420"/>
      </w:pPr>
      <w:r>
        <w:t>3. 卡牌收藏管理（包含卡牌升级/分解</w:t>
      </w:r>
      <w:r>
        <w:rPr>
          <w:rFonts w:hint="eastAsia"/>
        </w:rPr>
        <w:t>/融合/献祭</w:t>
      </w:r>
      <w:r>
        <w:t xml:space="preserve">） </w:t>
      </w:r>
    </w:p>
    <w:p w14:paraId="2DA16A18" w14:textId="58698DBB" w:rsidR="00EE5EC0" w:rsidRDefault="00EB2844" w:rsidP="003B2920">
      <w:pPr>
        <w:ind w:left="420"/>
      </w:pPr>
      <w:r>
        <w:t xml:space="preserve">4. 游戏设置（音效/画质调节）  </w:t>
      </w:r>
    </w:p>
    <w:p w14:paraId="7300A668" w14:textId="7EDDAE1C" w:rsidR="00EE5EC0" w:rsidRDefault="003B2920">
      <w:pPr>
        <w:ind w:left="420"/>
      </w:pPr>
      <w:r>
        <w:t>……</w:t>
      </w:r>
    </w:p>
    <w:p w14:paraId="196D6C33" w14:textId="15DC961B" w:rsidR="00EB2844" w:rsidRDefault="00EB2844">
      <w:pPr>
        <w:ind w:left="420"/>
      </w:pPr>
    </w:p>
    <w:p w14:paraId="7AFCDF8F" w14:textId="77777777" w:rsidR="00EE5EC0" w:rsidRDefault="003B2920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521973D9" w14:textId="77777777" w:rsidR="00EE5EC0" w:rsidRDefault="003B2920">
      <w:pPr>
        <w:pStyle w:val="a3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）用例图使用</w:t>
      </w:r>
      <w:r>
        <w:rPr>
          <w:rFonts w:hint="eastAsia"/>
          <w:color w:val="FF0000"/>
        </w:rPr>
        <w:t>StarUML</w:t>
      </w:r>
      <w:r>
        <w:rPr>
          <w:rFonts w:hint="eastAsia"/>
          <w:color w:val="FF0000"/>
        </w:rPr>
        <w:t>或华为的</w:t>
      </w:r>
      <w:r>
        <w:rPr>
          <w:rFonts w:hint="eastAsia"/>
          <w:color w:val="FF0000"/>
        </w:rPr>
        <w:t>CodeArts Modeling</w:t>
      </w:r>
      <w:r>
        <w:rPr>
          <w:rFonts w:hint="eastAsia"/>
          <w:color w:val="FF0000"/>
        </w:rPr>
        <w:t>绘制，要画出用户角色和对应用例</w:t>
      </w:r>
    </w:p>
    <w:p w14:paraId="357E3243" w14:textId="77777777" w:rsidR="00EE5EC0" w:rsidRDefault="003B2920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）用例是描述用户使用软件的场景，不要把用户看不到的后台功能画在用例图上。这里的用</w:t>
      </w:r>
      <w:r>
        <w:rPr>
          <w:rFonts w:hint="eastAsia"/>
          <w:color w:val="FF0000"/>
        </w:rPr>
        <w:lastRenderedPageBreak/>
        <w:t>户不仅是人，也可以是外部系统。</w:t>
      </w:r>
    </w:p>
    <w:p w14:paraId="455AF36E" w14:textId="77777777" w:rsidR="00EE5EC0" w:rsidRDefault="003B2920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）一个用例可以有不同粒度，但一个用例要是一个完整使用场景，不要把单个步骤作为用例。</w:t>
      </w:r>
    </w:p>
    <w:p w14:paraId="4D399A8D" w14:textId="77777777" w:rsidR="00EE5EC0" w:rsidRDefault="003B2920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（</w:t>
      </w:r>
      <w:r>
        <w:rPr>
          <w:rFonts w:eastAsia="宋体" w:hint="eastAsia"/>
          <w:color w:val="FF0000"/>
        </w:rPr>
        <w:t>4</w:t>
      </w:r>
      <w:r>
        <w:rPr>
          <w:rFonts w:eastAsia="宋体" w:hint="eastAsia"/>
          <w:color w:val="FF0000"/>
        </w:rPr>
        <w:t>）用例之间有泛化、包含和扩展关系。泛化适用于表示一个抽象用例的多种不同实现。包含是一个复杂用例的多个细粒度用例。扩展表示一个用例的扩展能力，没有这个扩展用例原用例还是完整的。</w:t>
      </w:r>
    </w:p>
    <w:p w14:paraId="35EAFA06" w14:textId="77777777" w:rsidR="00EE5EC0" w:rsidRDefault="003B2920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（</w:t>
      </w:r>
      <w:r>
        <w:rPr>
          <w:rFonts w:eastAsia="宋体" w:hint="eastAsia"/>
          <w:color w:val="FF0000"/>
        </w:rPr>
        <w:t>5</w:t>
      </w:r>
      <w:r>
        <w:rPr>
          <w:rFonts w:eastAsia="宋体" w:hint="eastAsia"/>
          <w:color w:val="FF0000"/>
        </w:rPr>
        <w:t>）对用例图中的各个用例进行详细说明，从使用者的角度说明如何使用系统，不用描述软件系统内部如何实现该功能</w:t>
      </w:r>
    </w:p>
    <w:p w14:paraId="12869A1D" w14:textId="77777777" w:rsidR="00EE5EC0" w:rsidRDefault="00EE5EC0"/>
    <w:p w14:paraId="50D30D85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4BBA8FFE" w14:textId="77777777" w:rsidR="00EE5EC0" w:rsidRDefault="00EE5EC0">
      <w:pPr>
        <w:ind w:left="420"/>
      </w:pPr>
    </w:p>
    <w:p w14:paraId="4F32D399" w14:textId="751E822D" w:rsidR="00EE5EC0" w:rsidRDefault="00062552">
      <w:pPr>
        <w:jc w:val="center"/>
      </w:pPr>
      <w:r>
        <w:fldChar w:fldCharType="begin"/>
      </w:r>
      <w:r>
        <w:instrText xml:space="preserve"> INCLUDEPICTURE "F:\\文档\\Tencent Files\\2910311356\\Image\\C2C\\8b020de87663a3c8b44e6361df2b5d17.JPG" \* MERGEFORMATINET </w:instrText>
      </w:r>
      <w:r>
        <w:fldChar w:fldCharType="separate"/>
      </w:r>
      <w:r>
        <w:pict w14:anchorId="1CA5A5FF">
          <v:shape id="_x0000_i1045" type="#_x0000_t75" alt="" style="width:455.65pt;height:283.9pt">
            <v:imagedata r:id="rId7" r:href="rId8"/>
          </v:shape>
        </w:pict>
      </w:r>
      <w:r>
        <w:fldChar w:fldCharType="end"/>
      </w:r>
    </w:p>
    <w:p w14:paraId="6BEC63A1" w14:textId="6D25F182" w:rsidR="00EE5EC0" w:rsidRDefault="003B292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062552">
        <w:rPr>
          <w:rFonts w:hint="eastAsia"/>
        </w:rPr>
        <w:t>开始</w:t>
      </w:r>
      <w:r>
        <w:rPr>
          <w:rFonts w:hint="eastAsia"/>
        </w:rPr>
        <w:t>流程图</w:t>
      </w:r>
    </w:p>
    <w:p w14:paraId="6BAA101E" w14:textId="163A6963" w:rsidR="00062552" w:rsidRDefault="00062552" w:rsidP="00062552">
      <w:r>
        <w:lastRenderedPageBreak/>
        <w:fldChar w:fldCharType="begin"/>
      </w:r>
      <w:r>
        <w:instrText xml:space="preserve"> INCLUDEPICTURE "F:\\文档\\Tencent Files\\2910311356\\Image\\C2C\\133b123d782ef46ead3433547de5724f.JPG" \* MERGEFORMATINET </w:instrText>
      </w:r>
      <w:r>
        <w:fldChar w:fldCharType="separate"/>
      </w:r>
      <w:r>
        <w:pict w14:anchorId="3EDEA55F">
          <v:shape id="_x0000_i1049" type="#_x0000_t75" alt="" style="width:480pt;height:337.15pt">
            <v:imagedata r:id="rId9" r:href="rId10"/>
          </v:shape>
        </w:pict>
      </w:r>
      <w:r>
        <w:fldChar w:fldCharType="end"/>
      </w:r>
    </w:p>
    <w:p w14:paraId="740CBFC6" w14:textId="236377D8" w:rsidR="00062552" w:rsidRDefault="00062552" w:rsidP="00062552">
      <w:pPr>
        <w:pStyle w:val="a3"/>
        <w:jc w:val="center"/>
      </w:pPr>
      <w:r>
        <w:t>图</w:t>
      </w:r>
      <w:r>
        <w:t xml:space="preserve"> </w:t>
      </w:r>
      <w:r w:rsidR="00E51647">
        <w:t>3</w:t>
      </w:r>
      <w:r>
        <w:rPr>
          <w:rFonts w:hint="eastAsia"/>
        </w:rPr>
        <w:t>对战</w:t>
      </w:r>
      <w:r>
        <w:rPr>
          <w:rFonts w:hint="eastAsia"/>
        </w:rPr>
        <w:t>流程图</w:t>
      </w:r>
    </w:p>
    <w:p w14:paraId="39F95A95" w14:textId="77777777" w:rsidR="00E51647" w:rsidRPr="00E51647" w:rsidRDefault="00E51647" w:rsidP="00E51647">
      <w:pPr>
        <w:rPr>
          <w:rFonts w:hint="eastAsia"/>
        </w:rPr>
      </w:pPr>
    </w:p>
    <w:p w14:paraId="59E9A932" w14:textId="46A7CF55" w:rsidR="00062552" w:rsidRDefault="00E51647" w:rsidP="00C4400B">
      <w:pPr>
        <w:jc w:val="center"/>
      </w:pPr>
      <w:r>
        <w:fldChar w:fldCharType="begin"/>
      </w:r>
      <w:r>
        <w:instrText xml:space="preserve"> INCLUDEPICTURE "F:\\文档\\Tencent Files\\2910311356\\Image\\C2C\\b1e150c19f820f8a4d88c68f8506b394.JPG" \* MERGEFORMATINET </w:instrText>
      </w:r>
      <w:r>
        <w:fldChar w:fldCharType="separate"/>
      </w:r>
      <w:r>
        <w:pict w14:anchorId="545271FE">
          <v:shape id="_x0000_i1053" type="#_x0000_t75" alt="" style="width:477.4pt;height:303.4pt">
            <v:imagedata r:id="rId11" r:href="rId12"/>
          </v:shape>
        </w:pict>
      </w:r>
      <w:r>
        <w:fldChar w:fldCharType="end"/>
      </w:r>
    </w:p>
    <w:p w14:paraId="0BD9C5B6" w14:textId="40C7CB40" w:rsidR="00E51647" w:rsidRDefault="00E51647" w:rsidP="00E51647">
      <w:pPr>
        <w:pStyle w:val="a3"/>
        <w:jc w:val="center"/>
      </w:pPr>
      <w:r>
        <w:lastRenderedPageBreak/>
        <w:t>图</w:t>
      </w:r>
      <w:r>
        <w:t xml:space="preserve"> </w:t>
      </w:r>
      <w:r>
        <w:t xml:space="preserve">4 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战流程图</w:t>
      </w:r>
    </w:p>
    <w:p w14:paraId="2EC9B963" w14:textId="77777777" w:rsidR="00E51647" w:rsidRPr="00062552" w:rsidRDefault="00E51647" w:rsidP="00062552">
      <w:pPr>
        <w:rPr>
          <w:rFonts w:hint="eastAsia"/>
        </w:rPr>
      </w:pPr>
    </w:p>
    <w:p w14:paraId="04DDB379" w14:textId="77777777" w:rsidR="00EB2844" w:rsidRPr="00EB2844" w:rsidRDefault="00EB2844">
      <w:pPr>
        <w:rPr>
          <w:color w:val="FF0000"/>
        </w:rPr>
      </w:pPr>
    </w:p>
    <w:p w14:paraId="16F56B91" w14:textId="4C0F5FDE" w:rsidR="00EE5EC0" w:rsidRDefault="003B2920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602C6640" w14:textId="77777777" w:rsidR="00EE5EC0" w:rsidRDefault="003B292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使用UML活动图（使用StarUML或华为的CodeArts Modeling绘制）画出系统的使用和操作过程。</w:t>
      </w:r>
    </w:p>
    <w:p w14:paraId="225B9785" w14:textId="77777777" w:rsidR="00EE5EC0" w:rsidRDefault="003B292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不用画出所有的使用场景，画出一两个关键用例的使用过程即可</w:t>
      </w:r>
    </w:p>
    <w:p w14:paraId="2ED07CDE" w14:textId="77777777" w:rsidR="00EE5EC0" w:rsidRDefault="003B292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在需求阶段，活动图可以画系统做了什么，但不用画系统内部如何做的。</w:t>
      </w:r>
    </w:p>
    <w:p w14:paraId="0F53294B" w14:textId="77777777" w:rsidR="00EE5EC0" w:rsidRDefault="003B2920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0463D128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045B93C6" w14:textId="06AD59D6" w:rsidR="00EE5EC0" w:rsidRDefault="00EE5EC0">
      <w:pPr>
        <w:jc w:val="center"/>
      </w:pPr>
    </w:p>
    <w:p w14:paraId="7059329C" w14:textId="626DC662" w:rsidR="005459E0" w:rsidRDefault="005459E0" w:rsidP="005459E0">
      <w:pPr>
        <w:ind w:firstLine="420"/>
      </w:pPr>
      <w:r>
        <w:rPr>
          <w:rFonts w:hint="eastAsia"/>
        </w:rPr>
        <w:t>菜单</w:t>
      </w:r>
      <w:r>
        <w:tab/>
      </w:r>
      <w:r>
        <w:tab/>
      </w:r>
      <w:r>
        <w:t>存档加载</w:t>
      </w:r>
      <w:r>
        <w:rPr>
          <w:rFonts w:hint="eastAsia"/>
        </w:rPr>
        <w:t>、设置</w:t>
      </w:r>
    </w:p>
    <w:p w14:paraId="28F776DF" w14:textId="04F14D6F" w:rsidR="005459E0" w:rsidRDefault="005459E0" w:rsidP="005459E0">
      <w:pPr>
        <w:ind w:firstLine="420"/>
      </w:pPr>
      <w:r>
        <w:rPr>
          <w:rFonts w:hint="eastAsia"/>
        </w:rPr>
        <w:t>卡牌系统</w:t>
      </w:r>
      <w:r>
        <w:tab/>
        <w:t>卡牌生成、属性配置、组合效果计算</w:t>
      </w:r>
    </w:p>
    <w:p w14:paraId="38980794" w14:textId="364F9D22" w:rsidR="005459E0" w:rsidRDefault="005459E0" w:rsidP="005459E0">
      <w:pPr>
        <w:ind w:firstLine="420"/>
      </w:pPr>
      <w:r>
        <w:rPr>
          <w:rFonts w:hint="eastAsia"/>
        </w:rPr>
        <w:t>战斗系统</w:t>
      </w:r>
      <w:r>
        <w:tab/>
        <w:t>回合控制、伤害计算、状态异常处理</w:t>
      </w:r>
    </w:p>
    <w:p w14:paraId="3B6785F1" w14:textId="112631DA" w:rsidR="005459E0" w:rsidRDefault="005459E0" w:rsidP="005459E0">
      <w:pPr>
        <w:ind w:firstLine="420"/>
      </w:pPr>
      <w:r>
        <w:rPr>
          <w:rFonts w:hint="eastAsia"/>
        </w:rPr>
        <w:t>叙事系统</w:t>
      </w:r>
      <w:r>
        <w:tab/>
        <w:t>分支选择存储</w:t>
      </w:r>
    </w:p>
    <w:p w14:paraId="0D8A4BD7" w14:textId="278F5D42" w:rsidR="005459E0" w:rsidRDefault="005459E0" w:rsidP="005459E0">
      <w:pPr>
        <w:ind w:firstLine="420"/>
        <w:rPr>
          <w:rFonts w:hint="eastAsia"/>
        </w:rPr>
      </w:pPr>
      <w:r>
        <w:rPr>
          <w:rFonts w:hint="eastAsia"/>
        </w:rPr>
        <w:t>数据管理</w:t>
      </w:r>
      <w:r>
        <w:tab/>
        <w:t>卡牌收集进度</w:t>
      </w:r>
      <w:r w:rsidR="0058744E">
        <w:rPr>
          <w:rFonts w:hint="eastAsia"/>
        </w:rPr>
        <w:t>，卡牌数值、标记记录</w:t>
      </w:r>
    </w:p>
    <w:p w14:paraId="0AE87C4F" w14:textId="40E4F6D1" w:rsidR="005459E0" w:rsidRPr="005459E0" w:rsidRDefault="005459E0" w:rsidP="005459E0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</w:p>
    <w:p w14:paraId="7564D3D7" w14:textId="77777777" w:rsidR="00EE5EC0" w:rsidRDefault="00EE5EC0">
      <w:pPr>
        <w:jc w:val="center"/>
      </w:pPr>
    </w:p>
    <w:p w14:paraId="381FE83A" w14:textId="77777777" w:rsidR="00EE5EC0" w:rsidRDefault="003B2920">
      <w:pPr>
        <w:rPr>
          <w:color w:val="FF0000"/>
        </w:rPr>
      </w:pPr>
      <w:r>
        <w:rPr>
          <w:rFonts w:hint="eastAsia"/>
          <w:color w:val="FF0000"/>
        </w:rPr>
        <w:tab/>
        <w:t>说明：</w:t>
      </w:r>
    </w:p>
    <w:p w14:paraId="3B1CBC22" w14:textId="77777777" w:rsidR="00EE5EC0" w:rsidRDefault="003B2920">
      <w:pPr>
        <w:numPr>
          <w:ilvl w:val="0"/>
          <w:numId w:val="4"/>
        </w:numPr>
        <w:ind w:firstLine="420"/>
        <w:rPr>
          <w:color w:val="FF0000"/>
        </w:rPr>
      </w:pPr>
      <w:r>
        <w:rPr>
          <w:rFonts w:hint="eastAsia"/>
          <w:color w:val="FF0000"/>
        </w:rPr>
        <w:t>对各个功能模块需要完成的事情进行简要介绍。</w:t>
      </w:r>
    </w:p>
    <w:p w14:paraId="586A2DA1" w14:textId="77777777" w:rsidR="00EE5EC0" w:rsidRDefault="003B2920">
      <w:pPr>
        <w:numPr>
          <w:ilvl w:val="0"/>
          <w:numId w:val="4"/>
        </w:numPr>
        <w:ind w:firstLine="420"/>
        <w:rPr>
          <w:color w:val="FF0000"/>
        </w:rPr>
      </w:pPr>
      <w:r>
        <w:rPr>
          <w:rFonts w:hint="eastAsia"/>
          <w:color w:val="FF0000"/>
        </w:rPr>
        <w:t>注意功能模块图和用例图不同，这里偏重于软件实现需要做功能模块，有些模块可能用户看不见，但也要画处理。</w:t>
      </w:r>
    </w:p>
    <w:p w14:paraId="7C656C0D" w14:textId="77777777" w:rsidR="00EE5EC0" w:rsidRDefault="003B2920">
      <w:pPr>
        <w:numPr>
          <w:ilvl w:val="0"/>
          <w:numId w:val="4"/>
        </w:numPr>
        <w:ind w:firstLine="420"/>
        <w:rPr>
          <w:color w:val="FF0000"/>
        </w:rPr>
      </w:pPr>
      <w:r>
        <w:rPr>
          <w:rFonts w:hint="eastAsia"/>
          <w:color w:val="FF0000"/>
        </w:rPr>
        <w:t>按照功能来划分模块，不要按照前后端来划分模块。一个模块可能包括前端也包括后端功能。功能模块和代码结构并对应。</w:t>
      </w:r>
    </w:p>
    <w:p w14:paraId="59EF2482" w14:textId="77777777" w:rsidR="00EE5EC0" w:rsidRDefault="00EE5EC0">
      <w:pPr>
        <w:jc w:val="center"/>
      </w:pPr>
    </w:p>
    <w:p w14:paraId="46587DBF" w14:textId="5B923302" w:rsidR="00EE5EC0" w:rsidRDefault="005459E0"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叙事系统</w:t>
      </w:r>
    </w:p>
    <w:p w14:paraId="4BDCDF27" w14:textId="7C43EC45" w:rsidR="00EE5EC0" w:rsidRDefault="003B2920">
      <w:pPr>
        <w:ind w:left="420"/>
      </w:pPr>
      <w:bookmarkStart w:id="0" w:name="_Hlk196403789"/>
      <w:r>
        <w:rPr>
          <w:rFonts w:hint="eastAsia"/>
          <w:b/>
        </w:rPr>
        <w:t>输入：</w:t>
      </w:r>
      <w:r w:rsidR="005459E0">
        <w:rPr>
          <w:rFonts w:hint="eastAsia"/>
        </w:rPr>
        <w:t>路线分支</w:t>
      </w:r>
    </w:p>
    <w:p w14:paraId="7369C20B" w14:textId="0AE21AD5" w:rsidR="00EE5EC0" w:rsidRDefault="003B2920">
      <w:pPr>
        <w:ind w:left="420"/>
      </w:pPr>
      <w:r>
        <w:rPr>
          <w:rFonts w:hint="eastAsia"/>
          <w:b/>
        </w:rPr>
        <w:t>输出：</w:t>
      </w:r>
      <w:r w:rsidR="005459E0">
        <w:rPr>
          <w:rFonts w:hint="eastAsia"/>
        </w:rPr>
        <w:t>下一个路线节点事件</w:t>
      </w:r>
      <w:r w:rsidR="005459E0">
        <w:t xml:space="preserve"> </w:t>
      </w:r>
    </w:p>
    <w:p w14:paraId="3B4608E5" w14:textId="42FBA30C" w:rsidR="00EE5EC0" w:rsidRDefault="003B2920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5459E0">
        <w:rPr>
          <w:rFonts w:hint="eastAsia"/>
        </w:rPr>
        <w:t>玩家点击不同路线上的节点进入不同的事件（战斗、抽卡、</w:t>
      </w:r>
      <w:r w:rsidR="00933854">
        <w:rPr>
          <w:rFonts w:hint="eastAsia"/>
        </w:rPr>
        <w:t>铭刻</w:t>
      </w:r>
      <w:r w:rsidR="005459E0">
        <w:rPr>
          <w:rFonts w:hint="eastAsia"/>
        </w:rPr>
        <w:t>、</w:t>
      </w:r>
      <w:r w:rsidR="00933854">
        <w:rPr>
          <w:rFonts w:hint="eastAsia"/>
        </w:rPr>
        <w:t>融合等</w:t>
      </w:r>
      <w:r w:rsidR="005459E0">
        <w:rPr>
          <w:rFonts w:hint="eastAsia"/>
        </w:rPr>
        <w:t>）</w:t>
      </w:r>
      <w:r w:rsidR="00933854">
        <w:rPr>
          <w:rFonts w:hint="eastAsia"/>
        </w:rPr>
        <w:t>，并记录玩家的路线选择</w:t>
      </w:r>
    </w:p>
    <w:bookmarkEnd w:id="0"/>
    <w:p w14:paraId="08D01E6C" w14:textId="772B0F55" w:rsidR="00EE5EC0" w:rsidRDefault="00933854"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抽卡</w:t>
      </w:r>
    </w:p>
    <w:p w14:paraId="6278024F" w14:textId="7E9BCED1" w:rsidR="00933854" w:rsidRDefault="00933854" w:rsidP="0093385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点击某张卡牌</w:t>
      </w:r>
    </w:p>
    <w:p w14:paraId="30FD81D8" w14:textId="0A531BC3" w:rsidR="00933854" w:rsidRDefault="00933854" w:rsidP="00933854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加入玩家卡牌包</w:t>
      </w:r>
    </w:p>
    <w:p w14:paraId="086AF997" w14:textId="5C46AC4C" w:rsidR="00933854" w:rsidRDefault="00933854" w:rsidP="0093385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</w:rPr>
        <w:t>抽卡事件为路线节点之一，玩家抽三张卡选择一张加入手牌</w:t>
      </w:r>
    </w:p>
    <w:p w14:paraId="02E30664" w14:textId="5FE79EBA" w:rsidR="00933854" w:rsidRDefault="00933854" w:rsidP="00933854"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铭刻</w:t>
      </w:r>
    </w:p>
    <w:p w14:paraId="5A78D170" w14:textId="5877E16E" w:rsidR="00933854" w:rsidRDefault="00933854" w:rsidP="0093385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两张卡</w:t>
      </w:r>
    </w:p>
    <w:p w14:paraId="6807AED9" w14:textId="2DE18D51" w:rsidR="00933854" w:rsidRDefault="00933854" w:rsidP="00933854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一张卡获得令一张卡的印记</w:t>
      </w:r>
    </w:p>
    <w:p w14:paraId="09CBA0AA" w14:textId="7021F402" w:rsidR="00933854" w:rsidRDefault="00933854" w:rsidP="0093385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</w:rPr>
        <w:t>铭刻</w:t>
      </w:r>
      <w:r>
        <w:rPr>
          <w:rFonts w:hint="eastAsia"/>
        </w:rPr>
        <w:t>事件为路线节点之一，玩家</w:t>
      </w:r>
      <w:r>
        <w:rPr>
          <w:rFonts w:hint="eastAsia"/>
        </w:rPr>
        <w:t>牺牲掉一张卡，将此卡的特殊标记附加在令一张卡上。</w:t>
      </w:r>
    </w:p>
    <w:p w14:paraId="619AE563" w14:textId="06D084FC" w:rsidR="00933854" w:rsidRDefault="00933854" w:rsidP="00933854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其余路线节点不再详细解释</w:t>
      </w:r>
    </w:p>
    <w:p w14:paraId="3EE2B1C0" w14:textId="63A9900E" w:rsidR="00933854" w:rsidRDefault="00933854" w:rsidP="00933854"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lastRenderedPageBreak/>
        <w:t>战斗系统</w:t>
      </w:r>
    </w:p>
    <w:p w14:paraId="19C9F954" w14:textId="0B6C08B4" w:rsidR="00933854" w:rsidRDefault="00933854" w:rsidP="0093385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手牌</w:t>
      </w:r>
    </w:p>
    <w:p w14:paraId="746ED88A" w14:textId="39A39088" w:rsidR="00933854" w:rsidRDefault="00933854" w:rsidP="00933854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造成、受到伤害</w:t>
      </w:r>
    </w:p>
    <w:p w14:paraId="5F62AE62" w14:textId="4A9180B6" w:rsidR="00933854" w:rsidRDefault="00933854" w:rsidP="0093385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58744E">
        <w:rPr>
          <w:rFonts w:hint="eastAsia"/>
        </w:rPr>
        <w:t>负责战斗逻辑</w:t>
      </w:r>
    </w:p>
    <w:p w14:paraId="67C8D1A5" w14:textId="3EEECD07" w:rsidR="00933854" w:rsidRDefault="00933854" w:rsidP="00933854">
      <w:pPr>
        <w:ind w:left="420"/>
      </w:pPr>
      <w:r>
        <w:rPr>
          <w:rFonts w:hint="eastAsia"/>
        </w:rPr>
        <w:t>开始</w:t>
      </w:r>
      <w:r>
        <w:t xml:space="preserve"> → 抽牌阶段</w:t>
      </w:r>
      <w:r>
        <w:rPr>
          <w:rFonts w:hint="eastAsia"/>
        </w:rPr>
        <w:t>（第一回合跳过）</w:t>
      </w:r>
      <w:r>
        <w:t xml:space="preserve"> → 资源生成（</w:t>
      </w:r>
      <w:r>
        <w:rPr>
          <w:rFonts w:hint="eastAsia"/>
        </w:rPr>
        <w:t>道具</w:t>
      </w:r>
      <w:r>
        <w:t xml:space="preserve">） → </w:t>
      </w:r>
      <w:r>
        <w:rPr>
          <w:rFonts w:hint="eastAsia"/>
        </w:rPr>
        <w:t>出牌</w:t>
      </w:r>
      <w:r>
        <w:t>阶段 → 效果结算 →  （胜利判断</w:t>
      </w:r>
      <w:r>
        <w:rPr>
          <w:rFonts w:hint="eastAsia"/>
        </w:rPr>
        <w:t>）</w:t>
      </w:r>
    </w:p>
    <w:p w14:paraId="5B761BD8" w14:textId="07799E8F" w:rsidR="00933854" w:rsidRDefault="00933854" w:rsidP="00933854">
      <w:pPr>
        <w:ind w:left="420"/>
      </w:pPr>
      <w:r>
        <w:rPr>
          <w:rFonts w:hint="eastAsia"/>
        </w:rPr>
        <w:t>→</w:t>
      </w:r>
      <w:r>
        <w:t xml:space="preserve"> 敌方行动 → 状态刷新 → （失败判断） → 结束</w:t>
      </w:r>
      <w:r>
        <w:rPr>
          <w:rFonts w:hint="eastAsia"/>
        </w:rPr>
        <w:t>/重复</w:t>
      </w:r>
    </w:p>
    <w:p w14:paraId="088A5B71" w14:textId="77777777" w:rsidR="00933854" w:rsidRPr="00933854" w:rsidRDefault="00933854" w:rsidP="00933854">
      <w:pPr>
        <w:ind w:left="420"/>
        <w:rPr>
          <w:rFonts w:hint="eastAsia"/>
          <w:b/>
        </w:rPr>
      </w:pPr>
    </w:p>
    <w:p w14:paraId="7848A71A" w14:textId="77777777" w:rsidR="00933854" w:rsidRDefault="00933854" w:rsidP="00933854">
      <w:pPr>
        <w:rPr>
          <w:rFonts w:hint="eastAsia"/>
        </w:rPr>
      </w:pPr>
    </w:p>
    <w:p w14:paraId="1E4CC9B6" w14:textId="77777777" w:rsidR="00933854" w:rsidRPr="00933854" w:rsidRDefault="00933854" w:rsidP="00933854">
      <w:pPr>
        <w:rPr>
          <w:rFonts w:hint="eastAsia"/>
        </w:rPr>
      </w:pPr>
    </w:p>
    <w:p w14:paraId="0A3F61CF" w14:textId="77777777" w:rsidR="00933854" w:rsidRDefault="00933854" w:rsidP="00933854">
      <w:pPr>
        <w:ind w:left="420"/>
        <w:rPr>
          <w:rFonts w:hint="eastAsia"/>
        </w:rPr>
      </w:pPr>
    </w:p>
    <w:p w14:paraId="34074589" w14:textId="77777777" w:rsidR="00EE5EC0" w:rsidRPr="00933854" w:rsidRDefault="00EE5EC0">
      <w:pPr>
        <w:ind w:left="420"/>
        <w:rPr>
          <w:b/>
        </w:rPr>
      </w:pPr>
    </w:p>
    <w:p w14:paraId="16037994" w14:textId="77777777" w:rsidR="00EE5EC0" w:rsidRDefault="003B2920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1E5BF052" w14:textId="77777777" w:rsidR="00EE5EC0" w:rsidRDefault="003B2920">
      <w:pPr>
        <w:rPr>
          <w:color w:val="FF0000"/>
        </w:rPr>
      </w:pPr>
      <w:r>
        <w:rPr>
          <w:rFonts w:hint="eastAsia"/>
          <w:color w:val="FF0000"/>
        </w:rPr>
        <w:tab/>
        <w:t>说明：</w:t>
      </w:r>
    </w:p>
    <w:p w14:paraId="481F2D31" w14:textId="77777777" w:rsidR="00EE5EC0" w:rsidRDefault="003B2920">
      <w:pPr>
        <w:pStyle w:val="11"/>
        <w:numPr>
          <w:ilvl w:val="0"/>
          <w:numId w:val="6"/>
        </w:numPr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类图可以使用StarUML或CodeArts Modeling绘制</w:t>
      </w:r>
    </w:p>
    <w:p w14:paraId="6F157B80" w14:textId="77777777" w:rsidR="00EE5EC0" w:rsidRDefault="003B2920">
      <w:pPr>
        <w:pStyle w:val="11"/>
        <w:numPr>
          <w:ilvl w:val="0"/>
          <w:numId w:val="6"/>
        </w:numPr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画出系统中的关键类以及相互之间的关系。这里关键类包括实体类、控制类和边界类三种。实体类描述系统中使用的数据，控制类描述系统的操作和业务过程，边界类描述系统与外界（如用户或数据库）的交互。</w:t>
      </w:r>
    </w:p>
    <w:p w14:paraId="41644EA8" w14:textId="4410BDA1" w:rsidR="00C4400B" w:rsidRPr="00C4400B" w:rsidRDefault="00C4400B" w:rsidP="00C440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40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4400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"C:\\Users\\jack\\AppData\\Roaming\\Tencent\\Users\\2910311356\\QQ\\WinTemp\\RichOle\\DY2X0JY9__FV(GLJ2MU9AYI.png" \* MERGEFORMATINET </w:instrText>
      </w:r>
      <w:r w:rsidRPr="00C440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4400B">
        <w:pict w14:anchorId="7196CDDB">
          <v:shape id="_x0000_i1058" type="#_x0000_t75" alt="" style="width:426.75pt;height:229.9pt">
            <v:imagedata r:id="rId13" r:href="rId14"/>
          </v:shape>
        </w:pict>
      </w:r>
      <w:r w:rsidRPr="00C440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62FE160" w14:textId="76EA177E" w:rsidR="00EE5EC0" w:rsidRDefault="00EE5EC0">
      <w:pPr>
        <w:ind w:left="420"/>
      </w:pPr>
    </w:p>
    <w:p w14:paraId="15E5EDBA" w14:textId="46964510" w:rsidR="00EE5EC0" w:rsidRDefault="003B2920">
      <w:pPr>
        <w:pStyle w:val="a3"/>
        <w:jc w:val="center"/>
      </w:pPr>
      <w:r>
        <w:t>图</w:t>
      </w:r>
      <w:r>
        <w:t xml:space="preserve"> </w:t>
      </w:r>
      <w:r w:rsidR="00C4400B">
        <w:t>5</w:t>
      </w:r>
      <w:r>
        <w:rPr>
          <w:rFonts w:hint="eastAsia"/>
        </w:rPr>
        <w:t>核心类图</w:t>
      </w:r>
    </w:p>
    <w:p w14:paraId="30DDC7D8" w14:textId="77777777" w:rsidR="00EE5EC0" w:rsidRDefault="00EE5EC0">
      <w:pPr>
        <w:ind w:left="420"/>
      </w:pPr>
    </w:p>
    <w:p w14:paraId="47488A0D" w14:textId="77777777" w:rsidR="00EE5EC0" w:rsidRDefault="00EE5EC0"/>
    <w:p w14:paraId="44E4F3BB" w14:textId="7FE87E8C" w:rsidR="00EE5EC0" w:rsidRDefault="003B292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154BAD49" w14:textId="66A0AD7F" w:rsidR="00661EF6" w:rsidRDefault="00661EF6" w:rsidP="00661EF6">
      <w:r>
        <w:fldChar w:fldCharType="begin"/>
      </w:r>
      <w:r>
        <w:instrText xml:space="preserve"> INCLUDEPICTURE "F:\\文档\\Tencent Files\\2910311356\\Image\\C2C\\8}@$DU~H_Q2$_ZTL@}{ZB@C.png" \* MERGEFORMATINET </w:instrText>
      </w:r>
      <w:r>
        <w:fldChar w:fldCharType="separate"/>
      </w:r>
      <w:r>
        <w:pict w14:anchorId="768947C7">
          <v:shape id="_x0000_i1027" type="#_x0000_t75" alt="" style="width:477.75pt;height:269.25pt">
            <v:imagedata r:id="rId15" r:href="rId16"/>
          </v:shape>
        </w:pict>
      </w:r>
      <w:r>
        <w:fldChar w:fldCharType="end"/>
      </w:r>
    </w:p>
    <w:p w14:paraId="7D85BB82" w14:textId="0CA05534" w:rsidR="00661EF6" w:rsidRDefault="00661EF6" w:rsidP="00661EF6">
      <w:pPr>
        <w:pStyle w:val="a3"/>
        <w:jc w:val="center"/>
      </w:pPr>
      <w:r>
        <w:t>图</w:t>
      </w:r>
      <w:r>
        <w:t xml:space="preserve"> </w:t>
      </w:r>
      <w:r w:rsidR="00C4400B">
        <w:t>6</w:t>
      </w:r>
      <w:r>
        <w:rPr>
          <w:rFonts w:hint="eastAsia"/>
        </w:rPr>
        <w:t>界面设计</w:t>
      </w:r>
      <w:r>
        <w:rPr>
          <w:rFonts w:hint="eastAsia"/>
        </w:rPr>
        <w:t>图</w:t>
      </w:r>
    </w:p>
    <w:p w14:paraId="3D2CDF77" w14:textId="77777777" w:rsidR="00661EF6" w:rsidRPr="00661EF6" w:rsidRDefault="00661EF6" w:rsidP="00661EF6">
      <w:pPr>
        <w:rPr>
          <w:rFonts w:hint="eastAsia"/>
        </w:rPr>
      </w:pPr>
    </w:p>
    <w:p w14:paraId="1E673310" w14:textId="77777777" w:rsidR="00EE5EC0" w:rsidRDefault="003B2920">
      <w:pPr>
        <w:jc w:val="left"/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781EB664" w14:textId="77777777" w:rsidR="00EE5EC0" w:rsidRDefault="003B2920">
      <w:pPr>
        <w:numPr>
          <w:ilvl w:val="0"/>
          <w:numId w:val="7"/>
        </w:numPr>
        <w:jc w:val="left"/>
        <w:rPr>
          <w:color w:val="FF0000"/>
        </w:rPr>
      </w:pPr>
      <w:r>
        <w:rPr>
          <w:rFonts w:hint="eastAsia"/>
          <w:color w:val="FF0000"/>
        </w:rPr>
        <w:t>页面流程图：画一个系统的页面及其如何相互跳转的</w:t>
      </w:r>
    </w:p>
    <w:p w14:paraId="4D480267" w14:textId="77777777" w:rsidR="00EE5EC0" w:rsidRDefault="003B2920">
      <w:pPr>
        <w:numPr>
          <w:ilvl w:val="0"/>
          <w:numId w:val="7"/>
        </w:numPr>
        <w:jc w:val="left"/>
        <w:rPr>
          <w:color w:val="FF0000"/>
        </w:rPr>
      </w:pPr>
      <w:r>
        <w:rPr>
          <w:rFonts w:hint="eastAsia"/>
          <w:color w:val="FF0000"/>
        </w:rPr>
        <w:t>界面原型：画出系统主要操作界面，手绘示意图即可,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也可以用墨刀在线画更正式的UI原型</w:t>
      </w:r>
    </w:p>
    <w:p w14:paraId="11B3E1AF" w14:textId="77777777" w:rsidR="00EE5EC0" w:rsidRDefault="00EE5EC0"/>
    <w:p w14:paraId="3CE5AD59" w14:textId="77777777" w:rsidR="00EE5EC0" w:rsidRDefault="00EE5EC0">
      <w:pPr>
        <w:widowControl/>
        <w:jc w:val="left"/>
      </w:pPr>
    </w:p>
    <w:p w14:paraId="523800B4" w14:textId="77777777" w:rsidR="00EE5EC0" w:rsidRDefault="00EE5EC0"/>
    <w:p w14:paraId="497FDD45" w14:textId="77777777" w:rsidR="00EE5EC0" w:rsidRDefault="00EE5EC0">
      <w:pPr>
        <w:jc w:val="center"/>
      </w:pPr>
    </w:p>
    <w:p w14:paraId="49587EC7" w14:textId="77777777" w:rsidR="00EE5EC0" w:rsidRDefault="00EE5EC0">
      <w:pPr>
        <w:jc w:val="center"/>
      </w:pPr>
    </w:p>
    <w:p w14:paraId="6304628C" w14:textId="77777777" w:rsidR="00EE5EC0" w:rsidRDefault="00EE5EC0">
      <w:pPr>
        <w:jc w:val="center"/>
      </w:pPr>
    </w:p>
    <w:sectPr w:rsidR="00EE5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FF117C"/>
    <w:multiLevelType w:val="singleLevel"/>
    <w:tmpl w:val="E7FF11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EFED4DD"/>
    <w:multiLevelType w:val="singleLevel"/>
    <w:tmpl w:val="EEFED4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F2B3E5"/>
    <w:multiLevelType w:val="singleLevel"/>
    <w:tmpl w:val="7BF2B3E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EFA9702"/>
    <w:multiLevelType w:val="singleLevel"/>
    <w:tmpl w:val="7EFA9702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BFFFAEAC"/>
    <w:rsid w:val="00032585"/>
    <w:rsid w:val="00062552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1D6BA6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3B2920"/>
    <w:rsid w:val="004A4D40"/>
    <w:rsid w:val="004E3848"/>
    <w:rsid w:val="00524C6D"/>
    <w:rsid w:val="00543D84"/>
    <w:rsid w:val="005459E0"/>
    <w:rsid w:val="00563F06"/>
    <w:rsid w:val="0058744E"/>
    <w:rsid w:val="005A25E2"/>
    <w:rsid w:val="005B2E10"/>
    <w:rsid w:val="005F7B06"/>
    <w:rsid w:val="00630B19"/>
    <w:rsid w:val="00661EF6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3854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4400B"/>
    <w:rsid w:val="00C64290"/>
    <w:rsid w:val="00C97192"/>
    <w:rsid w:val="00CF11F4"/>
    <w:rsid w:val="00D13B1B"/>
    <w:rsid w:val="00D15B2A"/>
    <w:rsid w:val="00D202D1"/>
    <w:rsid w:val="00D40226"/>
    <w:rsid w:val="00D703F7"/>
    <w:rsid w:val="00DC2B8B"/>
    <w:rsid w:val="00DD2CD8"/>
    <w:rsid w:val="00DD6AEC"/>
    <w:rsid w:val="00DE3545"/>
    <w:rsid w:val="00E51647"/>
    <w:rsid w:val="00E76345"/>
    <w:rsid w:val="00EB2844"/>
    <w:rsid w:val="00EE5EC0"/>
    <w:rsid w:val="00EF6F64"/>
    <w:rsid w:val="00F03FAE"/>
    <w:rsid w:val="00F5217D"/>
    <w:rsid w:val="00FA767A"/>
    <w:rsid w:val="00FB402A"/>
    <w:rsid w:val="00FD103D"/>
    <w:rsid w:val="53F70E22"/>
    <w:rsid w:val="76BD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42F1"/>
  <w15:docId w15:val="{BA6B5513-890E-4164-BF8F-B4FBDF8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D70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3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24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0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8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96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7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1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1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42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27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89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7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94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140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853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37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6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32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8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700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&#25991;&#26723;/Tencent%20Files/2910311356/Image/C2C/8b020de87663a3c8b44e6361df2b5d17.JP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../&#25991;&#26723;/Tencent%20Files/2910311356/Image/C2C/b1e150c19f820f8a4d88c68f8506b394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../&#25991;&#26723;/Tencent%20Files/2910311356/Image/C2C/8%7d@$DU~H_Q2$_ZTL@%7d%7bZB@C.png" TargetMode="External"/><Relationship Id="rId1" Type="http://schemas.openxmlformats.org/officeDocument/2006/relationships/numbering" Target="numbering.xml"/><Relationship Id="rId6" Type="http://schemas.openxmlformats.org/officeDocument/2006/relationships/image" Target="../../&#25991;&#26723;/Tencent%20Files/2910311356/Image/C2C/d11274a7fa653d9003cef4877ca15526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../&#25991;&#26723;/Tencent%20Files/2910311356/Image/C2C/133b123d782ef46ead3433547de5724f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jack\AppData\Roaming\Tencent\Users\2910311356\QQ\WinTemp\RichOle\DY2X0JY9__FV(GLJ2MU9AYI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俊杰 伍</cp:lastModifiedBy>
  <cp:revision>77</cp:revision>
  <dcterms:created xsi:type="dcterms:W3CDTF">2016-11-30T00:15:00Z</dcterms:created>
  <dcterms:modified xsi:type="dcterms:W3CDTF">2025-04-24T09:48:00Z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4944464A0D2537EC40A239669FFD4335_42</vt:lpwstr>
  </property>
</Properties>
</file>