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760"/>
        <w:gridCol w:w="1525"/>
      </w:tblGrid>
      <w:tr w:rsidR="0057779E" w14:paraId="4F657C0E" w14:textId="77777777" w:rsidTr="0057779E">
        <w:tc>
          <w:tcPr>
            <w:tcW w:w="2065" w:type="dxa"/>
          </w:tcPr>
          <w:p w14:paraId="3AA894E3" w14:textId="29378831" w:rsidR="0057779E" w:rsidRDefault="0057779E" w:rsidP="0057779E">
            <w:r>
              <w:t>Requirement</w:t>
            </w:r>
          </w:p>
        </w:tc>
        <w:tc>
          <w:tcPr>
            <w:tcW w:w="5760" w:type="dxa"/>
          </w:tcPr>
          <w:p w14:paraId="7064AA9E" w14:textId="67DCD228" w:rsidR="0057779E" w:rsidRDefault="0057779E" w:rsidP="0057779E">
            <w:r>
              <w:t>Description</w:t>
            </w:r>
          </w:p>
        </w:tc>
        <w:tc>
          <w:tcPr>
            <w:tcW w:w="1525" w:type="dxa"/>
          </w:tcPr>
          <w:p w14:paraId="60F26DA7" w14:textId="1481290C" w:rsidR="0057779E" w:rsidRDefault="0057779E" w:rsidP="0057779E">
            <w:r>
              <w:t>Rating</w:t>
            </w:r>
          </w:p>
        </w:tc>
      </w:tr>
      <w:tr w:rsidR="0057779E" w14:paraId="48AC8174" w14:textId="77777777" w:rsidTr="0057779E">
        <w:tc>
          <w:tcPr>
            <w:tcW w:w="2065" w:type="dxa"/>
          </w:tcPr>
          <w:p w14:paraId="0354FD81" w14:textId="7B23B3E9" w:rsidR="0057779E" w:rsidRDefault="0057779E" w:rsidP="0057779E">
            <w:r>
              <w:t>Chart Junk</w:t>
            </w:r>
          </w:p>
        </w:tc>
        <w:tc>
          <w:tcPr>
            <w:tcW w:w="5760" w:type="dxa"/>
          </w:tcPr>
          <w:p w14:paraId="6E8DFE39" w14:textId="1DE5911B" w:rsidR="0057779E" w:rsidRDefault="0057779E" w:rsidP="0057779E">
            <w:r>
              <w:t>N</w:t>
            </w:r>
            <w:r w:rsidRPr="0057779E">
              <w:t>o</w:t>
            </w:r>
            <w:r>
              <w:t xml:space="preserve"> extra or unnecessary components</w:t>
            </w:r>
            <w:r w:rsidRPr="0057779E">
              <w:t xml:space="preserve">, </w:t>
            </w:r>
            <w:r>
              <w:t xml:space="preserve">such as colors, </w:t>
            </w:r>
            <w:r w:rsidRPr="0057779E">
              <w:t xml:space="preserve">graphics, numbers, </w:t>
            </w:r>
            <w:r>
              <w:t xml:space="preserve">lines, or </w:t>
            </w:r>
            <w:r w:rsidRPr="0057779E">
              <w:t>borders</w:t>
            </w:r>
            <w:r>
              <w:t>.</w:t>
            </w:r>
          </w:p>
        </w:tc>
        <w:tc>
          <w:tcPr>
            <w:tcW w:w="1525" w:type="dxa"/>
          </w:tcPr>
          <w:p w14:paraId="585ED209" w14:textId="6A4977BD" w:rsidR="0057779E" w:rsidRDefault="0057779E" w:rsidP="0057779E">
            <w:r>
              <w:t>0, 1, 2</w:t>
            </w:r>
          </w:p>
        </w:tc>
      </w:tr>
      <w:tr w:rsidR="0057779E" w14:paraId="2D6D81F6" w14:textId="77777777" w:rsidTr="0057779E">
        <w:tc>
          <w:tcPr>
            <w:tcW w:w="2065" w:type="dxa"/>
          </w:tcPr>
          <w:p w14:paraId="1CEF2558" w14:textId="4FC26003" w:rsidR="0057779E" w:rsidRDefault="00C45145" w:rsidP="0057779E">
            <w:r>
              <w:t>Proportional Data and Graphics</w:t>
            </w:r>
          </w:p>
        </w:tc>
        <w:tc>
          <w:tcPr>
            <w:tcW w:w="5760" w:type="dxa"/>
          </w:tcPr>
          <w:p w14:paraId="1D787185" w14:textId="3921EF71" w:rsidR="0057779E" w:rsidRDefault="00C45145" w:rsidP="0057779E">
            <w:r>
              <w:t xml:space="preserve">The scale of graph accurately displays the scale of the data and does not distort or </w:t>
            </w:r>
            <w:r w:rsidR="002A1522">
              <w:t>exaggerate</w:t>
            </w:r>
            <w:r>
              <w:t xml:space="preserve"> any variables.</w:t>
            </w:r>
          </w:p>
        </w:tc>
        <w:tc>
          <w:tcPr>
            <w:tcW w:w="1525" w:type="dxa"/>
          </w:tcPr>
          <w:p w14:paraId="30A7B8E9" w14:textId="2F662C20" w:rsidR="0057779E" w:rsidRDefault="00803267" w:rsidP="0057779E">
            <w:r>
              <w:t>0, 1, 2</w:t>
            </w:r>
          </w:p>
        </w:tc>
      </w:tr>
      <w:tr w:rsidR="0057779E" w14:paraId="13DD2350" w14:textId="77777777" w:rsidTr="0057779E">
        <w:tc>
          <w:tcPr>
            <w:tcW w:w="2065" w:type="dxa"/>
          </w:tcPr>
          <w:p w14:paraId="5D1F8080" w14:textId="624DB04E" w:rsidR="0057779E" w:rsidRDefault="004C2F65" w:rsidP="0057779E">
            <w:r>
              <w:t>Necessary Labels</w:t>
            </w:r>
          </w:p>
        </w:tc>
        <w:tc>
          <w:tcPr>
            <w:tcW w:w="5760" w:type="dxa"/>
          </w:tcPr>
          <w:p w14:paraId="1C9188F1" w14:textId="5B2DC686" w:rsidR="0057779E" w:rsidRDefault="00BC47C0" w:rsidP="0057779E">
            <w:r>
              <w:t>Only include labels if they provide value and clarify key points.</w:t>
            </w:r>
          </w:p>
        </w:tc>
        <w:tc>
          <w:tcPr>
            <w:tcW w:w="1525" w:type="dxa"/>
          </w:tcPr>
          <w:p w14:paraId="163F423F" w14:textId="4C74FE81" w:rsidR="0057779E" w:rsidRDefault="0057779E" w:rsidP="0057779E">
            <w:r>
              <w:t>0, 1, 2</w:t>
            </w:r>
          </w:p>
        </w:tc>
      </w:tr>
      <w:tr w:rsidR="0057779E" w14:paraId="36A909FA" w14:textId="77777777" w:rsidTr="0057779E">
        <w:tc>
          <w:tcPr>
            <w:tcW w:w="2065" w:type="dxa"/>
          </w:tcPr>
          <w:p w14:paraId="25A05EEC" w14:textId="281A3396" w:rsidR="0057779E" w:rsidRDefault="00372506" w:rsidP="0057779E">
            <w:r>
              <w:t>Slight Gridlines</w:t>
            </w:r>
          </w:p>
        </w:tc>
        <w:tc>
          <w:tcPr>
            <w:tcW w:w="5760" w:type="dxa"/>
          </w:tcPr>
          <w:p w14:paraId="146659AE" w14:textId="5BA1F0A0" w:rsidR="0057779E" w:rsidRDefault="00372506" w:rsidP="0057779E">
            <w:r>
              <w:t xml:space="preserve">If gridlines are present, they should not grab attention </w:t>
            </w:r>
            <w:r w:rsidR="00DB46CC">
              <w:t>and possibly be a light color such as grey.</w:t>
            </w:r>
          </w:p>
        </w:tc>
        <w:tc>
          <w:tcPr>
            <w:tcW w:w="1525" w:type="dxa"/>
          </w:tcPr>
          <w:p w14:paraId="358B28CD" w14:textId="13EDD53A" w:rsidR="0057779E" w:rsidRDefault="0057779E" w:rsidP="0057779E">
            <w:r>
              <w:t>0, 1, 2</w:t>
            </w:r>
          </w:p>
        </w:tc>
      </w:tr>
      <w:tr w:rsidR="0057779E" w14:paraId="17019392" w14:textId="77777777" w:rsidTr="0057779E">
        <w:tc>
          <w:tcPr>
            <w:tcW w:w="2065" w:type="dxa"/>
          </w:tcPr>
          <w:p w14:paraId="0DF09CEE" w14:textId="495415C2" w:rsidR="0057779E" w:rsidRDefault="00671D98" w:rsidP="0057779E">
            <w:r>
              <w:t>Necessary Colors</w:t>
            </w:r>
          </w:p>
        </w:tc>
        <w:tc>
          <w:tcPr>
            <w:tcW w:w="5760" w:type="dxa"/>
          </w:tcPr>
          <w:p w14:paraId="62C11985" w14:textId="265965A4" w:rsidR="0057779E" w:rsidRDefault="00671D98" w:rsidP="0057779E">
            <w:r>
              <w:t>Colors should be used to high light patterns or key data points, and not for extra components that provide no value.</w:t>
            </w:r>
          </w:p>
        </w:tc>
        <w:tc>
          <w:tcPr>
            <w:tcW w:w="1525" w:type="dxa"/>
          </w:tcPr>
          <w:p w14:paraId="24FCF2F6" w14:textId="5F5B0BD3" w:rsidR="0057779E" w:rsidRDefault="0057779E" w:rsidP="0057779E">
            <w:r>
              <w:t>0, 1, 2</w:t>
            </w:r>
          </w:p>
        </w:tc>
      </w:tr>
      <w:tr w:rsidR="0057779E" w14:paraId="134C20D0" w14:textId="77777777" w:rsidTr="0057779E">
        <w:tc>
          <w:tcPr>
            <w:tcW w:w="2065" w:type="dxa"/>
          </w:tcPr>
          <w:p w14:paraId="32871777" w14:textId="49BCBC63" w:rsidR="0057779E" w:rsidRDefault="00A866EA" w:rsidP="0057779E">
            <w:r>
              <w:t>Appropriate Visualization</w:t>
            </w:r>
          </w:p>
        </w:tc>
        <w:tc>
          <w:tcPr>
            <w:tcW w:w="5760" w:type="dxa"/>
          </w:tcPr>
          <w:p w14:paraId="039BF864" w14:textId="698131B4" w:rsidR="0057779E" w:rsidRDefault="00A866EA" w:rsidP="0057779E">
            <w:r>
              <w:t>The appropriate graphs should be used to visualize the data which help clarify and provide ease of interpretation to audiences.</w:t>
            </w:r>
          </w:p>
        </w:tc>
        <w:tc>
          <w:tcPr>
            <w:tcW w:w="1525" w:type="dxa"/>
          </w:tcPr>
          <w:p w14:paraId="1194C4BC" w14:textId="0E690A2C" w:rsidR="0057779E" w:rsidRDefault="0057779E" w:rsidP="0057779E">
            <w:r>
              <w:t>0, 1, 2</w:t>
            </w:r>
          </w:p>
        </w:tc>
      </w:tr>
      <w:tr w:rsidR="0057779E" w14:paraId="6A777F8D" w14:textId="77777777" w:rsidTr="0057779E">
        <w:tc>
          <w:tcPr>
            <w:tcW w:w="2065" w:type="dxa"/>
          </w:tcPr>
          <w:p w14:paraId="6A938E19" w14:textId="22FD4E89" w:rsidR="0057779E" w:rsidRDefault="00454E7C" w:rsidP="0057779E">
            <w:r>
              <w:t>Data Order</w:t>
            </w:r>
          </w:p>
        </w:tc>
        <w:tc>
          <w:tcPr>
            <w:tcW w:w="5760" w:type="dxa"/>
          </w:tcPr>
          <w:p w14:paraId="39BF3A50" w14:textId="6B4F6450" w:rsidR="0057779E" w:rsidRDefault="00454E7C" w:rsidP="0057779E">
            <w:r>
              <w:t xml:space="preserve">Data should be </w:t>
            </w:r>
            <w:r w:rsidR="00D728E1">
              <w:t>ordered and</w:t>
            </w:r>
            <w:r>
              <w:t xml:space="preserve"> ordered to provide ease of interpretation to audience while making logical sense and providing complete accuracy without manipulation.</w:t>
            </w:r>
          </w:p>
        </w:tc>
        <w:tc>
          <w:tcPr>
            <w:tcW w:w="1525" w:type="dxa"/>
          </w:tcPr>
          <w:p w14:paraId="782CD1BF" w14:textId="6862CD89" w:rsidR="0057779E" w:rsidRDefault="0057779E" w:rsidP="0057779E">
            <w:r>
              <w:t>0, 1, 2</w:t>
            </w:r>
          </w:p>
        </w:tc>
      </w:tr>
      <w:tr w:rsidR="001A6214" w14:paraId="00B7AB10" w14:textId="77777777" w:rsidTr="0057779E">
        <w:tc>
          <w:tcPr>
            <w:tcW w:w="2065" w:type="dxa"/>
          </w:tcPr>
          <w:p w14:paraId="5814B1B6" w14:textId="1C00AC19" w:rsidR="001A6214" w:rsidRDefault="000848E4" w:rsidP="0057779E">
            <w:r>
              <w:t xml:space="preserve">Text </w:t>
            </w:r>
            <w:r w:rsidR="004517C0">
              <w:t>and Label S</w:t>
            </w:r>
            <w:r>
              <w:t>ize</w:t>
            </w:r>
          </w:p>
        </w:tc>
        <w:tc>
          <w:tcPr>
            <w:tcW w:w="5760" w:type="dxa"/>
          </w:tcPr>
          <w:p w14:paraId="2CF27CD8" w14:textId="7A2E52FD" w:rsidR="001A6214" w:rsidRDefault="000848E4" w:rsidP="0057779E">
            <w:r>
              <w:t>Text size should be easy for audience to comprehend.</w:t>
            </w:r>
          </w:p>
        </w:tc>
        <w:tc>
          <w:tcPr>
            <w:tcW w:w="1525" w:type="dxa"/>
          </w:tcPr>
          <w:p w14:paraId="6DAC2942" w14:textId="639D4E38" w:rsidR="001A6214" w:rsidRDefault="00220CDB" w:rsidP="0057779E">
            <w:r>
              <w:t>0, 1, 2</w:t>
            </w:r>
          </w:p>
        </w:tc>
      </w:tr>
      <w:tr w:rsidR="001A6214" w14:paraId="5184694E" w14:textId="77777777" w:rsidTr="0057779E">
        <w:tc>
          <w:tcPr>
            <w:tcW w:w="2065" w:type="dxa"/>
          </w:tcPr>
          <w:p w14:paraId="212A2F73" w14:textId="3348EC98" w:rsidR="001A6214" w:rsidRDefault="00FE264F" w:rsidP="0057779E">
            <w:r>
              <w:t xml:space="preserve">Data-Ink Ratio </w:t>
            </w:r>
          </w:p>
        </w:tc>
        <w:tc>
          <w:tcPr>
            <w:tcW w:w="5760" w:type="dxa"/>
          </w:tcPr>
          <w:p w14:paraId="6A6B0FD0" w14:textId="516A4914" w:rsidR="001A6214" w:rsidRDefault="00FE264F" w:rsidP="0057779E">
            <w:r>
              <w:t xml:space="preserve">No unnecessary elements such as pointless shapes and lines that don’t add value. </w:t>
            </w:r>
          </w:p>
        </w:tc>
        <w:tc>
          <w:tcPr>
            <w:tcW w:w="1525" w:type="dxa"/>
          </w:tcPr>
          <w:p w14:paraId="284A9D61" w14:textId="60E08465" w:rsidR="001A6214" w:rsidRDefault="00220CDB" w:rsidP="0057779E">
            <w:r>
              <w:t>0, 1, 2</w:t>
            </w:r>
          </w:p>
        </w:tc>
      </w:tr>
      <w:tr w:rsidR="001A6214" w14:paraId="6C2D765F" w14:textId="77777777" w:rsidTr="0057779E">
        <w:tc>
          <w:tcPr>
            <w:tcW w:w="2065" w:type="dxa"/>
          </w:tcPr>
          <w:p w14:paraId="5FC8B1B9" w14:textId="0172DA7E" w:rsidR="001A6214" w:rsidRDefault="00CD2329" w:rsidP="0057779E">
            <w:r>
              <w:t>Color Scheme</w:t>
            </w:r>
          </w:p>
        </w:tc>
        <w:tc>
          <w:tcPr>
            <w:tcW w:w="5760" w:type="dxa"/>
          </w:tcPr>
          <w:p w14:paraId="3156DEA0" w14:textId="028A3FAC" w:rsidR="001A6214" w:rsidRDefault="00CD2329" w:rsidP="0057779E">
            <w:r>
              <w:t>Use appropriate color schemes when it would help audiences identify different visualization components easier</w:t>
            </w:r>
            <w:r w:rsidR="00073D57">
              <w:t>, with color tone differences of notable differences.</w:t>
            </w:r>
          </w:p>
        </w:tc>
        <w:tc>
          <w:tcPr>
            <w:tcW w:w="1525" w:type="dxa"/>
          </w:tcPr>
          <w:p w14:paraId="6CA7607C" w14:textId="520A7679" w:rsidR="001A6214" w:rsidRDefault="00220CDB" w:rsidP="0057779E">
            <w:r>
              <w:t>0, 1, 2</w:t>
            </w:r>
          </w:p>
        </w:tc>
      </w:tr>
    </w:tbl>
    <w:p w14:paraId="1DC12734" w14:textId="76F2A82F" w:rsidR="00BE2794" w:rsidRDefault="00D72A4A" w:rsidP="00803267">
      <w:r>
        <w:t>*Rating:</w:t>
      </w:r>
    </w:p>
    <w:p w14:paraId="562B178C" w14:textId="34F7CDE1" w:rsidR="00D72A4A" w:rsidRDefault="00D72A4A" w:rsidP="00D72A4A">
      <w:pPr>
        <w:pStyle w:val="ListParagraph"/>
        <w:numPr>
          <w:ilvl w:val="0"/>
          <w:numId w:val="1"/>
        </w:numPr>
      </w:pPr>
      <w:r>
        <w:t>0 = Requirements unfulfilled</w:t>
      </w:r>
    </w:p>
    <w:p w14:paraId="3AF78AFB" w14:textId="21A20B07" w:rsidR="00D72A4A" w:rsidRDefault="00D72A4A" w:rsidP="00D72A4A">
      <w:pPr>
        <w:pStyle w:val="ListParagraph"/>
        <w:numPr>
          <w:ilvl w:val="0"/>
          <w:numId w:val="1"/>
        </w:numPr>
      </w:pPr>
      <w:r>
        <w:t>1 = Requirements partially fulfilled</w:t>
      </w:r>
    </w:p>
    <w:p w14:paraId="608DE0A9" w14:textId="1D28DBFB" w:rsidR="00D72A4A" w:rsidRPr="0057779E" w:rsidRDefault="00D72A4A" w:rsidP="00D72A4A">
      <w:pPr>
        <w:pStyle w:val="ListParagraph"/>
        <w:numPr>
          <w:ilvl w:val="0"/>
          <w:numId w:val="1"/>
        </w:numPr>
      </w:pPr>
      <w:r>
        <w:t>2 = Requirements satisfactorily</w:t>
      </w:r>
      <w:bookmarkStart w:id="0" w:name="_GoBack"/>
      <w:bookmarkEnd w:id="0"/>
      <w:r>
        <w:t xml:space="preserve"> fulfilled</w:t>
      </w:r>
    </w:p>
    <w:sectPr w:rsidR="00D72A4A" w:rsidRPr="0057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1D88"/>
    <w:multiLevelType w:val="hybridMultilevel"/>
    <w:tmpl w:val="3F2C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EF"/>
    <w:rsid w:val="00073D57"/>
    <w:rsid w:val="000848E4"/>
    <w:rsid w:val="00090CEF"/>
    <w:rsid w:val="001A6214"/>
    <w:rsid w:val="00220CDB"/>
    <w:rsid w:val="002A1522"/>
    <w:rsid w:val="00372506"/>
    <w:rsid w:val="003D4994"/>
    <w:rsid w:val="004517C0"/>
    <w:rsid w:val="00454E7C"/>
    <w:rsid w:val="004A17DC"/>
    <w:rsid w:val="004C2F65"/>
    <w:rsid w:val="0057779E"/>
    <w:rsid w:val="00671D98"/>
    <w:rsid w:val="00710B48"/>
    <w:rsid w:val="007B03A6"/>
    <w:rsid w:val="00803267"/>
    <w:rsid w:val="00A866EA"/>
    <w:rsid w:val="00BC47C0"/>
    <w:rsid w:val="00C45145"/>
    <w:rsid w:val="00CD2329"/>
    <w:rsid w:val="00D728E1"/>
    <w:rsid w:val="00D72A4A"/>
    <w:rsid w:val="00D73BF2"/>
    <w:rsid w:val="00D77320"/>
    <w:rsid w:val="00DB46CC"/>
    <w:rsid w:val="00F307A6"/>
    <w:rsid w:val="00F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8D72"/>
  <w15:chartTrackingRefBased/>
  <w15:docId w15:val="{F8F0110D-CDED-4938-AC33-5D87E0A0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2ACF-A328-427F-86F7-AB8DC152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Son</dc:creator>
  <cp:keywords/>
  <dc:description/>
  <cp:lastModifiedBy>Davie Son</cp:lastModifiedBy>
  <cp:revision>25</cp:revision>
  <dcterms:created xsi:type="dcterms:W3CDTF">2019-05-18T21:25:00Z</dcterms:created>
  <dcterms:modified xsi:type="dcterms:W3CDTF">2019-05-18T21:56:00Z</dcterms:modified>
</cp:coreProperties>
</file>