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SDC Guidelines &amp; Code of Conduct</w:t>
      </w:r>
    </w:p>
    <w:p>
      <w:pPr>
        <w:pBdr>
          <w:bottom w:val="single" w:color="1F3864" w:sz="8" w:space="4"/>
        </w:pBdr>
        <w:spacing w:after="200"/>
      </w:pPr>
    </w:p>
    <w:p>
      <w:pPr>
        <w:spacing w:after="120"/>
      </w:pPr>
      <w:r>
        <w:t xml:space="preserve">SDC is a community built on curiosity, collaboration, respect, and a shared passion for technology. These guidelines help us create a welcoming, inclusive, and productive environment where every member can learn, contribute, and grow.</w:t>
      </w:r>
    </w:p>
    <w:p>
      <w:pPr>
        <w:pStyle w:val="Heading1"/>
        <w:spacing w:after="120" w:before="320"/>
      </w:pPr>
      <w:r>
        <w:t xml:space="preserve">Inclusivity</w:t>
      </w:r>
    </w:p>
    <w:p>
      <w:pPr>
        <w:spacing w:after="120"/>
      </w:pPr>
      <w:r>
        <w:t xml:space="preserve">We welcome everyone, regardless of gender, ethnicity, religion, sexual orientation, disability, background, or experience level.</w:t>
      </w:r>
    </w:p>
    <w:p>
      <w:pPr>
        <w:spacing w:after="120"/>
      </w:pPr>
      <w:r>
        <w:t xml:space="preserve">Everyone deserves to feel safe, respected, and included within the SDC community. Discrimination, harassment, or exclusion of any kind will not be tolerated.</w:t>
      </w:r>
    </w:p>
    <w:p>
      <w:pPr>
        <w:pStyle w:val="Heading1"/>
        <w:spacing w:after="120" w:before="320"/>
      </w:pPr>
      <w:r>
        <w:t xml:space="preserve">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respectful, kind, and constructive in all 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Encourage and support fellow members. No question is too basic.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knowledge and help others learn whenever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responsibility for your actions, own your mistakes, and learn from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constructive feedback and remain open to different ideas and perspectives.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the time, effort, and contributions of fellow members, volunteers, and event organizers.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Actively participate in club activities, discussions, workshops, and projects when you commit to them.</w:t>
      </w:r>
    </w:p>
    <w:p>
      <w:pPr>
        <w:pStyle w:val="Heading1"/>
        <w:spacing w:after="120" w:before="320"/>
      </w:pPr>
      <w:r>
        <w:t xml:space="preserve">Event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in advance when registration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Arrive on time and be prepared to participate.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are unable to attend an event after registering, inform the organizers as early as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instructions provided by event organizers and respect the venue and its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disrupt sessions, workshops, or activities.</w:t>
      </w:r>
    </w:p>
    <w:p>
      <w:pPr>
        <w:pStyle w:val="Heading1"/>
        <w:spacing w:after="120" w:before="320"/>
      </w:pPr>
      <w:r>
        <w:t xml:space="preserve">Conduct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every SDC member, organizer, speaker, guest, and collaborator with respect.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Harassment, bullying, hate speech, discrimination, threats, and personal attacks are prohibited.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engage in inappropriate or disruptive behavior during SDC activities, online or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people's privacy and do not share personal information, photographs, or content without appropriate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club communication platforms responsibly and professionally.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concerns or inappropriate behavior to a core team member as soon as possible.</w:t>
      </w:r>
    </w:p>
    <w:p>
      <w:pPr>
        <w:pStyle w:val="Heading1"/>
        <w:spacing w:after="120" w:before="320"/>
      </w:pPr>
      <w:r>
        <w:t xml:space="preserve">Projects &amp;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appropriate credit to people whose work, ideas, or resources you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claim another person's work as your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intellectual property, licenses, and academic integrity.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 fairly and communicate clearly when working on team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shared project resources, repositories, and information secure.</w:t>
      </w:r>
    </w:p>
    <w:p>
      <w:pPr>
        <w:pStyle w:val="Heading1"/>
        <w:spacing w:after="120" w:before="320"/>
      </w:pPr>
      <w:r>
        <w:t xml:space="preserve">Violations</w:t>
      </w:r>
    </w:p>
    <w:p>
      <w:pPr>
        <w:spacing w:after="120"/>
      </w:pPr>
      <w:r>
        <w:t xml:space="preserve">Violations of these guidelines may be reviewed by the SDC core team.</w:t>
      </w:r>
    </w:p>
    <w:p>
      <w:pPr>
        <w:spacing w:after="120"/>
      </w:pPr>
      <w:r>
        <w:t xml:space="preserve">Depending on the nature and severity of a violation, actions may include a warning, removal from an event or activity, restriction of club participation, or removal from SDC membership.</w:t>
      </w:r>
    </w:p>
    <w:p>
      <w:pPr>
        <w:spacing w:after="120"/>
      </w:pPr>
      <w:r>
        <w:t xml:space="preserve">Serious concerns may be escalated to the appropriate university authorities when necessary.</w:t>
      </w:r>
    </w:p>
    <w:p>
      <w:pPr>
        <w:pStyle w:val="Heading1"/>
        <w:spacing w:after="120" w:before="320"/>
      </w:pPr>
      <w:r>
        <w:t xml:space="preserve">Questions or Concerns?</w:t>
      </w:r>
    </w:p>
    <w:p>
      <w:pPr>
        <w:spacing w:after="120"/>
      </w:pPr>
      <w:r>
        <w:t xml:space="preserve">If you have questions, need support, or would like to report a concern, please reach out to any SDC core team member or contact us through the official SDC communication channels.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E74B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2026-09-28T09:57:02.599Z</dcterms:created>
  <dcterms:modified xsi:type="dcterms:W3CDTF">2026-09-28T09:57:02.609Z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