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sz w:val="36"/>
          <w:szCs w:val="36"/>
          <w:rtl w:val="0"/>
        </w:rPr>
        <w:t xml:space="preserve">‘t Gastoees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40.0" w:type="dxa"/>
        <w:jc w:val="center"/>
        <w:tblLayout w:type="fixed"/>
        <w:tblLook w:val="0600"/>
      </w:tblPr>
      <w:tblGrid>
        <w:gridCol w:w="4000"/>
        <w:gridCol w:w="4040"/>
        <w:tblGridChange w:id="0">
          <w:tblGrid>
            <w:gridCol w:w="4000"/>
            <w:gridCol w:w="404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Zoëde dei zikte gambeteid,</w:t>
              <w:br w:type="textWrapping"/>
              <w:t xml:space="preserve">of es er iet dat eu zjeneit.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Goot dan noo ‘t gastoees ni sebiet,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want ze snoë doo zue rapied.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‘k Em d’ ondervinding upgedon,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se mei aa doo ne gank afgon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‘t on de lieever of de kop,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lên eu doo sèvves up den blok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Refroën: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ze snoë in eu loëf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ze weite nit eus.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Ze noee eu doo moo allef teu.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Mèsse en sjieere verjeite z’ in eu loëf.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 pillekes en poeierkes moke z'eu stoëf.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spreike van niks annes as van pikier,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van euven temperatier.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as er dan nog iet in euve pispot lieet,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 wed da nog geverifjeid.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 weit nog geud as ek binne gunk,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 alles doo terriebel stunk.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Noo kloroform en noo morfin,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 oude doo menen osem in.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 ield me stil lak as een moees.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ieen twiee droë waa'k ik ner oees.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 paasde dan on m'n Trinet: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den doktour in me loëf moo niks verjet.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Refroën: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Zjist neive moë lag doo ne serzjant.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Oë aa iet on zene linkekant.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oë lag doo zue wit van schrik,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want in ze loëf uede ze nen tik.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sneien em oupe up den dier.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vonke d'arloizje van Doktour Mulier.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Z' oilde doë blinkdues der wei oeet,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uek nen andduk en een gruete spoeet.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Refroën: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nummerou vier lag nen avekoot.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Oë aag et on zene riggegroot.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z'ueden altoëd e gekêrm,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Tisse zen èt en den dikkendêrm.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sneien em oupe, ik stond er boë.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de profèsser riep: Upzoë!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‘k Em et gevonge Menieer Marcèl,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 es eu pakske van den DHL.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Refroën 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nummerou voëf lag een brave non,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 nog nekiee up viziet moest gon.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paraplie van de spesjalist,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 al nen ieelen toëd vermist.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 doude noëg up eiren boeek,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as z'eir bikte dan viel em er oeet.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spesjalist riep: das ni gezond,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nog e gelik dat em nit oupe stond.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Refroën: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… Ja, wed da nog geverifjeid.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