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405F" w14:textId="77777777"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  <w:bookmarkStart w:id="0" w:name="_GoBack"/>
      <w:bookmarkEnd w:id="0"/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14:paraId="5D880B48" w14:textId="77777777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14:paraId="15E480C3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14:paraId="7A2C833E" w14:textId="77777777" w:rsidR="006A46D3" w:rsidRPr="00563D9E" w:rsidRDefault="000F59FA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showingPlcHdr/>
                <w:date w:fullDate="2014-05-1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FC2544" w:rsidRPr="008F31C6">
                  <w:rPr>
                    <w:rStyle w:val="PlaceholderText"/>
                  </w:rPr>
                  <w:t>Click here to enter a date.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14:paraId="18B3C987" w14:textId="77777777"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14:paraId="4446F804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14:paraId="71A57F3A" w14:textId="77777777"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14:paraId="750EC2BD" w14:textId="77777777"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14:paraId="5251B170" w14:textId="77777777"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14:paraId="2310FB5E" w14:textId="77777777"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14:paraId="0A01E147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4725A398" w14:textId="77777777"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14:paraId="2A6B3655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052C1938" w14:textId="77777777" w:rsid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Introduce networking concepts</w:t>
            </w:r>
          </w:p>
          <w:p w14:paraId="07D02435" w14:textId="77777777"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5709B4D5" w14:textId="77777777"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14:paraId="7C50A4B5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6E102462" w14:textId="77777777"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14:paraId="1412A074" w14:textId="77777777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3CCB9D2E" w14:textId="77777777"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59B710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 how multiple networks are used in everyday life.</w:t>
            </w:r>
          </w:p>
          <w:p w14:paraId="0ED0DA59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the topologies and devices used in a small to medium-sized business network</w:t>
            </w: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.</w:t>
            </w:r>
          </w:p>
          <w:p w14:paraId="7D5553A2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Pr="00E070BC">
              <w:rPr>
                <w:rFonts w:asciiTheme="minorHAnsi" w:hAnsiTheme="minorHAnsi"/>
                <w:sz w:val="22"/>
                <w:szCs w:val="22"/>
              </w:rPr>
              <w:t xml:space="preserve"> the basic characteristics of a network that supports communication in a small to medium-sized business</w:t>
            </w: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.</w:t>
            </w:r>
          </w:p>
          <w:p w14:paraId="4D765CBF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the purpose of Cisco IOS.</w:t>
            </w:r>
          </w:p>
          <w:p w14:paraId="50D0DEA2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how to access and navigate Cisco IOS to configure network devices.</w:t>
            </w:r>
          </w:p>
          <w:p w14:paraId="77F9BF1F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Describe the command structure of Cisco IOS software.</w:t>
            </w:r>
          </w:p>
          <w:p w14:paraId="4325F309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Configure hostnames on a Cisco IOS device using the CLI.</w:t>
            </w:r>
          </w:p>
          <w:p w14:paraId="21E973F7" w14:textId="77777777" w:rsidR="00671CB1" w:rsidRPr="003A7327" w:rsidRDefault="00D36FC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Use Cisco IOS commands to limit access to device configurations.</w:t>
            </w:r>
          </w:p>
        </w:tc>
      </w:tr>
      <w:tr w:rsidR="00316E61" w:rsidRPr="0052544E" w14:paraId="3A1C65E8" w14:textId="77777777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22DD3" w14:textId="77777777"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14:paraId="4DC4CD85" w14:textId="77777777"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120D474D" w14:textId="77777777"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14:paraId="3BD57E41" w14:textId="77777777" w:rsidTr="00893BCC">
              <w:tc>
                <w:tcPr>
                  <w:tcW w:w="7555" w:type="dxa"/>
                </w:tcPr>
                <w:p w14:paraId="2275229A" w14:textId="77777777"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02BD2852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DC07202" w14:textId="77777777"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 Paper</w:t>
                  </w:r>
                </w:p>
                <w:p w14:paraId="4AE2949D" w14:textId="77777777"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716C2C5D" w14:textId="77777777"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14:paraId="5DEEEA1D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31983DF7" w14:textId="77777777"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88E07FE" w14:textId="77777777" w:rsidR="008672BA" w:rsidRPr="008672BA" w:rsidRDefault="00E070B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>Students to v</w:t>
                  </w:r>
                  <w:r w:rsidRPr="00C5589C">
                    <w:t>isualize how you are connected, through the Internet, to those places, people, or businesses with whom (or which) you interact on a daily basis. After reflection and sketching your home’s or school’s topology, you can draw conclusions about the Internet that you may not have thought of prior to this activity</w:t>
                  </w:r>
                  <w:r>
                    <w:t xml:space="preserve">.  </w:t>
                  </w:r>
                </w:p>
              </w:tc>
            </w:tr>
          </w:tbl>
          <w:p w14:paraId="08595B6F" w14:textId="77777777"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14:paraId="6715604D" w14:textId="77777777"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14:paraId="6315BBC0" w14:textId="77777777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14:paraId="6E7E3963" w14:textId="77777777"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14:paraId="392C861C" w14:textId="77777777" w:rsidTr="00CF5680">
              <w:tc>
                <w:tcPr>
                  <w:tcW w:w="3505" w:type="dxa"/>
                </w:tcPr>
                <w:p w14:paraId="7B6C8F6F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0EC79AED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A8F247B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Explain how multiple networks are used in everyday life.</w:t>
                  </w:r>
                </w:p>
                <w:p w14:paraId="007746DF" w14:textId="77777777"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AE697B9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7B5795AE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A163B28" w14:textId="77777777" w:rsidR="00E070BC" w:rsidRDefault="005254CF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>Present Slides</w:t>
                  </w:r>
                  <w:r w:rsidR="00A07211"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E070BC">
                    <w:rPr>
                      <w:rFonts w:asciiTheme="minorHAnsi" w:hAnsiTheme="minorHAnsi"/>
                      <w:sz w:val="22"/>
                      <w:szCs w:val="22"/>
                    </w:rPr>
                    <w:t xml:space="preserve">Chapter 1 </w:t>
                  </w:r>
                  <w:r w:rsidR="00403423">
                    <w:rPr>
                      <w:rFonts w:asciiTheme="minorHAnsi" w:hAnsiTheme="minorHAnsi"/>
                      <w:sz w:val="22"/>
                      <w:szCs w:val="22"/>
                    </w:rPr>
                    <w:t xml:space="preserve">– Section 1 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>breaking to lab and pre-set point to allow hands on group discussion activities relating to presented materials.</w:t>
                  </w:r>
                </w:p>
                <w:p w14:paraId="71E84C9D" w14:textId="77777777"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77D01021" w14:textId="77777777"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14:paraId="0407ADD0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35A3C6BA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670B8FF4" w14:textId="77777777" w:rsidR="00225FBB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students to i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dentify collaboration tools that </w:t>
                  </w:r>
                  <w:r w:rsidR="00F74441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they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currently use</w:t>
                  </w:r>
                </w:p>
                <w:p w14:paraId="419E814C" w14:textId="77777777" w:rsidR="00225FBB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Students to create a new Google a</w:t>
                  </w:r>
                  <w:r w:rsidR="00225FBB">
                    <w:rPr>
                      <w:noProof/>
                    </w:rPr>
                    <w:t>ccount web page</w:t>
                  </w:r>
                </w:p>
                <w:p w14:paraId="78D30B89" w14:textId="77777777" w:rsidR="00225FBB" w:rsidRPr="00403423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>Students to c</w:t>
                  </w:r>
                  <w:r w:rsidR="00225FBB">
                    <w:rPr>
                      <w:noProof/>
                    </w:rPr>
                    <w:t xml:space="preserve">reate a new </w:t>
                  </w:r>
                  <w:r>
                    <w:rPr>
                      <w:noProof/>
                    </w:rPr>
                    <w:t>Google document</w:t>
                  </w:r>
                </w:p>
                <w:p w14:paraId="536E792F" w14:textId="77777777" w:rsidR="00403423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 xml:space="preserve">Student to share documents </w:t>
                  </w:r>
                  <w:r w:rsidR="00F74441">
                    <w:rPr>
                      <w:noProof/>
                    </w:rPr>
                    <w:t>created with other group member</w:t>
                  </w:r>
                </w:p>
                <w:p w14:paraId="502BE800" w14:textId="77777777" w:rsidR="00225FBB" w:rsidRDefault="00F74441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lastRenderedPageBreak/>
                    <w:t>Student to i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nvestigate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onfere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ncing and w</w:t>
                  </w:r>
                  <w:r w:rsidR="00403423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eb meeting tools available individually and then in your groups book and join a meeting with WebEx</w:t>
                  </w:r>
                </w:p>
                <w:p w14:paraId="3F701F5E" w14:textId="77777777" w:rsidR="00E070BC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4B702B0B" w14:textId="77777777"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2930334B" w14:textId="77777777"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14:paraId="5611E273" w14:textId="77777777" w:rsidTr="00CF5680">
              <w:tc>
                <w:tcPr>
                  <w:tcW w:w="3505" w:type="dxa"/>
                </w:tcPr>
                <w:p w14:paraId="7C21AD0C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32F88D23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44B4139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07293F35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14:paraId="2DE614FF" w14:textId="77777777" w:rsidTr="00CF5680">
              <w:tc>
                <w:tcPr>
                  <w:tcW w:w="3505" w:type="dxa"/>
                </w:tcPr>
                <w:p w14:paraId="546A772B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36A9F31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7C69C3DC" w14:textId="77777777" w:rsidR="00225FBB" w:rsidRPr="00225FBB" w:rsidRDefault="00225FBB" w:rsidP="00225FB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225FBB"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Explain the topologies and devices used in a small to medium-sized business network.</w:t>
                  </w:r>
                </w:p>
                <w:p w14:paraId="008BBD72" w14:textId="77777777" w:rsidR="00225FBB" w:rsidRPr="00225FBB" w:rsidRDefault="00225FBB" w:rsidP="00225FB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225FBB"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Explain the basic characteristics of a network that supports communication in a small to medium-sized business.</w:t>
                  </w:r>
                </w:p>
                <w:p w14:paraId="0BEF6EE5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Explain the purpose of Cisco IOS.</w:t>
                  </w:r>
                </w:p>
                <w:p w14:paraId="7B7E0EAC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Explain how to access and navigate Cisco IOS to configure network devices.</w:t>
                  </w:r>
                </w:p>
                <w:p w14:paraId="2E05CCC4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Describe the command structure of Cisco IOS software.</w:t>
                  </w:r>
                </w:p>
                <w:p w14:paraId="2F8D4934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Configure hostnames on a Cisco IOS device using the CLI.</w:t>
                  </w:r>
                </w:p>
                <w:p w14:paraId="5A3E2D1A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Use Cisco IOS commands to limit access to device configurations.</w:t>
                  </w:r>
                </w:p>
                <w:p w14:paraId="1E5516CA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4157FCC7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7893D60" w14:textId="77777777"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70478F9" w14:textId="77777777" w:rsidR="00E070BC" w:rsidRDefault="00E070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Slides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Chapter 2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>, breaking to lab and pre-set point to allow hands on group discussion activities relating to presented materials</w:t>
                  </w:r>
                </w:p>
                <w:p w14:paraId="21A1ADEB" w14:textId="77777777" w:rsidR="00DD726F" w:rsidRPr="00DD726F" w:rsidRDefault="00DD726F" w:rsidP="00E070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5299D275" w14:textId="77777777"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722BB448" w14:textId="77777777"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11B02FEF" w14:textId="77777777" w:rsidR="004E41A9" w:rsidRPr="00D36FCB" w:rsidRDefault="00E070BC" w:rsidP="004E41A9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Labs</w:t>
                  </w:r>
                </w:p>
                <w:p w14:paraId="2F2BAE61" w14:textId="77777777" w:rsidR="004E41A9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2.0.1.2 Class Activity - It is Just an Operating System Instructions IG</w:t>
                  </w:r>
                </w:p>
                <w:p w14:paraId="39CD8ED0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2.1.4.9 Lab - Establishing a Console Session with Tera Term – ILM</w:t>
                  </w:r>
                </w:p>
                <w:p w14:paraId="1DEC97A8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2.3.3.4 Lab - Building a Simple Network – ILM</w:t>
                  </w:r>
                </w:p>
                <w:p w14:paraId="1882D68F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2.3.3.5 Lab - Configuring a Switch Management Address – ILM</w:t>
                  </w:r>
                </w:p>
                <w:p w14:paraId="6E6DED36" w14:textId="77777777"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0A32127A" w14:textId="77777777"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Packet Tracer Exercises</w:t>
                  </w:r>
                </w:p>
                <w:p w14:paraId="3DFB8E7D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2.1.4.8 Packet Tracer - Navigating the IOS Instructions IG</w:t>
                  </w:r>
                </w:p>
                <w:p w14:paraId="769625C7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2.2.3.3 Packet Tracer - Configuring Initial Switch Settings Instructions IG</w:t>
                  </w:r>
                </w:p>
                <w:p w14:paraId="7934315C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2.3.2.5 Packet Tracer - Implementing Basic Connectivity Instructions IG</w:t>
                  </w:r>
                </w:p>
                <w:p w14:paraId="6256902E" w14:textId="77777777" w:rsidR="00E070BC" w:rsidRPr="00E070BC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2.4.1.2 Packet Tracer - Skills Integration Challenge Instructions IG</w:t>
                  </w:r>
                </w:p>
              </w:tc>
            </w:tr>
          </w:tbl>
          <w:p w14:paraId="6EC03DC5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14:paraId="600EA52D" w14:textId="77777777"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CE39DDE" w14:textId="77777777"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14:paraId="1969118B" w14:textId="77777777" w:rsidTr="00CF5680">
              <w:tc>
                <w:tcPr>
                  <w:tcW w:w="3505" w:type="dxa"/>
                </w:tcPr>
                <w:p w14:paraId="332C246B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3F7DDD62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5AA2E180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35B1D0BB" w14:textId="77777777"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14:paraId="01A158A0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5D19891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74D6AD1E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6ABC5750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14:paraId="566E8096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847E33D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28E598D1" w14:textId="77777777" w:rsidR="005254CF" w:rsidRPr="00D54B9B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Review objectives and key learning from the day</w:t>
                  </w:r>
                </w:p>
                <w:p w14:paraId="0B2454DC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BD8219D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7D8E4585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560DF61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70A6335B" w14:textId="77777777" w:rsidR="00D54B9B" w:rsidRDefault="00D54B9B" w:rsidP="00D54B9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Students to update or redo their </w:t>
                  </w:r>
                  <w:proofErr w:type="spellStart"/>
                  <w:proofErr w:type="gramStart"/>
                  <w:r>
                    <w:t>sketch’s</w:t>
                  </w:r>
                  <w:proofErr w:type="spellEnd"/>
                  <w:proofErr w:type="gramEnd"/>
                  <w:r w:rsidRPr="00C5589C">
                    <w:t xml:space="preserve"> </w:t>
                  </w:r>
                  <w:r>
                    <w:t xml:space="preserve">of </w:t>
                  </w:r>
                  <w:r w:rsidRPr="00C5589C">
                    <w:t>home’s or school’s topology, you can draw conclusions about the Internet that you may not have thought of prior to this activity</w:t>
                  </w:r>
                  <w:r>
                    <w:t>.  Handout provided to student</w:t>
                  </w:r>
                </w:p>
                <w:p w14:paraId="330D1EF3" w14:textId="77777777" w:rsidR="005254CF" w:rsidRPr="005C66F2" w:rsidRDefault="005254CF" w:rsidP="00D54B9B">
                  <w:pPr>
                    <w:pStyle w:val="ListParagraph"/>
                    <w:ind w:left="383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</w:tr>
          </w:tbl>
          <w:p w14:paraId="6ED2BCFD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5A9184B" w14:textId="77777777"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14:paraId="084AAB5C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3D0B207" w14:textId="77777777"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14:paraId="2DD63E8A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339CA2B8" w14:textId="77777777"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14:paraId="1B1B2C76" w14:textId="77777777" w:rsidR="00A9113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1</w:t>
            </w:r>
          </w:p>
          <w:p w14:paraId="7C856682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2</w:t>
            </w:r>
          </w:p>
          <w:p w14:paraId="24BA798C" w14:textId="77777777" w:rsidR="00E070BC" w:rsidRPr="00E070BC" w:rsidRDefault="00E070BC" w:rsidP="00E070BC">
            <w:pPr>
              <w:pStyle w:val="ListParagraph"/>
              <w:ind w:left="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Labs</w:t>
            </w:r>
          </w:p>
          <w:p w14:paraId="20D5AE21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1.3.1.3 Lab - Mapping the Internet – ILM </w:t>
            </w:r>
          </w:p>
          <w:p w14:paraId="4085D94B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1.4.4.3 Lab - Researching IT and Networking Job Opportunities – ILM</w:t>
            </w:r>
          </w:p>
          <w:p w14:paraId="69EDD9A7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1.5.1.1 Class Activity - Draw Your Concept of the Internet Now Instructions IG</w:t>
            </w:r>
          </w:p>
          <w:p w14:paraId="64C3B97A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2.0.1.2 Class Activity - It is Just an Operating System Instructions IG</w:t>
            </w:r>
          </w:p>
          <w:p w14:paraId="43AF670B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2.1.4.9 Lab - Establishing a Console Session with Tera Term – ILM</w:t>
            </w:r>
          </w:p>
          <w:p w14:paraId="3B10F626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2.3.3.4 Lab - Building a Simple Network – ILM</w:t>
            </w:r>
          </w:p>
          <w:p w14:paraId="14BFF1E4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  <w:u w:val="single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2.3.3.5 Lab - Configuring a Switch Management Address – ILM</w:t>
            </w:r>
          </w:p>
          <w:p w14:paraId="22AF6264" w14:textId="77777777" w:rsidR="00E070BC" w:rsidRPr="00E070BC" w:rsidRDefault="00E070BC" w:rsidP="00E070BC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Packet Tracer Exercises</w:t>
            </w:r>
          </w:p>
          <w:p w14:paraId="3D5E5066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1.2.4.4 Packet Tracer - Representing the Network Instructions IG</w:t>
            </w:r>
          </w:p>
          <w:p w14:paraId="663F2A20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2.1.4.8 Packet Tracer - Navigating the IOS Instructions IG</w:t>
            </w:r>
          </w:p>
          <w:p w14:paraId="203FFBFF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2.2.3.3 Packet Tracer - Configuring Initial Switch Settings Instructions IG</w:t>
            </w:r>
          </w:p>
          <w:p w14:paraId="51B32E77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2.3.2.5 Packet Tracer - Implementing Basic Connectivity Instructions IG</w:t>
            </w:r>
          </w:p>
          <w:p w14:paraId="620A7A59" w14:textId="77777777" w:rsidR="00E070BC" w:rsidRPr="00E070BC" w:rsidRDefault="00E070BC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2.4.1.2 Packet Tracer - Skills Integration Challenge Instructions IG</w:t>
            </w:r>
          </w:p>
          <w:p w14:paraId="4704907B" w14:textId="77777777" w:rsidR="00E070BC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1527AAF5" w14:textId="77777777"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14:paraId="0F29FD31" w14:textId="77777777"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0F59FA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14234"/>
    <w:rsid w:val="00767167"/>
    <w:rsid w:val="0077569D"/>
    <w:rsid w:val="00794BF4"/>
    <w:rsid w:val="007C427B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DC0B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4E2369953D049A9690FA37CE23C87" ma:contentTypeVersion="7" ma:contentTypeDescription="Create a new document." ma:contentTypeScope="" ma:versionID="5261a8f3e5bcb5b863b713d5356f0f79">
  <xsd:schema xmlns:xsd="http://www.w3.org/2001/XMLSchema" xmlns:xs="http://www.w3.org/2001/XMLSchema" xmlns:p="http://schemas.microsoft.com/office/2006/metadata/properties" xmlns:ns3="e05dc6be-1a86-497f-ab48-509b0375632a" xmlns:ns4="e40f0d37-b2d4-4dd9-8de0-8d878f57901b" targetNamespace="http://schemas.microsoft.com/office/2006/metadata/properties" ma:root="true" ma:fieldsID="402ccc8960a63765d0780915dbc2e54f" ns3:_="" ns4:_="">
    <xsd:import namespace="e05dc6be-1a86-497f-ab48-509b0375632a"/>
    <xsd:import namespace="e40f0d37-b2d4-4dd9-8de0-8d878f579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dc6be-1a86-497f-ab48-509b03756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f0d37-b2d4-4dd9-8de0-8d878f579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8A769-CF33-439B-B731-934A1511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dc6be-1a86-497f-ab48-509b0375632a"/>
    <ds:schemaRef ds:uri="e40f0d37-b2d4-4dd9-8de0-8d878f579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8DE04-80D8-4B65-8A61-156A5AC87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0A47E-B629-4688-8972-FA77B5155E7B}">
  <ds:schemaRefs>
    <ds:schemaRef ds:uri="http://www.w3.org/XML/1998/namespace"/>
    <ds:schemaRef ds:uri="http://schemas.microsoft.com/office/infopath/2007/PartnerControls"/>
    <ds:schemaRef ds:uri="e05dc6be-1a86-497f-ab48-509b0375632a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e40f0d37-b2d4-4dd9-8de0-8d878f57901b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A92315F-9B41-49C3-9523-59EF097B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Blank.dotx</Template>
  <TotalTime>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Thomas.Templeton</cp:lastModifiedBy>
  <cp:revision>2</cp:revision>
  <cp:lastPrinted>2013-04-18T23:55:00Z</cp:lastPrinted>
  <dcterms:created xsi:type="dcterms:W3CDTF">2019-12-05T03:03:00Z</dcterms:created>
  <dcterms:modified xsi:type="dcterms:W3CDTF">2019-12-05T03:03:00Z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  <property fmtid="{D5CDD505-2E9C-101B-9397-08002B2CF9AE}" pid="8" name="ContentTypeId">
    <vt:lpwstr>0x0101007094E2369953D049A9690FA37CE23C87</vt:lpwstr>
  </property>
</Properties>
</file>