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page" w:horzAnchor="page" w:tblpX="1477" w:tblpY="1458"/>
        <w:tblOverlap w:val="never"/>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2883"/>
        <w:gridCol w:w="3048"/>
        <w:gridCol w:w="2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9854" w:type="dxa"/>
            <w:gridSpan w:val="4"/>
            <w:shd w:val="clear" w:color="auto" w:fill="D9D9D9"/>
            <w:vAlign w:val="center"/>
          </w:tcPr>
          <w:p>
            <w:pPr>
              <w:jc w:val="center"/>
              <w:rPr>
                <w:rFonts w:hint="eastAsia"/>
                <w:kern w:val="2"/>
                <w:sz w:val="21"/>
                <w:lang w:val="en-US" w:eastAsia="zh-CN"/>
              </w:rPr>
            </w:pPr>
            <w:r>
              <w:rPr>
                <w:rFonts w:hint="eastAsia"/>
                <w:b/>
                <w:bCs/>
                <w:kern w:val="2"/>
                <w:sz w:val="21"/>
                <w:lang w:val="en-US" w:eastAsia="zh-CN"/>
              </w:rPr>
              <w:t>测试反馈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shd w:val="clear" w:color="auto" w:fill="D9D9D9"/>
            <w:vAlign w:val="center"/>
          </w:tcPr>
          <w:p>
            <w:pPr>
              <w:jc w:val="center"/>
              <w:rPr>
                <w:kern w:val="2"/>
                <w:sz w:val="21"/>
              </w:rPr>
            </w:pPr>
            <w:r>
              <w:rPr>
                <w:rFonts w:hint="eastAsia"/>
                <w:kern w:val="2"/>
                <w:sz w:val="21"/>
              </w:rPr>
              <w:t>用例标识</w:t>
            </w:r>
          </w:p>
        </w:tc>
        <w:tc>
          <w:tcPr>
            <w:tcW w:w="2883" w:type="dxa"/>
            <w:shd w:val="clear" w:color="auto" w:fill="D9D9D9"/>
            <w:vAlign w:val="top"/>
          </w:tcPr>
          <w:p>
            <w:pPr>
              <w:rPr>
                <w:rFonts w:hint="eastAsia" w:eastAsia="宋体"/>
                <w:kern w:val="2"/>
                <w:sz w:val="21"/>
                <w:lang w:val="en-US" w:eastAsia="zh-CN"/>
              </w:rPr>
            </w:pPr>
          </w:p>
        </w:tc>
        <w:tc>
          <w:tcPr>
            <w:tcW w:w="3048" w:type="dxa"/>
            <w:shd w:val="clear" w:color="auto" w:fill="D9D9D9"/>
            <w:vAlign w:val="top"/>
          </w:tcPr>
          <w:p>
            <w:pPr>
              <w:rPr>
                <w:kern w:val="2"/>
                <w:sz w:val="21"/>
              </w:rPr>
            </w:pPr>
            <w:r>
              <w:rPr>
                <w:rFonts w:hint="eastAsia"/>
                <w:kern w:val="2"/>
                <w:sz w:val="21"/>
              </w:rPr>
              <w:t>项目名称</w:t>
            </w:r>
          </w:p>
        </w:tc>
        <w:tc>
          <w:tcPr>
            <w:tcW w:w="2308" w:type="dxa"/>
            <w:shd w:val="clear" w:color="auto" w:fill="D9D9D9"/>
            <w:vAlign w:val="top"/>
          </w:tcPr>
          <w:p>
            <w:pPr>
              <w:rPr>
                <w:rFonts w:hint="eastAsia" w:eastAsiaTheme="minorEastAsia"/>
                <w:kern w:val="2"/>
                <w:sz w:val="21"/>
                <w:lang w:val="en-US" w:eastAsia="zh-CN"/>
              </w:rPr>
            </w:pPr>
            <w:r>
              <w:rPr>
                <w:rFonts w:hint="eastAsia"/>
                <w:kern w:val="2"/>
                <w:sz w:val="21"/>
                <w:lang w:val="en-US" w:eastAsia="zh-CN"/>
              </w:rPr>
              <w:t>发财鱼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shd w:val="clear" w:color="auto" w:fill="D9D9D9"/>
            <w:vAlign w:val="center"/>
          </w:tcPr>
          <w:p>
            <w:pPr>
              <w:jc w:val="center"/>
              <w:rPr>
                <w:kern w:val="2"/>
                <w:sz w:val="21"/>
              </w:rPr>
            </w:pPr>
            <w:r>
              <w:rPr>
                <w:rFonts w:hint="eastAsia"/>
                <w:kern w:val="2"/>
                <w:sz w:val="21"/>
                <w:lang w:val="en-US" w:eastAsia="zh-CN"/>
              </w:rPr>
              <w:t>测试</w:t>
            </w:r>
            <w:r>
              <w:rPr>
                <w:rFonts w:hint="eastAsia"/>
                <w:kern w:val="2"/>
                <w:sz w:val="21"/>
              </w:rPr>
              <w:t>人员</w:t>
            </w:r>
          </w:p>
        </w:tc>
        <w:tc>
          <w:tcPr>
            <w:tcW w:w="2883" w:type="dxa"/>
            <w:shd w:val="clear" w:color="auto" w:fill="D9D9D9"/>
            <w:vAlign w:val="top"/>
          </w:tcPr>
          <w:p>
            <w:pPr>
              <w:tabs>
                <w:tab w:val="left" w:pos="702"/>
              </w:tabs>
              <w:jc w:val="left"/>
              <w:rPr>
                <w:rFonts w:hint="eastAsia" w:eastAsiaTheme="minorEastAsia"/>
                <w:kern w:val="2"/>
                <w:sz w:val="21"/>
                <w:lang w:eastAsia="zh-CN"/>
              </w:rPr>
            </w:pPr>
            <w:r>
              <w:rPr>
                <w:rFonts w:hint="eastAsia"/>
                <w:kern w:val="2"/>
                <w:sz w:val="21"/>
                <w:lang w:val="en-US" w:eastAsia="zh-CN"/>
              </w:rPr>
              <w:t>李岩</w:t>
            </w:r>
          </w:p>
        </w:tc>
        <w:tc>
          <w:tcPr>
            <w:tcW w:w="3048" w:type="dxa"/>
            <w:shd w:val="clear" w:color="auto" w:fill="D9D9D9"/>
            <w:vAlign w:val="top"/>
          </w:tcPr>
          <w:p>
            <w:pPr>
              <w:rPr>
                <w:kern w:val="2"/>
                <w:sz w:val="21"/>
              </w:rPr>
            </w:pPr>
            <w:r>
              <w:rPr>
                <w:rFonts w:hint="eastAsia"/>
                <w:kern w:val="2"/>
                <w:sz w:val="21"/>
              </w:rPr>
              <w:t>模块名称</w:t>
            </w:r>
          </w:p>
        </w:tc>
        <w:tc>
          <w:tcPr>
            <w:tcW w:w="2308" w:type="dxa"/>
            <w:shd w:val="clear" w:color="auto" w:fill="D9D9D9"/>
            <w:vAlign w:val="top"/>
          </w:tcPr>
          <w:p>
            <w:pPr>
              <w:rPr>
                <w:rFonts w:hint="eastAsia" w:eastAsiaTheme="minorEastAsia"/>
                <w:kern w:val="2"/>
                <w:sz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shd w:val="clear" w:color="auto" w:fill="D9D9D9"/>
            <w:vAlign w:val="center"/>
          </w:tcPr>
          <w:p>
            <w:pPr>
              <w:jc w:val="center"/>
              <w:rPr>
                <w:kern w:val="2"/>
                <w:sz w:val="21"/>
              </w:rPr>
            </w:pPr>
            <w:r>
              <w:rPr>
                <w:rFonts w:hint="eastAsia"/>
                <w:kern w:val="2"/>
                <w:sz w:val="21"/>
              </w:rPr>
              <w:t>测试方法</w:t>
            </w:r>
          </w:p>
        </w:tc>
        <w:tc>
          <w:tcPr>
            <w:tcW w:w="2883" w:type="dxa"/>
            <w:shd w:val="clear" w:color="auto" w:fill="D9D9D9"/>
            <w:vAlign w:val="top"/>
          </w:tcPr>
          <w:p>
            <w:pPr>
              <w:rPr>
                <w:rFonts w:hint="eastAsia"/>
                <w:kern w:val="2"/>
                <w:sz w:val="21"/>
              </w:rPr>
            </w:pPr>
            <w:r>
              <w:rPr>
                <w:rFonts w:hint="eastAsia"/>
                <w:kern w:val="2"/>
                <w:sz w:val="21"/>
              </w:rPr>
              <w:t>黑盒测试</w:t>
            </w:r>
          </w:p>
        </w:tc>
        <w:tc>
          <w:tcPr>
            <w:tcW w:w="3048" w:type="dxa"/>
            <w:shd w:val="clear" w:color="auto" w:fill="D9D9D9"/>
            <w:vAlign w:val="top"/>
          </w:tcPr>
          <w:p>
            <w:pPr>
              <w:rPr>
                <w:rFonts w:hint="eastAsia"/>
                <w:kern w:val="2"/>
                <w:sz w:val="21"/>
              </w:rPr>
            </w:pPr>
            <w:r>
              <w:rPr>
                <w:rFonts w:hint="eastAsia"/>
                <w:kern w:val="2"/>
                <w:sz w:val="21"/>
              </w:rPr>
              <w:t>参考信息</w:t>
            </w:r>
          </w:p>
        </w:tc>
        <w:tc>
          <w:tcPr>
            <w:tcW w:w="2308" w:type="dxa"/>
            <w:shd w:val="clear" w:color="auto" w:fill="D9D9D9"/>
            <w:vAlign w:val="top"/>
          </w:tcPr>
          <w:p>
            <w:pPr>
              <w:tabs>
                <w:tab w:val="left" w:pos="900"/>
              </w:tabs>
              <w:rPr>
                <w:rFonts w:hint="eastAsia" w:eastAsia="宋体"/>
                <w:kern w:val="2"/>
                <w:sz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shd w:val="clear" w:color="auto" w:fill="D9D9D9"/>
            <w:vAlign w:val="center"/>
          </w:tcPr>
          <w:p>
            <w:pPr>
              <w:jc w:val="center"/>
              <w:rPr>
                <w:rFonts w:hint="eastAsia" w:eastAsia="宋体"/>
                <w:kern w:val="2"/>
                <w:sz w:val="21"/>
                <w:lang w:val="en-US" w:eastAsia="zh-CN"/>
              </w:rPr>
            </w:pPr>
            <w:r>
              <w:rPr>
                <w:rFonts w:hint="eastAsia"/>
                <w:kern w:val="2"/>
                <w:sz w:val="21"/>
                <w:lang w:val="en-US" w:eastAsia="zh-CN"/>
              </w:rPr>
              <w:t>测试机型</w:t>
            </w:r>
          </w:p>
        </w:tc>
        <w:tc>
          <w:tcPr>
            <w:tcW w:w="2883" w:type="dxa"/>
            <w:shd w:val="clear" w:color="auto" w:fill="D9D9D9"/>
            <w:vAlign w:val="top"/>
          </w:tcPr>
          <w:p>
            <w:pPr>
              <w:rPr>
                <w:rFonts w:hint="eastAsia" w:eastAsia="宋体"/>
                <w:kern w:val="2"/>
                <w:sz w:val="21"/>
                <w:lang w:val="en-US" w:eastAsia="zh-CN"/>
              </w:rPr>
            </w:pPr>
          </w:p>
        </w:tc>
        <w:tc>
          <w:tcPr>
            <w:tcW w:w="3048" w:type="dxa"/>
            <w:shd w:val="clear" w:color="auto" w:fill="D9D9D9"/>
            <w:vAlign w:val="top"/>
          </w:tcPr>
          <w:p>
            <w:pPr>
              <w:rPr>
                <w:rFonts w:hint="eastAsia" w:eastAsia="宋体"/>
                <w:kern w:val="2"/>
                <w:sz w:val="21"/>
                <w:lang w:val="en-US" w:eastAsia="zh-CN"/>
              </w:rPr>
            </w:pPr>
            <w:r>
              <w:rPr>
                <w:rFonts w:hint="eastAsia"/>
                <w:kern w:val="2"/>
                <w:sz w:val="21"/>
                <w:lang w:val="en-US" w:eastAsia="zh-CN"/>
              </w:rPr>
              <w:t>系统</w:t>
            </w:r>
          </w:p>
        </w:tc>
        <w:tc>
          <w:tcPr>
            <w:tcW w:w="2308" w:type="dxa"/>
            <w:shd w:val="clear" w:color="auto" w:fill="D9D9D9"/>
            <w:vAlign w:val="top"/>
          </w:tcPr>
          <w:p>
            <w:pPr>
              <w:tabs>
                <w:tab w:val="left" w:pos="900"/>
              </w:tabs>
              <w:rPr>
                <w:rFonts w:hint="eastAsia"/>
                <w:kern w:val="2"/>
                <w:sz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shd w:val="clear" w:color="auto" w:fill="D9D9D9"/>
            <w:vAlign w:val="center"/>
          </w:tcPr>
          <w:p>
            <w:pPr>
              <w:widowControl/>
              <w:jc w:val="center"/>
              <w:rPr>
                <w:rFonts w:hint="eastAsia" w:ascii="宋体" w:hAnsi="宋体" w:cs="宋体"/>
                <w:kern w:val="0"/>
                <w:szCs w:val="21"/>
              </w:rPr>
            </w:pPr>
            <w:r>
              <w:rPr>
                <w:rFonts w:hint="eastAsia" w:ascii="宋体" w:hAnsi="宋体" w:cs="宋体"/>
                <w:kern w:val="0"/>
                <w:szCs w:val="21"/>
              </w:rPr>
              <w:t xml:space="preserve">测试日期 </w:t>
            </w:r>
          </w:p>
        </w:tc>
        <w:tc>
          <w:tcPr>
            <w:tcW w:w="8239" w:type="dxa"/>
            <w:gridSpan w:val="3"/>
            <w:shd w:val="clear" w:color="auto" w:fill="D9D9D9"/>
            <w:vAlign w:val="top"/>
          </w:tcPr>
          <w:p>
            <w:pPr>
              <w:jc w:val="left"/>
              <w:rPr>
                <w:rFonts w:hint="eastAsia" w:eastAsia="宋体"/>
                <w:lang w:eastAsia="zh-CN"/>
              </w:rPr>
            </w:pPr>
            <w:r>
              <w:rPr>
                <w:rFonts w:hint="eastAsia"/>
                <w:lang w:val="en-US" w:eastAsia="zh-CN"/>
              </w:rPr>
              <w:t>2017.4.6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shd w:val="clear" w:color="auto" w:fill="D9D9D9"/>
            <w:vAlign w:val="center"/>
          </w:tcPr>
          <w:p>
            <w:pPr>
              <w:widowControl/>
              <w:jc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影响因素</w:t>
            </w:r>
          </w:p>
        </w:tc>
        <w:tc>
          <w:tcPr>
            <w:tcW w:w="8239" w:type="dxa"/>
            <w:gridSpan w:val="3"/>
            <w:shd w:val="clear" w:color="auto" w:fill="D9D9D9"/>
            <w:vAlign w:val="top"/>
          </w:tcPr>
          <w:p>
            <w:pPr>
              <w:jc w:val="left"/>
              <w:rPr>
                <w:rFonts w:hint="eastAsia"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shd w:val="clear" w:color="auto" w:fill="D9D9D9"/>
            <w:vAlign w:val="center"/>
          </w:tcPr>
          <w:p>
            <w:pPr>
              <w:widowControl/>
              <w:jc w:val="center"/>
              <w:rPr>
                <w:rFonts w:ascii="宋体" w:hAnsi="宋体" w:cs="宋体"/>
                <w:kern w:val="0"/>
                <w:szCs w:val="21"/>
              </w:rPr>
            </w:pPr>
            <w:r>
              <w:rPr>
                <w:rFonts w:hint="eastAsia" w:ascii="宋体" w:hAnsi="宋体" w:cs="宋体"/>
                <w:kern w:val="0"/>
                <w:szCs w:val="21"/>
              </w:rPr>
              <w:t>前置条件</w:t>
            </w:r>
          </w:p>
        </w:tc>
        <w:tc>
          <w:tcPr>
            <w:tcW w:w="8239" w:type="dxa"/>
            <w:gridSpan w:val="3"/>
            <w:shd w:val="clear" w:color="auto" w:fill="D9D9D9"/>
            <w:vAlign w:val="top"/>
          </w:tcPr>
          <w:p>
            <w:pPr>
              <w:jc w:val="left"/>
              <w:rPr>
                <w:rFonts w:hint="eastAsia" w:eastAsia="宋体"/>
                <w:lang w:val="en-US" w:eastAsia="zh-CN"/>
              </w:rPr>
            </w:pPr>
            <w:r>
              <w:rPr>
                <w:rFonts w:hint="eastAsia"/>
                <w:lang w:val="en-US" w:eastAsia="zh-CN"/>
              </w:rPr>
              <w:t>系统能正常运行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3" w:hRule="atLeast"/>
        </w:trPr>
        <w:tc>
          <w:tcPr>
            <w:tcW w:w="9854" w:type="dxa"/>
            <w:gridSpan w:val="4"/>
            <w:shd w:val="clear" w:color="auto" w:fill="D9D9D9"/>
            <w:vAlign w:val="top"/>
          </w:tcPr>
          <w:p>
            <w:pPr>
              <w:numPr>
                <w:ilvl w:val="0"/>
                <w:numId w:val="1"/>
              </w:numPr>
              <w:rPr>
                <w:rFonts w:hint="eastAsia"/>
                <w:lang w:val="en-US" w:eastAsia="zh-CN"/>
              </w:rPr>
            </w:pPr>
            <w:r>
              <w:rPr>
                <w:rFonts w:hint="eastAsia"/>
                <w:lang w:val="en-US" w:eastAsia="zh-CN"/>
              </w:rPr>
              <w:t>新用户无法开地，显示的300鱼只在鱼塘显示而未在仓库。</w:t>
            </w:r>
          </w:p>
          <w:p>
            <w:pPr>
              <w:numPr>
                <w:ilvl w:val="0"/>
                <w:numId w:val="1"/>
              </w:numPr>
              <w:rPr>
                <w:rFonts w:hint="eastAsia"/>
                <w:lang w:val="en-US" w:eastAsia="zh-CN"/>
              </w:rPr>
            </w:pPr>
            <w:r>
              <w:rPr>
                <w:rFonts w:hint="eastAsia"/>
                <w:lang w:val="en-US" w:eastAsia="zh-CN"/>
              </w:rPr>
              <w:t>交易中心中出售鱼卵和小鱼界面的手机号应验证只能是出售人的手机。</w:t>
            </w:r>
          </w:p>
          <w:p>
            <w:pPr>
              <w:numPr>
                <w:ilvl w:val="0"/>
                <w:numId w:val="1"/>
              </w:numPr>
              <w:rPr>
                <w:rFonts w:hint="eastAsia"/>
                <w:lang w:val="en-US" w:eastAsia="zh-CN"/>
              </w:rPr>
            </w:pPr>
            <w:r>
              <w:rPr>
                <w:rFonts w:hint="eastAsia"/>
                <w:lang w:val="en-US" w:eastAsia="zh-CN"/>
              </w:rPr>
              <w:t>确认付款弹出界面字体出框。如下图</w:t>
            </w:r>
          </w:p>
          <w:p>
            <w:pPr>
              <w:numPr>
                <w:ilvl w:val="0"/>
                <w:numId w:val="0"/>
              </w:numPr>
              <w:rPr>
                <w:rFonts w:hint="eastAsia"/>
                <w:lang w:val="en-US" w:eastAsia="zh-CN"/>
              </w:rPr>
            </w:pPr>
            <w:r>
              <w:rPr>
                <w:rFonts w:hint="eastAsia"/>
                <w:lang w:val="en-US" w:eastAsia="zh-CN"/>
              </w:rPr>
              <w:drawing>
                <wp:inline distT="0" distB="0" distL="114300" distR="114300">
                  <wp:extent cx="1280160" cy="1945640"/>
                  <wp:effectExtent l="0" t="0" r="15240" b="16510"/>
                  <wp:docPr id="2" name="图片 2" descr="QQ截图2017040619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70406190213"/>
                          <pic:cNvPicPr>
                            <a:picLocks noChangeAspect="1"/>
                          </pic:cNvPicPr>
                        </pic:nvPicPr>
                        <pic:blipFill>
                          <a:blip r:embed="rId4"/>
                          <a:stretch>
                            <a:fillRect/>
                          </a:stretch>
                        </pic:blipFill>
                        <pic:spPr>
                          <a:xfrm>
                            <a:off x="0" y="0"/>
                            <a:ext cx="1280160" cy="1945640"/>
                          </a:xfrm>
                          <a:prstGeom prst="rect">
                            <a:avLst/>
                          </a:prstGeom>
                        </pic:spPr>
                      </pic:pic>
                    </a:graphicData>
                  </a:graphic>
                </wp:inline>
              </w:drawing>
            </w:r>
            <w:r>
              <w:rPr>
                <w:rFonts w:hint="eastAsia"/>
                <w:lang w:val="en-US" w:eastAsia="zh-CN"/>
              </w:rPr>
              <w:drawing>
                <wp:inline distT="0" distB="0" distL="114300" distR="114300">
                  <wp:extent cx="1259840" cy="2165985"/>
                  <wp:effectExtent l="0" t="0" r="16510" b="5715"/>
                  <wp:docPr id="1" name="图片 1" descr="QQ截图20170406190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70406190348"/>
                          <pic:cNvPicPr>
                            <a:picLocks noChangeAspect="1"/>
                          </pic:cNvPicPr>
                        </pic:nvPicPr>
                        <pic:blipFill>
                          <a:blip r:embed="rId5"/>
                          <a:stretch>
                            <a:fillRect/>
                          </a:stretch>
                        </pic:blipFill>
                        <pic:spPr>
                          <a:xfrm>
                            <a:off x="0" y="0"/>
                            <a:ext cx="1259840" cy="2165985"/>
                          </a:xfrm>
                          <a:prstGeom prst="rect">
                            <a:avLst/>
                          </a:prstGeom>
                        </pic:spPr>
                      </pic:pic>
                    </a:graphicData>
                  </a:graphic>
                </wp:inline>
              </w:drawing>
            </w:r>
          </w:p>
          <w:p>
            <w:pPr>
              <w:numPr>
                <w:ilvl w:val="0"/>
                <w:numId w:val="1"/>
              </w:numPr>
              <w:rPr>
                <w:rFonts w:hint="eastAsia"/>
                <w:lang w:val="en-US" w:eastAsia="zh-CN"/>
              </w:rPr>
            </w:pPr>
            <w:r>
              <w:rPr>
                <w:rFonts w:hint="eastAsia"/>
                <w:lang w:val="en-US" w:eastAsia="zh-CN"/>
              </w:rPr>
              <w:t>出售鱼和鱼卵结算问题：总数与仓库数应分开结算。</w:t>
            </w:r>
          </w:p>
          <w:p>
            <w:pPr>
              <w:numPr>
                <w:ilvl w:val="0"/>
                <w:numId w:val="1"/>
              </w:numPr>
              <w:rPr>
                <w:rFonts w:hint="eastAsia"/>
                <w:lang w:val="en-US" w:eastAsia="zh-CN"/>
              </w:rPr>
            </w:pPr>
            <w:r>
              <w:rPr>
                <w:rFonts w:hint="eastAsia"/>
                <w:lang w:val="en-US" w:eastAsia="zh-CN"/>
              </w:rPr>
              <w:t>历史产卵无法显示</w:t>
            </w:r>
          </w:p>
          <w:p>
            <w:pPr>
              <w:numPr>
                <w:numId w:val="0"/>
              </w:numPr>
              <w:rPr>
                <w:rFonts w:hint="eastAsia"/>
                <w:lang w:val="en-US" w:eastAsia="zh-CN"/>
              </w:rPr>
            </w:pPr>
            <w:r>
              <w:rPr>
                <w:rFonts w:hint="eastAsia"/>
                <w:lang w:val="en-US" w:eastAsia="zh-CN"/>
              </w:rPr>
              <w:drawing>
                <wp:inline distT="0" distB="0" distL="114300" distR="114300">
                  <wp:extent cx="1733550" cy="1495425"/>
                  <wp:effectExtent l="0" t="0" r="0" b="9525"/>
                  <wp:docPr id="3" name="图片 3" descr="QQ截图20170407093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70407093515"/>
                          <pic:cNvPicPr>
                            <a:picLocks noChangeAspect="1"/>
                          </pic:cNvPicPr>
                        </pic:nvPicPr>
                        <pic:blipFill>
                          <a:blip r:embed="rId6"/>
                          <a:stretch>
                            <a:fillRect/>
                          </a:stretch>
                        </pic:blipFill>
                        <pic:spPr>
                          <a:xfrm>
                            <a:off x="0" y="0"/>
                            <a:ext cx="1733550" cy="1495425"/>
                          </a:xfrm>
                          <a:prstGeom prst="rect">
                            <a:avLst/>
                          </a:prstGeom>
                        </pic:spPr>
                      </pic:pic>
                    </a:graphicData>
                  </a:graphic>
                </wp:inline>
              </w:drawing>
            </w:r>
          </w:p>
          <w:p>
            <w:pPr>
              <w:numPr>
                <w:ilvl w:val="0"/>
                <w:numId w:val="1"/>
              </w:numPr>
              <w:spacing w:line="240" w:lineRule="auto"/>
              <w:rPr>
                <w:rFonts w:hint="eastAsia"/>
                <w:lang w:val="en-US" w:eastAsia="zh-CN"/>
              </w:rPr>
            </w:pPr>
            <w:r>
              <w:rPr>
                <w:rFonts w:hint="eastAsia"/>
                <w:lang w:val="en-US" w:eastAsia="zh-CN"/>
              </w:rPr>
              <w:t>收获鱼卵JS运算显示异常</w:t>
            </w:r>
          </w:p>
          <w:p>
            <w:pPr>
              <w:numPr>
                <w:ilvl w:val="0"/>
                <w:numId w:val="1"/>
              </w:numPr>
              <w:rPr>
                <w:rFonts w:hint="eastAsia"/>
                <w:lang w:val="en-US" w:eastAsia="zh-CN"/>
              </w:rPr>
            </w:pPr>
            <w:r>
              <w:rPr>
                <w:rFonts w:hint="eastAsia"/>
                <w:lang w:val="en-US" w:eastAsia="zh-CN"/>
              </w:rPr>
              <w:t>生长记录显示异常</w:t>
            </w:r>
          </w:p>
          <w:p>
            <w:pPr>
              <w:numPr>
                <w:numId w:val="0"/>
              </w:numPr>
              <w:rPr>
                <w:rFonts w:hint="eastAsia"/>
                <w:lang w:val="en-US" w:eastAsia="zh-CN"/>
              </w:rPr>
            </w:pPr>
            <w:r>
              <w:rPr>
                <w:rFonts w:hint="eastAsia"/>
                <w:lang w:val="en-US" w:eastAsia="zh-CN"/>
              </w:rPr>
              <w:drawing>
                <wp:inline distT="0" distB="0" distL="114300" distR="114300">
                  <wp:extent cx="2000250" cy="1252220"/>
                  <wp:effectExtent l="0" t="0" r="0" b="5080"/>
                  <wp:docPr id="4" name="图片 4" descr="QQ截图2017040711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0407111935"/>
                          <pic:cNvPicPr>
                            <a:picLocks noChangeAspect="1"/>
                          </pic:cNvPicPr>
                        </pic:nvPicPr>
                        <pic:blipFill>
                          <a:blip r:embed="rId7"/>
                          <a:stretch>
                            <a:fillRect/>
                          </a:stretch>
                        </pic:blipFill>
                        <pic:spPr>
                          <a:xfrm>
                            <a:off x="0" y="0"/>
                            <a:ext cx="2000250" cy="1252220"/>
                          </a:xfrm>
                          <a:prstGeom prst="rect">
                            <a:avLst/>
                          </a:prstGeom>
                        </pic:spPr>
                      </pic:pic>
                    </a:graphicData>
                  </a:graphic>
                </wp:inline>
              </w:drawing>
            </w:r>
          </w:p>
          <w:p>
            <w:pPr>
              <w:numPr>
                <w:ilvl w:val="0"/>
                <w:numId w:val="1"/>
              </w:numPr>
              <w:rPr>
                <w:rFonts w:hint="eastAsia"/>
                <w:lang w:val="en-US" w:eastAsia="zh-CN"/>
              </w:rPr>
            </w:pPr>
            <w:r>
              <w:rPr>
                <w:rFonts w:hint="eastAsia"/>
                <w:lang w:val="en-US" w:eastAsia="zh-CN"/>
              </w:rPr>
              <w:t>出售小鱼数量格式未限制：应限制为正整数。记录内容超出记录框。</w:t>
            </w:r>
          </w:p>
          <w:p>
            <w:pPr>
              <w:numPr>
                <w:numId w:val="0"/>
              </w:numPr>
              <w:rPr>
                <w:rFonts w:hint="eastAsia"/>
                <w:lang w:val="en-US" w:eastAsia="zh-CN"/>
              </w:rPr>
            </w:pPr>
            <w:r>
              <w:rPr>
                <w:rFonts w:hint="eastAsia"/>
                <w:lang w:val="en-US" w:eastAsia="zh-CN"/>
              </w:rPr>
              <w:drawing>
                <wp:inline distT="0" distB="0" distL="114300" distR="114300">
                  <wp:extent cx="1114425" cy="1911985"/>
                  <wp:effectExtent l="0" t="0" r="9525" b="12065"/>
                  <wp:docPr id="6" name="图片 6" descr="QQ截图20170407115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70407115240"/>
                          <pic:cNvPicPr>
                            <a:picLocks noChangeAspect="1"/>
                          </pic:cNvPicPr>
                        </pic:nvPicPr>
                        <pic:blipFill>
                          <a:blip r:embed="rId8"/>
                          <a:stretch>
                            <a:fillRect/>
                          </a:stretch>
                        </pic:blipFill>
                        <pic:spPr>
                          <a:xfrm>
                            <a:off x="0" y="0"/>
                            <a:ext cx="1114425" cy="1911985"/>
                          </a:xfrm>
                          <a:prstGeom prst="rect">
                            <a:avLst/>
                          </a:prstGeom>
                        </pic:spPr>
                      </pic:pic>
                    </a:graphicData>
                  </a:graphic>
                </wp:inline>
              </w:drawing>
            </w:r>
            <w:r>
              <w:rPr>
                <w:rFonts w:hint="eastAsia"/>
                <w:lang w:val="en-US" w:eastAsia="zh-CN"/>
              </w:rPr>
              <w:drawing>
                <wp:inline distT="0" distB="0" distL="114300" distR="114300">
                  <wp:extent cx="1308735" cy="2245995"/>
                  <wp:effectExtent l="0" t="0" r="5715" b="1905"/>
                  <wp:docPr id="5" name="图片 5" descr="QQ截图20170407115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70407115254"/>
                          <pic:cNvPicPr>
                            <a:picLocks noChangeAspect="1"/>
                          </pic:cNvPicPr>
                        </pic:nvPicPr>
                        <pic:blipFill>
                          <a:blip r:embed="rId9"/>
                          <a:stretch>
                            <a:fillRect/>
                          </a:stretch>
                        </pic:blipFill>
                        <pic:spPr>
                          <a:xfrm>
                            <a:off x="0" y="0"/>
                            <a:ext cx="1308735" cy="2245995"/>
                          </a:xfrm>
                          <a:prstGeom prst="rect">
                            <a:avLst/>
                          </a:prstGeom>
                        </pic:spPr>
                      </pic:pic>
                    </a:graphicData>
                  </a:graphic>
                </wp:inline>
              </w:drawing>
            </w:r>
          </w:p>
          <w:p>
            <w:pPr>
              <w:numPr>
                <w:numId w:val="0"/>
              </w:numPr>
              <w:rPr>
                <w:rFonts w:hint="eastAsia"/>
                <w:lang w:val="en-US" w:eastAsia="zh-CN"/>
              </w:rPr>
            </w:pPr>
            <w:r>
              <w:rPr>
                <w:rFonts w:hint="eastAsia"/>
                <w:lang w:val="en-US" w:eastAsia="zh-CN"/>
              </w:rPr>
              <w:t>9.去好友渔场打扫，点击返回与刷新无响应</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6228D"/>
    <w:multiLevelType w:val="singleLevel"/>
    <w:tmpl w:val="58E6228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573DDA"/>
    <w:rsid w:val="148B48A3"/>
    <w:rsid w:val="1F117272"/>
    <w:rsid w:val="2836273C"/>
    <w:rsid w:val="304B3655"/>
    <w:rsid w:val="31891A10"/>
    <w:rsid w:val="4443326B"/>
    <w:rsid w:val="478A344E"/>
    <w:rsid w:val="4D5A19DB"/>
    <w:rsid w:val="4DA41507"/>
    <w:rsid w:val="75A76FB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4"/>
      <w:sz w:val="24"/>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2017-04-07T09:48:45Z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