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BA5" w:rsidRPr="004270BA" w:rsidRDefault="00D04BA5" w:rsidP="00D04BA5">
      <w:pPr>
        <w:jc w:val="center"/>
        <w:rPr>
          <w:rFonts w:cs="Times New Roman"/>
          <w:sz w:val="28"/>
          <w:szCs w:val="28"/>
        </w:rPr>
      </w:pPr>
      <w:r w:rsidRPr="004270BA">
        <w:rPr>
          <w:rFonts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  <w:b/>
          <w:bCs/>
        </w:rPr>
      </w:pPr>
      <w:r w:rsidRPr="004270BA">
        <w:rPr>
          <w:rFonts w:cs="Times New Roman"/>
          <w:b/>
          <w:bCs/>
        </w:rPr>
        <w:t>Институт компьютерных наук и технологий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  <w:b/>
          <w:bCs/>
        </w:rPr>
      </w:pPr>
      <w:r w:rsidRPr="004270BA">
        <w:rPr>
          <w:rFonts w:cs="Times New Roman"/>
          <w:b/>
          <w:bCs/>
        </w:rPr>
        <w:t>Кафедра Компьютерных систем и программных технологий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  <w:b/>
          <w:bCs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  <w:b/>
          <w:bCs/>
          <w:sz w:val="28"/>
          <w:szCs w:val="28"/>
        </w:rPr>
      </w:pPr>
      <w:r w:rsidRPr="004270BA">
        <w:rPr>
          <w:rFonts w:cs="Times New Roman"/>
          <w:b/>
          <w:bCs/>
          <w:sz w:val="28"/>
          <w:szCs w:val="28"/>
        </w:rPr>
        <w:t>ОТЧЕТ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</w:rPr>
      </w:pPr>
      <w:r w:rsidRPr="004270BA">
        <w:rPr>
          <w:rFonts w:cs="Times New Roman"/>
          <w:b/>
          <w:bCs/>
          <w:sz w:val="28"/>
          <w:szCs w:val="28"/>
        </w:rPr>
        <w:t>по дисциплине «Базы данных»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sz w:val="28"/>
          <w:szCs w:val="28"/>
        </w:rPr>
      </w:pPr>
      <w:r w:rsidRPr="004270BA">
        <w:rPr>
          <w:rFonts w:cs="Times New Roman"/>
          <w:b/>
          <w:bCs/>
          <w:sz w:val="28"/>
          <w:szCs w:val="28"/>
        </w:rPr>
        <w:tab/>
      </w:r>
      <w:r w:rsidRPr="004270BA">
        <w:rPr>
          <w:rFonts w:cs="Times New Roman"/>
          <w:sz w:val="28"/>
          <w:szCs w:val="28"/>
        </w:rPr>
        <w:t xml:space="preserve">Студентка гр.43501/1          </w:t>
      </w:r>
    </w:p>
    <w:p w:rsidR="00D04BA5" w:rsidRPr="00FC4504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iCs/>
          <w:sz w:val="28"/>
          <w:szCs w:val="28"/>
        </w:rPr>
      </w:pPr>
      <w:r w:rsidRPr="00FC4504">
        <w:rPr>
          <w:rFonts w:cs="Times New Roman"/>
          <w:sz w:val="28"/>
          <w:szCs w:val="28"/>
        </w:rPr>
        <w:t xml:space="preserve">  </w:t>
      </w:r>
      <w:r w:rsidRPr="00FC4504">
        <w:rPr>
          <w:rFonts w:cs="Times New Roman"/>
          <w:iCs/>
          <w:sz w:val="28"/>
          <w:szCs w:val="28"/>
        </w:rPr>
        <w:t xml:space="preserve"> Ракова В.В.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i/>
          <w:iCs/>
          <w:sz w:val="28"/>
          <w:szCs w:val="28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sz w:val="28"/>
          <w:szCs w:val="28"/>
        </w:rPr>
      </w:pPr>
      <w:r w:rsidRPr="004270BA">
        <w:rPr>
          <w:rFonts w:cs="Times New Roman"/>
          <w:sz w:val="28"/>
          <w:szCs w:val="28"/>
        </w:rPr>
        <w:t>Преподаватель</w:t>
      </w:r>
    </w:p>
    <w:p w:rsidR="00D04BA5" w:rsidRPr="00FC4504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b/>
          <w:bCs/>
          <w:iCs/>
          <w:sz w:val="28"/>
          <w:szCs w:val="28"/>
        </w:rPr>
      </w:pPr>
      <w:r w:rsidRPr="00FC4504">
        <w:rPr>
          <w:rFonts w:cs="Times New Roman"/>
          <w:sz w:val="28"/>
          <w:szCs w:val="28"/>
        </w:rPr>
        <w:t xml:space="preserve">  </w:t>
      </w:r>
      <w:r w:rsidRPr="00FC4504">
        <w:rPr>
          <w:rFonts w:cs="Times New Roman"/>
          <w:iCs/>
          <w:sz w:val="28"/>
          <w:szCs w:val="28"/>
        </w:rPr>
        <w:t xml:space="preserve"> </w:t>
      </w:r>
      <w:proofErr w:type="spellStart"/>
      <w:r w:rsidRPr="00FC4504">
        <w:rPr>
          <w:rFonts w:cs="Times New Roman"/>
          <w:iCs/>
          <w:sz w:val="28"/>
          <w:szCs w:val="28"/>
        </w:rPr>
        <w:t>Мяснов</w:t>
      </w:r>
      <w:proofErr w:type="spellEnd"/>
      <w:r w:rsidRPr="00FC4504">
        <w:rPr>
          <w:rFonts w:cs="Times New Roman"/>
          <w:iCs/>
          <w:sz w:val="28"/>
          <w:szCs w:val="28"/>
        </w:rPr>
        <w:t xml:space="preserve"> А.А.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b/>
          <w:bCs/>
          <w:i/>
          <w:iCs/>
          <w:sz w:val="28"/>
          <w:szCs w:val="28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sz w:val="28"/>
          <w:szCs w:val="28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FC4504" w:rsidRPr="004270BA" w:rsidRDefault="00FC4504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  <w:sz w:val="28"/>
          <w:szCs w:val="28"/>
        </w:rPr>
      </w:pPr>
      <w:r w:rsidRPr="004270BA">
        <w:rPr>
          <w:rFonts w:cs="Times New Roman"/>
          <w:sz w:val="28"/>
          <w:szCs w:val="28"/>
        </w:rPr>
        <w:t>Санкт-Петербург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</w:rPr>
      </w:pPr>
      <w:r w:rsidRPr="004270BA">
        <w:rPr>
          <w:rFonts w:cs="Times New Roman"/>
        </w:rPr>
        <w:t>2015 год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  <w:b/>
          <w:bCs/>
          <w:sz w:val="28"/>
          <w:szCs w:val="28"/>
        </w:rPr>
      </w:pPr>
      <w:r w:rsidRPr="004270BA">
        <w:rPr>
          <w:rFonts w:cs="Times New Roman"/>
          <w:b/>
          <w:bCs/>
          <w:sz w:val="28"/>
          <w:szCs w:val="28"/>
        </w:rPr>
        <w:t xml:space="preserve"> </w:t>
      </w:r>
    </w:p>
    <w:p w:rsidR="00D04BA5" w:rsidRDefault="00D04BA5" w:rsidP="00D04BA5">
      <w:pPr>
        <w:rPr>
          <w:rFonts w:cs="Times New Roman"/>
          <w:b/>
          <w:bCs/>
          <w:sz w:val="28"/>
        </w:rPr>
      </w:pPr>
      <w:r w:rsidRPr="004270BA">
        <w:rPr>
          <w:rFonts w:cs="Times New Roman"/>
        </w:rPr>
        <w:t xml:space="preserve"> </w:t>
      </w:r>
      <w:r w:rsidRPr="004270BA">
        <w:rPr>
          <w:rFonts w:cs="Times New Roman"/>
        </w:rPr>
        <w:tab/>
      </w:r>
      <w:r w:rsidRPr="004270BA">
        <w:rPr>
          <w:rFonts w:cs="Times New Roman"/>
        </w:rPr>
        <w:tab/>
      </w:r>
      <w:r w:rsidRPr="004270BA">
        <w:rPr>
          <w:rFonts w:cs="Times New Roman"/>
        </w:rPr>
        <w:tab/>
      </w:r>
      <w:r w:rsidRPr="004270BA">
        <w:rPr>
          <w:rFonts w:cs="Times New Roman"/>
          <w:b/>
          <w:bCs/>
          <w:sz w:val="28"/>
        </w:rPr>
        <w:t xml:space="preserve">   </w:t>
      </w:r>
    </w:p>
    <w:p w:rsidR="004270BA" w:rsidRPr="004270BA" w:rsidRDefault="004270BA" w:rsidP="00D04BA5">
      <w:pPr>
        <w:rPr>
          <w:rFonts w:cs="Times New Roman"/>
          <w:b/>
          <w:bCs/>
          <w:sz w:val="28"/>
        </w:rPr>
      </w:pPr>
    </w:p>
    <w:p w:rsidR="00D04BA5" w:rsidRDefault="00476F43" w:rsidP="00476F43">
      <w:pPr>
        <w:ind w:left="142"/>
        <w:rPr>
          <w:rFonts w:cs="Times New Roman"/>
          <w:b/>
        </w:rPr>
      </w:pPr>
      <w:r>
        <w:rPr>
          <w:rFonts w:cs="Times New Roman"/>
        </w:rPr>
        <w:t xml:space="preserve">  </w:t>
      </w:r>
      <w:r w:rsidRPr="00FC4504">
        <w:rPr>
          <w:rFonts w:cs="Times New Roman"/>
          <w:b/>
        </w:rPr>
        <w:t xml:space="preserve">  </w:t>
      </w:r>
      <w:r w:rsidR="00CD2044" w:rsidRPr="008A155F">
        <w:rPr>
          <w:rFonts w:cs="Times New Roman"/>
          <w:b/>
        </w:rPr>
        <w:t xml:space="preserve">       </w:t>
      </w:r>
      <w:r w:rsidR="00D04BA5" w:rsidRPr="00FC4504">
        <w:rPr>
          <w:rFonts w:cs="Times New Roman"/>
          <w:b/>
        </w:rPr>
        <w:t>Цель работы</w:t>
      </w:r>
    </w:p>
    <w:p w:rsidR="00FC4504" w:rsidRPr="00FC4504" w:rsidRDefault="00FC4504" w:rsidP="00476F43">
      <w:pPr>
        <w:ind w:left="142"/>
        <w:rPr>
          <w:rFonts w:cs="Times New Roman"/>
          <w:b/>
        </w:rPr>
      </w:pPr>
    </w:p>
    <w:p w:rsidR="00D04BA5" w:rsidRPr="004270BA" w:rsidRDefault="00D04BA5" w:rsidP="00D04BA5">
      <w:pPr>
        <w:ind w:left="851"/>
        <w:rPr>
          <w:rFonts w:cs="Times New Roman"/>
        </w:rPr>
      </w:pPr>
      <w:r w:rsidRPr="004270BA">
        <w:rPr>
          <w:rFonts w:cs="Times New Roman"/>
        </w:rPr>
        <w:t>Познакомиться с основами проектирования схемы БД, способами нормализации отношений в БД.</w:t>
      </w:r>
    </w:p>
    <w:p w:rsidR="00D04BA5" w:rsidRPr="000754C2" w:rsidRDefault="00D04BA5" w:rsidP="00D04BA5">
      <w:pPr>
        <w:ind w:left="851"/>
        <w:rPr>
          <w:rFonts w:cs="Times New Roman"/>
        </w:rPr>
      </w:pPr>
      <w:r w:rsidRPr="004270BA">
        <w:rPr>
          <w:rFonts w:cs="Times New Roman"/>
        </w:rPr>
        <w:t xml:space="preserve"> </w:t>
      </w:r>
      <w:r w:rsidR="000754C2" w:rsidRPr="000754C2">
        <w:rPr>
          <w:rFonts w:cs="Times New Roman"/>
        </w:rPr>
        <w:t>Л</w:t>
      </w:r>
      <w:r w:rsidR="004270BA" w:rsidRPr="000754C2">
        <w:rPr>
          <w:rFonts w:cs="Times New Roman"/>
        </w:rPr>
        <w:t>итературное издательство</w:t>
      </w:r>
      <w:r w:rsidRPr="000754C2">
        <w:rPr>
          <w:rFonts w:cs="Times New Roman"/>
        </w:rPr>
        <w:t>:</w:t>
      </w:r>
    </w:p>
    <w:p w:rsidR="00D04BA5" w:rsidRPr="004270BA" w:rsidRDefault="004270BA" w:rsidP="00D04BA5">
      <w:pPr>
        <w:ind w:left="851"/>
        <w:rPr>
          <w:rFonts w:cs="Times New Roman"/>
        </w:rPr>
      </w:pPr>
      <w:r>
        <w:rPr>
          <w:rFonts w:cs="Times New Roman"/>
        </w:rPr>
        <w:t>Необходимо хранить информацию о книгах, авторах , редактор</w:t>
      </w:r>
      <w:r w:rsidR="00FC4504">
        <w:rPr>
          <w:rFonts w:cs="Times New Roman"/>
        </w:rPr>
        <w:t>ах, жанрах, тираже и зар</w:t>
      </w:r>
      <w:r>
        <w:rPr>
          <w:rFonts w:cs="Times New Roman"/>
        </w:rPr>
        <w:t>плате автора.</w:t>
      </w:r>
    </w:p>
    <w:p w:rsidR="00D04BA5" w:rsidRDefault="00CD2044" w:rsidP="00476F43">
      <w:pPr>
        <w:ind w:left="360"/>
        <w:rPr>
          <w:rFonts w:cs="Times New Roman"/>
          <w:b/>
          <w:lang w:val="en-US"/>
        </w:rPr>
      </w:pPr>
      <w:r w:rsidRPr="008A155F">
        <w:rPr>
          <w:rFonts w:cs="Times New Roman"/>
          <w:b/>
        </w:rPr>
        <w:t xml:space="preserve">      </w:t>
      </w:r>
      <w:r w:rsidR="00D04BA5" w:rsidRPr="00FC4504">
        <w:rPr>
          <w:rFonts w:cs="Times New Roman"/>
          <w:b/>
        </w:rPr>
        <w:t>Программа работы</w:t>
      </w:r>
    </w:p>
    <w:p w:rsidR="00CD2044" w:rsidRPr="00CD2044" w:rsidRDefault="00CD2044" w:rsidP="00476F43">
      <w:pPr>
        <w:ind w:left="360"/>
        <w:rPr>
          <w:rFonts w:cs="Times New Roman"/>
          <w:b/>
          <w:lang w:val="en-US"/>
        </w:rPr>
      </w:pPr>
    </w:p>
    <w:p w:rsidR="00D04BA5" w:rsidRPr="004270BA" w:rsidRDefault="00D04BA5" w:rsidP="00D04BA5">
      <w:pPr>
        <w:numPr>
          <w:ilvl w:val="2"/>
          <w:numId w:val="2"/>
        </w:numPr>
        <w:tabs>
          <w:tab w:val="clear" w:pos="1440"/>
        </w:tabs>
        <w:ind w:left="1134" w:hanging="425"/>
        <w:rPr>
          <w:rFonts w:cs="Times New Roman"/>
        </w:rPr>
      </w:pPr>
      <w:r w:rsidRPr="004270BA">
        <w:rPr>
          <w:rFonts w:cs="Times New Roman"/>
        </w:rPr>
        <w:t>Представить SQL-схему БД, соответствующую заданию (должно получиться не менее 7 таблиц)</w:t>
      </w:r>
    </w:p>
    <w:p w:rsidR="00D04BA5" w:rsidRPr="004270BA" w:rsidRDefault="00D04BA5" w:rsidP="00D04BA5">
      <w:pPr>
        <w:numPr>
          <w:ilvl w:val="2"/>
          <w:numId w:val="2"/>
        </w:numPr>
        <w:tabs>
          <w:tab w:val="clear" w:pos="1440"/>
        </w:tabs>
        <w:ind w:left="1134" w:hanging="425"/>
        <w:rPr>
          <w:rFonts w:cs="Times New Roman"/>
        </w:rPr>
      </w:pPr>
      <w:r w:rsidRPr="004270BA">
        <w:rPr>
          <w:rFonts w:cs="Times New Roman"/>
        </w:rPr>
        <w:t>Привести схему БД к 3НФ</w:t>
      </w:r>
    </w:p>
    <w:p w:rsidR="00D04BA5" w:rsidRPr="004270BA" w:rsidRDefault="00D04BA5" w:rsidP="00D04BA5">
      <w:pPr>
        <w:numPr>
          <w:ilvl w:val="2"/>
          <w:numId w:val="2"/>
        </w:numPr>
        <w:tabs>
          <w:tab w:val="clear" w:pos="1440"/>
        </w:tabs>
        <w:ind w:left="1134" w:hanging="425"/>
        <w:rPr>
          <w:rFonts w:cs="Times New Roman"/>
        </w:rPr>
      </w:pPr>
      <w:r w:rsidRPr="004270BA">
        <w:rPr>
          <w:rFonts w:cs="Times New Roman"/>
        </w:rPr>
        <w:t>Согласовать с преподавателем схему БД. Обосновать соответствие схемы 3НФ.</w:t>
      </w:r>
    </w:p>
    <w:p w:rsidR="00D04BA5" w:rsidRPr="004270BA" w:rsidRDefault="00D04BA5" w:rsidP="00D04BA5">
      <w:pPr>
        <w:numPr>
          <w:ilvl w:val="2"/>
          <w:numId w:val="2"/>
        </w:numPr>
        <w:tabs>
          <w:tab w:val="clear" w:pos="1440"/>
        </w:tabs>
        <w:ind w:left="1134" w:hanging="425"/>
        <w:rPr>
          <w:rFonts w:cs="Times New Roman"/>
        </w:rPr>
      </w:pPr>
      <w:r w:rsidRPr="004270BA">
        <w:rPr>
          <w:rFonts w:cs="Times New Roman"/>
        </w:rPr>
        <w:t>Продемонстрировать результаты преподавателю</w:t>
      </w:r>
    </w:p>
    <w:p w:rsidR="00CD2044" w:rsidRDefault="00CD2044" w:rsidP="00D04BA5">
      <w:pPr>
        <w:ind w:left="720"/>
        <w:rPr>
          <w:rFonts w:cs="Times New Roman"/>
          <w:lang w:val="en-US"/>
        </w:rPr>
      </w:pPr>
    </w:p>
    <w:p w:rsidR="00D04BA5" w:rsidRPr="00CD2044" w:rsidRDefault="00476F43" w:rsidP="00D04BA5">
      <w:pPr>
        <w:ind w:left="720"/>
        <w:rPr>
          <w:rFonts w:cs="Times New Roman"/>
          <w:b/>
        </w:rPr>
      </w:pPr>
      <w:r w:rsidRPr="00CD2044">
        <w:rPr>
          <w:rFonts w:cs="Times New Roman"/>
          <w:b/>
        </w:rPr>
        <w:t>Ход работы</w:t>
      </w:r>
    </w:p>
    <w:p w:rsidR="00476F43" w:rsidRPr="004270BA" w:rsidRDefault="00476F43" w:rsidP="00D04BA5">
      <w:pPr>
        <w:ind w:left="720"/>
        <w:rPr>
          <w:rFonts w:cs="Times New Roman"/>
        </w:rPr>
      </w:pPr>
    </w:p>
    <w:p w:rsidR="00D04BA5" w:rsidRDefault="00D04BA5" w:rsidP="00D04BA5">
      <w:pPr>
        <w:ind w:left="720"/>
        <w:rPr>
          <w:rFonts w:cs="Times New Roman"/>
        </w:rPr>
      </w:pPr>
      <w:r w:rsidRPr="006F522A">
        <w:rPr>
          <w:rFonts w:cs="Times New Roman"/>
        </w:rPr>
        <w:t xml:space="preserve">Схема в 3НФ, если переменная отношения в 1НФ, каждый </w:t>
      </w:r>
      <w:proofErr w:type="spellStart"/>
      <w:r w:rsidRPr="006F522A">
        <w:rPr>
          <w:rFonts w:cs="Times New Roman"/>
        </w:rPr>
        <w:t>неключевой</w:t>
      </w:r>
      <w:proofErr w:type="spellEnd"/>
      <w:r w:rsidRPr="006F522A">
        <w:rPr>
          <w:rFonts w:cs="Times New Roman"/>
        </w:rPr>
        <w:t xml:space="preserve"> атрибут неприводимо зависит от её потенциального ключа и нет транзитивной зависимости между ключевым атрибутом </w:t>
      </w:r>
      <w:r w:rsidRPr="006F522A">
        <w:rPr>
          <w:rFonts w:cs="Times New Roman"/>
          <w:lang w:val="en-US"/>
        </w:rPr>
        <w:t>R</w:t>
      </w:r>
      <w:r w:rsidRPr="006F522A">
        <w:rPr>
          <w:rFonts w:cs="Times New Roman"/>
        </w:rPr>
        <w:t xml:space="preserve"> и потенциальным ключом </w:t>
      </w:r>
      <w:r w:rsidRPr="006F522A">
        <w:rPr>
          <w:rFonts w:cs="Times New Roman"/>
          <w:lang w:val="en-US"/>
        </w:rPr>
        <w:t>R</w:t>
      </w:r>
      <w:r w:rsidRPr="006F522A">
        <w:rPr>
          <w:rFonts w:cs="Times New Roman"/>
        </w:rPr>
        <w:t>.</w:t>
      </w:r>
    </w:p>
    <w:p w:rsidR="006A725A" w:rsidRPr="006F522A" w:rsidRDefault="006A725A" w:rsidP="00D04BA5">
      <w:pPr>
        <w:ind w:left="720"/>
        <w:rPr>
          <w:rFonts w:cs="Times New Roman"/>
        </w:rPr>
      </w:pPr>
    </w:p>
    <w:p w:rsidR="00D04BA5" w:rsidRDefault="00D04BA5" w:rsidP="00D04BA5">
      <w:pPr>
        <w:ind w:left="720"/>
        <w:rPr>
          <w:rFonts w:cs="Times New Roman"/>
        </w:rPr>
      </w:pPr>
    </w:p>
    <w:p w:rsidR="00574640" w:rsidRPr="004270BA" w:rsidRDefault="00574640" w:rsidP="00D04BA5">
      <w:pPr>
        <w:ind w:left="720"/>
        <w:rPr>
          <w:rFonts w:cs="Times New Roman"/>
        </w:rPr>
      </w:pPr>
      <w:r>
        <w:rPr>
          <w:rFonts w:cs="Times New Roman"/>
          <w:noProof/>
          <w:lang w:eastAsia="ru-RU" w:bidi="ar-SA"/>
        </w:rPr>
        <w:drawing>
          <wp:inline distT="0" distB="0" distL="0" distR="0">
            <wp:extent cx="6120130" cy="3549650"/>
            <wp:effectExtent l="19050" t="0" r="0" b="0"/>
            <wp:docPr id="3" name="Рисунок 2" descr="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A5" w:rsidRDefault="00574640" w:rsidP="00574640">
      <w:pPr>
        <w:ind w:left="720"/>
        <w:jc w:val="center"/>
        <w:rPr>
          <w:rFonts w:cs="Times New Roman"/>
        </w:rPr>
      </w:pPr>
      <w:r>
        <w:rPr>
          <w:rFonts w:cs="Times New Roman"/>
        </w:rPr>
        <w:t>Рис.1 Схема базы данных литературного издательства в 3НФ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В схеме представлены таблицы: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Книга(</w:t>
      </w:r>
      <w:r>
        <w:rPr>
          <w:rFonts w:cs="Times New Roman"/>
          <w:i/>
          <w:lang w:val="en-US"/>
        </w:rPr>
        <w:t>id</w:t>
      </w:r>
      <w:r w:rsidRPr="003A75A8">
        <w:rPr>
          <w:rFonts w:cs="Times New Roman"/>
          <w:i/>
        </w:rPr>
        <w:t xml:space="preserve"> к</w:t>
      </w:r>
      <w:r>
        <w:rPr>
          <w:rFonts w:cs="Times New Roman"/>
          <w:i/>
        </w:rPr>
        <w:t>ниги</w:t>
      </w:r>
      <w:r>
        <w:rPr>
          <w:rFonts w:cs="Times New Roman"/>
        </w:rPr>
        <w:t xml:space="preserve">; </w:t>
      </w:r>
      <w:r w:rsidRPr="00AF6B4E">
        <w:rPr>
          <w:rFonts w:cs="Times New Roman"/>
          <w:i/>
        </w:rPr>
        <w:t>название;</w:t>
      </w:r>
      <w:r w:rsidR="00911D88">
        <w:rPr>
          <w:rFonts w:cs="Times New Roman"/>
          <w:i/>
        </w:rPr>
        <w:t xml:space="preserve"> </w:t>
      </w:r>
      <w:r w:rsidR="003A75A8" w:rsidRPr="00AF6B4E">
        <w:rPr>
          <w:rFonts w:cs="Times New Roman"/>
          <w:i/>
        </w:rPr>
        <w:t>рейтинг; количество страниц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Автор(</w:t>
      </w:r>
      <w:r w:rsidR="003A75A8">
        <w:rPr>
          <w:rFonts w:cs="Times New Roman"/>
          <w:i/>
          <w:lang w:val="en-US"/>
        </w:rPr>
        <w:t>id</w:t>
      </w:r>
      <w:r w:rsidR="003A75A8">
        <w:rPr>
          <w:rFonts w:cs="Times New Roman"/>
          <w:i/>
        </w:rPr>
        <w:t xml:space="preserve"> автора; </w:t>
      </w:r>
      <w:proofErr w:type="spellStart"/>
      <w:r w:rsidR="003A75A8">
        <w:rPr>
          <w:rFonts w:cs="Times New Roman"/>
          <w:i/>
        </w:rPr>
        <w:t>фио</w:t>
      </w:r>
      <w:proofErr w:type="spellEnd"/>
      <w:r w:rsidR="003A75A8">
        <w:rPr>
          <w:rFonts w:cs="Times New Roman"/>
          <w:i/>
        </w:rPr>
        <w:t>;</w:t>
      </w:r>
      <w:r w:rsidR="00AF6B4E">
        <w:rPr>
          <w:rFonts w:cs="Times New Roman"/>
          <w:i/>
        </w:rPr>
        <w:t xml:space="preserve"> </w:t>
      </w:r>
      <w:r w:rsidR="003A75A8">
        <w:rPr>
          <w:rFonts w:cs="Times New Roman"/>
          <w:i/>
        </w:rPr>
        <w:t>год рождения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Жанр(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жанра; название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Редактор(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редактора; </w:t>
      </w:r>
      <w:proofErr w:type="spellStart"/>
      <w:r w:rsidR="00AF6B4E">
        <w:rPr>
          <w:rFonts w:cs="Times New Roman"/>
          <w:i/>
        </w:rPr>
        <w:t>фио</w:t>
      </w:r>
      <w:proofErr w:type="spellEnd"/>
      <w:r w:rsidR="00AF6B4E">
        <w:rPr>
          <w:rFonts w:cs="Times New Roman"/>
          <w:i/>
        </w:rPr>
        <w:t>; опыт работы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Тираж(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выпуска;</w:t>
      </w:r>
      <w:r w:rsidR="00AF6B4E" w:rsidRPr="00AF6B4E">
        <w:rPr>
          <w:rFonts w:cs="Times New Roman"/>
          <w:i/>
        </w:rPr>
        <w:t xml:space="preserve"> 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книги; количество копий; номер издания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proofErr w:type="spellStart"/>
      <w:r>
        <w:rPr>
          <w:rFonts w:cs="Times New Roman"/>
        </w:rPr>
        <w:t>Рейтинг-Зар.плата</w:t>
      </w:r>
      <w:proofErr w:type="spellEnd"/>
      <w:r w:rsidR="00AF6B4E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получателя; 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автора; рейтинг автора; опыт работы; </w:t>
      </w:r>
      <w:proofErr w:type="spellStart"/>
      <w:r w:rsidR="00AF6B4E">
        <w:rPr>
          <w:rFonts w:cs="Times New Roman"/>
          <w:i/>
        </w:rPr>
        <w:t>зар</w:t>
      </w:r>
      <w:proofErr w:type="spellEnd"/>
      <w:r w:rsidR="00AF6B4E">
        <w:rPr>
          <w:rFonts w:cs="Times New Roman"/>
          <w:i/>
        </w:rPr>
        <w:t>. плата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lastRenderedPageBreak/>
        <w:t>а так же вспомогательные таблицы, необходимые для реализации связи многие ко многим: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Автор-Книга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Редактор-Книга</w:t>
      </w:r>
    </w:p>
    <w:p w:rsidR="00574640" w:rsidRPr="004270BA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Жанр-Книга</w:t>
      </w:r>
    </w:p>
    <w:p w:rsidR="00476F43" w:rsidRPr="004270BA" w:rsidRDefault="00476F43" w:rsidP="00D04BA5">
      <w:pPr>
        <w:ind w:left="720"/>
        <w:rPr>
          <w:rFonts w:cs="Times New Roman"/>
        </w:rPr>
      </w:pPr>
    </w:p>
    <w:p w:rsidR="00D04BA5" w:rsidRPr="004270BA" w:rsidRDefault="00D04BA5" w:rsidP="00D04BA5">
      <w:pPr>
        <w:ind w:left="720"/>
        <w:rPr>
          <w:rFonts w:cs="Times New Roman"/>
        </w:rPr>
      </w:pPr>
    </w:p>
    <w:p w:rsidR="00D04BA5" w:rsidRPr="00FC4504" w:rsidRDefault="00FC4504" w:rsidP="00574640">
      <w:pPr>
        <w:ind w:left="142"/>
        <w:rPr>
          <w:rFonts w:cs="Times New Roman"/>
          <w:b/>
        </w:rPr>
      </w:pPr>
      <w:r w:rsidRPr="00FC4504">
        <w:rPr>
          <w:rFonts w:cs="Times New Roman"/>
          <w:b/>
        </w:rPr>
        <w:t>Вывод</w:t>
      </w:r>
    </w:p>
    <w:p w:rsidR="008A155F" w:rsidRPr="008A155F" w:rsidRDefault="00D04BA5" w:rsidP="008A155F">
      <w:pPr>
        <w:pStyle w:val="a5"/>
        <w:rPr>
          <w:rFonts w:ascii="Times New Roman" w:hAnsi="Times New Roman" w:cs="Times New Roman"/>
          <w:sz w:val="24"/>
          <w:szCs w:val="24"/>
        </w:rPr>
      </w:pPr>
      <w:r w:rsidRPr="008A155F">
        <w:rPr>
          <w:rFonts w:ascii="Times New Roman" w:hAnsi="Times New Roman" w:cs="Times New Roman"/>
          <w:sz w:val="24"/>
          <w:szCs w:val="24"/>
        </w:rPr>
        <w:t xml:space="preserve">На этой работе мы познакомились с основами проектирования схем БД и приведением </w:t>
      </w:r>
      <w:r w:rsidRPr="008A155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A155F">
        <w:rPr>
          <w:rFonts w:ascii="Times New Roman" w:hAnsi="Times New Roman" w:cs="Times New Roman"/>
          <w:sz w:val="24"/>
          <w:szCs w:val="24"/>
        </w:rPr>
        <w:t>-схемы БД к 3НФ.</w:t>
      </w:r>
      <w:r w:rsidR="006F522A" w:rsidRPr="008A155F">
        <w:rPr>
          <w:rFonts w:ascii="Times New Roman" w:hAnsi="Times New Roman" w:cs="Times New Roman"/>
          <w:sz w:val="24"/>
          <w:szCs w:val="24"/>
        </w:rPr>
        <w:t xml:space="preserve"> Нормализация необходима, чтобы избавиться от избыточности, т.е. исключить возможность появления противоречащих данных  Кроме того, избыточность затрудняет обслуживание БД: если одни и те же данные, хранящиеся в нескольких местах, потребуется изменить, пр</w:t>
      </w:r>
      <w:r w:rsidR="008A155F" w:rsidRPr="008A155F">
        <w:rPr>
          <w:rFonts w:ascii="Times New Roman" w:hAnsi="Times New Roman" w:cs="Times New Roman"/>
          <w:sz w:val="24"/>
          <w:szCs w:val="24"/>
        </w:rPr>
        <w:t xml:space="preserve">идется изменять каждый отдельно, однако , иногда существует необходимость в </w:t>
      </w:r>
      <w:proofErr w:type="spellStart"/>
      <w:r w:rsidR="008A155F" w:rsidRPr="008A155F">
        <w:rPr>
          <w:rFonts w:ascii="Times New Roman" w:hAnsi="Times New Roman" w:cs="Times New Roman"/>
          <w:sz w:val="24"/>
          <w:szCs w:val="24"/>
        </w:rPr>
        <w:t>денормализации</w:t>
      </w:r>
      <w:proofErr w:type="spellEnd"/>
      <w:r w:rsidR="008A155F" w:rsidRPr="008A155F">
        <w:rPr>
          <w:rFonts w:ascii="Times New Roman" w:hAnsi="Times New Roman" w:cs="Times New Roman"/>
          <w:sz w:val="24"/>
          <w:szCs w:val="24"/>
        </w:rPr>
        <w:t xml:space="preserve"> базы данных (например, для увеличения производительности, для ускорения выполнения запросов).</w:t>
      </w:r>
      <w:bookmarkStart w:id="0" w:name="_GoBack"/>
      <w:bookmarkEnd w:id="0"/>
    </w:p>
    <w:p w:rsidR="006F522A" w:rsidRPr="006F522A" w:rsidRDefault="006F522A" w:rsidP="006F522A">
      <w:pPr>
        <w:ind w:left="720"/>
        <w:rPr>
          <w:rFonts w:cs="Times New Roman"/>
        </w:rPr>
      </w:pPr>
    </w:p>
    <w:p w:rsidR="00D04BA5" w:rsidRPr="006F522A" w:rsidRDefault="00D04BA5" w:rsidP="00D04BA5">
      <w:pPr>
        <w:ind w:left="720"/>
        <w:rPr>
          <w:rFonts w:cs="Times New Roman"/>
        </w:rPr>
      </w:pPr>
    </w:p>
    <w:p w:rsidR="00D04BA5" w:rsidRPr="004270BA" w:rsidRDefault="00D04BA5" w:rsidP="00D04BA5">
      <w:pPr>
        <w:ind w:left="720"/>
        <w:rPr>
          <w:rFonts w:cs="Times New Roman"/>
        </w:rPr>
      </w:pPr>
    </w:p>
    <w:p w:rsidR="00037F8C" w:rsidRPr="004270BA" w:rsidRDefault="00037F8C">
      <w:pPr>
        <w:rPr>
          <w:rFonts w:cs="Times New Roman"/>
        </w:rPr>
      </w:pPr>
    </w:p>
    <w:sectPr w:rsidR="00037F8C" w:rsidRPr="004270BA" w:rsidSect="00CB690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>
    <w:nsid w:val="4E8451D1"/>
    <w:multiLevelType w:val="multilevel"/>
    <w:tmpl w:val="0BD4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D04BA5"/>
    <w:rsid w:val="00037F8C"/>
    <w:rsid w:val="000754C2"/>
    <w:rsid w:val="001B79B2"/>
    <w:rsid w:val="003A75A8"/>
    <w:rsid w:val="004270BA"/>
    <w:rsid w:val="00443886"/>
    <w:rsid w:val="00476F43"/>
    <w:rsid w:val="00574640"/>
    <w:rsid w:val="006A725A"/>
    <w:rsid w:val="006F522A"/>
    <w:rsid w:val="008A155F"/>
    <w:rsid w:val="00911D88"/>
    <w:rsid w:val="00AF6B4E"/>
    <w:rsid w:val="00B85688"/>
    <w:rsid w:val="00CB6902"/>
    <w:rsid w:val="00CD2044"/>
    <w:rsid w:val="00D04BA5"/>
    <w:rsid w:val="00FC4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BA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4BA5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04BA5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paragraph" w:styleId="a5">
    <w:name w:val="List Paragraph"/>
    <w:basedOn w:val="a"/>
    <w:uiPriority w:val="34"/>
    <w:qFormat/>
    <w:rsid w:val="008A155F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2015-11-02T06:18:00Z</dcterms:created>
  <dcterms:modified xsi:type="dcterms:W3CDTF">2015-11-23T19:21:00Z</dcterms:modified>
</cp:coreProperties>
</file>