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第1章 绪论</w:t>
      </w:r>
    </w:p>
    <w:p>
      <w:pPr>
        <w:numPr>
          <w:ilvl w:val="0"/>
          <w:numId w:val="0"/>
        </w:numPr>
        <w:rPr>
          <w:rFonts w:hint="eastAsia"/>
          <w:lang w:val="en-US" w:eastAsia="zh-CN"/>
        </w:rPr>
      </w:pPr>
      <w:r>
        <w:rPr>
          <w:rFonts w:hint="eastAsia"/>
          <w:lang w:val="en-US" w:eastAsia="zh-CN"/>
        </w:rPr>
        <w:t>1.1 研究背景</w:t>
      </w:r>
    </w:p>
    <w:p>
      <w:pPr>
        <w:numPr>
          <w:ilvl w:val="0"/>
          <w:numId w:val="0"/>
        </w:numPr>
        <w:rPr>
          <w:rFonts w:hint="eastAsia"/>
          <w:lang w:val="en-US" w:eastAsia="zh-CN"/>
        </w:rPr>
      </w:pPr>
      <w:r>
        <w:rPr>
          <w:rFonts w:hint="eastAsia"/>
          <w:lang w:val="en-US" w:eastAsia="zh-CN"/>
        </w:rPr>
        <w:t>1.1.1 地图的演变</w:t>
      </w:r>
    </w:p>
    <w:p>
      <w:pPr>
        <w:numPr>
          <w:ilvl w:val="0"/>
          <w:numId w:val="0"/>
        </w:numPr>
        <w:rPr>
          <w:rFonts w:ascii="宋体" w:hAnsi="宋体" w:eastAsia="宋体" w:cs="宋体"/>
          <w:b w:val="0"/>
          <w:bCs/>
          <w:color w:val="auto"/>
          <w:sz w:val="24"/>
          <w:szCs w:val="24"/>
          <w:u w:val="none"/>
        </w:rPr>
      </w:pPr>
      <w:r>
        <w:rPr>
          <w:rFonts w:ascii="宋体" w:hAnsi="宋体" w:eastAsia="宋体" w:cs="宋体"/>
          <w:b w:val="0"/>
          <w:bCs/>
          <w:color w:val="auto"/>
          <w:sz w:val="24"/>
          <w:szCs w:val="24"/>
          <w:u w:val="none"/>
        </w:rPr>
        <w:t>地图，是</w:t>
      </w:r>
      <w:r>
        <w:rPr>
          <w:rFonts w:hint="eastAsia" w:ascii="宋体" w:hAnsi="宋体" w:eastAsia="宋体" w:cs="宋体"/>
          <w:b w:val="0"/>
          <w:bCs/>
          <w:color w:val="auto"/>
          <w:sz w:val="24"/>
          <w:szCs w:val="24"/>
          <w:u w:val="none"/>
          <w:lang w:val="en-US" w:eastAsia="zh-CN"/>
        </w:rPr>
        <w:t>指</w:t>
      </w:r>
      <w:r>
        <w:rPr>
          <w:rFonts w:ascii="宋体" w:hAnsi="宋体" w:eastAsia="宋体" w:cs="宋体"/>
          <w:b w:val="0"/>
          <w:bCs/>
          <w:color w:val="auto"/>
          <w:sz w:val="24"/>
          <w:szCs w:val="24"/>
          <w:u w:val="none"/>
        </w:rPr>
        <w:t>按</w:t>
      </w:r>
      <w:r>
        <w:rPr>
          <w:rFonts w:hint="eastAsia" w:ascii="宋体" w:hAnsi="宋体" w:eastAsia="宋体" w:cs="宋体"/>
          <w:b w:val="0"/>
          <w:bCs/>
          <w:color w:val="auto"/>
          <w:sz w:val="24"/>
          <w:szCs w:val="24"/>
          <w:u w:val="none"/>
          <w:lang w:val="en-US" w:eastAsia="zh-CN"/>
        </w:rPr>
        <w:t>固定</w:t>
      </w:r>
      <w:r>
        <w:rPr>
          <w:rFonts w:ascii="宋体" w:hAnsi="宋体" w:eastAsia="宋体" w:cs="宋体"/>
          <w:b w:val="0"/>
          <w:bCs/>
          <w:color w:val="auto"/>
          <w:sz w:val="24"/>
          <w:szCs w:val="24"/>
          <w:u w:val="none"/>
        </w:rPr>
        <w:t>的比例运用线条、符号、颜色、文字注记等描绘</w:t>
      </w:r>
      <w:r>
        <w:rPr>
          <w:rFonts w:hint="eastAsia" w:ascii="宋体" w:hAnsi="宋体" w:eastAsia="宋体" w:cs="宋体"/>
          <w:b w:val="0"/>
          <w:bCs/>
          <w:color w:val="auto"/>
          <w:sz w:val="24"/>
          <w:szCs w:val="24"/>
          <w:u w:val="none"/>
          <w:lang w:val="en-US" w:eastAsia="zh-CN"/>
        </w:rPr>
        <w:t>表</w:t>
      </w:r>
      <w:r>
        <w:rPr>
          <w:rFonts w:ascii="宋体" w:hAnsi="宋体" w:eastAsia="宋体" w:cs="宋体"/>
          <w:b w:val="0"/>
          <w:bCs/>
          <w:color w:val="auto"/>
          <w:sz w:val="24"/>
          <w:szCs w:val="24"/>
          <w:u w:val="none"/>
        </w:rPr>
        <w:t>示地球表面的</w:t>
      </w:r>
      <w:r>
        <w:rPr>
          <w:rFonts w:ascii="宋体" w:hAnsi="宋体" w:eastAsia="宋体" w:cs="宋体"/>
          <w:b w:val="0"/>
          <w:bCs/>
          <w:color w:val="auto"/>
          <w:sz w:val="24"/>
          <w:szCs w:val="24"/>
          <w:u w:val="none"/>
        </w:rPr>
        <w:fldChar w:fldCharType="begin"/>
      </w:r>
      <w:r>
        <w:rPr>
          <w:rFonts w:ascii="宋体" w:hAnsi="宋体" w:eastAsia="宋体" w:cs="宋体"/>
          <w:b w:val="0"/>
          <w:bCs/>
          <w:color w:val="auto"/>
          <w:sz w:val="24"/>
          <w:szCs w:val="24"/>
          <w:u w:val="none"/>
        </w:rPr>
        <w:instrText xml:space="preserve"> HYPERLINK "https://baike.baidu.com/item/%E8%87%AA%E7%84%B6%E5%9C%B0%E7%90%86" \t "https://baike.baidu.com/item/%E5%9C%B0%E5%9B%BE/_blank" </w:instrText>
      </w:r>
      <w:r>
        <w:rPr>
          <w:rFonts w:ascii="宋体" w:hAnsi="宋体" w:eastAsia="宋体" w:cs="宋体"/>
          <w:b w:val="0"/>
          <w:bCs/>
          <w:color w:val="auto"/>
          <w:sz w:val="24"/>
          <w:szCs w:val="24"/>
          <w:u w:val="none"/>
        </w:rPr>
        <w:fldChar w:fldCharType="separate"/>
      </w:r>
      <w:r>
        <w:rPr>
          <w:rStyle w:val="3"/>
          <w:rFonts w:ascii="宋体" w:hAnsi="宋体" w:eastAsia="宋体" w:cs="宋体"/>
          <w:b w:val="0"/>
          <w:bCs/>
          <w:color w:val="auto"/>
          <w:sz w:val="24"/>
          <w:szCs w:val="24"/>
          <w:u w:val="none"/>
        </w:rPr>
        <w:t>自然地理</w:t>
      </w:r>
      <w:r>
        <w:rPr>
          <w:rFonts w:ascii="宋体" w:hAnsi="宋体" w:eastAsia="宋体" w:cs="宋体"/>
          <w:b w:val="0"/>
          <w:bCs/>
          <w:color w:val="auto"/>
          <w:sz w:val="24"/>
          <w:szCs w:val="24"/>
          <w:u w:val="none"/>
        </w:rPr>
        <w:fldChar w:fldCharType="end"/>
      </w:r>
      <w:r>
        <w:rPr>
          <w:rFonts w:ascii="宋体" w:hAnsi="宋体" w:eastAsia="宋体" w:cs="宋体"/>
          <w:b w:val="0"/>
          <w:bCs/>
          <w:color w:val="auto"/>
          <w:sz w:val="24"/>
          <w:szCs w:val="24"/>
          <w:u w:val="none"/>
        </w:rPr>
        <w:t>、</w:t>
      </w:r>
      <w:r>
        <w:rPr>
          <w:rFonts w:ascii="宋体" w:hAnsi="宋体" w:eastAsia="宋体" w:cs="宋体"/>
          <w:b w:val="0"/>
          <w:bCs/>
          <w:color w:val="auto"/>
          <w:sz w:val="24"/>
          <w:szCs w:val="24"/>
          <w:u w:val="none"/>
        </w:rPr>
        <w:fldChar w:fldCharType="begin"/>
      </w:r>
      <w:r>
        <w:rPr>
          <w:rFonts w:ascii="宋体" w:hAnsi="宋体" w:eastAsia="宋体" w:cs="宋体"/>
          <w:b w:val="0"/>
          <w:bCs/>
          <w:color w:val="auto"/>
          <w:sz w:val="24"/>
          <w:szCs w:val="24"/>
          <w:u w:val="none"/>
        </w:rPr>
        <w:instrText xml:space="preserve"> HYPERLINK "https://baike.baidu.com/item/%E8%A1%8C%E6%94%BF%E5%8C%BA%E5%9F%9F" \t "https://baike.baidu.com/item/%E5%9C%B0%E5%9B%BE/_blank" </w:instrText>
      </w:r>
      <w:r>
        <w:rPr>
          <w:rFonts w:ascii="宋体" w:hAnsi="宋体" w:eastAsia="宋体" w:cs="宋体"/>
          <w:b w:val="0"/>
          <w:bCs/>
          <w:color w:val="auto"/>
          <w:sz w:val="24"/>
          <w:szCs w:val="24"/>
          <w:u w:val="none"/>
        </w:rPr>
        <w:fldChar w:fldCharType="separate"/>
      </w:r>
      <w:r>
        <w:rPr>
          <w:rStyle w:val="3"/>
          <w:rFonts w:ascii="宋体" w:hAnsi="宋体" w:eastAsia="宋体" w:cs="宋体"/>
          <w:b w:val="0"/>
          <w:bCs/>
          <w:color w:val="auto"/>
          <w:sz w:val="24"/>
          <w:szCs w:val="24"/>
          <w:u w:val="none"/>
        </w:rPr>
        <w:t>行政区域</w:t>
      </w:r>
      <w:r>
        <w:rPr>
          <w:rFonts w:ascii="宋体" w:hAnsi="宋体" w:eastAsia="宋体" w:cs="宋体"/>
          <w:b w:val="0"/>
          <w:bCs/>
          <w:color w:val="auto"/>
          <w:sz w:val="24"/>
          <w:szCs w:val="24"/>
          <w:u w:val="none"/>
        </w:rPr>
        <w:fldChar w:fldCharType="end"/>
      </w:r>
      <w:r>
        <w:rPr>
          <w:rFonts w:ascii="宋体" w:hAnsi="宋体" w:eastAsia="宋体" w:cs="宋体"/>
          <w:b w:val="0"/>
          <w:bCs/>
          <w:color w:val="auto"/>
          <w:sz w:val="24"/>
          <w:szCs w:val="24"/>
          <w:u w:val="none"/>
        </w:rPr>
        <w:t>、社会经济状况的图形。随着科技的进步，地图的概念是不断发展</w:t>
      </w:r>
      <w:r>
        <w:rPr>
          <w:rFonts w:ascii="宋体" w:hAnsi="宋体" w:eastAsia="宋体" w:cs="宋体"/>
          <w:b w:val="0"/>
          <w:bCs/>
          <w:color w:val="auto"/>
          <w:sz w:val="24"/>
          <w:szCs w:val="24"/>
          <w:u w:val="none"/>
        </w:rPr>
        <w:fldChar w:fldCharType="begin"/>
      </w:r>
      <w:r>
        <w:rPr>
          <w:rFonts w:ascii="宋体" w:hAnsi="宋体" w:eastAsia="宋体" w:cs="宋体"/>
          <w:b w:val="0"/>
          <w:bCs/>
          <w:color w:val="auto"/>
          <w:sz w:val="24"/>
          <w:szCs w:val="24"/>
          <w:u w:val="none"/>
        </w:rPr>
        <w:instrText xml:space="preserve"> HYPERLINK "https://baike.baidu.com/item/%E5%8F%98%E5%8C%96/33159" \t "https://baike.baidu.com/item/%E5%9C%B0%E5%9B%BE/_blank" </w:instrText>
      </w:r>
      <w:r>
        <w:rPr>
          <w:rFonts w:ascii="宋体" w:hAnsi="宋体" w:eastAsia="宋体" w:cs="宋体"/>
          <w:b w:val="0"/>
          <w:bCs/>
          <w:color w:val="auto"/>
          <w:sz w:val="24"/>
          <w:szCs w:val="24"/>
          <w:u w:val="none"/>
        </w:rPr>
        <w:fldChar w:fldCharType="separate"/>
      </w:r>
      <w:r>
        <w:rPr>
          <w:rStyle w:val="3"/>
          <w:rFonts w:ascii="宋体" w:hAnsi="宋体" w:eastAsia="宋体" w:cs="宋体"/>
          <w:b w:val="0"/>
          <w:bCs/>
          <w:color w:val="auto"/>
          <w:sz w:val="24"/>
          <w:szCs w:val="24"/>
          <w:u w:val="none"/>
        </w:rPr>
        <w:t>变化</w:t>
      </w:r>
      <w:r>
        <w:rPr>
          <w:rFonts w:ascii="宋体" w:hAnsi="宋体" w:eastAsia="宋体" w:cs="宋体"/>
          <w:b w:val="0"/>
          <w:bCs/>
          <w:color w:val="auto"/>
          <w:sz w:val="24"/>
          <w:szCs w:val="24"/>
          <w:u w:val="none"/>
        </w:rPr>
        <w:fldChar w:fldCharType="end"/>
      </w:r>
      <w:r>
        <w:rPr>
          <w:rFonts w:ascii="宋体" w:hAnsi="宋体" w:eastAsia="宋体" w:cs="宋体"/>
          <w:b w:val="0"/>
          <w:bCs/>
          <w:color w:val="auto"/>
          <w:sz w:val="24"/>
          <w:szCs w:val="24"/>
          <w:u w:val="none"/>
        </w:rPr>
        <w:t>的，如将地图看成是“反映自然和社会现象的形象、符号模型”，地图是“空间信息的载体”、“空间信息的传递通道”等。</w:t>
      </w:r>
    </w:p>
    <w:p>
      <w:pPr>
        <w:numPr>
          <w:ilvl w:val="0"/>
          <w:numId w:val="0"/>
        </w:numPr>
        <w:rPr>
          <w:rFonts w:hint="eastAsia" w:ascii="宋体" w:hAnsi="宋体" w:eastAsia="宋体" w:cs="宋体"/>
          <w:b w:val="0"/>
          <w:bCs/>
          <w:color w:val="auto"/>
          <w:sz w:val="24"/>
          <w:szCs w:val="24"/>
          <w:u w:val="none"/>
          <w:lang w:val="en-US" w:eastAsia="zh-CN"/>
        </w:rPr>
      </w:pPr>
      <w:r>
        <w:rPr>
          <w:rFonts w:hint="eastAsia" w:ascii="宋体" w:hAnsi="宋体" w:eastAsia="宋体" w:cs="宋体"/>
          <w:b w:val="0"/>
          <w:bCs/>
          <w:color w:val="auto"/>
          <w:sz w:val="24"/>
          <w:szCs w:val="24"/>
          <w:u w:val="none"/>
          <w:lang w:val="en-US" w:eastAsia="zh-CN"/>
        </w:rPr>
        <w:t>近年来，随着科学技术的不断发展，地图的存储载体、表现手段和表达方法都在飞速进步，尤其在与电脑和互联网结合后更是出现了电子地图、卫星遥感影像等全新的事物，地图已经不仅仅是一个静态的图画，更是动态展示空间数据和地理属性的平台。</w:t>
      </w:r>
    </w:p>
    <w:p>
      <w:pPr>
        <w:numPr>
          <w:ilvl w:val="0"/>
          <w:numId w:val="0"/>
        </w:numPr>
        <w:rPr>
          <w:rFonts w:hint="eastAsia" w:ascii="宋体" w:hAnsi="宋体" w:eastAsia="宋体" w:cs="宋体"/>
          <w:b w:val="0"/>
          <w:bCs/>
          <w:color w:val="auto"/>
          <w:sz w:val="24"/>
          <w:szCs w:val="24"/>
          <w:u w:val="none"/>
          <w:lang w:val="en-US" w:eastAsia="zh-CN"/>
        </w:rPr>
      </w:pPr>
      <w:r>
        <w:rPr>
          <w:rFonts w:hint="eastAsia" w:ascii="宋体" w:hAnsi="宋体" w:eastAsia="宋体" w:cs="宋体"/>
          <w:b w:val="0"/>
          <w:bCs/>
          <w:color w:val="auto"/>
          <w:sz w:val="24"/>
          <w:szCs w:val="24"/>
          <w:u w:val="none"/>
          <w:lang w:val="en-US" w:eastAsia="zh-CN"/>
        </w:rPr>
        <w:t>1.1.2 城市雨洪问题</w:t>
      </w:r>
    </w:p>
    <w:p>
      <w:pPr>
        <w:numPr>
          <w:ilvl w:val="0"/>
          <w:numId w:val="0"/>
        </w:numPr>
        <w:rPr>
          <w:rFonts w:ascii="宋体" w:hAnsi="宋体" w:eastAsia="宋体" w:cs="宋体"/>
          <w:sz w:val="24"/>
          <w:szCs w:val="24"/>
        </w:rPr>
      </w:pPr>
      <w:r>
        <w:rPr>
          <w:rFonts w:hint="eastAsia" w:ascii="宋体" w:hAnsi="宋体" w:eastAsia="宋体" w:cs="宋体"/>
          <w:b w:val="0"/>
          <w:bCs/>
          <w:color w:val="auto"/>
          <w:sz w:val="24"/>
          <w:szCs w:val="24"/>
          <w:u w:val="none"/>
          <w:lang w:val="en-US" w:eastAsia="zh-CN"/>
        </w:rPr>
        <w:t>城市雨洪是指降水速率超过城市消化能力所引发的的城市内涝现象。近几年来，城市雨洪现象屡屡发生在我国多个大中城市之中，类似城市“海景房”、“城市看海”等词汇更是成为了网络亚文化的常用语，更成为了对城市居民人身财产安全的又一大威胁。</w:t>
      </w:r>
      <w:r>
        <w:rPr>
          <w:rFonts w:ascii="宋体" w:hAnsi="宋体" w:eastAsia="宋体" w:cs="宋体"/>
          <w:sz w:val="24"/>
          <w:szCs w:val="24"/>
        </w:rPr>
        <w:t>2010年5月7日</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据新闻媒体报道</w:t>
      </w:r>
      <w:r>
        <w:rPr>
          <w:rFonts w:ascii="宋体" w:hAnsi="宋体" w:eastAsia="宋体" w:cs="宋体"/>
          <w:sz w:val="24"/>
          <w:szCs w:val="24"/>
        </w:rPr>
        <w:t>,特大暴雨突袭广州市,中心城区118处地段出现内涝水浸,</w:t>
      </w:r>
      <w:r>
        <w:rPr>
          <w:rFonts w:hint="eastAsia" w:ascii="宋体" w:hAnsi="宋体" w:eastAsia="宋体" w:cs="宋体"/>
          <w:sz w:val="24"/>
          <w:szCs w:val="24"/>
          <w:lang w:val="en-US" w:eastAsia="zh-CN"/>
        </w:rPr>
        <w:t>城</w:t>
      </w:r>
      <w:r>
        <w:rPr>
          <w:rFonts w:ascii="宋体" w:hAnsi="宋体" w:eastAsia="宋体" w:cs="宋体"/>
          <w:sz w:val="24"/>
          <w:szCs w:val="24"/>
        </w:rPr>
        <w:t>中44处水浸情况较为严重。暴雨造成局部交通堵塞,部分临时商铺受淹。全市近万个地下停车场中,有35个遭受不同程度的水淹,1409台车辆受淹或受到影响。初步统计全市经济损失约5.438亿元。</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1.1.3 推动海绵城市建设</w:t>
      </w:r>
    </w:p>
    <w:p>
      <w:pPr>
        <w:keepNext w:val="0"/>
        <w:keepLines w:val="0"/>
        <w:widowControl/>
        <w:suppressLineNumbers w:val="0"/>
        <w:jc w:val="left"/>
        <w:rPr>
          <w:rFonts w:ascii="宋体" w:hAnsi="宋体" w:eastAsia="宋体" w:cs="宋体"/>
          <w:b w:val="0"/>
          <w:bCs w:val="0"/>
          <w:color w:val="auto"/>
          <w:kern w:val="0"/>
          <w:sz w:val="24"/>
          <w:szCs w:val="24"/>
          <w:u w:val="none"/>
          <w:lang w:val="en-US" w:eastAsia="zh-CN" w:bidi="ar"/>
        </w:rPr>
      </w:pPr>
      <w:r>
        <w:rPr>
          <w:rFonts w:ascii="宋体" w:hAnsi="宋体" w:eastAsia="宋体" w:cs="宋体"/>
          <w:b w:val="0"/>
          <w:bCs w:val="0"/>
          <w:color w:val="auto"/>
          <w:kern w:val="0"/>
          <w:sz w:val="24"/>
          <w:szCs w:val="24"/>
          <w:u w:val="none"/>
          <w:lang w:val="en-US" w:eastAsia="zh-CN" w:bidi="ar"/>
        </w:rPr>
        <w:t>海绵城市</w:t>
      </w:r>
      <w:r>
        <w:rPr>
          <w:rFonts w:hint="eastAsia" w:ascii="宋体" w:hAnsi="宋体" w:eastAsia="宋体" w:cs="宋体"/>
          <w:b w:val="0"/>
          <w:bCs w:val="0"/>
          <w:color w:val="auto"/>
          <w:kern w:val="0"/>
          <w:sz w:val="24"/>
          <w:szCs w:val="24"/>
          <w:u w:val="none"/>
          <w:lang w:val="en-US" w:eastAsia="zh-CN" w:bidi="ar"/>
        </w:rPr>
        <w:t>是</w:t>
      </w:r>
      <w:r>
        <w:rPr>
          <w:rFonts w:ascii="宋体" w:hAnsi="宋体" w:eastAsia="宋体" w:cs="宋体"/>
          <w:b w:val="0"/>
          <w:bCs w:val="0"/>
          <w:color w:val="auto"/>
          <w:kern w:val="0"/>
          <w:sz w:val="24"/>
          <w:szCs w:val="24"/>
          <w:u w:val="none"/>
          <w:lang w:val="en-US" w:eastAsia="zh-CN" w:bidi="ar"/>
        </w:rPr>
        <w:t>新一代</w:t>
      </w:r>
      <w:r>
        <w:rPr>
          <w:rFonts w:ascii="宋体" w:hAnsi="宋体" w:eastAsia="宋体" w:cs="宋体"/>
          <w:b w:val="0"/>
          <w:bCs w:val="0"/>
          <w:color w:val="auto"/>
          <w:kern w:val="0"/>
          <w:sz w:val="24"/>
          <w:szCs w:val="24"/>
          <w:u w:val="none"/>
          <w:lang w:val="en-US" w:eastAsia="zh-CN" w:bidi="ar"/>
        </w:rPr>
        <w:fldChar w:fldCharType="begin"/>
      </w:r>
      <w:r>
        <w:rPr>
          <w:rFonts w:ascii="宋体" w:hAnsi="宋体" w:eastAsia="宋体" w:cs="宋体"/>
          <w:b w:val="0"/>
          <w:bCs w:val="0"/>
          <w:color w:val="auto"/>
          <w:kern w:val="0"/>
          <w:sz w:val="24"/>
          <w:szCs w:val="24"/>
          <w:u w:val="none"/>
          <w:lang w:val="en-US" w:eastAsia="zh-CN" w:bidi="ar"/>
        </w:rPr>
        <w:instrText xml:space="preserve"> HYPERLINK "https://baike.baidu.com/item/%E5%9F%8E%E5%B8%82/33549" \t "https://baike.baidu.com/item/%E6%B5%B7%E7%BB%B5%E5%9F%8E%E5%B8%82/_blank" </w:instrText>
      </w:r>
      <w:r>
        <w:rPr>
          <w:rFonts w:ascii="宋体" w:hAnsi="宋体" w:eastAsia="宋体" w:cs="宋体"/>
          <w:b w:val="0"/>
          <w:bCs w:val="0"/>
          <w:color w:val="auto"/>
          <w:kern w:val="0"/>
          <w:sz w:val="24"/>
          <w:szCs w:val="24"/>
          <w:u w:val="none"/>
          <w:lang w:val="en-US" w:eastAsia="zh-CN" w:bidi="ar"/>
        </w:rPr>
        <w:fldChar w:fldCharType="separate"/>
      </w:r>
      <w:r>
        <w:rPr>
          <w:rStyle w:val="3"/>
          <w:rFonts w:ascii="宋体" w:hAnsi="宋体" w:eastAsia="宋体" w:cs="宋体"/>
          <w:b w:val="0"/>
          <w:bCs w:val="0"/>
          <w:color w:val="auto"/>
          <w:sz w:val="24"/>
          <w:szCs w:val="24"/>
          <w:u w:val="none"/>
        </w:rPr>
        <w:t>城市</w:t>
      </w:r>
      <w:r>
        <w:rPr>
          <w:rFonts w:ascii="宋体" w:hAnsi="宋体" w:eastAsia="宋体" w:cs="宋体"/>
          <w:b w:val="0"/>
          <w:bCs w:val="0"/>
          <w:color w:val="auto"/>
          <w:kern w:val="0"/>
          <w:sz w:val="24"/>
          <w:szCs w:val="24"/>
          <w:u w:val="none"/>
          <w:lang w:val="en-US" w:eastAsia="zh-CN" w:bidi="ar"/>
        </w:rPr>
        <w:fldChar w:fldCharType="end"/>
      </w:r>
      <w:r>
        <w:rPr>
          <w:rFonts w:ascii="宋体" w:hAnsi="宋体" w:eastAsia="宋体" w:cs="宋体"/>
          <w:b w:val="0"/>
          <w:bCs w:val="0"/>
          <w:color w:val="auto"/>
          <w:kern w:val="0"/>
          <w:sz w:val="24"/>
          <w:szCs w:val="24"/>
          <w:u w:val="none"/>
          <w:lang w:val="en-US" w:eastAsia="zh-CN" w:bidi="ar"/>
        </w:rPr>
        <w:fldChar w:fldCharType="begin"/>
      </w:r>
      <w:r>
        <w:rPr>
          <w:rFonts w:ascii="宋体" w:hAnsi="宋体" w:eastAsia="宋体" w:cs="宋体"/>
          <w:b w:val="0"/>
          <w:bCs w:val="0"/>
          <w:color w:val="auto"/>
          <w:kern w:val="0"/>
          <w:sz w:val="24"/>
          <w:szCs w:val="24"/>
          <w:u w:val="none"/>
          <w:lang w:val="en-US" w:eastAsia="zh-CN" w:bidi="ar"/>
        </w:rPr>
        <w:instrText xml:space="preserve"> HYPERLINK "https://baike.baidu.com/item/%E9%9B%A8%E6%B4%AA%E7%AE%A1%E7%90%86" \t "https://baike.baidu.com/item/%E6%B5%B7%E7%BB%B5%E5%9F%8E%E5%B8%82/_blank" </w:instrText>
      </w:r>
      <w:r>
        <w:rPr>
          <w:rFonts w:ascii="宋体" w:hAnsi="宋体" w:eastAsia="宋体" w:cs="宋体"/>
          <w:b w:val="0"/>
          <w:bCs w:val="0"/>
          <w:color w:val="auto"/>
          <w:kern w:val="0"/>
          <w:sz w:val="24"/>
          <w:szCs w:val="24"/>
          <w:u w:val="none"/>
          <w:lang w:val="en-US" w:eastAsia="zh-CN" w:bidi="ar"/>
        </w:rPr>
        <w:fldChar w:fldCharType="separate"/>
      </w:r>
      <w:r>
        <w:rPr>
          <w:rStyle w:val="3"/>
          <w:rFonts w:ascii="宋体" w:hAnsi="宋体" w:eastAsia="宋体" w:cs="宋体"/>
          <w:b w:val="0"/>
          <w:bCs w:val="0"/>
          <w:color w:val="auto"/>
          <w:sz w:val="24"/>
          <w:szCs w:val="24"/>
          <w:u w:val="none"/>
        </w:rPr>
        <w:t>雨洪管理</w:t>
      </w:r>
      <w:r>
        <w:rPr>
          <w:rFonts w:ascii="宋体" w:hAnsi="宋体" w:eastAsia="宋体" w:cs="宋体"/>
          <w:b w:val="0"/>
          <w:bCs w:val="0"/>
          <w:color w:val="auto"/>
          <w:kern w:val="0"/>
          <w:sz w:val="24"/>
          <w:szCs w:val="24"/>
          <w:u w:val="none"/>
          <w:lang w:val="en-US" w:eastAsia="zh-CN" w:bidi="ar"/>
        </w:rPr>
        <w:fldChar w:fldCharType="end"/>
      </w:r>
      <w:r>
        <w:rPr>
          <w:rFonts w:ascii="宋体" w:hAnsi="宋体" w:eastAsia="宋体" w:cs="宋体"/>
          <w:b w:val="0"/>
          <w:bCs w:val="0"/>
          <w:color w:val="auto"/>
          <w:kern w:val="0"/>
          <w:sz w:val="24"/>
          <w:szCs w:val="24"/>
          <w:u w:val="none"/>
          <w:lang w:val="en-US" w:eastAsia="zh-CN" w:bidi="ar"/>
        </w:rPr>
        <w:t>概念，指城市在适应</w:t>
      </w:r>
      <w:r>
        <w:rPr>
          <w:rFonts w:ascii="宋体" w:hAnsi="宋体" w:eastAsia="宋体" w:cs="宋体"/>
          <w:b w:val="0"/>
          <w:bCs w:val="0"/>
          <w:color w:val="auto"/>
          <w:kern w:val="0"/>
          <w:sz w:val="24"/>
          <w:szCs w:val="24"/>
          <w:u w:val="none"/>
          <w:lang w:val="en-US" w:eastAsia="zh-CN" w:bidi="ar"/>
        </w:rPr>
        <w:fldChar w:fldCharType="begin"/>
      </w:r>
      <w:r>
        <w:rPr>
          <w:rFonts w:ascii="宋体" w:hAnsi="宋体" w:eastAsia="宋体" w:cs="宋体"/>
          <w:b w:val="0"/>
          <w:bCs w:val="0"/>
          <w:color w:val="auto"/>
          <w:kern w:val="0"/>
          <w:sz w:val="24"/>
          <w:szCs w:val="24"/>
          <w:u w:val="none"/>
          <w:lang w:val="en-US" w:eastAsia="zh-CN" w:bidi="ar"/>
        </w:rPr>
        <w:instrText xml:space="preserve"> HYPERLINK "https://baike.baidu.com/item/%E7%8E%AF%E5%A2%83" \t "https://baike.baidu.com/item/%E6%B5%B7%E7%BB%B5%E5%9F%8E%E5%B8%82/_blank" </w:instrText>
      </w:r>
      <w:r>
        <w:rPr>
          <w:rFonts w:ascii="宋体" w:hAnsi="宋体" w:eastAsia="宋体" w:cs="宋体"/>
          <w:b w:val="0"/>
          <w:bCs w:val="0"/>
          <w:color w:val="auto"/>
          <w:kern w:val="0"/>
          <w:sz w:val="24"/>
          <w:szCs w:val="24"/>
          <w:u w:val="none"/>
          <w:lang w:val="en-US" w:eastAsia="zh-CN" w:bidi="ar"/>
        </w:rPr>
        <w:fldChar w:fldCharType="separate"/>
      </w:r>
      <w:r>
        <w:rPr>
          <w:rStyle w:val="3"/>
          <w:rFonts w:ascii="宋体" w:hAnsi="宋体" w:eastAsia="宋体" w:cs="宋体"/>
          <w:b w:val="0"/>
          <w:bCs w:val="0"/>
          <w:color w:val="auto"/>
          <w:sz w:val="24"/>
          <w:szCs w:val="24"/>
          <w:u w:val="none"/>
        </w:rPr>
        <w:t>环境</w:t>
      </w:r>
      <w:r>
        <w:rPr>
          <w:rFonts w:ascii="宋体" w:hAnsi="宋体" w:eastAsia="宋体" w:cs="宋体"/>
          <w:b w:val="0"/>
          <w:bCs w:val="0"/>
          <w:color w:val="auto"/>
          <w:kern w:val="0"/>
          <w:sz w:val="24"/>
          <w:szCs w:val="24"/>
          <w:u w:val="none"/>
          <w:lang w:val="en-US" w:eastAsia="zh-CN" w:bidi="ar"/>
        </w:rPr>
        <w:fldChar w:fldCharType="end"/>
      </w:r>
      <w:r>
        <w:rPr>
          <w:rFonts w:ascii="宋体" w:hAnsi="宋体" w:eastAsia="宋体" w:cs="宋体"/>
          <w:b w:val="0"/>
          <w:bCs w:val="0"/>
          <w:color w:val="auto"/>
          <w:kern w:val="0"/>
          <w:sz w:val="24"/>
          <w:szCs w:val="24"/>
          <w:u w:val="none"/>
          <w:lang w:val="en-US" w:eastAsia="zh-CN" w:bidi="ar"/>
        </w:rPr>
        <w:t>变化和应对雨水带来的</w:t>
      </w:r>
      <w:r>
        <w:rPr>
          <w:rFonts w:ascii="宋体" w:hAnsi="宋体" w:eastAsia="宋体" w:cs="宋体"/>
          <w:b w:val="0"/>
          <w:bCs w:val="0"/>
          <w:color w:val="auto"/>
          <w:kern w:val="0"/>
          <w:sz w:val="24"/>
          <w:szCs w:val="24"/>
          <w:u w:val="none"/>
          <w:lang w:val="en-US" w:eastAsia="zh-CN" w:bidi="ar"/>
        </w:rPr>
        <w:fldChar w:fldCharType="begin"/>
      </w:r>
      <w:r>
        <w:rPr>
          <w:rFonts w:ascii="宋体" w:hAnsi="宋体" w:eastAsia="宋体" w:cs="宋体"/>
          <w:b w:val="0"/>
          <w:bCs w:val="0"/>
          <w:color w:val="auto"/>
          <w:kern w:val="0"/>
          <w:sz w:val="24"/>
          <w:szCs w:val="24"/>
          <w:u w:val="none"/>
          <w:lang w:val="en-US" w:eastAsia="zh-CN" w:bidi="ar"/>
        </w:rPr>
        <w:instrText xml:space="preserve"> HYPERLINK "https://baike.baidu.com/item/%E8%87%AA%E7%84%B6%E7%81%BE%E5%AE%B3/81488" \t "https://baike.baidu.com/item/%E6%B5%B7%E7%BB%B5%E5%9F%8E%E5%B8%82/_blank" </w:instrText>
      </w:r>
      <w:r>
        <w:rPr>
          <w:rFonts w:ascii="宋体" w:hAnsi="宋体" w:eastAsia="宋体" w:cs="宋体"/>
          <w:b w:val="0"/>
          <w:bCs w:val="0"/>
          <w:color w:val="auto"/>
          <w:kern w:val="0"/>
          <w:sz w:val="24"/>
          <w:szCs w:val="24"/>
          <w:u w:val="none"/>
          <w:lang w:val="en-US" w:eastAsia="zh-CN" w:bidi="ar"/>
        </w:rPr>
        <w:fldChar w:fldCharType="separate"/>
      </w:r>
      <w:r>
        <w:rPr>
          <w:rStyle w:val="3"/>
          <w:rFonts w:ascii="宋体" w:hAnsi="宋体" w:eastAsia="宋体" w:cs="宋体"/>
          <w:b w:val="0"/>
          <w:bCs w:val="0"/>
          <w:color w:val="auto"/>
          <w:sz w:val="24"/>
          <w:szCs w:val="24"/>
          <w:u w:val="none"/>
        </w:rPr>
        <w:t>自然灾害</w:t>
      </w:r>
      <w:r>
        <w:rPr>
          <w:rFonts w:ascii="宋体" w:hAnsi="宋体" w:eastAsia="宋体" w:cs="宋体"/>
          <w:b w:val="0"/>
          <w:bCs w:val="0"/>
          <w:color w:val="auto"/>
          <w:kern w:val="0"/>
          <w:sz w:val="24"/>
          <w:szCs w:val="24"/>
          <w:u w:val="none"/>
          <w:lang w:val="en-US" w:eastAsia="zh-CN" w:bidi="ar"/>
        </w:rPr>
        <w:fldChar w:fldCharType="end"/>
      </w:r>
      <w:r>
        <w:rPr>
          <w:rFonts w:ascii="宋体" w:hAnsi="宋体" w:eastAsia="宋体" w:cs="宋体"/>
          <w:b w:val="0"/>
          <w:bCs w:val="0"/>
          <w:color w:val="auto"/>
          <w:kern w:val="0"/>
          <w:sz w:val="24"/>
          <w:szCs w:val="24"/>
          <w:u w:val="none"/>
          <w:lang w:val="en-US" w:eastAsia="zh-CN" w:bidi="ar"/>
        </w:rPr>
        <w:t>等方面具有良好的“弹性”，</w:t>
      </w:r>
      <w:r>
        <w:rPr>
          <w:rFonts w:hint="eastAsia" w:ascii="宋体" w:hAnsi="宋体" w:eastAsia="宋体" w:cs="宋体"/>
          <w:b w:val="0"/>
          <w:bCs w:val="0"/>
          <w:color w:val="auto"/>
          <w:kern w:val="0"/>
          <w:sz w:val="24"/>
          <w:szCs w:val="24"/>
          <w:u w:val="none"/>
          <w:lang w:val="en-US" w:eastAsia="zh-CN" w:bidi="ar"/>
        </w:rPr>
        <w:t>又被</w:t>
      </w:r>
      <w:r>
        <w:rPr>
          <w:rFonts w:ascii="宋体" w:hAnsi="宋体" w:eastAsia="宋体" w:cs="宋体"/>
          <w:b w:val="0"/>
          <w:bCs w:val="0"/>
          <w:color w:val="auto"/>
          <w:kern w:val="0"/>
          <w:sz w:val="24"/>
          <w:szCs w:val="24"/>
          <w:u w:val="none"/>
          <w:lang w:val="en-US" w:eastAsia="zh-CN" w:bidi="ar"/>
        </w:rPr>
        <w:t>称为“水弹性城市”。国际通用术语为“低影响开发雨水系统构建”。</w:t>
      </w:r>
      <w:r>
        <w:rPr>
          <w:rFonts w:hint="eastAsia" w:ascii="宋体" w:hAnsi="宋体" w:eastAsia="宋体" w:cs="宋体"/>
          <w:b w:val="0"/>
          <w:bCs w:val="0"/>
          <w:color w:val="auto"/>
          <w:kern w:val="0"/>
          <w:sz w:val="24"/>
          <w:szCs w:val="24"/>
          <w:u w:val="none"/>
          <w:lang w:val="en-US" w:eastAsia="zh-CN" w:bidi="ar"/>
        </w:rPr>
        <w:t>它在</w:t>
      </w:r>
      <w:r>
        <w:rPr>
          <w:rFonts w:ascii="宋体" w:hAnsi="宋体" w:eastAsia="宋体" w:cs="宋体"/>
          <w:b w:val="0"/>
          <w:bCs w:val="0"/>
          <w:color w:val="auto"/>
          <w:kern w:val="0"/>
          <w:sz w:val="24"/>
          <w:szCs w:val="24"/>
          <w:u w:val="none"/>
          <w:lang w:val="en-US" w:eastAsia="zh-CN" w:bidi="ar"/>
        </w:rPr>
        <w:t>下雨时吸水、蓄水、渗水、净水，</w:t>
      </w:r>
      <w:r>
        <w:rPr>
          <w:rFonts w:hint="eastAsia" w:ascii="宋体" w:hAnsi="宋体" w:eastAsia="宋体" w:cs="宋体"/>
          <w:b w:val="0"/>
          <w:bCs w:val="0"/>
          <w:color w:val="auto"/>
          <w:kern w:val="0"/>
          <w:sz w:val="24"/>
          <w:szCs w:val="24"/>
          <w:u w:val="none"/>
          <w:lang w:val="en-US" w:eastAsia="zh-CN" w:bidi="ar"/>
        </w:rPr>
        <w:t>能够在</w:t>
      </w:r>
      <w:r>
        <w:rPr>
          <w:rFonts w:ascii="宋体" w:hAnsi="宋体" w:eastAsia="宋体" w:cs="宋体"/>
          <w:b w:val="0"/>
          <w:bCs w:val="0"/>
          <w:color w:val="auto"/>
          <w:kern w:val="0"/>
          <w:sz w:val="24"/>
          <w:szCs w:val="24"/>
          <w:u w:val="none"/>
          <w:lang w:val="en-US" w:eastAsia="zh-CN" w:bidi="ar"/>
        </w:rPr>
        <w:t>需要时将蓄存的水“释放”并加以利用。</w:t>
      </w:r>
    </w:p>
    <w:p>
      <w:pPr>
        <w:keepNext w:val="0"/>
        <w:keepLines w:val="0"/>
        <w:widowControl/>
        <w:suppressLineNumbers w:val="0"/>
        <w:jc w:val="left"/>
        <w:rPr>
          <w:rFonts w:ascii="宋体" w:hAnsi="宋体" w:eastAsia="宋体" w:cs="宋体"/>
          <w:b w:val="0"/>
          <w:bCs w:val="0"/>
          <w:color w:val="auto"/>
          <w:kern w:val="0"/>
          <w:sz w:val="24"/>
          <w:szCs w:val="24"/>
          <w:u w:val="none"/>
          <w:lang w:val="en-US" w:eastAsia="zh-CN" w:bidi="ar"/>
        </w:rPr>
      </w:pPr>
      <w:r>
        <w:rPr>
          <w:rFonts w:ascii="宋体" w:hAnsi="宋体" w:eastAsia="宋体" w:cs="宋体"/>
          <w:b w:val="0"/>
          <w:bCs w:val="0"/>
          <w:color w:val="auto"/>
          <w:kern w:val="0"/>
          <w:sz w:val="24"/>
          <w:szCs w:val="24"/>
          <w:u w:val="none"/>
          <w:lang w:val="en-US" w:eastAsia="zh-CN" w:bidi="ar"/>
        </w:rPr>
        <w:t>2017年3月5日中华人民共和国第十二届全国人民代表大会第五次会议上，李克强总理政府工作报告中提到：统筹城市地上地下建设，再开工建设城市地下综合管廊2000公里以上，启动消除城区重点易涝区段三年行动，推进</w:t>
      </w:r>
      <w:r>
        <w:rPr>
          <w:rFonts w:ascii="宋体" w:hAnsi="宋体" w:eastAsia="宋体" w:cs="宋体"/>
          <w:b w:val="0"/>
          <w:bCs w:val="0"/>
          <w:color w:val="auto"/>
          <w:kern w:val="0"/>
          <w:sz w:val="24"/>
          <w:szCs w:val="24"/>
          <w:u w:val="none"/>
          <w:lang w:val="en-US" w:eastAsia="zh-CN" w:bidi="ar"/>
        </w:rPr>
        <w:fldChar w:fldCharType="begin"/>
      </w:r>
      <w:r>
        <w:rPr>
          <w:rFonts w:ascii="宋体" w:hAnsi="宋体" w:eastAsia="宋体" w:cs="宋体"/>
          <w:b w:val="0"/>
          <w:bCs w:val="0"/>
          <w:color w:val="auto"/>
          <w:kern w:val="0"/>
          <w:sz w:val="24"/>
          <w:szCs w:val="24"/>
          <w:u w:val="none"/>
          <w:lang w:val="en-US" w:eastAsia="zh-CN" w:bidi="ar"/>
        </w:rPr>
        <w:instrText xml:space="preserve"> HYPERLINK "https://baike.baidu.com/item/%E6%B5%B7%E7%BB%B5%E5%9F%8E%E5%B8%82/16012711" \t "https://baike.baidu.com/item/%E6%B5%B7%E7%BB%B5%E5%9F%8E%E5%B8%82/_blank" </w:instrText>
      </w:r>
      <w:r>
        <w:rPr>
          <w:rFonts w:ascii="宋体" w:hAnsi="宋体" w:eastAsia="宋体" w:cs="宋体"/>
          <w:b w:val="0"/>
          <w:bCs w:val="0"/>
          <w:color w:val="auto"/>
          <w:kern w:val="0"/>
          <w:sz w:val="24"/>
          <w:szCs w:val="24"/>
          <w:u w:val="none"/>
          <w:lang w:val="en-US" w:eastAsia="zh-CN" w:bidi="ar"/>
        </w:rPr>
        <w:fldChar w:fldCharType="separate"/>
      </w:r>
      <w:r>
        <w:rPr>
          <w:rStyle w:val="3"/>
          <w:rFonts w:ascii="宋体" w:hAnsi="宋体" w:eastAsia="宋体" w:cs="宋体"/>
          <w:b w:val="0"/>
          <w:bCs w:val="0"/>
          <w:color w:val="auto"/>
          <w:sz w:val="24"/>
          <w:szCs w:val="24"/>
          <w:u w:val="none"/>
        </w:rPr>
        <w:t>海绵城市</w:t>
      </w:r>
      <w:r>
        <w:rPr>
          <w:rFonts w:ascii="宋体" w:hAnsi="宋体" w:eastAsia="宋体" w:cs="宋体"/>
          <w:b w:val="0"/>
          <w:bCs w:val="0"/>
          <w:color w:val="auto"/>
          <w:kern w:val="0"/>
          <w:sz w:val="24"/>
          <w:szCs w:val="24"/>
          <w:u w:val="none"/>
          <w:lang w:val="en-US" w:eastAsia="zh-CN" w:bidi="ar"/>
        </w:rPr>
        <w:fldChar w:fldCharType="end"/>
      </w:r>
      <w:r>
        <w:rPr>
          <w:rFonts w:ascii="宋体" w:hAnsi="宋体" w:eastAsia="宋体" w:cs="宋体"/>
          <w:b w:val="0"/>
          <w:bCs w:val="0"/>
          <w:color w:val="auto"/>
          <w:kern w:val="0"/>
          <w:sz w:val="24"/>
          <w:szCs w:val="24"/>
          <w:u w:val="none"/>
          <w:lang w:val="en-US" w:eastAsia="zh-CN" w:bidi="ar"/>
        </w:rPr>
        <w:t>建设，使城市既有“面子”，更有“里子”</w:t>
      </w:r>
      <w:r>
        <w:rPr>
          <w:rFonts w:hint="eastAsia" w:ascii="宋体" w:hAnsi="宋体" w:eastAsia="宋体" w:cs="宋体"/>
          <w:b w:val="0"/>
          <w:bCs w:val="0"/>
          <w:color w:val="auto"/>
          <w:kern w:val="0"/>
          <w:sz w:val="24"/>
          <w:szCs w:val="24"/>
          <w:u w:val="none"/>
          <w:lang w:val="en-US" w:eastAsia="zh-CN" w:bidi="ar"/>
        </w:rPr>
        <w:t>。</w:t>
      </w:r>
      <w:r>
        <w:rPr>
          <w:rFonts w:ascii="宋体" w:hAnsi="宋体" w:eastAsia="宋体" w:cs="宋体"/>
          <w:b w:val="0"/>
          <w:bCs w:val="0"/>
          <w:color w:val="auto"/>
          <w:kern w:val="0"/>
          <w:sz w:val="24"/>
          <w:szCs w:val="24"/>
          <w:u w:val="none"/>
          <w:lang w:val="en-US" w:eastAsia="zh-CN" w:bidi="ar"/>
        </w:rPr>
        <w:t xml:space="preserve"> </w:t>
      </w:r>
    </w:p>
    <w:p>
      <w:pPr>
        <w:keepNext w:val="0"/>
        <w:keepLines w:val="0"/>
        <w:widowControl/>
        <w:suppressLineNumbers w:val="0"/>
        <w:jc w:val="left"/>
        <w:rPr>
          <w:rFonts w:ascii="宋体" w:hAnsi="宋体" w:eastAsia="宋体" w:cs="宋体"/>
          <w:b w:val="0"/>
          <w:bCs w:val="0"/>
          <w:color w:val="auto"/>
          <w:kern w:val="0"/>
          <w:sz w:val="24"/>
          <w:szCs w:val="24"/>
          <w:u w:val="none"/>
          <w:lang w:val="en-US" w:eastAsia="zh-CN" w:bidi="ar"/>
        </w:rPr>
      </w:pPr>
      <w:r>
        <w:rPr>
          <w:rFonts w:hint="eastAsia" w:ascii="宋体" w:hAnsi="宋体" w:eastAsia="宋体" w:cs="宋体"/>
          <w:b w:val="0"/>
          <w:bCs w:val="0"/>
          <w:color w:val="auto"/>
          <w:kern w:val="0"/>
          <w:sz w:val="24"/>
          <w:szCs w:val="24"/>
          <w:u w:val="none"/>
          <w:lang w:val="en-US" w:eastAsia="zh-CN" w:bidi="ar"/>
        </w:rPr>
        <w:t>1.2研究目的和意义</w:t>
      </w:r>
    </w:p>
    <w:p>
      <w:pPr>
        <w:keepNext w:val="0"/>
        <w:keepLines w:val="0"/>
        <w:widowControl/>
        <w:suppressLineNumbers w:val="0"/>
        <w:jc w:val="left"/>
        <w:rPr>
          <w:rFonts w:hint="eastAsia" w:ascii="宋体" w:hAnsi="宋体" w:eastAsia="宋体" w:cs="宋体"/>
          <w:b w:val="0"/>
          <w:bCs w:val="0"/>
          <w:color w:val="auto"/>
          <w:kern w:val="0"/>
          <w:sz w:val="24"/>
          <w:szCs w:val="24"/>
          <w:u w:val="none"/>
          <w:lang w:val="en-US" w:eastAsia="zh-CN" w:bidi="ar"/>
        </w:rPr>
      </w:pPr>
      <w:r>
        <w:rPr>
          <w:rFonts w:hint="eastAsia" w:ascii="宋体" w:hAnsi="宋体" w:eastAsia="宋体" w:cs="宋体"/>
          <w:b w:val="0"/>
          <w:bCs w:val="0"/>
          <w:color w:val="auto"/>
          <w:kern w:val="0"/>
          <w:sz w:val="24"/>
          <w:szCs w:val="24"/>
          <w:u w:val="none"/>
          <w:lang w:val="en-US" w:eastAsia="zh-CN" w:bidi="ar"/>
        </w:rPr>
        <w:t>1.3 国内外研究现状</w:t>
      </w:r>
    </w:p>
    <w:p>
      <w:pPr>
        <w:keepNext w:val="0"/>
        <w:keepLines w:val="0"/>
        <w:widowControl/>
        <w:suppressLineNumbers w:val="0"/>
        <w:jc w:val="left"/>
        <w:rPr>
          <w:rFonts w:hint="eastAsia" w:ascii="宋体" w:hAnsi="宋体" w:eastAsia="宋体" w:cs="宋体"/>
          <w:b w:val="0"/>
          <w:bCs w:val="0"/>
          <w:color w:val="auto"/>
          <w:kern w:val="0"/>
          <w:sz w:val="24"/>
          <w:szCs w:val="24"/>
          <w:u w:val="none"/>
          <w:lang w:val="en-US" w:eastAsia="zh-CN" w:bidi="ar"/>
        </w:rPr>
      </w:pPr>
      <w:r>
        <w:rPr>
          <w:rFonts w:hint="eastAsia" w:ascii="宋体" w:hAnsi="宋体" w:eastAsia="宋体" w:cs="宋体"/>
          <w:b w:val="0"/>
          <w:bCs w:val="0"/>
          <w:color w:val="auto"/>
          <w:kern w:val="0"/>
          <w:sz w:val="24"/>
          <w:szCs w:val="24"/>
          <w:u w:val="none"/>
          <w:lang w:val="en-US" w:eastAsia="zh-CN" w:bidi="ar"/>
        </w:rPr>
        <w:t>在运用GIS进行地理信息管理和系统建设方面，国内外已有诸多学者进行了深入研究和应用。</w:t>
      </w:r>
    </w:p>
    <w:p>
      <w:pPr>
        <w:keepNext w:val="0"/>
        <w:keepLines w:val="0"/>
        <w:widowControl/>
        <w:suppressLineNumbers w:val="0"/>
        <w:jc w:val="left"/>
        <w:rPr>
          <w:rFonts w:hint="eastAsia" w:ascii="宋体" w:hAnsi="宋体" w:eastAsia="宋体" w:cs="宋体"/>
          <w:b w:val="0"/>
          <w:bCs w:val="0"/>
          <w:color w:val="auto"/>
          <w:kern w:val="0"/>
          <w:sz w:val="24"/>
          <w:szCs w:val="24"/>
          <w:u w:val="none"/>
          <w:lang w:val="en-US" w:eastAsia="zh-CN" w:bidi="ar"/>
        </w:rPr>
      </w:pPr>
      <w:r>
        <w:rPr>
          <w:rFonts w:hint="eastAsia" w:ascii="宋体" w:hAnsi="宋体" w:eastAsia="宋体" w:cs="宋体"/>
          <w:b w:val="0"/>
          <w:bCs w:val="0"/>
          <w:color w:val="auto"/>
          <w:kern w:val="0"/>
          <w:sz w:val="24"/>
          <w:szCs w:val="24"/>
          <w:u w:val="none"/>
          <w:lang w:val="en-US" w:eastAsia="zh-CN" w:bidi="ar"/>
        </w:rPr>
        <w:t>1.3.1WebGIS研究情况</w:t>
      </w:r>
    </w:p>
    <w:p>
      <w:pPr>
        <w:keepNext w:val="0"/>
        <w:keepLines w:val="0"/>
        <w:widowControl/>
        <w:suppressLineNumbers w:val="0"/>
        <w:jc w:val="left"/>
        <w:rPr>
          <w:rFonts w:hint="eastAsia" w:ascii="宋体" w:hAnsi="宋体" w:eastAsia="宋体" w:cs="宋体"/>
          <w:color w:val="auto"/>
          <w:sz w:val="24"/>
          <w:szCs w:val="24"/>
          <w:u w:val="none"/>
          <w:lang w:val="en-US" w:eastAsia="zh-CN"/>
        </w:rPr>
      </w:pPr>
      <w:r>
        <w:rPr>
          <w:rFonts w:hint="eastAsia" w:ascii="宋体" w:hAnsi="宋体" w:eastAsia="宋体" w:cs="宋体"/>
          <w:b w:val="0"/>
          <w:bCs w:val="0"/>
          <w:color w:val="auto"/>
          <w:kern w:val="0"/>
          <w:sz w:val="24"/>
          <w:szCs w:val="24"/>
          <w:u w:val="none"/>
          <w:lang w:val="en-US" w:eastAsia="zh-CN" w:bidi="ar"/>
        </w:rPr>
        <w:t>早在2000年，我国学者周成虎、万庆、黄诗峰、陈德清等就进行了基于GIS的洪水灾害风险区划研究，</w:t>
      </w:r>
      <w:r>
        <w:rPr>
          <w:rFonts w:ascii="宋体" w:hAnsi="宋体" w:eastAsia="宋体" w:cs="宋体"/>
          <w:sz w:val="24"/>
          <w:szCs w:val="24"/>
        </w:rPr>
        <w:t>在分析洪灾形成的各主要因子的基础上,提出了基于地理信息系统的洪灾风险区划指标模型,并结合辽河流域</w:t>
      </w:r>
      <w:r>
        <w:rPr>
          <w:rFonts w:hint="eastAsia" w:ascii="宋体" w:hAnsi="宋体" w:eastAsia="宋体" w:cs="宋体"/>
          <w:sz w:val="24"/>
          <w:szCs w:val="24"/>
          <w:lang w:val="en-US" w:eastAsia="zh-CN"/>
        </w:rPr>
        <w:t>的</w:t>
      </w:r>
      <w:r>
        <w:rPr>
          <w:rFonts w:ascii="宋体" w:hAnsi="宋体" w:eastAsia="宋体" w:cs="宋体"/>
          <w:sz w:val="24"/>
          <w:szCs w:val="24"/>
        </w:rPr>
        <w:t>具体情况,以降雨、地形和区域社会经济易损为主要指标,得出辽河流域洪灾风险综合区划</w:t>
      </w:r>
      <w:r>
        <w:rPr>
          <w:rFonts w:hint="eastAsia" w:ascii="宋体" w:hAnsi="宋体" w:eastAsia="宋体" w:cs="宋体"/>
          <w:sz w:val="24"/>
          <w:szCs w:val="24"/>
          <w:lang w:eastAsia="zh-CN"/>
        </w:rPr>
        <w:t>。</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val="en-US" w:eastAsia="zh-CN"/>
        </w:rPr>
        <w:t>两年后，徐春杰、邹乐君、沈晓华等学者探索了基于WebService的WebGIS的作用、特点、实现方式和缺点，解决了各个WebGIS自成一派，不能相互访问调用的问题，并提出了一个将WebGIS包装成WebService的实例</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。2006年，</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赵红莉</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蒋云钟</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贾仰文</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甘泓</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梁籍</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牛存稳</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赵学丽</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薛燕</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"http://www.wanfangdata.com.cn/details/detail.do?_type=conference&amp;id=7105208"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赵志新</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val="en-US" w:eastAsia="zh-CN"/>
        </w:rPr>
        <w:t>等发表了《</w:t>
      </w:r>
      <w:r>
        <w:rPr>
          <w:rFonts w:ascii="宋体" w:hAnsi="宋体" w:eastAsia="宋体" w:cs="宋体"/>
          <w:sz w:val="24"/>
          <w:szCs w:val="24"/>
        </w:rPr>
        <w:t>基于ArcGIS Server的北京市降雨产流测报系统</w:t>
      </w:r>
      <w:r>
        <w:rPr>
          <w:rFonts w:hint="eastAsia" w:ascii="宋体" w:hAnsi="宋体" w:eastAsia="宋体" w:cs="宋体"/>
          <w:color w:val="auto"/>
          <w:sz w:val="24"/>
          <w:szCs w:val="24"/>
          <w:u w:val="none"/>
          <w:lang w:val="en-US" w:eastAsia="zh-CN"/>
        </w:rPr>
        <w:t>》，该文使用了B/S软件架构，以Arcgis Server为基础，引入WebGIS最新技术，</w:t>
      </w:r>
      <w:r>
        <w:rPr>
          <w:rFonts w:ascii="宋体" w:hAnsi="宋体" w:eastAsia="宋体" w:cs="宋体"/>
          <w:sz w:val="24"/>
          <w:szCs w:val="24"/>
        </w:rPr>
        <w:t>使GIS高级分析功能和分布式水循环模拟预测功能在网路平台上高度共享</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极大的降低了系统软件运行的成本，探索出模型系统开发的新模式</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lang w:val="en-US" w:eastAsia="zh-CN"/>
        </w:rPr>
        <w:t>。《基于WebGIS的海事监测系统的设计与实现》一文发表于2017年，该文的作者，</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"http://kns.cnki.net/kns/popup/knetsearchNew.aspx?sdb=CJFQ&amp;sfield=%e4%bd%9c%e8%80%85&amp;skey=%e5%bc%a0%e6%a5%a0%e8%a5%bf&amp;scode=37326416;21856647;35706346;35423459;" \t "http://kns.cnki.net/kns/brief/knet"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张楠西</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"http://kns.cnki.net/kns/popup/knetsearchNew.aspx?sdb=CJFQ&amp;sfield=%e4%bd%9c%e8%80%85&amp;skey=%e8%b5%b5%e5%be%b7%e7%be%a4&amp;scode=37326416;21856647;35706346;35423459;" \t "http://kns.cnki.net/kns/brief/knet"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赵德群</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"http://kns.cnki.net/kns/popup/knetsearchNew.aspx?sdb=CJFQ&amp;sfield=%e4%bd%9c%e8%80%85&amp;skey=%e7%9f%b3%e7%8f%ba&amp;scode=37326416;21856647;35706346;35423459;" \t "http://kns.cnki.net/kns/brief/knet"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石珺</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eastAsia="zh-CN"/>
        </w:rPr>
        <w:t>、</w:t>
      </w: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 HYPERLINK "http://kns.cnki.net/kns/popup/knetsearchNew.aspx?sdb=CJFQ&amp;sfield=%e4%bd%9c%e8%80%85&amp;skey=%e7%8e%8b%e4%ba%9a%e6%b4%b2&amp;scode=37326416;21856647;35706346;35423459;" \t "http://kns.cnki.net/kns/brief/knet" </w:instrText>
      </w:r>
      <w:r>
        <w:rPr>
          <w:rFonts w:ascii="宋体" w:hAnsi="宋体" w:eastAsia="宋体" w:cs="宋体"/>
          <w:color w:val="auto"/>
          <w:sz w:val="24"/>
          <w:szCs w:val="24"/>
          <w:u w:val="none"/>
        </w:rPr>
        <w:fldChar w:fldCharType="separate"/>
      </w:r>
      <w:r>
        <w:rPr>
          <w:rStyle w:val="3"/>
          <w:rFonts w:ascii="宋体" w:hAnsi="宋体" w:eastAsia="宋体" w:cs="宋体"/>
          <w:color w:val="auto"/>
          <w:sz w:val="24"/>
          <w:szCs w:val="24"/>
          <w:u w:val="none"/>
        </w:rPr>
        <w:t>王亚洲</w:t>
      </w:r>
      <w:r>
        <w:rPr>
          <w:rFonts w:ascii="宋体" w:hAnsi="宋体" w:eastAsia="宋体" w:cs="宋体"/>
          <w:color w:val="auto"/>
          <w:sz w:val="24"/>
          <w:szCs w:val="24"/>
          <w:u w:val="none"/>
        </w:rPr>
        <w:fldChar w:fldCharType="end"/>
      </w:r>
      <w:r>
        <w:rPr>
          <w:rFonts w:hint="eastAsia" w:ascii="宋体" w:hAnsi="宋体" w:eastAsia="宋体" w:cs="宋体"/>
          <w:color w:val="auto"/>
          <w:sz w:val="24"/>
          <w:szCs w:val="24"/>
          <w:u w:val="none"/>
          <w:lang w:val="en-US" w:eastAsia="zh-CN"/>
        </w:rPr>
        <w:t>等设计并实现了海事监测系统以解决海事局无人机执法时的数据共享问题，使得无人机海事执法实时化、高效化、全面化、系统</w:t>
      </w:r>
      <w:r>
        <w:rPr>
          <w:rFonts w:hint="eastAsia" w:ascii="宋体" w:hAnsi="宋体" w:eastAsia="宋体" w:cs="宋体"/>
          <w:color w:val="auto"/>
          <w:sz w:val="24"/>
          <w:szCs w:val="24"/>
          <w:u w:val="none"/>
          <w:vertAlign w:val="superscript"/>
          <w:lang w:val="en-US" w:eastAsia="zh-CN"/>
        </w:rPr>
        <w:t>[4]</w:t>
      </w:r>
      <w:r>
        <w:rPr>
          <w:rFonts w:hint="eastAsia" w:ascii="宋体" w:hAnsi="宋体" w:eastAsia="宋体" w:cs="宋体"/>
          <w:color w:val="auto"/>
          <w:sz w:val="24"/>
          <w:szCs w:val="24"/>
          <w:u w:val="none"/>
          <w:lang w:val="en-US" w:eastAsia="zh-CN"/>
        </w:rPr>
        <w:t>。</w:t>
      </w:r>
    </w:p>
    <w:p>
      <w:pPr>
        <w:keepNext w:val="0"/>
        <w:keepLines w:val="0"/>
        <w:widowControl/>
        <w:suppressLineNumbers w:val="0"/>
        <w:jc w:val="left"/>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1.3.2 国外研究及实践</w:t>
      </w:r>
    </w:p>
    <w:p>
      <w:pPr>
        <w:keepNext w:val="0"/>
        <w:keepLines w:val="0"/>
        <w:widowControl/>
        <w:suppressLineNumbers w:val="0"/>
        <w:jc w:val="left"/>
        <w:rPr>
          <w:rFonts w:hint="eastAsia" w:ascii="宋体" w:hAnsi="宋体" w:eastAsia="宋体" w:cs="宋体"/>
          <w:color w:val="auto"/>
          <w:sz w:val="24"/>
          <w:szCs w:val="24"/>
          <w:u w:val="none"/>
          <w:lang w:val="en-US" w:eastAsia="zh-CN"/>
        </w:rPr>
      </w:pPr>
      <w:r>
        <w:rPr>
          <w:rFonts w:hint="eastAsia" w:ascii="宋体" w:hAnsi="宋体" w:eastAsia="宋体" w:cs="宋体"/>
          <w:color w:val="auto"/>
          <w:sz w:val="24"/>
          <w:szCs w:val="24"/>
          <w:u w:val="none"/>
          <w:lang w:val="en-US" w:eastAsia="zh-CN"/>
        </w:rPr>
        <w:t>加拿大在20世纪60年代就创建了世界上首个地理信息系统，用于城市相关信息的管理。14年7月，芝加哥大学、阿贡国家实验室和芝加哥城市数据计算中心共同合作来进行一个名为“Army ofThings”的项目，在芝加哥市里安装大量的传感器用来收集各种方面的数据，并希望对这些信息进行统计分析，让该城市更为有序、便捷、宜居。</w:t>
      </w:r>
      <w:bookmarkStart w:id="0" w:name="_GoBack"/>
      <w:bookmarkEnd w:id="0"/>
    </w:p>
    <w:p>
      <w:pPr>
        <w:keepNext w:val="0"/>
        <w:keepLines w:val="0"/>
        <w:widowControl/>
        <w:suppressLineNumbers w:val="0"/>
        <w:jc w:val="left"/>
        <w:rPr>
          <w:rFonts w:hint="eastAsia"/>
          <w:lang w:val="en-US" w:eastAsia="zh-CN"/>
        </w:rPr>
      </w:pPr>
      <w:r>
        <w:rPr>
          <w:rFonts w:hint="eastAsia"/>
          <w:lang w:val="en-US" w:eastAsia="zh-CN"/>
        </w:rPr>
        <w:t>第2章 城市雨洪风险评估平台关键技术</w:t>
      </w:r>
    </w:p>
    <w:p>
      <w:pPr>
        <w:numPr>
          <w:ilvl w:val="0"/>
          <w:numId w:val="0"/>
        </w:numPr>
        <w:rPr>
          <w:rFonts w:hint="eastAsia"/>
          <w:lang w:val="en-US" w:eastAsia="zh-CN"/>
        </w:rPr>
      </w:pPr>
      <w:r>
        <w:rPr>
          <w:rFonts w:hint="eastAsia"/>
          <w:lang w:val="en-US" w:eastAsia="zh-CN"/>
        </w:rPr>
        <w:t>第3章 城市雨洪风险评估相关理论</w:t>
      </w:r>
    </w:p>
    <w:p>
      <w:pPr>
        <w:numPr>
          <w:ilvl w:val="0"/>
          <w:numId w:val="0"/>
        </w:numPr>
        <w:rPr>
          <w:rFonts w:hint="eastAsia"/>
          <w:lang w:val="en-US" w:eastAsia="zh-CN"/>
        </w:rPr>
      </w:pPr>
      <w:r>
        <w:rPr>
          <w:rFonts w:hint="eastAsia"/>
          <w:lang w:val="en-US" w:eastAsia="zh-CN"/>
        </w:rPr>
        <w:t>第4章 城市雨洪风险评估平台的需求分析与功能设计</w:t>
      </w:r>
    </w:p>
    <w:p>
      <w:pPr>
        <w:numPr>
          <w:ilvl w:val="0"/>
          <w:numId w:val="0"/>
        </w:numPr>
        <w:rPr>
          <w:rFonts w:hint="eastAsia"/>
          <w:lang w:val="en-US" w:eastAsia="zh-CN"/>
        </w:rPr>
      </w:pPr>
      <w:r>
        <w:rPr>
          <w:rFonts w:hint="eastAsia"/>
          <w:lang w:val="en-US" w:eastAsia="zh-CN"/>
        </w:rPr>
        <w:t>第5章 城市雨洪风险评估平台的实现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F1683"/>
    <w:rsid w:val="0AB52688"/>
    <w:rsid w:val="1D15473F"/>
    <w:rsid w:val="208D3ED7"/>
    <w:rsid w:val="38AF7AB2"/>
    <w:rsid w:val="3BF01525"/>
    <w:rsid w:val="4F3C64BF"/>
    <w:rsid w:val="6C4A2231"/>
    <w:rsid w:val="7CF670A0"/>
    <w:rsid w:val="7D0255A9"/>
    <w:rsid w:val="7D785799"/>
    <w:rsid w:val="7E113C19"/>
    <w:rsid w:val="7F306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yuhongxiao</dc:creator>
  <cp:lastModifiedBy>悠远1416284659</cp:lastModifiedBy>
  <dcterms:modified xsi:type="dcterms:W3CDTF">2018-04-10T12:27:55Z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