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 financiero EducaClick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 Humanos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Cronograma de Implementación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968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