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RELAZIONE TECNICA</w:t>
      </w:r>
    </w:p>
    <w:p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IMPIANTO ARIA COMPRESSA</w:t>
      </w:r>
    </w:p>
    <w:p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(ART. 6, COMMA 1, LETTERA B – D.M. 329/2004)</w:t>
      </w:r>
    </w:p>
    <w:p>
      <w:r>
        <w:t xml:space="preserve"/>
      </w:r>
    </w:p>
    <w:p>
      <w:pPr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Cliente {premessa.ragioneSociale}</w:t>
      </w:r>
    </w:p>
    <w:p>
      <w:pPr>
        <w:jc w:val="center"/>
      </w:pPr>
      <w:r>
        <w:t xml:space="preserve">{premessa.sedeLegale}</w:t>
      </w:r>
    </w:p>
    <w:p>
      <w:r>
        <w:t xml:space="preserve"/>
      </w:r>
    </w:p>
    <w:p>
      <w:pPr>
        <w:jc w:val="center"/>
      </w:pPr>
      <w:r>
        <w:rPr>
          <w:b/>
        </w:rPr>
        <w:t xml:space="preserve">Sito produttivo in</w:t>
      </w:r>
    </w:p>
    <w:p>
      <w:pPr>
        <w:jc w:val="center"/>
      </w:pPr>
      <w:r>
        <w:t xml:space="preserve">{premessa.sitoProduttivo}</w:t>
      </w:r>
    </w:p>
    <w:p>
      <w:r>
        <w:t xml:space="preserve"/>
      </w:r>
    </w:p>
    <w:p>
      <w:r>
        <w:t xml:space="preserve">Data sopralluogo: {dataSopralluogo}          Il Tecnico: {nomeTecnico}</w:t>
      </w:r>
    </w:p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PREMESSA</w:t>
      </w:r>
    </w:p>
    <w:p>
      <w:r>
        <w:t xml:space="preserve">La presente relazione tecnica si riferisce all’impianto a pressione installato presso il sito produttivo della ditta: {premessa.ragioneSociale} con sede sociale in {premessa.sedeLegale}, esercente attività di {premessa.descrizioneAttivita}, {premessa.ubicazione}.</w:t>
      </w:r>
    </w:p>
    <w:p>
      <w:r>
        <w:t xml:space="preserve">Essa, coerentemente alla vigente normativa di settore (PED 2014/68/UE e D.M. 329/2004) è finalizzata a descrivere le condizioni di installazione e di esercizio e le misure di sicurezza adottate.</w:t>
      </w:r>
    </w:p>
    <w:p>
      <w:r>
        <w:t xml:space="preserve">L’impianto in oggetto non costituisce “impianto” o “insieme” così come definiti dalla PED e pertanto non risulta necessario l’intervento di un Organismo Notificato. Ogni componente installato risulta dotato di marcatura CE all’origine.</w:t>
      </w:r>
    </w:p>
    <w:p>
      <w:r>
        <w:t xml:space="preserve">{#premessa.haRevisione}</w:t>
      </w:r>
    </w:p>
    <w:p>
      <w:r>
        <w:t xml:space="preserve">L’attuale revisione del documento è conseguente alla {premessa.motivoRevisione}. Vengono verificati i requisiti di sicurezza nelle nuove condizioni operative.</w:t>
      </w:r>
    </w:p>
    <w:p>
      <w:r>
        <w:t xml:space="preserve">{/premessa.haRevisione}</w:t>
      </w:r>
    </w:p>
    <w:p>
      <w:r>
        <w:t xml:space="preserve">{#premessa.haSpessimetrica}</w:t>
      </w:r>
    </w:p>
    <w:p>
      <w:r>
        <w:t xml:space="preserve">Ove previsto in base alla tipologia di apparecchiatura ed alla periodicità stabilita dall’art. 3 del D.lgs. 93/2000, sono state effettuate le verifiche di integrità tramite Controllo Ultrasonoro Spessimetrico, che in tutti i casi hanno fornito esito positivo.</w:t>
      </w:r>
    </w:p>
    <w:p>
      <w:r>
        <w:t xml:space="preserve">{/premessa.haSpessimetrica}</w:t>
      </w:r>
    </w:p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DESCRIZIONE GENERALE DELL’IMPIANTO</w:t>
      </w:r>
    </w:p>
    <w:p>
      <w:r>
        <w:t xml:space="preserve">L’impianto in oggetto è finalizzato alla produzione e distribuzione di aria compressa a servizio delle utenze di produzione. Esso è costituito dalle seguenti sezioni principali:</w:t>
      </w:r>
    </w:p>
    <w:p>
      <w:r>
        <w:t xml:space="preserve">{#descrizioneGenerale.sezioni}</w:t>
      </w:r>
    </w:p>
    <w:p>
      <w:r>
        <w:t xml:space="preserve">-	{voce}</w:t>
      </w:r>
    </w:p>
    <w:p>
      <w:r>
        <w:t xml:space="preserve">{/descrizioneGenerale.sezioni}</w:t>
      </w:r>
    </w:p>
    <w:p>
      <w:r>
        <w:t xml:space="preserve">{descrizioneGenerale.fraseArea}</w:t>
      </w:r>
    </w:p>
    <w:p>
      <w:r>
        <w:t xml:space="preserve">{#descrizioneGenerale.haLocaleDedicato}</w:t>
      </w:r>
    </w:p>
    <w:p>
      <w:r>
        <w:t xml:space="preserve">{descrizioneGenerale.paragrafoLocaleDedicato}</w:t>
      </w:r>
    </w:p>
    <w:p>
      <w:r>
        <w:t xml:space="preserve">{/descrizioneGenerale.haLocaleDedicato}</w:t>
      </w:r>
    </w:p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CARATTERIZZAZIONE DELLE APPARECCHIATURE</w:t>
      </w:r>
    </w:p>
    <w:p>
      <w:r>
        <w:t xml:space="preserve">Lo schema sotto riportato rappresenta i principali elementi che compongono l’impianto e la loro logica di assemblaggio:</w:t>
      </w:r>
    </w:p>
    <w:p>
      <w:pPr>
        <w:jc w:val="center"/>
      </w:pPr>
      <w:r>
        <w:rPr>
          <w:b/>
        </w:rPr>
        <w:t xml:space="preserve">SCHEMA</w:t>
      </w:r>
    </w:p>
    <w:p>
      <w:r>
        <w:t xml:space="preserve"/>
      </w:r>
    </w:p>
    <w:p>
      <w:r>
        <w:t xml:space="preserve">La tabella seguente riassume le caratteristiche delle principali apparecchiature: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w="1000" w:type="dxa"/>
          </w:tcPr>
          <w:p>
            <w:r>
              <w:rPr>
                <w:b/>
              </w:rPr>
              <w:t xml:space="preserve">Pos.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Descrizione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Costruttore e Modello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Capacità / Portata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Pressione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Temp.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Cat.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Anno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N. fabbrica</w:t>
            </w:r>
          </w:p>
        </w:tc>
      </w:tr>
      <w:tr>
        <w:tc>
          <w:tcPr>
            <w:tcW w:w="1000" w:type="dxa"/>
          </w:tcPr>
          <w:p>
            <w:r>
              <w:t xml:space="preserve">{#caratteristiche}{pos}</w:t>
            </w:r>
          </w:p>
        </w:tc>
        <w:tc>
          <w:tcPr>
            <w:tcW w:w="1000" w:type="dxa"/>
          </w:tcPr>
          <w:p>
            <w:r>
              <w:t xml:space="preserve">{descrizione}</w:t>
            </w:r>
          </w:p>
        </w:tc>
        <w:tc>
          <w:tcPr>
            <w:tcW w:w="1000" w:type="dxa"/>
          </w:tcPr>
          <w:p>
            <w:r>
              <w:t xml:space="preserve">{costruttore} {modello}</w:t>
            </w:r>
          </w:p>
        </w:tc>
        <w:tc>
          <w:tcPr>
            <w:tcW w:w="1000" w:type="dxa"/>
          </w:tcPr>
          <w:p>
            <w:r>
              <w:t xml:space="preserve">{capacita}</w:t>
            </w:r>
          </w:p>
        </w:tc>
        <w:tc>
          <w:tcPr>
            <w:tcW w:w="1000" w:type="dxa"/>
          </w:tcPr>
          <w:p>
            <w:r>
              <w:t xml:space="preserve">{pressione}</w:t>
            </w:r>
          </w:p>
        </w:tc>
        <w:tc>
          <w:tcPr>
            <w:tcW w:w="1000" w:type="dxa"/>
          </w:tcPr>
          <w:p>
            <w:r>
              <w:t xml:space="preserve">{temperatura}</w:t>
            </w:r>
          </w:p>
        </w:tc>
        <w:tc>
          <w:tcPr>
            <w:tcW w:w="1000" w:type="dxa"/>
          </w:tcPr>
          <w:p>
            <w:r>
              <w:t xml:space="preserve">{categoria}</w:t>
            </w:r>
          </w:p>
        </w:tc>
        <w:tc>
          <w:tcPr>
            <w:tcW w:w="1000" w:type="dxa"/>
          </w:tcPr>
          <w:p>
            <w:r>
              <w:t xml:space="preserve">{anno}</w:t>
            </w:r>
          </w:p>
        </w:tc>
        <w:tc>
          <w:tcPr>
            <w:tcW w:w="1000" w:type="dxa"/>
          </w:tcPr>
          <w:p>
            <w:r>
              <w:t xml:space="preserve">{nFabbrica}{/caratteristiche}</w:t>
            </w:r>
          </w:p>
        </w:tc>
      </w:tr>
    </w:tbl>
    <w:p>
      <w:r>
        <w:t xml:space="preserve"/>
      </w:r>
    </w:p>
    <w:p>
      <w:r>
        <w:t xml:space="preserve">La tabella che segue identifica la procedura ai sensi del D.M. 329/2004: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1500" w:type="dxa"/>
          </w:tcPr>
          <w:p>
            <w:r>
              <w:rPr>
                <w:b/>
              </w:rPr>
              <w:t xml:space="preserve">Pos.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Descrizione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Costruttore e Modello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N. fabbrica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Dichiaraz. messa in servizio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Verifica messa in servizio</w:t>
            </w:r>
          </w:p>
        </w:tc>
      </w:tr>
      <w:tr>
        <w:tc>
          <w:tcPr>
            <w:tcW w:w="1500" w:type="dxa"/>
          </w:tcPr>
          <w:p>
            <w:r>
              <w:t xml:space="preserve">{#procedura}{pos}</w:t>
            </w:r>
          </w:p>
        </w:tc>
        <w:tc>
          <w:tcPr>
            <w:tcW w:w="1500" w:type="dxa"/>
          </w:tcPr>
          <w:p>
            <w:r>
              <w:t xml:space="preserve">{descrizione}</w:t>
            </w:r>
          </w:p>
        </w:tc>
        <w:tc>
          <w:tcPr>
            <w:tcW w:w="1500" w:type="dxa"/>
          </w:tcPr>
          <w:p>
            <w:r>
              <w:t xml:space="preserve">{costruttore} {modello}</w:t>
            </w:r>
          </w:p>
        </w:tc>
        <w:tc>
          <w:tcPr>
            <w:tcW w:w="1500" w:type="dxa"/>
          </w:tcPr>
          <w:p>
            <w:r>
              <w:t xml:space="preserve">{nFabbrica}</w:t>
            </w:r>
          </w:p>
        </w:tc>
        <w:tc>
          <w:tcPr>
            <w:tcW w:w="1500" w:type="dxa"/>
          </w:tcPr>
          <w:p>
            <w:r>
              <w:t xml:space="preserve">{dichiarazioneMark}</w:t>
            </w:r>
          </w:p>
        </w:tc>
        <w:tc>
          <w:tcPr>
            <w:tcW w:w="1500" w:type="dxa"/>
          </w:tcPr>
          <w:p>
            <w:r>
              <w:t xml:space="preserve">{verificaMark}{/procedura}</w:t>
            </w:r>
          </w:p>
        </w:tc>
      </w:tr>
    </w:tbl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CLASSIFICAZIONE DELLE APPARECCHIATURE E RELATIVI SISTEMI DI PROTEZIONE</w:t>
      </w:r>
    </w:p>
    <w:p>
      <w:r>
        <w:rPr>
          <w:b/>
        </w:rPr>
        <w:t xml:space="preserve">Compressori:</w:t>
      </w:r>
    </w:p>
    <w:p>
      <w:r>
        <w:t xml:space="preserve">{classificazione.compressori.testo}</w:t>
      </w:r>
    </w:p>
    <w:p>
      <w:r>
        <w:rPr>
          <w:b/>
        </w:rPr>
        <w:t xml:space="preserve">Essiccatore a ciclo frigorifero:</w:t>
      </w:r>
    </w:p>
    <w:p>
      <w:r>
        <w:t xml:space="preserve">{classificazione.essiccatori.testo}</w:t>
      </w:r>
    </w:p>
    <w:p>
      <w:r>
        <w:rPr>
          <w:b/>
        </w:rPr>
        <w:t xml:space="preserve">Serbatoi di accumulo:</w:t>
      </w:r>
    </w:p>
    <w:p>
      <w:r>
        <w:t xml:space="preserve">{classificazione.serbatoi.testo}</w:t>
      </w:r>
    </w:p>
    <w:p>
      <w:r>
        <w:t xml:space="preserve">Tubazioni: tutte le tubazioni destinate a contenere aria compressa hanno DN ≤ 80 mm e pertanto escluse dal campo di applicazione del D.M. 329/2004 ai sensi dell’art. 3 comma bb).</w:t>
      </w:r>
    </w:p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VERIFICA DELLE VALVOLE DI SICUREZZA</w:t>
      </w:r>
    </w:p>
    <w:p>
      <w:r>
        <w:t xml:space="preserve">Le valvole di sicurezza sono in grado di scaricare, alla pressione di taratura, portate superiori alle massime portate elaborabili dai compressori: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1500" w:type="dxa"/>
          </w:tcPr>
          <w:p>
            <w:r>
              <w:rPr>
                <w:b/>
              </w:rPr>
              <w:t xml:space="preserve">Pos. valvola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N. fabbrica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Apparecchiature connesse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Portata max da elaborare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Portata scaricata alla taratura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Adeguato</w:t>
            </w:r>
          </w:p>
        </w:tc>
      </w:tr>
      <w:tr>
        <w:tc>
          <w:tcPr>
            <w:tcW w:w="1500" w:type="dxa"/>
          </w:tcPr>
          <w:p>
            <w:r>
              <w:t xml:space="preserve">{#valvole.portata}{posValvola}</w:t>
            </w:r>
          </w:p>
        </w:tc>
        <w:tc>
          <w:tcPr>
            <w:tcW w:w="1500" w:type="dxa"/>
          </w:tcPr>
          <w:p>
            <w:r>
              <w:t xml:space="preserve">{nFabbricaValvola}</w:t>
            </w:r>
          </w:p>
        </w:tc>
        <w:tc>
          <w:tcPr>
            <w:tcW w:w="1500" w:type="dxa"/>
          </w:tcPr>
          <w:p>
            <w:r>
              <w:t xml:space="preserve">{#connesse}{pos} - {descrizione} {costruttore} {modello}; {/connesse}</w:t>
            </w:r>
          </w:p>
        </w:tc>
        <w:tc>
          <w:tcPr>
            <w:tcW w:w="1500" w:type="dxa"/>
          </w:tcPr>
          <w:p>
            <w:r>
              <w:t xml:space="preserve">{portataMax}</w:t>
            </w:r>
          </w:p>
        </w:tc>
        <w:tc>
          <w:tcPr>
            <w:tcW w:w="1500" w:type="dxa"/>
          </w:tcPr>
          <w:p>
            <w:r>
              <w:t xml:space="preserve">{portataScaricata}</w:t>
            </w:r>
          </w:p>
        </w:tc>
        <w:tc>
          <w:tcPr>
            <w:tcW w:w="1500" w:type="dxa"/>
          </w:tcPr>
          <w:p>
            <w:r>
              <w:t xml:space="preserve">{adeguatoMark}{/valvole.portata}</w:t>
            </w:r>
          </w:p>
        </w:tc>
      </w:tr>
    </w:tbl>
    <w:p>
      <w:r>
        <w:t xml:space="preserve"/>
      </w:r>
    </w:p>
    <w:p>
      <w:r>
        <w:t xml:space="preserve">La pressione di taratura delle valvole risulta adeguata alle massime pressioni ammissibili: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1500" w:type="dxa"/>
          </w:tcPr>
          <w:p>
            <w:r>
              <w:rPr>
                <w:b/>
              </w:rPr>
              <w:t xml:space="preserve">Pos. valvola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N. fabbrica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Recipiente associato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PS recipiente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Pressione di taratura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Adeguato</w:t>
            </w:r>
          </w:p>
        </w:tc>
      </w:tr>
      <w:tr>
        <w:tc>
          <w:tcPr>
            <w:tcW w:w="1500" w:type="dxa"/>
          </w:tcPr>
          <w:p>
            <w:r>
              <w:t xml:space="preserve">{#valvole.pressione}{posValvola}</w:t>
            </w:r>
          </w:p>
        </w:tc>
        <w:tc>
          <w:tcPr>
            <w:tcW w:w="1500" w:type="dxa"/>
          </w:tcPr>
          <w:p>
            <w:r>
              <w:t xml:space="preserve">{nFabbricaValvola}</w:t>
            </w:r>
          </w:p>
        </w:tc>
        <w:tc>
          <w:tcPr>
            <w:tcW w:w="1500" w:type="dxa"/>
          </w:tcPr>
          <w:p>
            <w:r>
              <w:t xml:space="preserve">{#connesse}{pos} - {descrizione} {costruttore} {modello}{/connesse}</w:t>
            </w:r>
          </w:p>
        </w:tc>
        <w:tc>
          <w:tcPr>
            <w:tcW w:w="1500" w:type="dxa"/>
          </w:tcPr>
          <w:p>
            <w:r>
              <w:t xml:space="preserve">{psRecipiente}</w:t>
            </w:r>
          </w:p>
        </w:tc>
        <w:tc>
          <w:tcPr>
            <w:tcW w:w="1500" w:type="dxa"/>
          </w:tcPr>
          <w:p>
            <w:r>
              <w:t xml:space="preserve">{pressioneTaratura}</w:t>
            </w:r>
          </w:p>
        </w:tc>
        <w:tc>
          <w:tcPr>
            <w:tcW w:w="1500" w:type="dxa"/>
          </w:tcPr>
          <w:p>
            <w:r>
              <w:t xml:space="preserve">{adeguatoMark}{/valvole.pressione}</w:t>
            </w:r>
          </w:p>
        </w:tc>
      </w:tr>
    </w:tbl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VERIFICHE PERIODICHE</w:t>
      </w:r>
    </w:p>
    <w:p>
      <w:r>
        <w:t xml:space="preserve">Le attrezzature rientranti nel campo di applicazione del D.M. 329/2004 sono soggette, in base all’art. 10, commi 3 e 5, all’obbligo di riqualificazione periodica secondo le frequenze indicate nell’Allegato B (da riportare in questa sezione come tabella statica).</w:t>
      </w:r>
    </w:p>
    <w:p>
      <w:pPr>
        <w:spacing w:before="240"/>
        <w:rPr>
          <w:sz w:val="28"/>
          <w:szCs w:val="28"/>
        </w:rPr>
      </w:pPr>
      <w:r>
        <w:rPr>
          <w:b/>
          <w:sz w:val="28"/>
          <w:szCs w:val="28"/>
        </w:rPr>
        <w:t xml:space="preserve">ALLEGATI</w:t>
      </w:r>
    </w:p>
    <w:p>
      <w:r>
        <w:t xml:space="preserve">{#allegati}</w:t>
      </w:r>
    </w:p>
    <w:p>
      <w:r>
        <w:t xml:space="preserve">-	{voce}</w:t>
      </w:r>
    </w:p>
    <w:p>
      <w:r>
        <w:t xml:space="preserve">{/allegati}</w:t>
      </w:r>
    </w:p>
    <w:sectPr>
      <w:pgSz w:w="11906" w:h="16838"/>
      <w:pgMar w:top="1134" w:right="1134" w:bottom="1134" w:left="1134" w:header="720" w:footer="720" w:gutter="0"/>
    </w:sectPr>
  </w:body>
</w:document>
</file>