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i w:val="0"/>
          <w:color w:val="059669"/>
          <w:sz w:val="28"/>
        </w:rPr>
        <w:t>SURAT PERNYATAAN PEMBERIAN LISENSI</w:t>
      </w:r>
    </w:p>
    <w:p>
      <w:pPr>
        <w:spacing w:after="80"/>
        <w:jc w:val="center"/>
      </w:pPr>
      <w:r>
        <w:rPr>
          <w:rFonts w:ascii="Arial" w:hAnsi="Arial"/>
          <w:b/>
          <w:i w:val="0"/>
          <w:color w:val="1F2937"/>
          <w:sz w:val="22"/>
        </w:rPr>
        <w:t>PENGGUNAAN APLIKASI SIMPAH (SISTEM INFORMASI MONITORING PENGELOLAAN SAMPAH)</w:t>
      </w:r>
    </w:p>
    <w:p>
      <w:pPr>
        <w:spacing w:after="360"/>
        <w:jc w:val="center"/>
      </w:pPr>
      <w:r>
        <w:rPr>
          <w:rFonts w:ascii="Arial" w:hAnsi="Arial"/>
          <w:b w:val="0"/>
          <w:i/>
          <w:color w:val="6B7280"/>
          <w:sz w:val="20"/>
        </w:rPr>
        <w:t>Nomor: 042/LIC-SIMPAH/VIII/2026</w:t>
      </w:r>
    </w:p>
    <w:p>
      <w:pPr>
        <w:spacing w:after="280"/>
        <w:pBdr>
          <w:bottom w:val="single" w:sz="12" w:space="1" w:color="059669"/>
        </w:pBdr>
      </w:pPr>
    </w:p>
    <w:p>
      <w:pPr>
        <w:spacing w:after="200" w:line="276" w:lineRule="auto"/>
      </w:pPr>
      <w:r>
        <w:rPr>
          <w:rFonts w:ascii="Arial" w:hAnsi="Arial"/>
          <w:b w:val="0"/>
          <w:i w:val="0"/>
          <w:color w:val="1F2937"/>
          <w:sz w:val="22"/>
        </w:rPr>
        <w:t>Yang bertanda tangan di bawah ini: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F2937"/>
                <w:sz w:val="21"/>
              </w:rPr>
              <w:t>Nama Pihak Pertama</w:t>
            </w:r>
          </w:p>
        </w:tc>
        <w:tc>
          <w:tcPr>
            <w:tcW w:type="dxa" w:w="288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: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[Nama Pengembang / Perwakilan Pengembang]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F2937"/>
                <w:sz w:val="21"/>
              </w:rPr>
              <w:t>Jabatan</w:t>
            </w:r>
          </w:p>
        </w:tc>
        <w:tc>
          <w:tcPr>
            <w:tcW w:type="dxa" w:w="288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: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[Pimpinan / Lead Developer / Tim Pengembang]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F2937"/>
                <w:sz w:val="21"/>
              </w:rPr>
              <w:t>Instansi / Perusahaan</w:t>
            </w:r>
          </w:p>
        </w:tc>
        <w:tc>
          <w:tcPr>
            <w:tcW w:type="dxa" w:w="288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: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[Nama Perusahaan / Tim Pengembang SIMPAH]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F2937"/>
                <w:sz w:val="21"/>
              </w:rPr>
              <w:t>Alamat / Kontak</w:t>
            </w:r>
          </w:p>
        </w:tc>
        <w:tc>
          <w:tcPr>
            <w:tcW w:type="dxa" w:w="288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: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[Alamat Lengkap &amp; Email / Nomor Telepon]</w:t>
            </w:r>
          </w:p>
        </w:tc>
      </w:tr>
    </w:tbl>
    <w:p>
      <w:pPr>
        <w:spacing w:before="160" w:after="200"/>
      </w:pPr>
      <w:r>
        <w:rPr>
          <w:rFonts w:ascii="Arial" w:hAnsi="Arial"/>
          <w:b w:val="0"/>
          <w:i/>
          <w:color w:val="1F2937"/>
          <w:sz w:val="22"/>
        </w:rPr>
        <w:t>Dalam hal ini bertindak untuk dan atas nama pengembang/penyedia aplikasi SIMPAH, selanjutnya disebut sebagai PIHAK PERTAMA (Pemberi Lisensi).</w:t>
      </w:r>
    </w:p>
    <w:p>
      <w:pPr>
        <w:spacing w:after="200"/>
      </w:pPr>
      <w:r>
        <w:rPr>
          <w:rFonts w:ascii="Arial" w:hAnsi="Arial"/>
          <w:b w:val="0"/>
          <w:i w:val="0"/>
          <w:color w:val="1F2937"/>
          <w:sz w:val="22"/>
        </w:rPr>
        <w:t>Dengan ini menyatakan memberikan lisensi penggunaan aplikasi kepada: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F2937"/>
                <w:sz w:val="21"/>
              </w:rPr>
              <w:t>Nama Instansi / Lembaga</w:t>
            </w:r>
          </w:p>
        </w:tc>
        <w:tc>
          <w:tcPr>
            <w:tcW w:type="dxa" w:w="288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: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Dinas Perumahan, Kawasan Permukiman dan Lingkungan Hidup (DPPKPLH) Kabupaten Banjarnegara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F2937"/>
                <w:sz w:val="21"/>
              </w:rPr>
              <w:t>Perwakilan / Kepala Dinas</w:t>
            </w:r>
          </w:p>
        </w:tc>
        <w:tc>
          <w:tcPr>
            <w:tcW w:type="dxa" w:w="288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: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[Nama Kepala Dinas / Pejabat Berwenang]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F2937"/>
                <w:sz w:val="21"/>
              </w:rPr>
              <w:t>NIP</w:t>
            </w:r>
          </w:p>
        </w:tc>
        <w:tc>
          <w:tcPr>
            <w:tcW w:type="dxa" w:w="288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: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[NIP Pejabat]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F2937"/>
                <w:sz w:val="21"/>
              </w:rPr>
              <w:t>Alamat Instansi</w:t>
            </w:r>
          </w:p>
        </w:tc>
        <w:tc>
          <w:tcPr>
            <w:tcW w:type="dxa" w:w="288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: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Jl. Selamanik No. 8, Banjarnegara, Jawa Tengah</w:t>
            </w:r>
          </w:p>
        </w:tc>
      </w:tr>
    </w:tbl>
    <w:p>
      <w:pPr>
        <w:spacing w:before="160" w:after="280"/>
      </w:pPr>
      <w:r>
        <w:rPr>
          <w:rFonts w:ascii="Arial" w:hAnsi="Arial"/>
          <w:b w:val="0"/>
          <w:i/>
          <w:color w:val="1F2937"/>
          <w:sz w:val="22"/>
        </w:rPr>
        <w:t>Dalam hal ini bertindak untuk dan atas nama pengguna/instansi penerima, selanjutnya disebut sebagai PIHAK KEDUA (Penerima Lisensi).</w:t>
      </w:r>
    </w:p>
    <w:p>
      <w:pPr>
        <w:spacing w:after="240" w:line="276" w:lineRule="auto"/>
      </w:pPr>
      <w:r>
        <w:rPr>
          <w:rFonts w:ascii="Arial" w:hAnsi="Arial"/>
          <w:b w:val="0"/>
          <w:i w:val="0"/>
          <w:color w:val="1F2937"/>
          <w:sz w:val="22"/>
        </w:rPr>
        <w:t>PIHAK PERTAMA memberikan Hak Lisensi Penggunaan Perangkat Lunak kepada PIHAK KEDUA dengan syarat dan ketentuan sebagai berikut:</w:t>
      </w:r>
    </w:p>
    <w:p>
      <w:pPr>
        <w:keepNext/>
        <w:spacing w:before="200" w:after="60"/>
      </w:pPr>
      <w:r>
        <w:rPr>
          <w:rFonts w:ascii="Arial" w:hAnsi="Arial"/>
          <w:b/>
          <w:i w:val="0"/>
          <w:color w:val="059669"/>
          <w:sz w:val="22"/>
        </w:rPr>
        <w:t>PASAL 1: OBJEK LISENSI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F2937"/>
          <w:sz w:val="21"/>
        </w:rPr>
        <w:t>1. Objek lisensi adalah Hak Penggunaan Aplikasi Sistem Informasi Monitoring Pengelolaan Sampah (SIMPAH) Versi 1.2.</w:t>
        <w:br/>
        <w:t>2. Lisensi mencakup seluruh modul aplikasi yaitu Modul PWA Mobile Lapangan (Offline-first), Dashboard GIS Geospasial, Dashboard Eksekutif DLHK, Analitik Kewilayahan, dan Portal Aduan Publik.</w:t>
      </w:r>
    </w:p>
    <w:p>
      <w:pPr>
        <w:keepNext/>
        <w:spacing w:before="200" w:after="60"/>
      </w:pPr>
      <w:r>
        <w:rPr>
          <w:rFonts w:ascii="Arial" w:hAnsi="Arial"/>
          <w:b/>
          <w:i w:val="0"/>
          <w:color w:val="059669"/>
          <w:sz w:val="22"/>
        </w:rPr>
        <w:t>PASAL 2: JANGKA WAKTU LISENSI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F2937"/>
          <w:sz w:val="21"/>
        </w:rPr>
        <w:t>1. Lisensi penggunaan aplikasi ini diberikan untuk jangka waktu 1 (satu) Tahun Terhitung.</w:t>
        <w:br/>
        <w:t>2. Masa berlaku lisensi dimulai sejak tanggal 01 Agustus 2026 sampai dengan tanggal 31 Juli 2027.</w:t>
        <w:br/>
        <w:t>3. Lisensi dapat diperpanjang kembali setelah masa berlaku berakhir berdasarkan kesepakatan tertulis kedua belah pihak.</w:t>
      </w:r>
    </w:p>
    <w:p>
      <w:pPr>
        <w:keepNext/>
        <w:spacing w:before="200" w:after="60"/>
      </w:pPr>
      <w:r>
        <w:rPr>
          <w:rFonts w:ascii="Arial" w:hAnsi="Arial"/>
          <w:b/>
          <w:i w:val="0"/>
          <w:color w:val="059669"/>
          <w:sz w:val="22"/>
        </w:rPr>
        <w:t>PASAL 3: SIFAT LISENSI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F2937"/>
          <w:sz w:val="21"/>
        </w:rPr>
        <w:t>1. Lisensi ini bersifat Non-Eksklusif (Non-Exclusive) dan Tidak Dapat Dipindahtangankan (Non-Transferable).</w:t>
        <w:br/>
        <w:t>2. PIHAK KEDUA berhak menggunakan aplikasi SIMPAH secara penuh untuk kepentingan operasional pengelolaan sampah di wilayah Kabupaten Banjarnegara.</w:t>
      </w:r>
    </w:p>
    <w:p>
      <w:pPr>
        <w:keepNext/>
        <w:spacing w:before="200" w:after="60"/>
      </w:pPr>
      <w:r>
        <w:rPr>
          <w:rFonts w:ascii="Arial" w:hAnsi="Arial"/>
          <w:b/>
          <w:i w:val="0"/>
          <w:color w:val="059669"/>
          <w:sz w:val="22"/>
        </w:rPr>
        <w:t>PASAL 4: HAK &amp; DUKUNGAN TEKNIS PIHAK KEDUA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F2937"/>
          <w:sz w:val="21"/>
        </w:rPr>
        <w:t>1. PIHAK KEDUA berhak mendapatkan akses ke seluruh fitur aplikasi sesuai dengan hak akses (Role-Based Access Control) yang telah ditentukan.</w:t>
        <w:br/>
        <w:t>2. PIHAK PERTAMA menyediakan pemeliharaan rutin (maintenance), perbaikan bug (bug fixes), serta pembaruan sistem keamanan selama 1 (satu) tahun masa lisensi.</w:t>
        <w:br/>
        <w:t>3. PIHAK PERTAMA menyediakan dukungan teknis (technical support) pada jam kerja operasional untuk menangani kendala teknis aplikasi.</w:t>
      </w:r>
    </w:p>
    <w:p>
      <w:pPr>
        <w:keepNext/>
        <w:spacing w:before="200" w:after="60"/>
      </w:pPr>
      <w:r>
        <w:rPr>
          <w:rFonts w:ascii="Arial" w:hAnsi="Arial"/>
          <w:b/>
          <w:i w:val="0"/>
          <w:color w:val="059669"/>
          <w:sz w:val="22"/>
        </w:rPr>
        <w:t>PASAL 5: HAK KEKAYAAN INTELEKTUAL &amp; BATASAN PENGGUNAAN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F2937"/>
          <w:sz w:val="21"/>
        </w:rPr>
        <w:t>1. Hak Cipta dan Hak Kekayaan Intelektual (HKI) atas kode sumber (source code), desain, dan arsitektur aplikasi SIMPAH tetap berada sepenuhnya pada PIHAK PERTAMA.</w:t>
        <w:br/>
        <w:t>2. PIHAK KEDUA dilarang menggandakan, memperjualbelikan, menyewakan, memodifikasi kode sumber utama, atau memberikan lisensi turunan (sub-license) aplikasi SIMPAH kepada pihak ketiga tanpa izin tertulis dari PIHAK PERTAMA.</w:t>
      </w:r>
    </w:p>
    <w:p>
      <w:pPr>
        <w:keepNext/>
        <w:spacing w:before="200" w:after="60"/>
      </w:pPr>
      <w:r>
        <w:rPr>
          <w:rFonts w:ascii="Arial" w:hAnsi="Arial"/>
          <w:b/>
          <w:i w:val="0"/>
          <w:color w:val="059669"/>
          <w:sz w:val="22"/>
        </w:rPr>
        <w:t>PASAL 6: KERAHASIAAN DAN KEAMANAN DATA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F2937"/>
          <w:sz w:val="21"/>
        </w:rPr>
        <w:t>1. Seluruh data operasional, rekam timbangan sampah, dan data pengguna yang tersimpan di dalam database SIMPAH adalah hak milik penuh PIHAK KEDUA.</w:t>
        <w:br/>
        <w:t>2. PIHAK PERTAMA berkewajiban menjaga kerahasiaan dan keamanan data PIHAK KEDUA serta tidak menyalahgunakan data tersebut untuk kepentingan di luar operasional sistem.</w:t>
      </w:r>
    </w:p>
    <w:p>
      <w:pPr>
        <w:spacing w:before="240" w:after="400" w:line="276" w:lineRule="auto"/>
      </w:pPr>
      <w:r>
        <w:rPr>
          <w:rFonts w:ascii="Arial" w:hAnsi="Arial"/>
          <w:b w:val="0"/>
          <w:i w:val="0"/>
          <w:color w:val="1F2937"/>
          <w:sz w:val="21"/>
        </w:rPr>
        <w:t>Demikian Surat Pernyataan Pemberian Lisensi ini dibuat dengan sebenarnya dalam 2 (dua) rangkap bermaterai cukup dan mempunyai kekuatan hukum yang sama untuk dipergunakan sebagaimana mestinya.</w:t>
      </w:r>
    </w:p>
    <w:p>
      <w:pPr>
        <w:spacing w:after="280"/>
        <w:jc w:val="right"/>
      </w:pPr>
      <w:r>
        <w:rPr>
          <w:rFonts w:ascii="Arial" w:hAnsi="Arial"/>
          <w:b w:val="0"/>
          <w:i w:val="0"/>
          <w:color w:val="1F2937"/>
          <w:sz w:val="21"/>
        </w:rPr>
        <w:t>Banjarnegara, 29 Juli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21"/>
              </w:rPr>
              <w:t>PIHAK KEDUA</w:t>
              <w:br/>
              <w:t>(Penerima Lisensi)</w:t>
            </w:r>
          </w:p>
          <w:p>
            <w:pPr>
              <w:spacing w:after="1000"/>
              <w:jc w:val="center"/>
            </w:pPr>
            <w:r>
              <w:rPr>
                <w:rFonts w:ascii="Arial" w:hAnsi="Arial"/>
                <w:b w:val="0"/>
                <w:i/>
                <w:color w:val="6B7280"/>
                <w:sz w:val="19"/>
              </w:rPr>
              <w:t>DPPKPLH Kabupaten Banjarnegara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21"/>
              </w:rPr>
              <w:t>( ___________________________ )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NIP. ....................................</w:t>
            </w:r>
          </w:p>
        </w:tc>
        <w:tc>
          <w:tcPr>
            <w:tcW w:type="dxa" w:w="4608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21"/>
              </w:rPr>
              <w:t>PIHAK PERTAMA</w:t>
              <w:br/>
              <w:t>(Pemberi Lisensi)</w:t>
            </w:r>
          </w:p>
          <w:p>
            <w:pPr>
              <w:spacing w:after="1000"/>
              <w:jc w:val="center"/>
            </w:pPr>
            <w:r>
              <w:rPr>
                <w:rFonts w:ascii="Arial" w:hAnsi="Arial"/>
                <w:b w:val="0"/>
                <w:i/>
                <w:color w:val="6B7280"/>
                <w:sz w:val="19"/>
              </w:rPr>
              <w:t>Tim Pengembang SIMPAH</w:t>
              <w:br/>
              <w:t>[Materai Rp10.000]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21"/>
              </w:rPr>
              <w:t>( ___________________________ )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[Jabatan / Pimpinan]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