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74B" w:rsidRPr="008A14B7" w:rsidRDefault="00EA274B" w:rsidP="009B1389">
      <w:pPr>
        <w:pStyle w:val="NoSpacing"/>
        <w:rPr>
          <w:rFonts w:asciiTheme="minorHAnsi" w:hAnsiTheme="minorHAnsi" w:cstheme="minorHAnsi"/>
          <w:b/>
          <w:i/>
          <w:sz w:val="28"/>
          <w:szCs w:val="28"/>
        </w:rPr>
      </w:pPr>
      <w:r w:rsidRPr="008A14B7">
        <w:rPr>
          <w:rFonts w:asciiTheme="minorHAnsi" w:hAnsiTheme="minorHAnsi" w:cstheme="minorHAnsi"/>
          <w:b/>
          <w:i/>
          <w:sz w:val="28"/>
          <w:szCs w:val="28"/>
        </w:rPr>
        <w:t>SUSTAVI ODVOJENOG POZIVANJA</w:t>
      </w:r>
    </w:p>
    <w:p w:rsidR="009B1389" w:rsidRPr="008A14B7" w:rsidRDefault="009B1389" w:rsidP="009B1389">
      <w:pPr>
        <w:pStyle w:val="NoSpacing"/>
        <w:rPr>
          <w:rFonts w:asciiTheme="minorHAnsi" w:hAnsiTheme="minorHAnsi" w:cstheme="minorHAnsi"/>
          <w:b/>
        </w:rPr>
      </w:pPr>
      <w:r w:rsidRPr="008A14B7">
        <w:rPr>
          <w:rFonts w:asciiTheme="minorHAnsi" w:hAnsiTheme="minorHAnsi" w:cstheme="minorHAnsi"/>
          <w:b/>
        </w:rPr>
        <w:t>Dobitak primjenom CTI usluge</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CTI usluga se primjenjuje za postupke automatizacije dijelova procesa poziva za posebne grupe korisnika.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Povezuju se poziv i aplikacije potrebne odabranoj grupi korisnika ili specijalnim korisnicima.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Dobitak povezivanjem aplikacija i poziva izmjeren je za slijedeće procese: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-ACRI - Application Controlled Routing for Incoming calls (aplikacijom upravljano usmjeravanje dolaznih poziva)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-ACRO - Application Controlled Routing for Outgoing calls (aplikacijom upravljano usmjeravanje odlaznih poziva)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-CBDS - Call Based Data Selection (Odabir podataka na temelju podatka iz poziva) </w:t>
      </w:r>
    </w:p>
    <w:p w:rsidR="0088415A" w:rsidRPr="008A14B7" w:rsidRDefault="009B1389" w:rsidP="009B1389">
      <w:pPr>
        <w:pStyle w:val="NoSpacing"/>
        <w:rPr>
          <w:rFonts w:asciiTheme="minorHAnsi" w:hAnsiTheme="minorHAnsi" w:cstheme="minorHAnsi"/>
        </w:rPr>
      </w:pPr>
      <w:r w:rsidRPr="008A14B7">
        <w:rPr>
          <w:rFonts w:asciiTheme="minorHAnsi" w:hAnsiTheme="minorHAnsi" w:cstheme="minorHAnsi"/>
        </w:rPr>
        <w:t>-VDCA - Voice and Data Call Association (Povezivanje podataka i poziva)</w:t>
      </w:r>
    </w:p>
    <w:p w:rsidR="009B1389" w:rsidRPr="008A14B7" w:rsidRDefault="009B1389" w:rsidP="009B1389">
      <w:pPr>
        <w:pStyle w:val="NoSpacing"/>
        <w:rPr>
          <w:rFonts w:asciiTheme="minorHAnsi" w:hAnsiTheme="minorHAnsi" w:cstheme="minorHAnsi"/>
        </w:rPr>
      </w:pPr>
    </w:p>
    <w:p w:rsidR="009B1389" w:rsidRPr="008A14B7" w:rsidRDefault="009B1389" w:rsidP="009B1389">
      <w:pPr>
        <w:pStyle w:val="NoSpacing"/>
        <w:rPr>
          <w:rFonts w:asciiTheme="minorHAnsi" w:hAnsiTheme="minorHAnsi" w:cstheme="minorHAnsi"/>
          <w:b/>
        </w:rPr>
      </w:pPr>
      <w:r w:rsidRPr="008A14B7">
        <w:rPr>
          <w:rFonts w:asciiTheme="minorHAnsi" w:hAnsiTheme="minorHAnsi" w:cstheme="minorHAnsi"/>
          <w:b/>
        </w:rPr>
        <w:t>Sustav odvojenog pozivanja</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Sustav odvojenog pozivnja koristi se kao dio usluge pozivni centar (Call center).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Pozivni centar je usluga specijalizirane grupe korisnika (agenata)</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Pozivanje se izdvaja kao posebno dizajnirani proces samo za ovu grupu korisnika.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Razlozi za automatizaciju poziva u fazi biranja broja: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-Agenti obavljaju zadatke sa unaprijed poznatim ciljevima.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-Agente ometa i usporava u radu klasični način biranja broja.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-Značajni dobitak aktivnog rada agenata u usluzi.</w:t>
      </w:r>
    </w:p>
    <w:p w:rsidR="009B1389" w:rsidRPr="008A14B7" w:rsidRDefault="009B1389" w:rsidP="009B1389">
      <w:pPr>
        <w:pStyle w:val="NoSpacing"/>
        <w:rPr>
          <w:rFonts w:asciiTheme="minorHAnsi" w:hAnsiTheme="minorHAnsi" w:cstheme="minorHAnsi"/>
        </w:rPr>
      </w:pPr>
    </w:p>
    <w:p w:rsidR="009B1389" w:rsidRPr="008A14B7" w:rsidRDefault="009B1389" w:rsidP="009B1389">
      <w:pPr>
        <w:pStyle w:val="NoSpacing"/>
        <w:rPr>
          <w:rFonts w:asciiTheme="minorHAnsi" w:hAnsiTheme="minorHAnsi" w:cstheme="minorHAnsi"/>
          <w:b/>
        </w:rPr>
      </w:pPr>
      <w:r w:rsidRPr="008A14B7">
        <w:rPr>
          <w:rFonts w:asciiTheme="minorHAnsi" w:hAnsiTheme="minorHAnsi" w:cstheme="minorHAnsi"/>
          <w:b/>
        </w:rPr>
        <w:t>Biranje u sustavu odvojenog pozivanja</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Sustav odvojenog pozivanja koristi </w:t>
      </w:r>
      <w:r w:rsidRPr="008A14B7">
        <w:rPr>
          <w:rFonts w:cs="Calibri"/>
        </w:rPr>
        <w:t>č</w:t>
      </w:r>
      <w:r w:rsidRPr="008A14B7">
        <w:rPr>
          <w:rFonts w:asciiTheme="minorHAnsi" w:hAnsiTheme="minorHAnsi" w:cstheme="minorHAnsi"/>
        </w:rPr>
        <w:t>etiri na</w:t>
      </w:r>
      <w:r w:rsidRPr="008A14B7">
        <w:rPr>
          <w:rFonts w:cs="Calibri"/>
        </w:rPr>
        <w:t>č</w:t>
      </w:r>
      <w:r w:rsidRPr="008A14B7">
        <w:rPr>
          <w:rFonts w:asciiTheme="minorHAnsi" w:hAnsiTheme="minorHAnsi" w:cstheme="minorHAnsi"/>
        </w:rPr>
        <w:t xml:space="preserve">ina biranja broja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1.Preview dialing. 2.Power dialing. 3.Progressive dialing. 4.Predictive dialing.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Sustav odvojenog pozivanja je samostalan proces i odvija se bez agenta na liniji.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Osim za slu</w:t>
      </w:r>
      <w:r w:rsidRPr="008A14B7">
        <w:rPr>
          <w:rFonts w:cs="Calibri"/>
        </w:rPr>
        <w:t>č</w:t>
      </w:r>
      <w:r w:rsidRPr="008A14B7">
        <w:rPr>
          <w:rFonts w:asciiTheme="minorHAnsi" w:hAnsiTheme="minorHAnsi" w:cstheme="minorHAnsi"/>
        </w:rPr>
        <w:t>aj Preview dialing, agent se uklju</w:t>
      </w:r>
      <w:r w:rsidRPr="008A14B7">
        <w:rPr>
          <w:rFonts w:cs="Calibri"/>
        </w:rPr>
        <w:t>č</w:t>
      </w:r>
      <w:r w:rsidRPr="008A14B7">
        <w:rPr>
          <w:rFonts w:asciiTheme="minorHAnsi" w:hAnsiTheme="minorHAnsi" w:cstheme="minorHAnsi"/>
        </w:rPr>
        <w:t>uje u vezu tek kada se uspotavi uspješni poziv prema vanjskom pretplatniku/</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klijentu.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Sustav samostalno upu</w:t>
      </w:r>
      <w:r w:rsidRPr="008A14B7">
        <w:rPr>
          <w:rFonts w:cs="Calibri"/>
        </w:rPr>
        <w:t>ć</w:t>
      </w:r>
      <w:r w:rsidRPr="008A14B7">
        <w:rPr>
          <w:rFonts w:asciiTheme="minorHAnsi" w:hAnsiTheme="minorHAnsi" w:cstheme="minorHAnsi"/>
        </w:rPr>
        <w:t>uje pozive, provjerava uspje</w:t>
      </w:r>
      <w:r w:rsidRPr="008A14B7">
        <w:rPr>
          <w:rFonts w:cs="Calibri"/>
        </w:rPr>
        <w:t>š</w:t>
      </w:r>
      <w:r w:rsidRPr="008A14B7">
        <w:rPr>
          <w:rFonts w:asciiTheme="minorHAnsi" w:hAnsiTheme="minorHAnsi" w:cstheme="minorHAnsi"/>
        </w:rPr>
        <w:t xml:space="preserve">nost poziva, provjerava korisnika, te uključuje agenta u vezu.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U</w:t>
      </w:r>
      <w:r w:rsidRPr="008A14B7">
        <w:rPr>
          <w:rFonts w:cs="Calibri"/>
        </w:rPr>
        <w:t>š</w:t>
      </w:r>
      <w:r w:rsidRPr="008A14B7">
        <w:rPr>
          <w:rFonts w:asciiTheme="minorHAnsi" w:hAnsiTheme="minorHAnsi" w:cstheme="minorHAnsi"/>
        </w:rPr>
        <w:t>tede primjenom sustava odvojenog pozivanja ostvaruju se eliminacijom pauza između poziva.</w:t>
      </w:r>
    </w:p>
    <w:p w:rsidR="009B1389" w:rsidRPr="008A14B7" w:rsidRDefault="009B1389" w:rsidP="009B1389">
      <w:pPr>
        <w:pStyle w:val="NoSpacing"/>
        <w:rPr>
          <w:rFonts w:asciiTheme="minorHAnsi" w:hAnsiTheme="minorHAnsi" w:cstheme="minorHAnsi"/>
        </w:rPr>
      </w:pPr>
    </w:p>
    <w:p w:rsidR="009B1389" w:rsidRPr="008A14B7" w:rsidRDefault="009B1389" w:rsidP="009B1389">
      <w:pPr>
        <w:pStyle w:val="NoSpacing"/>
        <w:rPr>
          <w:rFonts w:asciiTheme="minorHAnsi" w:hAnsiTheme="minorHAnsi" w:cstheme="minorHAnsi"/>
          <w:b/>
        </w:rPr>
      </w:pPr>
      <w:r w:rsidRPr="008A14B7">
        <w:rPr>
          <w:rFonts w:asciiTheme="minorHAnsi" w:hAnsiTheme="minorHAnsi" w:cstheme="minorHAnsi"/>
          <w:b/>
        </w:rPr>
        <w:t>Svojstva odvojenog pozivanja</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 Preview dialing- opis: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-Kompjutorski sustav upravlja listom pretplatnika/klijenata prema kojima treba uputiti poziv.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-Agentu se prikazuje lista poziva ili podataka osobe koju treba pozvati. </w:t>
      </w:r>
      <w:r w:rsidR="00FE1D61">
        <w:rPr>
          <w:rFonts w:asciiTheme="minorHAnsi" w:hAnsiTheme="minorHAnsi" w:cstheme="minorHAnsi"/>
        </w:rPr>
        <w:t>-</w:t>
      </w:r>
      <w:r w:rsidRPr="008A14B7">
        <w:rPr>
          <w:rFonts w:asciiTheme="minorHAnsi" w:hAnsiTheme="minorHAnsi" w:cstheme="minorHAnsi"/>
        </w:rPr>
        <w:t>Agent pokreće poziv jednom tipkom ili “mišem”.</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 Power dialing - opis:</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-Jedinica za generiranje poziva posjeduje listu brojeva koje treba pozvati, broj odlaznih telefonskih linija (raspoloživi kapacitet) i brojeve agenata.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-Pokreće onoliko poziva koliko može i čim detektira javljanje na nekoj liniji odmah pokušava spojiti poziv na agenta.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-Ako nema slobodnog agenta prekida uspostavljenu vezu i pokreće novi poziv prema zadanoj listi.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-Agent nema popis klijenata prema kojima se upućuju pozivi.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 Progressive dialing - opis: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-Poput power dialing sustava, ali prije pokretanja poziva prema klijentu provjerava se stanje agenata.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-Najmanje jedan agent mora biti slobodan za pokretanje poziva prema zadanoj listi.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 Predictive dialing - opis:</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-Jedinica za generiranje poziva opremljena posebnim prediktivnim algoritmima.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-Umjesto da generira masu telefonskih poziva jedinica koristi algoritam prema kojem se brzina pozivanja izračunava na temelju vjerojatnosti javljanja i vjerojatnosti da je agent slobodan.</w:t>
      </w:r>
    </w:p>
    <w:p w:rsidR="009B1389" w:rsidRPr="008A14B7" w:rsidRDefault="009B1389" w:rsidP="009B1389">
      <w:pPr>
        <w:pStyle w:val="NoSpacing"/>
        <w:rPr>
          <w:rFonts w:asciiTheme="minorHAnsi" w:hAnsiTheme="minorHAnsi" w:cstheme="minorHAnsi"/>
        </w:rPr>
      </w:pPr>
    </w:p>
    <w:p w:rsidR="009B1389" w:rsidRPr="008A14B7" w:rsidRDefault="009B1389" w:rsidP="009B1389">
      <w:pPr>
        <w:pStyle w:val="NoSpacing"/>
        <w:rPr>
          <w:rFonts w:asciiTheme="minorHAnsi" w:hAnsiTheme="minorHAnsi" w:cstheme="minorHAnsi"/>
          <w:b/>
        </w:rPr>
      </w:pPr>
      <w:r w:rsidRPr="008A14B7">
        <w:rPr>
          <w:rFonts w:asciiTheme="minorHAnsi" w:hAnsiTheme="minorHAnsi" w:cstheme="minorHAnsi"/>
          <w:b/>
        </w:rPr>
        <w:t>Učinak sustava odvojenog pozivanja</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Predictive dialingje najkompleksniji dio sustava odvojenog pozivanja u kojem jedinica za pokretanje poziva predviđa prema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definiranom algoritmu trenutak kada će agent postati slobodan i unaprijed aktivira poziv.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Sustav odvojenog pozivanja reagira na </w:t>
      </w:r>
      <w:r w:rsidRPr="008A14B7">
        <w:rPr>
          <w:rFonts w:cs="Calibri"/>
        </w:rPr>
        <w:t>ž</w:t>
      </w:r>
      <w:r w:rsidRPr="008A14B7">
        <w:rPr>
          <w:rFonts w:asciiTheme="minorHAnsi" w:hAnsiTheme="minorHAnsi" w:cstheme="minorHAnsi"/>
        </w:rPr>
        <w:t>ivu rije</w:t>
      </w:r>
      <w:r w:rsidRPr="008A14B7">
        <w:rPr>
          <w:rFonts w:cs="Calibri"/>
        </w:rPr>
        <w:t>č</w:t>
      </w:r>
      <w:r w:rsidRPr="008A14B7">
        <w:rPr>
          <w:rFonts w:asciiTheme="minorHAnsi" w:hAnsiTheme="minorHAnsi" w:cstheme="minorHAnsi"/>
        </w:rPr>
        <w:t xml:space="preserve">, te tako razlikuje javljanje osobe od tonova automatskih uređaja poput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telefonske sekretarice, fax uređaja, mrežnih tonova i sl.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U</w:t>
      </w:r>
      <w:r w:rsidRPr="008A14B7">
        <w:rPr>
          <w:rFonts w:cs="Calibri"/>
        </w:rPr>
        <w:t>č</w:t>
      </w:r>
      <w:r w:rsidRPr="008A14B7">
        <w:rPr>
          <w:rFonts w:asciiTheme="minorHAnsi" w:hAnsiTheme="minorHAnsi" w:cstheme="minorHAnsi"/>
        </w:rPr>
        <w:t xml:space="preserve">inak sustava pozivanja bez agenta na liniji ovisi o mogućnostima reakcije na lživu riječz, odnosno razlikovanja ljudskog glasa od: 1.Ne javljanja 2.Tonova zauzeća. 3.Mrežnih poruka (blokada, gomilanje, … ) 4.Modemskih i faxuređaja. </w:t>
      </w:r>
    </w:p>
    <w:p w:rsidR="009B1389" w:rsidRPr="008A14B7" w:rsidRDefault="009B1389" w:rsidP="009B1389">
      <w:pPr>
        <w:pStyle w:val="NoSpacing"/>
        <w:rPr>
          <w:rFonts w:asciiTheme="minorHAnsi" w:hAnsiTheme="minorHAnsi" w:cstheme="minorHAnsi"/>
        </w:rPr>
      </w:pPr>
      <w:r w:rsidRPr="008A14B7">
        <w:rPr>
          <w:rFonts w:asciiTheme="minorHAnsi" w:hAnsiTheme="minorHAnsi" w:cstheme="minorHAnsi"/>
        </w:rPr>
        <w:t xml:space="preserve">5.Automatskih telefonskih sekretarica (Answering machines) </w:t>
      </w:r>
    </w:p>
    <w:p w:rsidR="009B1389" w:rsidRPr="008A14B7" w:rsidRDefault="009B1389" w:rsidP="009B1389">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 Pozivi koji ne prona</w:t>
      </w:r>
      <w:r w:rsidRPr="008A14B7">
        <w:rPr>
          <w:rFonts w:cs="Calibri"/>
        </w:rPr>
        <w:t>đ</w:t>
      </w:r>
      <w:r w:rsidRPr="008A14B7">
        <w:rPr>
          <w:rFonts w:asciiTheme="minorHAnsi" w:hAnsiTheme="minorHAnsi" w:cstheme="minorHAnsi"/>
        </w:rPr>
        <w:t>u osobu mogu se vratiti natrag u listu ili ponoviti.</w:t>
      </w:r>
    </w:p>
    <w:p w:rsidR="00076EF4" w:rsidRPr="008A14B7" w:rsidRDefault="00076EF4" w:rsidP="009B1389">
      <w:pPr>
        <w:pStyle w:val="NoSpacing"/>
        <w:rPr>
          <w:rFonts w:asciiTheme="minorHAnsi" w:hAnsiTheme="minorHAnsi" w:cstheme="minorHAnsi"/>
        </w:rPr>
      </w:pPr>
    </w:p>
    <w:p w:rsidR="00076EF4" w:rsidRPr="008A14B7" w:rsidRDefault="00076EF4" w:rsidP="009B1389">
      <w:pPr>
        <w:pStyle w:val="NoSpacing"/>
        <w:rPr>
          <w:rFonts w:asciiTheme="minorHAnsi" w:hAnsiTheme="minorHAnsi" w:cstheme="minorHAnsi"/>
        </w:rPr>
      </w:pPr>
    </w:p>
    <w:p w:rsidR="00076EF4" w:rsidRPr="008A14B7" w:rsidRDefault="00076EF4" w:rsidP="009B1389">
      <w:pPr>
        <w:pStyle w:val="NoSpacing"/>
        <w:rPr>
          <w:rFonts w:asciiTheme="minorHAnsi" w:hAnsiTheme="minorHAnsi" w:cstheme="minorHAnsi"/>
        </w:rPr>
      </w:pPr>
    </w:p>
    <w:p w:rsidR="00076EF4" w:rsidRPr="008A14B7" w:rsidRDefault="008A14B7" w:rsidP="009B1389">
      <w:pPr>
        <w:pStyle w:val="NoSpacing"/>
        <w:rPr>
          <w:rFonts w:asciiTheme="minorHAnsi" w:hAnsiTheme="minorHAnsi" w:cstheme="minorHAnsi"/>
          <w:b/>
        </w:rPr>
      </w:pPr>
      <w:r w:rsidRPr="008A14B7">
        <w:rPr>
          <w:rFonts w:asciiTheme="minorHAnsi" w:hAnsiTheme="minorHAnsi" w:cstheme="minorHAnsi"/>
          <w:b/>
        </w:rPr>
        <w:lastRenderedPageBreak/>
        <w:t>Uštede primjenom CTI usluga</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Kupac CTI usluge mora biti upoznat s koristima te imati jasnu viziju što se može postići, koliko će trajati i koliko će koštati.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Opravdanost cijene treba biti prikazana stvarnim u</w:t>
      </w:r>
      <w:r w:rsidRPr="008A14B7">
        <w:rPr>
          <w:rFonts w:cs="Calibri"/>
        </w:rPr>
        <w:t>š</w:t>
      </w:r>
      <w:r w:rsidRPr="008A14B7">
        <w:rPr>
          <w:rFonts w:asciiTheme="minorHAnsi" w:hAnsiTheme="minorHAnsi" w:cstheme="minorHAnsi"/>
        </w:rPr>
        <w:t xml:space="preserve">tedama.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Izmjereni dobitak je za slijede</w:t>
      </w:r>
      <w:r w:rsidRPr="008A14B7">
        <w:rPr>
          <w:rFonts w:cs="Calibri"/>
        </w:rPr>
        <w:t>ć</w:t>
      </w:r>
      <w:r w:rsidRPr="008A14B7">
        <w:rPr>
          <w:rFonts w:asciiTheme="minorHAnsi" w:hAnsiTheme="minorHAnsi" w:cstheme="minorHAnsi"/>
        </w:rPr>
        <w:t xml:space="preserve">e procese: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1.ACRI - (15% - 20%)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-Ušteda se dobiva automatskim odabirom najpovoljnijeg agenta.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-Sustav automatski usmjerava poziv koristeći lokacijsku informaciju, history poziva i sl.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2.ACRO - (100% - 300%)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-Koristi se sustav odvojenog pozivanja.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-Poboljšanje se odnosi na sustave koji detektiraju živu riječ.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3.CBDS - (15% - 20%)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-Pristup podacima u bazi je automatiziran pomoću podataka iz poziva, tako da agent dobiva podatke na uvid odmah po prijemu poziva.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4.VDCA - (5% - 10%)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-Podaci vezani uz osobu premještaju se automatski između agenata kako se premješta i poziv. Manipulacije agenata su minimalne.</w:t>
      </w:r>
    </w:p>
    <w:p w:rsidR="008A14B7" w:rsidRPr="008A14B7" w:rsidRDefault="008A14B7" w:rsidP="008A14B7">
      <w:pPr>
        <w:pStyle w:val="NoSpacing"/>
        <w:rPr>
          <w:rFonts w:asciiTheme="minorHAnsi" w:hAnsiTheme="minorHAnsi" w:cstheme="minorHAnsi"/>
        </w:rPr>
      </w:pP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Sustav odvojenog pozivanja realiziran je programski upravljanim automatizmom za uspostavu veze između agenata i klijenata, odnosno osoba. Ugrađene metode omogućuju gotovo potpuno isključivanje agenta iz manipulacije vezane uz poziv. Ovime se eliminiraju vremena čekanja i gubici pažnje vezani uz biranje broja, ne javljanje i zauzeća, detekciju posebnih tonova, blokada i gomilanja, odnosno svih veza koje ne uključuju javljanje korisnika. Vremenski odnosi i pojedne faze poziva sa i bez sustava odvojenog pozivanja prikazani su na dijagramima.</w:t>
      </w:r>
    </w:p>
    <w:p w:rsidR="009B1389" w:rsidRPr="008A14B7" w:rsidRDefault="009B1389" w:rsidP="009B1389">
      <w:pPr>
        <w:pStyle w:val="NoSpacing"/>
        <w:rPr>
          <w:rFonts w:asciiTheme="minorHAnsi" w:hAnsiTheme="minorHAnsi" w:cstheme="minorHAnsi"/>
        </w:rPr>
      </w:pPr>
    </w:p>
    <w:p w:rsidR="009B1389" w:rsidRPr="008A14B7" w:rsidRDefault="008A14B7" w:rsidP="009B1389">
      <w:pPr>
        <w:pStyle w:val="NoSpacing"/>
        <w:rPr>
          <w:rFonts w:asciiTheme="minorHAnsi" w:hAnsiTheme="minorHAnsi" w:cstheme="minorHAnsi"/>
        </w:rPr>
      </w:pPr>
      <w:r w:rsidRPr="008A14B7">
        <w:rPr>
          <w:rFonts w:asciiTheme="minorHAnsi" w:hAnsiTheme="minorHAnsi" w:cstheme="minorHAnsi"/>
          <w:noProof/>
          <w:lang w:eastAsia="hr-HR"/>
        </w:rPr>
        <w:drawing>
          <wp:inline distT="0" distB="0" distL="0" distR="0" wp14:anchorId="2E4467D6" wp14:editId="32902F4F">
            <wp:extent cx="4542441" cy="2104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9975" cy="2112970"/>
                    </a:xfrm>
                    <a:prstGeom prst="rect">
                      <a:avLst/>
                    </a:prstGeom>
                  </pic:spPr>
                </pic:pic>
              </a:graphicData>
            </a:graphic>
          </wp:inline>
        </w:drawing>
      </w:r>
    </w:p>
    <w:p w:rsidR="009B1389" w:rsidRPr="008A14B7" w:rsidRDefault="009B1389" w:rsidP="009B1389">
      <w:pPr>
        <w:pStyle w:val="NoSpacing"/>
        <w:rPr>
          <w:rFonts w:asciiTheme="minorHAnsi" w:hAnsiTheme="minorHAnsi" w:cstheme="minorHAnsi"/>
        </w:rPr>
      </w:pPr>
    </w:p>
    <w:p w:rsidR="008A14B7" w:rsidRDefault="008A14B7" w:rsidP="008A14B7">
      <w:pPr>
        <w:pStyle w:val="NoSpacing"/>
        <w:rPr>
          <w:rFonts w:asciiTheme="minorHAnsi" w:hAnsiTheme="minorHAnsi" w:cstheme="minorHAnsi"/>
          <w:b/>
          <w:i/>
          <w:sz w:val="32"/>
        </w:rPr>
      </w:pPr>
    </w:p>
    <w:p w:rsidR="008A14B7" w:rsidRDefault="008A14B7" w:rsidP="008A14B7">
      <w:pPr>
        <w:pStyle w:val="NoSpacing"/>
        <w:rPr>
          <w:rFonts w:asciiTheme="minorHAnsi" w:hAnsiTheme="minorHAnsi" w:cstheme="minorHAnsi"/>
          <w:b/>
          <w:i/>
          <w:sz w:val="32"/>
        </w:rPr>
      </w:pPr>
      <w:r w:rsidRPr="008A14B7">
        <w:rPr>
          <w:rFonts w:asciiTheme="minorHAnsi" w:hAnsiTheme="minorHAnsi" w:cstheme="minorHAnsi"/>
          <w:b/>
          <w:i/>
          <w:sz w:val="32"/>
        </w:rPr>
        <w:t>Automatska distribucija poziva i automatska distribucija poziva u mreži</w:t>
      </w:r>
    </w:p>
    <w:p w:rsidR="008A14B7" w:rsidRDefault="008A14B7" w:rsidP="008A14B7">
      <w:pPr>
        <w:pStyle w:val="NoSpacing"/>
        <w:rPr>
          <w:rFonts w:asciiTheme="minorHAnsi" w:hAnsiTheme="minorHAnsi" w:cstheme="minorHAnsi"/>
          <w:b/>
        </w:rPr>
      </w:pPr>
      <w:r w:rsidRPr="008A14B7">
        <w:rPr>
          <w:rFonts w:asciiTheme="minorHAnsi" w:hAnsiTheme="minorHAnsi" w:cstheme="minorHAnsi"/>
          <w:b/>
        </w:rPr>
        <w:t>Automatska distribucija poziva</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Automatska distribucija poziva (engl. Automatic Call Distribution - ACD) je automatizirano rješenje za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distribuciju velikog broja dolaznih poziva prema predodređenim uslugama.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ACD je uobi</w:t>
      </w:r>
      <w:r w:rsidRPr="008A14B7">
        <w:rPr>
          <w:rFonts w:cs="Calibri"/>
        </w:rPr>
        <w:t>č</w:t>
      </w:r>
      <w:r w:rsidRPr="008A14B7">
        <w:rPr>
          <w:rFonts w:asciiTheme="minorHAnsi" w:hAnsiTheme="minorHAnsi" w:cstheme="minorHAnsi"/>
        </w:rPr>
        <w:t>ajeno rje</w:t>
      </w:r>
      <w:r w:rsidRPr="008A14B7">
        <w:rPr>
          <w:rFonts w:cs="Calibri"/>
        </w:rPr>
        <w:t>š</w:t>
      </w:r>
      <w:r w:rsidRPr="008A14B7">
        <w:rPr>
          <w:rFonts w:asciiTheme="minorHAnsi" w:hAnsiTheme="minorHAnsi" w:cstheme="minorHAnsi"/>
        </w:rPr>
        <w:t xml:space="preserve">enje u pozivnim centrima (engl. Call Center)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Poziv prema usluzi pokre</w:t>
      </w:r>
      <w:r w:rsidRPr="008A14B7">
        <w:rPr>
          <w:rFonts w:cs="Calibri"/>
        </w:rPr>
        <w:t>ć</w:t>
      </w:r>
      <w:r w:rsidRPr="008A14B7">
        <w:rPr>
          <w:rFonts w:asciiTheme="minorHAnsi" w:hAnsiTheme="minorHAnsi" w:cstheme="minorHAnsi"/>
        </w:rPr>
        <w:t xml:space="preserve">e pozivatelj (klijent).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Svaka usluga je na</w:t>
      </w:r>
      <w:r w:rsidRPr="008A14B7">
        <w:rPr>
          <w:rFonts w:cs="Calibri"/>
        </w:rPr>
        <w:t>č</w:t>
      </w:r>
      <w:r w:rsidRPr="008A14B7">
        <w:rPr>
          <w:rFonts w:asciiTheme="minorHAnsi" w:hAnsiTheme="minorHAnsi" w:cstheme="minorHAnsi"/>
        </w:rPr>
        <w:t xml:space="preserve">elno vezana za ACD grupu koja se sastoji od jednog ili više agenata.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Agenti se javljaju na dolazne pozive, a pozive raspore</w:t>
      </w:r>
      <w:r w:rsidRPr="008A14B7">
        <w:rPr>
          <w:rFonts w:cs="Calibri"/>
        </w:rPr>
        <w:t>đ</w:t>
      </w:r>
      <w:r w:rsidRPr="008A14B7">
        <w:rPr>
          <w:rFonts w:asciiTheme="minorHAnsi" w:hAnsiTheme="minorHAnsi" w:cstheme="minorHAnsi"/>
        </w:rPr>
        <w:t xml:space="preserve">uje ACD sustav. </w:t>
      </w:r>
    </w:p>
    <w:p w:rsid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Na ovaj na</w:t>
      </w:r>
      <w:r w:rsidRPr="008A14B7">
        <w:rPr>
          <w:rFonts w:cs="Calibri"/>
        </w:rPr>
        <w:t>č</w:t>
      </w:r>
      <w:r w:rsidRPr="008A14B7">
        <w:rPr>
          <w:rFonts w:asciiTheme="minorHAnsi" w:hAnsiTheme="minorHAnsi" w:cstheme="minorHAnsi"/>
        </w:rPr>
        <w:t>in automatizirano se usmjerava veliki broj dolaznih poziva bez potrebe za posebnim operatorom.</w:t>
      </w:r>
    </w:p>
    <w:p w:rsidR="008A14B7" w:rsidRDefault="008A14B7" w:rsidP="008A14B7">
      <w:pPr>
        <w:pStyle w:val="NoSpacing"/>
        <w:rPr>
          <w:rFonts w:asciiTheme="minorHAnsi" w:hAnsiTheme="minorHAnsi" w:cstheme="minorHAnsi"/>
        </w:rPr>
      </w:pPr>
    </w:p>
    <w:p w:rsidR="008A14B7" w:rsidRDefault="008A14B7" w:rsidP="008A14B7">
      <w:pPr>
        <w:pStyle w:val="NoSpacing"/>
        <w:rPr>
          <w:rFonts w:asciiTheme="minorHAnsi" w:hAnsiTheme="minorHAnsi" w:cstheme="minorHAnsi"/>
          <w:b/>
        </w:rPr>
      </w:pPr>
      <w:r w:rsidRPr="008A14B7">
        <w:rPr>
          <w:rFonts w:asciiTheme="minorHAnsi" w:hAnsiTheme="minorHAnsi" w:cstheme="minorHAnsi"/>
          <w:b/>
        </w:rPr>
        <w:t>ACD grupa</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Agenti su grupi pridru</w:t>
      </w:r>
      <w:r w:rsidRPr="008A14B7">
        <w:rPr>
          <w:rFonts w:cs="Calibri"/>
        </w:rPr>
        <w:t>ž</w:t>
      </w:r>
      <w:r w:rsidRPr="008A14B7">
        <w:rPr>
          <w:rFonts w:asciiTheme="minorHAnsi" w:hAnsiTheme="minorHAnsi" w:cstheme="minorHAnsi"/>
        </w:rPr>
        <w:t xml:space="preserve">eni kao </w:t>
      </w:r>
      <w:r w:rsidRPr="008A14B7">
        <w:rPr>
          <w:rFonts w:cs="Calibri"/>
        </w:rPr>
        <w:t>č</w:t>
      </w:r>
      <w:r w:rsidRPr="008A14B7">
        <w:rPr>
          <w:rFonts w:asciiTheme="minorHAnsi" w:hAnsiTheme="minorHAnsi" w:cstheme="minorHAnsi"/>
        </w:rPr>
        <w:t xml:space="preserve">lanovi, a mogu odgovoriti na pozive iz jedne ili više ACD grupa.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To zna</w:t>
      </w:r>
      <w:r w:rsidRPr="008A14B7">
        <w:rPr>
          <w:rFonts w:cs="Calibri"/>
        </w:rPr>
        <w:t>č</w:t>
      </w:r>
      <w:r w:rsidRPr="008A14B7">
        <w:rPr>
          <w:rFonts w:asciiTheme="minorHAnsi" w:hAnsiTheme="minorHAnsi" w:cstheme="minorHAnsi"/>
        </w:rPr>
        <w:t>i da jedan agent mo</w:t>
      </w:r>
      <w:r w:rsidRPr="008A14B7">
        <w:rPr>
          <w:rFonts w:cs="Calibri"/>
        </w:rPr>
        <w:t>ž</w:t>
      </w:r>
      <w:r w:rsidRPr="008A14B7">
        <w:rPr>
          <w:rFonts w:asciiTheme="minorHAnsi" w:hAnsiTheme="minorHAnsi" w:cstheme="minorHAnsi"/>
        </w:rPr>
        <w:t xml:space="preserve">e biti </w:t>
      </w:r>
      <w:r w:rsidRPr="008A14B7">
        <w:rPr>
          <w:rFonts w:cs="Calibri"/>
        </w:rPr>
        <w:t>č</w:t>
      </w:r>
      <w:r w:rsidRPr="008A14B7">
        <w:rPr>
          <w:rFonts w:asciiTheme="minorHAnsi" w:hAnsiTheme="minorHAnsi" w:cstheme="minorHAnsi"/>
        </w:rPr>
        <w:t>lan istovremeno u vi</w:t>
      </w:r>
      <w:r w:rsidRPr="008A14B7">
        <w:rPr>
          <w:rFonts w:cs="Calibri"/>
        </w:rPr>
        <w:t>š</w:t>
      </w:r>
      <w:r w:rsidRPr="008A14B7">
        <w:rPr>
          <w:rFonts w:asciiTheme="minorHAnsi" w:hAnsiTheme="minorHAnsi" w:cstheme="minorHAnsi"/>
        </w:rPr>
        <w:t xml:space="preserve">e ACD grupa.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Zadatak ACD sustava je odabrati agenta kojemu će uputiti prispjeli poziv.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Kriterij izbora agenta mo</w:t>
      </w:r>
      <w:r w:rsidRPr="008A14B7">
        <w:rPr>
          <w:rFonts w:cs="Calibri"/>
        </w:rPr>
        <w:t>ž</w:t>
      </w:r>
      <w:r w:rsidRPr="008A14B7">
        <w:rPr>
          <w:rFonts w:asciiTheme="minorHAnsi" w:hAnsiTheme="minorHAnsi" w:cstheme="minorHAnsi"/>
        </w:rPr>
        <w:t xml:space="preserve">e biti sekvencijalna logika, na primjer prvi slobodni agent počevši od prvog na fiksno zadanoj listi, prvi slobodni agent počevši od onog koji je posljednji bio zauzet.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Kriterij izbora može biti profinjeniji, na primjer tekući poziv se usmjerava na onog agenta koji je najmanje vremena proveo u </w:t>
      </w:r>
    </w:p>
    <w:p w:rsidR="008A14B7" w:rsidRDefault="008A14B7" w:rsidP="008A14B7">
      <w:pPr>
        <w:pStyle w:val="NoSpacing"/>
        <w:rPr>
          <w:rFonts w:asciiTheme="minorHAnsi" w:hAnsiTheme="minorHAnsi" w:cstheme="minorHAnsi"/>
        </w:rPr>
      </w:pPr>
      <w:r w:rsidRPr="008A14B7">
        <w:rPr>
          <w:rFonts w:asciiTheme="minorHAnsi" w:hAnsiTheme="minorHAnsi" w:cstheme="minorHAnsi"/>
        </w:rPr>
        <w:t>komunikaciji, ili primio najmanji broj poziva, itd.</w:t>
      </w:r>
    </w:p>
    <w:p w:rsidR="008A14B7" w:rsidRDefault="008A14B7" w:rsidP="008A14B7">
      <w:pPr>
        <w:pStyle w:val="NoSpacing"/>
        <w:rPr>
          <w:rFonts w:asciiTheme="minorHAnsi" w:hAnsiTheme="minorHAnsi" w:cstheme="minorHAnsi"/>
        </w:rPr>
      </w:pPr>
    </w:p>
    <w:p w:rsidR="008A14B7" w:rsidRDefault="008A14B7" w:rsidP="008A14B7">
      <w:pPr>
        <w:pStyle w:val="NoSpacing"/>
        <w:rPr>
          <w:rFonts w:asciiTheme="minorHAnsi" w:hAnsiTheme="minorHAnsi" w:cstheme="minorHAnsi"/>
        </w:rPr>
      </w:pPr>
    </w:p>
    <w:p w:rsidR="008A14B7" w:rsidRPr="008A14B7" w:rsidRDefault="008A14B7" w:rsidP="008A14B7">
      <w:pPr>
        <w:pStyle w:val="NoSpacing"/>
        <w:rPr>
          <w:rFonts w:asciiTheme="minorHAnsi" w:hAnsiTheme="minorHAnsi" w:cstheme="minorHAnsi"/>
        </w:rPr>
      </w:pPr>
      <w:r>
        <w:rPr>
          <w:noProof/>
          <w:lang w:eastAsia="hr-HR"/>
        </w:rPr>
        <w:lastRenderedPageBreak/>
        <w:drawing>
          <wp:anchor distT="0" distB="0" distL="114300" distR="114300" simplePos="0" relativeHeight="251544576" behindDoc="0" locked="0" layoutInCell="1" allowOverlap="1" wp14:anchorId="695F821A" wp14:editId="100F0D12">
            <wp:simplePos x="0" y="0"/>
            <wp:positionH relativeFrom="column">
              <wp:posOffset>3882270</wp:posOffset>
            </wp:positionH>
            <wp:positionV relativeFrom="paragraph">
              <wp:posOffset>8926</wp:posOffset>
            </wp:positionV>
            <wp:extent cx="1819910" cy="979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19910" cy="979170"/>
                    </a:xfrm>
                    <a:prstGeom prst="rect">
                      <a:avLst/>
                    </a:prstGeom>
                  </pic:spPr>
                </pic:pic>
              </a:graphicData>
            </a:graphic>
            <wp14:sizeRelH relativeFrom="margin">
              <wp14:pctWidth>0</wp14:pctWidth>
            </wp14:sizeRelH>
            <wp14:sizeRelV relativeFrom="margin">
              <wp14:pctHeight>0</wp14:pctHeight>
            </wp14:sizeRelV>
          </wp:anchor>
        </w:drawing>
      </w:r>
      <w:r w:rsidRPr="008A14B7">
        <w:rPr>
          <w:rFonts w:asciiTheme="minorHAnsi" w:hAnsiTheme="minorHAnsi" w:cstheme="minorHAnsi"/>
        </w:rPr>
        <w:t xml:space="preserve">ACD grupa i pridruženi agenti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Kada su sve agentske pozicije zauzete pozivima, ACD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sustav postavlja novoprispjele pozive u rep (na čekanje) s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porukom “Call Progress Message” prema pozivajućoj </w:t>
      </w:r>
    </w:p>
    <w:p w:rsidR="008A14B7" w:rsidRDefault="008A14B7" w:rsidP="008A14B7">
      <w:pPr>
        <w:pStyle w:val="NoSpacing"/>
        <w:rPr>
          <w:noProof/>
          <w:lang w:eastAsia="hr-HR"/>
        </w:rPr>
      </w:pPr>
      <w:r w:rsidRPr="008A14B7">
        <w:rPr>
          <w:rFonts w:asciiTheme="minorHAnsi" w:hAnsiTheme="minorHAnsi" w:cstheme="minorHAnsi"/>
        </w:rPr>
        <w:t>strani.</w:t>
      </w:r>
      <w:r w:rsidRPr="008A14B7">
        <w:rPr>
          <w:noProof/>
          <w:lang w:eastAsia="hr-HR"/>
        </w:rPr>
        <w:t xml:space="preserve"> </w:t>
      </w:r>
    </w:p>
    <w:p w:rsidR="008A14B7" w:rsidRDefault="008A14B7" w:rsidP="008A14B7">
      <w:pPr>
        <w:pStyle w:val="NoSpacing"/>
        <w:rPr>
          <w:noProof/>
          <w:lang w:eastAsia="hr-HR"/>
        </w:rPr>
      </w:pPr>
    </w:p>
    <w:p w:rsidR="008A14B7" w:rsidRDefault="008A14B7" w:rsidP="008A14B7">
      <w:pPr>
        <w:pStyle w:val="NoSpacing"/>
        <w:rPr>
          <w:rFonts w:asciiTheme="minorHAnsi" w:hAnsiTheme="minorHAnsi" w:cstheme="minorHAnsi"/>
          <w:b/>
        </w:rPr>
      </w:pPr>
      <w:r w:rsidRPr="008A14B7">
        <w:rPr>
          <w:rFonts w:asciiTheme="minorHAnsi" w:hAnsiTheme="minorHAnsi" w:cstheme="minorHAnsi"/>
          <w:b/>
        </w:rPr>
        <w:t>Dolazni pozivi - stanje ACD grupe</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Kada su sve agentske pozicije zauzete novi pozivi se zadržavaju u repu. </w:t>
      </w:r>
    </w:p>
    <w:p w:rsidR="008A14B7" w:rsidRPr="008A14B7" w:rsidRDefault="008A14B7" w:rsidP="008A14B7">
      <w:pPr>
        <w:pStyle w:val="NoSpacing"/>
        <w:rPr>
          <w:rFonts w:asciiTheme="minorHAnsi" w:hAnsiTheme="minorHAnsi" w:cstheme="minorHAnsi"/>
        </w:rPr>
      </w:pPr>
      <w:r w:rsidRPr="008A14B7">
        <w:rPr>
          <w:rFonts w:ascii="Segoe UI Symbol" w:hAnsi="Segoe UI Symbol" w:cs="Segoe UI Symbol"/>
        </w:rPr>
        <w:t>♦</w:t>
      </w:r>
      <w:r w:rsidRPr="008A14B7">
        <w:rPr>
          <w:rFonts w:asciiTheme="minorHAnsi" w:hAnsiTheme="minorHAnsi" w:cstheme="minorHAnsi"/>
        </w:rPr>
        <w:t xml:space="preserve">Ovisno o odabranoj opciji klijenti zadržani u repu mogu biti: </w:t>
      </w:r>
    </w:p>
    <w:p w:rsidR="008A14B7" w:rsidRPr="008A14B7" w:rsidRDefault="008A14B7" w:rsidP="008A14B7">
      <w:pPr>
        <w:pStyle w:val="NoSpacing"/>
        <w:rPr>
          <w:rFonts w:asciiTheme="minorHAnsi" w:hAnsiTheme="minorHAnsi" w:cstheme="minorHAnsi"/>
        </w:rPr>
      </w:pPr>
      <w:r>
        <w:rPr>
          <w:rFonts w:asciiTheme="minorHAnsi" w:hAnsiTheme="minorHAnsi" w:cstheme="minorHAnsi"/>
        </w:rPr>
        <w:t>-</w:t>
      </w:r>
      <w:r w:rsidRPr="008A14B7">
        <w:rPr>
          <w:rFonts w:asciiTheme="minorHAnsi" w:hAnsiTheme="minorHAnsi" w:cstheme="minorHAnsi"/>
        </w:rPr>
        <w:t xml:space="preserve">Spojeni na glazbu na čekanju. </w:t>
      </w:r>
    </w:p>
    <w:p w:rsidR="008A14B7" w:rsidRPr="008A14B7" w:rsidRDefault="008A14B7" w:rsidP="008A14B7">
      <w:pPr>
        <w:pStyle w:val="NoSpacing"/>
        <w:rPr>
          <w:rFonts w:asciiTheme="minorHAnsi" w:hAnsiTheme="minorHAnsi" w:cstheme="minorHAnsi"/>
        </w:rPr>
      </w:pPr>
      <w:r>
        <w:rPr>
          <w:rFonts w:asciiTheme="minorHAnsi" w:hAnsiTheme="minorHAnsi" w:cstheme="minorHAnsi"/>
        </w:rPr>
        <w:t>-</w:t>
      </w:r>
      <w:r w:rsidRPr="008A14B7">
        <w:rPr>
          <w:rFonts w:asciiTheme="minorHAnsi" w:hAnsiTheme="minorHAnsi" w:cstheme="minorHAnsi"/>
        </w:rPr>
        <w:t xml:space="preserve">Usmjerni na drugo odredište. </w:t>
      </w:r>
    </w:p>
    <w:p w:rsidR="008A14B7" w:rsidRPr="008A14B7" w:rsidRDefault="008A14B7" w:rsidP="008A14B7">
      <w:pPr>
        <w:pStyle w:val="NoSpacing"/>
        <w:rPr>
          <w:rFonts w:asciiTheme="minorHAnsi" w:hAnsiTheme="minorHAnsi" w:cstheme="minorHAnsi"/>
        </w:rPr>
      </w:pPr>
      <w:r>
        <w:rPr>
          <w:rFonts w:asciiTheme="minorHAnsi" w:hAnsiTheme="minorHAnsi" w:cstheme="minorHAnsi"/>
        </w:rPr>
        <w:t>-</w:t>
      </w:r>
      <w:r w:rsidRPr="008A14B7">
        <w:rPr>
          <w:rFonts w:asciiTheme="minorHAnsi" w:hAnsiTheme="minorHAnsi" w:cstheme="minorHAnsi"/>
        </w:rPr>
        <w:t xml:space="preserve">Neka druga kombinacija prema zahtjevu koji odabere organizacija koja nudi uslugu pozivnog centra. </w:t>
      </w:r>
    </w:p>
    <w:p w:rsidR="008A14B7" w:rsidRDefault="008A14B7" w:rsidP="008A14B7">
      <w:pPr>
        <w:pStyle w:val="NoSpacing"/>
        <w:rPr>
          <w:rFonts w:asciiTheme="minorHAnsi" w:hAnsiTheme="minorHAnsi" w:cstheme="minorHAnsi"/>
        </w:rPr>
      </w:pPr>
      <w:r>
        <w:rPr>
          <w:rFonts w:asciiTheme="minorHAnsi" w:hAnsiTheme="minorHAnsi" w:cstheme="minorHAnsi"/>
        </w:rPr>
        <w:t>-</w:t>
      </w:r>
      <w:r w:rsidRPr="008A14B7">
        <w:rPr>
          <w:rFonts w:asciiTheme="minorHAnsi" w:hAnsiTheme="minorHAnsi" w:cstheme="minorHAnsi"/>
        </w:rPr>
        <w:t xml:space="preserve">Kada broj poziva premaši zadanu duljinu repa pozivi se odbacuju - nastaju gubici. </w:t>
      </w:r>
    </w:p>
    <w:p w:rsidR="008A14B7" w:rsidRPr="008A14B7" w:rsidRDefault="008A14B7" w:rsidP="008A14B7">
      <w:pPr>
        <w:pStyle w:val="NoSpacing"/>
        <w:rPr>
          <w:rFonts w:asciiTheme="minorHAnsi" w:hAnsiTheme="minorHAnsi" w:cstheme="minorHAnsi"/>
        </w:rPr>
      </w:pP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 Dio poziva odustaje tijekom čekanja u repu i ponovno pokušava. </w:t>
      </w:r>
    </w:p>
    <w:p w:rsidR="008A14B7" w:rsidRPr="008A14B7" w:rsidRDefault="008A14B7" w:rsidP="008A14B7">
      <w:pPr>
        <w:pStyle w:val="NoSpacing"/>
        <w:rPr>
          <w:rFonts w:asciiTheme="minorHAnsi" w:hAnsiTheme="minorHAnsi" w:cstheme="minorHAnsi"/>
        </w:rPr>
      </w:pPr>
      <w:r w:rsidRPr="008A14B7">
        <w:rPr>
          <w:rFonts w:asciiTheme="minorHAnsi" w:hAnsiTheme="minorHAnsi" w:cstheme="minorHAnsi"/>
        </w:rPr>
        <w:t xml:space="preserve">• Dio poziva biva odbačen zbog zauzetosti repa ponovno bira, te dolazi na ulaz ACD sustava. </w:t>
      </w:r>
    </w:p>
    <w:p w:rsidR="008A14B7" w:rsidRDefault="008A14B7" w:rsidP="008A14B7">
      <w:pPr>
        <w:pStyle w:val="NoSpacing"/>
        <w:rPr>
          <w:rFonts w:asciiTheme="minorHAnsi" w:hAnsiTheme="minorHAnsi" w:cstheme="minorHAnsi"/>
        </w:rPr>
      </w:pPr>
      <w:r w:rsidRPr="008A14B7">
        <w:rPr>
          <w:rFonts w:asciiTheme="minorHAnsi" w:hAnsiTheme="minorHAnsi" w:cstheme="minorHAnsi"/>
        </w:rPr>
        <w:t>• Dio poziva agenti mogu ponovno vratiti u ACD sustav.</w:t>
      </w:r>
    </w:p>
    <w:p w:rsidR="00962FFC" w:rsidRDefault="00962FFC" w:rsidP="008A14B7">
      <w:pPr>
        <w:pStyle w:val="NoSpacing"/>
        <w:rPr>
          <w:rFonts w:asciiTheme="minorHAnsi" w:hAnsiTheme="minorHAnsi" w:cstheme="minorHAnsi"/>
        </w:rPr>
      </w:pPr>
    </w:p>
    <w:p w:rsidR="00962FFC" w:rsidRDefault="00962FFC" w:rsidP="008A14B7">
      <w:pPr>
        <w:pStyle w:val="NoSpacing"/>
        <w:rPr>
          <w:rFonts w:asciiTheme="minorHAnsi" w:hAnsiTheme="minorHAnsi" w:cstheme="minorHAnsi"/>
          <w:b/>
        </w:rPr>
      </w:pPr>
      <w:r w:rsidRPr="00962FFC">
        <w:rPr>
          <w:rFonts w:asciiTheme="minorHAnsi" w:hAnsiTheme="minorHAnsi" w:cstheme="minorHAnsi"/>
          <w:b/>
        </w:rPr>
        <w:t>Distribucijske metode</w:t>
      </w:r>
    </w:p>
    <w:p w:rsidR="00962FFC" w:rsidRPr="00962FFC" w:rsidRDefault="00962FFC" w:rsidP="00962FFC">
      <w:pPr>
        <w:pStyle w:val="NoSpacing"/>
        <w:rPr>
          <w:rFonts w:asciiTheme="minorHAnsi" w:hAnsiTheme="minorHAnsi" w:cstheme="minorHAnsi"/>
        </w:rPr>
      </w:pPr>
      <w:r w:rsidRPr="00962FFC">
        <w:rPr>
          <w:rFonts w:ascii="Segoe UI Symbol" w:hAnsi="Segoe UI Symbol" w:cs="Segoe UI Symbol"/>
        </w:rPr>
        <w:t>♦</w:t>
      </w:r>
      <w:r w:rsidRPr="00962FFC">
        <w:rPr>
          <w:rFonts w:asciiTheme="minorHAnsi" w:hAnsiTheme="minorHAnsi" w:cstheme="minorHAnsi"/>
        </w:rPr>
        <w:t xml:space="preserve">Linearna distribucija poziva </w:t>
      </w:r>
      <w:r w:rsidRPr="00962FFC">
        <w:rPr>
          <w:rFonts w:cs="Calibri"/>
        </w:rPr>
        <w:t>–</w:t>
      </w:r>
      <w:r w:rsidRPr="00962FFC">
        <w:rPr>
          <w:rFonts w:asciiTheme="minorHAnsi" w:hAnsiTheme="minorHAnsi" w:cstheme="minorHAnsi"/>
        </w:rPr>
        <w:t xml:space="preserve"> pozivi se umjeravaju uvijek istim redoslijedom i uvijek od iste početne pozicije (od istog agenta). </w:t>
      </w:r>
    </w:p>
    <w:p w:rsidR="00962FFC" w:rsidRPr="00962FFC" w:rsidRDefault="00962FFC" w:rsidP="00962FFC">
      <w:pPr>
        <w:pStyle w:val="NoSpacing"/>
        <w:rPr>
          <w:rFonts w:asciiTheme="minorHAnsi" w:hAnsiTheme="minorHAnsi" w:cstheme="minorHAnsi"/>
        </w:rPr>
      </w:pPr>
      <w:r w:rsidRPr="00962FFC">
        <w:rPr>
          <w:rFonts w:ascii="Segoe UI Symbol" w:hAnsi="Segoe UI Symbol" w:cs="Segoe UI Symbol"/>
        </w:rPr>
        <w:t>♦</w:t>
      </w:r>
      <w:r w:rsidRPr="00962FFC">
        <w:rPr>
          <w:rFonts w:asciiTheme="minorHAnsi" w:hAnsiTheme="minorHAnsi" w:cstheme="minorHAnsi"/>
        </w:rPr>
        <w:t>Cirkularna (Rotiraju</w:t>
      </w:r>
      <w:r w:rsidRPr="00962FFC">
        <w:rPr>
          <w:rFonts w:cs="Calibri"/>
        </w:rPr>
        <w:t>ć</w:t>
      </w:r>
      <w:r w:rsidRPr="00962FFC">
        <w:rPr>
          <w:rFonts w:asciiTheme="minorHAnsi" w:hAnsiTheme="minorHAnsi" w:cstheme="minorHAnsi"/>
        </w:rPr>
        <w:t xml:space="preserve">a) distribucija poziva </w:t>
      </w:r>
      <w:r w:rsidRPr="00962FFC">
        <w:rPr>
          <w:rFonts w:cs="Calibri"/>
        </w:rPr>
        <w:t>–</w:t>
      </w:r>
      <w:r w:rsidRPr="00962FFC">
        <w:rPr>
          <w:rFonts w:asciiTheme="minorHAnsi" w:hAnsiTheme="minorHAnsi" w:cstheme="minorHAnsi"/>
        </w:rPr>
        <w:t xml:space="preserve"> pozivi se umjeravaju uvijek istim redoslijedom, ali je početna pozicija </w:t>
      </w:r>
    </w:p>
    <w:p w:rsidR="00962FFC" w:rsidRPr="00962FFC" w:rsidRDefault="00962FFC" w:rsidP="00962FFC">
      <w:pPr>
        <w:pStyle w:val="NoSpacing"/>
        <w:rPr>
          <w:rFonts w:asciiTheme="minorHAnsi" w:hAnsiTheme="minorHAnsi" w:cstheme="minorHAnsi"/>
        </w:rPr>
      </w:pPr>
      <w:r w:rsidRPr="00962FFC">
        <w:rPr>
          <w:rFonts w:asciiTheme="minorHAnsi" w:hAnsiTheme="minorHAnsi" w:cstheme="minorHAnsi"/>
        </w:rPr>
        <w:t xml:space="preserve">uvijek sljedeći agent u redoslijedu. </w:t>
      </w:r>
    </w:p>
    <w:p w:rsidR="00962FFC" w:rsidRPr="00962FFC" w:rsidRDefault="00962FFC" w:rsidP="00962FFC">
      <w:pPr>
        <w:pStyle w:val="NoSpacing"/>
        <w:rPr>
          <w:rFonts w:asciiTheme="minorHAnsi" w:hAnsiTheme="minorHAnsi" w:cstheme="minorHAnsi"/>
        </w:rPr>
      </w:pPr>
      <w:r w:rsidRPr="00962FFC">
        <w:rPr>
          <w:rFonts w:ascii="Segoe UI Symbol" w:hAnsi="Segoe UI Symbol" w:cs="Segoe UI Symbol"/>
        </w:rPr>
        <w:t>♦</w:t>
      </w:r>
      <w:r w:rsidRPr="00962FFC">
        <w:rPr>
          <w:rFonts w:asciiTheme="minorHAnsi" w:hAnsiTheme="minorHAnsi" w:cstheme="minorHAnsi"/>
        </w:rPr>
        <w:t xml:space="preserve">Uniformna distribucija poziva </w:t>
      </w:r>
      <w:r w:rsidRPr="00962FFC">
        <w:rPr>
          <w:rFonts w:cs="Calibri"/>
        </w:rPr>
        <w:t>–</w:t>
      </w:r>
      <w:r w:rsidRPr="00962FFC">
        <w:rPr>
          <w:rFonts w:asciiTheme="minorHAnsi" w:hAnsiTheme="minorHAnsi" w:cstheme="minorHAnsi"/>
        </w:rPr>
        <w:t xml:space="preserve"> poziv se usmjerava agentu koji je do trenutka usmjeravanja primio najmanji broj poziva. </w:t>
      </w:r>
    </w:p>
    <w:p w:rsidR="00962FFC" w:rsidRPr="00962FFC" w:rsidRDefault="00962FFC" w:rsidP="00962FFC">
      <w:pPr>
        <w:pStyle w:val="NoSpacing"/>
        <w:rPr>
          <w:rFonts w:asciiTheme="minorHAnsi" w:hAnsiTheme="minorHAnsi" w:cstheme="minorHAnsi"/>
        </w:rPr>
      </w:pPr>
      <w:r w:rsidRPr="00962FFC">
        <w:rPr>
          <w:rFonts w:ascii="Segoe UI Symbol" w:hAnsi="Segoe UI Symbol" w:cs="Segoe UI Symbol"/>
        </w:rPr>
        <w:t>♦</w:t>
      </w:r>
      <w:r w:rsidRPr="00962FFC">
        <w:rPr>
          <w:rFonts w:asciiTheme="minorHAnsi" w:hAnsiTheme="minorHAnsi" w:cstheme="minorHAnsi"/>
        </w:rPr>
        <w:t xml:space="preserve">Simultano usmjeravanje poziva </w:t>
      </w:r>
      <w:r w:rsidRPr="00962FFC">
        <w:rPr>
          <w:rFonts w:cs="Calibri"/>
        </w:rPr>
        <w:t>–</w:t>
      </w:r>
      <w:r w:rsidRPr="00962FFC">
        <w:rPr>
          <w:rFonts w:asciiTheme="minorHAnsi" w:hAnsiTheme="minorHAnsi" w:cstheme="minorHAnsi"/>
        </w:rPr>
        <w:t xml:space="preserve"> pozivi se usmjeravaju svim slobodnim agentima istovremeno. </w:t>
      </w:r>
    </w:p>
    <w:p w:rsidR="00962FFC" w:rsidRPr="00962FFC" w:rsidRDefault="00962FFC" w:rsidP="00962FFC">
      <w:pPr>
        <w:pStyle w:val="NoSpacing"/>
        <w:rPr>
          <w:rFonts w:asciiTheme="minorHAnsi" w:hAnsiTheme="minorHAnsi" w:cstheme="minorHAnsi"/>
        </w:rPr>
      </w:pPr>
      <w:r w:rsidRPr="00962FFC">
        <w:rPr>
          <w:rFonts w:ascii="Segoe UI Symbol" w:hAnsi="Segoe UI Symbol" w:cs="Segoe UI Symbol"/>
        </w:rPr>
        <w:t>♦</w:t>
      </w:r>
      <w:r w:rsidRPr="00962FFC">
        <w:rPr>
          <w:rFonts w:asciiTheme="minorHAnsi" w:hAnsiTheme="minorHAnsi" w:cstheme="minorHAnsi"/>
        </w:rPr>
        <w:t xml:space="preserve">Ponderirano (eng. weighted) usmjeravanje poziva </w:t>
      </w:r>
      <w:r w:rsidRPr="00962FFC">
        <w:rPr>
          <w:rFonts w:cs="Calibri"/>
        </w:rPr>
        <w:t>–</w:t>
      </w:r>
      <w:r w:rsidRPr="00962FFC">
        <w:rPr>
          <w:rFonts w:asciiTheme="minorHAnsi" w:hAnsiTheme="minorHAnsi" w:cstheme="minorHAnsi"/>
        </w:rPr>
        <w:t xml:space="preserve"> pozivi se usmjeravaju pomoću težinskog faktora koji se može podešavati </w:t>
      </w:r>
    </w:p>
    <w:p w:rsidR="00962FFC" w:rsidRDefault="00962FFC" w:rsidP="00962FFC">
      <w:pPr>
        <w:pStyle w:val="NoSpacing"/>
        <w:rPr>
          <w:rFonts w:asciiTheme="minorHAnsi" w:hAnsiTheme="minorHAnsi" w:cstheme="minorHAnsi"/>
        </w:rPr>
      </w:pPr>
      <w:r w:rsidRPr="00962FFC">
        <w:rPr>
          <w:rFonts w:asciiTheme="minorHAnsi" w:hAnsiTheme="minorHAnsi" w:cstheme="minorHAnsi"/>
        </w:rPr>
        <w:t>(na primjer, usmjeravaju se prema agentu koji je najmanje vremena proveo u posluživanju poziva).</w:t>
      </w:r>
    </w:p>
    <w:p w:rsidR="006C5874" w:rsidRDefault="006C5874" w:rsidP="00962FFC">
      <w:pPr>
        <w:pStyle w:val="NoSpacing"/>
        <w:rPr>
          <w:rFonts w:asciiTheme="minorHAnsi" w:hAnsiTheme="minorHAnsi" w:cstheme="minorHAnsi"/>
        </w:rPr>
      </w:pPr>
    </w:p>
    <w:p w:rsidR="006C5874" w:rsidRDefault="006C5874" w:rsidP="00962FFC">
      <w:pPr>
        <w:pStyle w:val="NoSpacing"/>
        <w:rPr>
          <w:rFonts w:asciiTheme="minorHAnsi" w:hAnsiTheme="minorHAnsi" w:cstheme="minorHAnsi"/>
          <w:b/>
        </w:rPr>
      </w:pPr>
      <w:r w:rsidRPr="006C5874">
        <w:rPr>
          <w:rFonts w:asciiTheme="minorHAnsi" w:hAnsiTheme="minorHAnsi" w:cstheme="minorHAnsi"/>
          <w:b/>
        </w:rPr>
        <w:t>Dinamička duljina repa</w:t>
      </w:r>
    </w:p>
    <w:p w:rsidR="006C5874" w:rsidRPr="006C5874" w:rsidRDefault="006C5874" w:rsidP="006C5874">
      <w:pPr>
        <w:pStyle w:val="NoSpacing"/>
        <w:rPr>
          <w:rFonts w:asciiTheme="minorHAnsi" w:hAnsiTheme="minorHAnsi" w:cstheme="minorHAnsi"/>
        </w:rPr>
      </w:pPr>
      <w:r w:rsidRPr="006C5874">
        <w:rPr>
          <w:rFonts w:ascii="Segoe UI Symbol" w:hAnsi="Segoe UI Symbol" w:cs="Segoe UI Symbol"/>
        </w:rPr>
        <w:t>♦</w:t>
      </w:r>
      <w:r w:rsidRPr="006C5874">
        <w:rPr>
          <w:rFonts w:asciiTheme="minorHAnsi" w:hAnsiTheme="minorHAnsi" w:cstheme="minorHAnsi"/>
        </w:rPr>
        <w:t>Za dinami</w:t>
      </w:r>
      <w:r w:rsidRPr="006C5874">
        <w:rPr>
          <w:rFonts w:cs="Calibri"/>
        </w:rPr>
        <w:t>č</w:t>
      </w:r>
      <w:r w:rsidRPr="006C5874">
        <w:rPr>
          <w:rFonts w:asciiTheme="minorHAnsi" w:hAnsiTheme="minorHAnsi" w:cstheme="minorHAnsi"/>
        </w:rPr>
        <w:t>ki rep teku</w:t>
      </w:r>
      <w:r w:rsidRPr="006C5874">
        <w:rPr>
          <w:rFonts w:cs="Calibri"/>
        </w:rPr>
        <w:t>ć</w:t>
      </w:r>
      <w:r w:rsidRPr="006C5874">
        <w:rPr>
          <w:rFonts w:asciiTheme="minorHAnsi" w:hAnsiTheme="minorHAnsi" w:cstheme="minorHAnsi"/>
        </w:rPr>
        <w:t xml:space="preserve">a duljina repa ovisi o predikciji broja raspoloživih članova unutar ACD grupe i konstante repa. </w:t>
      </w:r>
    </w:p>
    <w:p w:rsidR="006C5874" w:rsidRPr="006C5874" w:rsidRDefault="006C5874" w:rsidP="006C5874">
      <w:pPr>
        <w:pStyle w:val="NoSpacing"/>
        <w:rPr>
          <w:rFonts w:asciiTheme="minorHAnsi" w:hAnsiTheme="minorHAnsi" w:cstheme="minorHAnsi"/>
        </w:rPr>
      </w:pPr>
      <w:r w:rsidRPr="006C5874">
        <w:rPr>
          <w:rFonts w:ascii="Segoe UI Symbol" w:hAnsi="Segoe UI Symbol" w:cs="Segoe UI Symbol"/>
        </w:rPr>
        <w:t>♦</w:t>
      </w:r>
      <w:r w:rsidRPr="006C5874">
        <w:rPr>
          <w:rFonts w:asciiTheme="minorHAnsi" w:hAnsiTheme="minorHAnsi" w:cstheme="minorHAnsi"/>
        </w:rPr>
        <w:t xml:space="preserve">Konstanta repa, vrijednost podijeljena sa 10, pokazuje broj mjesta u repu za koje će tekuća duljina alternirati kaada </w:t>
      </w:r>
    </w:p>
    <w:p w:rsidR="006C5874" w:rsidRPr="006C5874" w:rsidRDefault="006C5874" w:rsidP="006C5874">
      <w:pPr>
        <w:pStyle w:val="NoSpacing"/>
        <w:rPr>
          <w:rFonts w:asciiTheme="minorHAnsi" w:hAnsiTheme="minorHAnsi" w:cstheme="minorHAnsi"/>
        </w:rPr>
      </w:pPr>
      <w:r w:rsidRPr="006C5874">
        <w:rPr>
          <w:rFonts w:asciiTheme="minorHAnsi" w:hAnsiTheme="minorHAnsi" w:cstheme="minorHAnsi"/>
        </w:rPr>
        <w:t xml:space="preserve">pojedinačni agent (član ACD grupe) postaje raspoloživ/neraspoloživ u grupi. </w:t>
      </w:r>
    </w:p>
    <w:p w:rsidR="006C5874" w:rsidRPr="006C5874" w:rsidRDefault="006C5874" w:rsidP="006C5874">
      <w:pPr>
        <w:pStyle w:val="NoSpacing"/>
        <w:rPr>
          <w:rFonts w:asciiTheme="minorHAnsi" w:hAnsiTheme="minorHAnsi" w:cstheme="minorHAnsi"/>
        </w:rPr>
      </w:pPr>
      <w:r w:rsidRPr="006C5874">
        <w:rPr>
          <w:rFonts w:ascii="Segoe UI Symbol" w:hAnsi="Segoe UI Symbol" w:cs="Segoe UI Symbol"/>
        </w:rPr>
        <w:t>♦</w:t>
      </w:r>
      <w:r w:rsidRPr="006C5874">
        <w:rPr>
          <w:rFonts w:asciiTheme="minorHAnsi" w:hAnsiTheme="minorHAnsi" w:cstheme="minorHAnsi"/>
        </w:rPr>
        <w:t>Rezultat se uvijek nalazi izme</w:t>
      </w:r>
      <w:r w:rsidRPr="006C5874">
        <w:rPr>
          <w:rFonts w:cs="Calibri"/>
        </w:rPr>
        <w:t>đ</w:t>
      </w:r>
      <w:r w:rsidRPr="006C5874">
        <w:rPr>
          <w:rFonts w:asciiTheme="minorHAnsi" w:hAnsiTheme="minorHAnsi" w:cstheme="minorHAnsi"/>
        </w:rPr>
        <w:t xml:space="preserve">u zadanih granica maksimalne i minimalne duljine repa. </w:t>
      </w:r>
    </w:p>
    <w:p w:rsidR="006C5874" w:rsidRPr="006C5874" w:rsidRDefault="006C5874" w:rsidP="006C5874">
      <w:pPr>
        <w:pStyle w:val="NoSpacing"/>
        <w:rPr>
          <w:rFonts w:asciiTheme="minorHAnsi" w:hAnsiTheme="minorHAnsi" w:cstheme="minorHAnsi"/>
        </w:rPr>
      </w:pPr>
      <w:r w:rsidRPr="006C5874">
        <w:rPr>
          <w:rFonts w:ascii="Segoe UI Symbol" w:hAnsi="Segoe UI Symbol" w:cs="Segoe UI Symbol"/>
        </w:rPr>
        <w:t>♦</w:t>
      </w:r>
      <w:r w:rsidRPr="006C5874">
        <w:rPr>
          <w:rFonts w:asciiTheme="minorHAnsi" w:hAnsiTheme="minorHAnsi" w:cstheme="minorHAnsi"/>
        </w:rPr>
        <w:t>Svrha dinami</w:t>
      </w:r>
      <w:r w:rsidRPr="006C5874">
        <w:rPr>
          <w:rFonts w:cs="Calibri"/>
        </w:rPr>
        <w:t>č</w:t>
      </w:r>
      <w:r w:rsidRPr="006C5874">
        <w:rPr>
          <w:rFonts w:asciiTheme="minorHAnsi" w:hAnsiTheme="minorHAnsi" w:cstheme="minorHAnsi"/>
        </w:rPr>
        <w:t>ke duljine repa je odr</w:t>
      </w:r>
      <w:r w:rsidRPr="006C5874">
        <w:rPr>
          <w:rFonts w:cs="Calibri"/>
        </w:rPr>
        <w:t>ž</w:t>
      </w:r>
      <w:r w:rsidRPr="006C5874">
        <w:rPr>
          <w:rFonts w:asciiTheme="minorHAnsi" w:hAnsiTheme="minorHAnsi" w:cstheme="minorHAnsi"/>
        </w:rPr>
        <w:t>avati pribli</w:t>
      </w:r>
      <w:r w:rsidRPr="006C5874">
        <w:rPr>
          <w:rFonts w:cs="Calibri"/>
        </w:rPr>
        <w:t>ž</w:t>
      </w:r>
      <w:r w:rsidRPr="006C5874">
        <w:rPr>
          <w:rFonts w:asciiTheme="minorHAnsi" w:hAnsiTheme="minorHAnsi" w:cstheme="minorHAnsi"/>
        </w:rPr>
        <w:t xml:space="preserve">no jednako čekanje na uslugu u svim prometnim situacijama. </w:t>
      </w:r>
    </w:p>
    <w:p w:rsidR="006C5874" w:rsidRDefault="006C5874" w:rsidP="006C5874">
      <w:pPr>
        <w:pStyle w:val="NoSpacing"/>
        <w:rPr>
          <w:rFonts w:asciiTheme="minorHAnsi" w:hAnsiTheme="minorHAnsi" w:cstheme="minorHAnsi"/>
        </w:rPr>
      </w:pPr>
      <w:r w:rsidRPr="006C5874">
        <w:rPr>
          <w:rFonts w:ascii="Segoe UI Symbol" w:hAnsi="Segoe UI Symbol" w:cs="Segoe UI Symbol"/>
        </w:rPr>
        <w:t>♦</w:t>
      </w:r>
      <w:r w:rsidRPr="006C5874">
        <w:rPr>
          <w:rFonts w:asciiTheme="minorHAnsi" w:hAnsiTheme="minorHAnsi" w:cstheme="minorHAnsi"/>
        </w:rPr>
        <w:t xml:space="preserve">Pozivi za koje bi </w:t>
      </w:r>
      <w:r w:rsidRPr="006C5874">
        <w:rPr>
          <w:rFonts w:cs="Calibri"/>
        </w:rPr>
        <w:t>č</w:t>
      </w:r>
      <w:r w:rsidRPr="006C5874">
        <w:rPr>
          <w:rFonts w:asciiTheme="minorHAnsi" w:hAnsiTheme="minorHAnsi" w:cstheme="minorHAnsi"/>
        </w:rPr>
        <w:t xml:space="preserve">ekanje bilo predvidivo dugotrajnije bili bi odbačeni.  </w:t>
      </w:r>
    </w:p>
    <w:p w:rsidR="00B02832" w:rsidRDefault="00B02832" w:rsidP="006C5874">
      <w:pPr>
        <w:pStyle w:val="NoSpacing"/>
        <w:rPr>
          <w:rFonts w:asciiTheme="minorHAnsi" w:hAnsiTheme="minorHAnsi" w:cstheme="minorHAnsi"/>
        </w:rPr>
      </w:pPr>
    </w:p>
    <w:p w:rsidR="00B02832" w:rsidRDefault="00B02832" w:rsidP="006C5874">
      <w:pPr>
        <w:pStyle w:val="NoSpacing"/>
        <w:rPr>
          <w:rFonts w:asciiTheme="minorHAnsi" w:hAnsiTheme="minorHAnsi" w:cstheme="minorHAnsi"/>
          <w:b/>
        </w:rPr>
      </w:pPr>
      <w:r w:rsidRPr="00B02832">
        <w:rPr>
          <w:rFonts w:asciiTheme="minorHAnsi" w:hAnsiTheme="minorHAnsi" w:cstheme="minorHAnsi"/>
          <w:b/>
        </w:rPr>
        <w:t>ANCD grupe</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ANCD grupa (Automatic Network Call Distribution) je dodatna grupa za usmjeravanje poziva.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ANCD grpa se razlikuje od ACD grupe po tome </w:t>
      </w:r>
      <w:r w:rsidRPr="00B02832">
        <w:rPr>
          <w:rFonts w:cs="Calibri"/>
        </w:rPr>
        <w:t>š</w:t>
      </w:r>
      <w:r w:rsidRPr="00B02832">
        <w:rPr>
          <w:rFonts w:asciiTheme="minorHAnsi" w:hAnsiTheme="minorHAnsi" w:cstheme="minorHAnsi"/>
        </w:rPr>
        <w:t xml:space="preserve">to </w:t>
      </w:r>
      <w:r w:rsidRPr="00B02832">
        <w:rPr>
          <w:rFonts w:cs="Calibri"/>
        </w:rPr>
        <w:t>č</w:t>
      </w:r>
      <w:r w:rsidRPr="00B02832">
        <w:rPr>
          <w:rFonts w:asciiTheme="minorHAnsi" w:hAnsiTheme="minorHAnsi" w:cstheme="minorHAnsi"/>
        </w:rPr>
        <w:t xml:space="preserve">lanovi takve grupe mogu biti druge ANCD grupe, te ACD grupe.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Agenti ne mogu biti </w:t>
      </w:r>
      <w:r w:rsidRPr="00B02832">
        <w:rPr>
          <w:rFonts w:cs="Calibri"/>
        </w:rPr>
        <w:t>č</w:t>
      </w:r>
      <w:r w:rsidRPr="00B02832">
        <w:rPr>
          <w:rFonts w:asciiTheme="minorHAnsi" w:hAnsiTheme="minorHAnsi" w:cstheme="minorHAnsi"/>
        </w:rPr>
        <w:t xml:space="preserve">lanovi ANCD grupe.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Pomo</w:t>
      </w:r>
      <w:r w:rsidRPr="00B02832">
        <w:rPr>
          <w:rFonts w:cs="Calibri"/>
        </w:rPr>
        <w:t>ć</w:t>
      </w:r>
      <w:r w:rsidRPr="00B02832">
        <w:rPr>
          <w:rFonts w:asciiTheme="minorHAnsi" w:hAnsiTheme="minorHAnsi" w:cstheme="minorHAnsi"/>
        </w:rPr>
        <w:t>u ANCD grupe je mogu</w:t>
      </w:r>
      <w:r w:rsidRPr="00B02832">
        <w:rPr>
          <w:rFonts w:cs="Calibri"/>
        </w:rPr>
        <w:t>ć</w:t>
      </w:r>
      <w:r w:rsidRPr="00B02832">
        <w:rPr>
          <w:rFonts w:asciiTheme="minorHAnsi" w:hAnsiTheme="minorHAnsi" w:cstheme="minorHAnsi"/>
        </w:rPr>
        <w:t xml:space="preserve">e konfigurirati distribucijsko stablo od ANCD i ACD grupa za distribuciju i/ili redistribuciju poziva prema onoj ACD grupi koja će optimalno obraditi poziv.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ANCD grupa uvijek </w:t>
      </w:r>
      <w:r w:rsidRPr="00B02832">
        <w:rPr>
          <w:rFonts w:cs="Calibri"/>
        </w:rPr>
        <w:t>“</w:t>
      </w:r>
      <w:r w:rsidRPr="00B02832">
        <w:rPr>
          <w:rFonts w:asciiTheme="minorHAnsi" w:hAnsiTheme="minorHAnsi" w:cstheme="minorHAnsi"/>
        </w:rPr>
        <w:t>zna</w:t>
      </w:r>
      <w:r w:rsidRPr="00B02832">
        <w:rPr>
          <w:rFonts w:cs="Calibri"/>
        </w:rPr>
        <w:t>”</w:t>
      </w:r>
      <w:r w:rsidRPr="00B02832">
        <w:rPr>
          <w:rFonts w:asciiTheme="minorHAnsi" w:hAnsiTheme="minorHAnsi" w:cstheme="minorHAnsi"/>
        </w:rPr>
        <w:t xml:space="preserve"> teku</w:t>
      </w:r>
      <w:r w:rsidRPr="00B02832">
        <w:rPr>
          <w:rFonts w:cs="Calibri"/>
        </w:rPr>
        <w:t>ć</w:t>
      </w:r>
      <w:r w:rsidRPr="00B02832">
        <w:rPr>
          <w:rFonts w:asciiTheme="minorHAnsi" w:hAnsiTheme="minorHAnsi" w:cstheme="minorHAnsi"/>
        </w:rPr>
        <w:t xml:space="preserve">i status ANCD grupa i ACD grupa koje su konfigurirani kao njezini članovi.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Razli</w:t>
      </w:r>
      <w:r w:rsidRPr="00B02832">
        <w:rPr>
          <w:rFonts w:cs="Calibri"/>
        </w:rPr>
        <w:t>č</w:t>
      </w:r>
      <w:r w:rsidRPr="00B02832">
        <w:rPr>
          <w:rFonts w:asciiTheme="minorHAnsi" w:hAnsiTheme="minorHAnsi" w:cstheme="minorHAnsi"/>
        </w:rPr>
        <w:t xml:space="preserve">ite ACD grupe mogu biti </w:t>
      </w:r>
      <w:r w:rsidRPr="00B02832">
        <w:rPr>
          <w:rFonts w:cs="Calibri"/>
        </w:rPr>
        <w:t>č</w:t>
      </w:r>
      <w:r w:rsidRPr="00B02832">
        <w:rPr>
          <w:rFonts w:asciiTheme="minorHAnsi" w:hAnsiTheme="minorHAnsi" w:cstheme="minorHAnsi"/>
        </w:rPr>
        <w:t>lanovi zajedni</w:t>
      </w:r>
      <w:r w:rsidRPr="00B02832">
        <w:rPr>
          <w:rFonts w:cs="Calibri"/>
        </w:rPr>
        <w:t>č</w:t>
      </w:r>
      <w:r w:rsidRPr="00B02832">
        <w:rPr>
          <w:rFonts w:asciiTheme="minorHAnsi" w:hAnsiTheme="minorHAnsi" w:cstheme="minorHAnsi"/>
        </w:rPr>
        <w:t xml:space="preserve">ke ANCD grupe, koja istovremeno može biti član druge ANCD grupe.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Pozivi mogu biti prihvaćeni na bilo kojoj razini distribucijskog stabla i u bilo kojoj ACD i ANCD grupi. </w:t>
      </w:r>
    </w:p>
    <w:p w:rsidR="00B02832" w:rsidRP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ANCD grupa nema rep i ne mo</w:t>
      </w:r>
      <w:r w:rsidRPr="00B02832">
        <w:rPr>
          <w:rFonts w:cs="Calibri"/>
        </w:rPr>
        <w:t>ž</w:t>
      </w:r>
      <w:r w:rsidRPr="00B02832">
        <w:rPr>
          <w:rFonts w:asciiTheme="minorHAnsi" w:hAnsiTheme="minorHAnsi" w:cstheme="minorHAnsi"/>
        </w:rPr>
        <w:t>e zadr</w:t>
      </w:r>
      <w:r w:rsidRPr="00B02832">
        <w:rPr>
          <w:rFonts w:cs="Calibri"/>
        </w:rPr>
        <w:t>ž</w:t>
      </w:r>
      <w:r w:rsidRPr="00B02832">
        <w:rPr>
          <w:rFonts w:asciiTheme="minorHAnsi" w:hAnsiTheme="minorHAnsi" w:cstheme="minorHAnsi"/>
        </w:rPr>
        <w:t xml:space="preserve">avati pozive. </w:t>
      </w:r>
    </w:p>
    <w:p w:rsidR="00B02832" w:rsidRDefault="00B02832" w:rsidP="00B02832">
      <w:pPr>
        <w:pStyle w:val="NoSpacing"/>
        <w:rPr>
          <w:rFonts w:asciiTheme="minorHAnsi" w:hAnsiTheme="minorHAnsi" w:cstheme="minorHAnsi"/>
        </w:rPr>
      </w:pPr>
      <w:r w:rsidRPr="00B02832">
        <w:rPr>
          <w:rFonts w:ascii="Segoe UI Symbol" w:hAnsi="Segoe UI Symbol" w:cs="Segoe UI Symbol"/>
        </w:rPr>
        <w:t>♦</w:t>
      </w:r>
      <w:r w:rsidRPr="00B02832">
        <w:rPr>
          <w:rFonts w:asciiTheme="minorHAnsi" w:hAnsiTheme="minorHAnsi" w:cstheme="minorHAnsi"/>
        </w:rPr>
        <w:t xml:space="preserve"> Pozivi na </w:t>
      </w:r>
      <w:r w:rsidRPr="00B02832">
        <w:rPr>
          <w:rFonts w:cs="Calibri"/>
        </w:rPr>
        <w:t>č</w:t>
      </w:r>
      <w:r w:rsidRPr="00B02832">
        <w:rPr>
          <w:rFonts w:asciiTheme="minorHAnsi" w:hAnsiTheme="minorHAnsi" w:cstheme="minorHAnsi"/>
        </w:rPr>
        <w:t>ekanju mogu biti samo u ACD grupi.</w:t>
      </w:r>
    </w:p>
    <w:p w:rsidR="00E03F2E" w:rsidRDefault="00E03F2E" w:rsidP="00B02832">
      <w:pPr>
        <w:pStyle w:val="NoSpacing"/>
        <w:rPr>
          <w:rFonts w:asciiTheme="minorHAnsi" w:hAnsiTheme="minorHAnsi" w:cstheme="minorHAnsi"/>
        </w:rPr>
      </w:pPr>
    </w:p>
    <w:p w:rsidR="00E03F2E" w:rsidRDefault="00E03F2E" w:rsidP="00B02832">
      <w:pPr>
        <w:pStyle w:val="NoSpacing"/>
        <w:rPr>
          <w:rFonts w:asciiTheme="minorHAnsi" w:hAnsiTheme="minorHAnsi" w:cstheme="minorHAnsi"/>
          <w:b/>
        </w:rPr>
      </w:pPr>
      <w:r w:rsidRPr="00E03F2E">
        <w:rPr>
          <w:rFonts w:asciiTheme="minorHAnsi" w:hAnsiTheme="minorHAnsi" w:cstheme="minorHAnsi"/>
          <w:b/>
        </w:rPr>
        <w:t>Distribucija i redistribucija poziva</w:t>
      </w:r>
    </w:p>
    <w:p w:rsidR="00E03F2E" w:rsidRPr="00E03F2E" w:rsidRDefault="00E03F2E" w:rsidP="00E03F2E">
      <w:pPr>
        <w:pStyle w:val="NoSpacing"/>
        <w:rPr>
          <w:rFonts w:asciiTheme="minorHAnsi" w:hAnsiTheme="minorHAnsi" w:cstheme="minorHAnsi"/>
        </w:rPr>
      </w:pPr>
      <w:r w:rsidRPr="00E03F2E">
        <w:rPr>
          <w:rFonts w:ascii="Segoe UI Symbol" w:hAnsi="Segoe UI Symbol" w:cs="Segoe UI Symbol"/>
        </w:rPr>
        <w:t>♦</w:t>
      </w:r>
      <w:r w:rsidRPr="00E03F2E">
        <w:rPr>
          <w:rFonts w:asciiTheme="minorHAnsi" w:hAnsiTheme="minorHAnsi" w:cstheme="minorHAnsi"/>
        </w:rPr>
        <w:t xml:space="preserve">Usmjeravanje poziva temelji se na slijedećim informacijama o </w:t>
      </w:r>
    </w:p>
    <w:p w:rsidR="00E03F2E" w:rsidRPr="00E03F2E" w:rsidRDefault="00E03F2E" w:rsidP="00E03F2E">
      <w:pPr>
        <w:pStyle w:val="NoSpacing"/>
        <w:rPr>
          <w:rFonts w:asciiTheme="minorHAnsi" w:hAnsiTheme="minorHAnsi" w:cstheme="minorHAnsi"/>
        </w:rPr>
      </w:pPr>
      <w:r w:rsidRPr="00E03F2E">
        <w:rPr>
          <w:rFonts w:asciiTheme="minorHAnsi" w:hAnsiTheme="minorHAnsi" w:cstheme="minorHAnsi"/>
        </w:rPr>
        <w:t xml:space="preserve">relevantnim ACD grupama: </w:t>
      </w:r>
    </w:p>
    <w:p w:rsidR="00E03F2E" w:rsidRP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 xml:space="preserve">Da li je ACD grupa otvorena/zatvorena za distribuciju/redistribuciju </w:t>
      </w:r>
    </w:p>
    <w:p w:rsidR="00E03F2E" w:rsidRP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 xml:space="preserve">Da li trenutno postoji raspoloživih agenata unutar ACD grupe </w:t>
      </w:r>
    </w:p>
    <w:p w:rsidR="00E03F2E" w:rsidRP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 xml:space="preserve">Da li postoji slobodnih pozicija u repu u ACD grupi </w:t>
      </w:r>
    </w:p>
    <w:p w:rsidR="00E03F2E" w:rsidRP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 xml:space="preserve">Da li je dosegnuto vrijeme čekanja za ACD grupu(EWT - Estimated Waiting </w:t>
      </w:r>
    </w:p>
    <w:p w:rsidR="00E03F2E" w:rsidRPr="00E03F2E" w:rsidRDefault="00E03F2E" w:rsidP="00E03F2E">
      <w:pPr>
        <w:pStyle w:val="NoSpacing"/>
        <w:rPr>
          <w:rFonts w:asciiTheme="minorHAnsi" w:hAnsiTheme="minorHAnsi" w:cstheme="minorHAnsi"/>
        </w:rPr>
      </w:pPr>
      <w:r w:rsidRPr="00E03F2E">
        <w:rPr>
          <w:rFonts w:asciiTheme="minorHAnsi" w:hAnsiTheme="minorHAnsi" w:cstheme="minorHAnsi"/>
        </w:rPr>
        <w:t xml:space="preserve">Time) </w:t>
      </w:r>
    </w:p>
    <w:p w:rsidR="002F4059" w:rsidRDefault="002F4059" w:rsidP="00E03F2E">
      <w:pPr>
        <w:pStyle w:val="NoSpacing"/>
        <w:rPr>
          <w:rFonts w:ascii="Segoe UI Symbol" w:hAnsi="Segoe UI Symbol" w:cs="Segoe UI Symbol"/>
        </w:rPr>
      </w:pPr>
    </w:p>
    <w:p w:rsidR="002F4059" w:rsidRDefault="002F4059" w:rsidP="00E03F2E">
      <w:pPr>
        <w:pStyle w:val="NoSpacing"/>
        <w:rPr>
          <w:rFonts w:ascii="Segoe UI Symbol" w:hAnsi="Segoe UI Symbol" w:cs="Segoe UI Symbol"/>
        </w:rPr>
      </w:pPr>
    </w:p>
    <w:p w:rsidR="00E03F2E" w:rsidRPr="00E03F2E" w:rsidRDefault="00E03F2E" w:rsidP="00E03F2E">
      <w:pPr>
        <w:pStyle w:val="NoSpacing"/>
        <w:rPr>
          <w:rFonts w:asciiTheme="minorHAnsi" w:hAnsiTheme="minorHAnsi" w:cstheme="minorHAnsi"/>
        </w:rPr>
      </w:pPr>
      <w:r w:rsidRPr="00E03F2E">
        <w:rPr>
          <w:rFonts w:ascii="Segoe UI Symbol" w:hAnsi="Segoe UI Symbol" w:cs="Segoe UI Symbol"/>
        </w:rPr>
        <w:lastRenderedPageBreak/>
        <w:t>♦</w:t>
      </w:r>
      <w:r w:rsidRPr="00E03F2E">
        <w:rPr>
          <w:rFonts w:asciiTheme="minorHAnsi" w:hAnsiTheme="minorHAnsi" w:cstheme="minorHAnsi"/>
        </w:rPr>
        <w:t xml:space="preserve">Uvjetno rutiranje: </w:t>
      </w:r>
    </w:p>
    <w:p w:rsidR="00E03F2E" w:rsidRP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 xml:space="preserve">Administrator može za bilo koju ACD i ANCD razinu definirati uvjet poznat pod nazivom MWT (Maximum Waiting Time). </w:t>
      </w:r>
    </w:p>
    <w:p w:rsidR="00E03F2E" w:rsidRP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 xml:space="preserve">Ako EWT pređe MWT tada će poziv pokrenuti zahtjev prema ANCD grupi na slijedećoj višoj razini za daljnje usmjeravanje poziva. </w:t>
      </w:r>
    </w:p>
    <w:p w:rsidR="00E03F2E" w:rsidRDefault="00E03F2E" w:rsidP="00E03F2E">
      <w:pPr>
        <w:pStyle w:val="NoSpacing"/>
        <w:rPr>
          <w:rFonts w:asciiTheme="minorHAnsi" w:hAnsiTheme="minorHAnsi" w:cstheme="minorHAnsi"/>
        </w:rPr>
      </w:pPr>
      <w:r>
        <w:rPr>
          <w:rFonts w:asciiTheme="minorHAnsi" w:hAnsiTheme="minorHAnsi" w:cstheme="minorHAnsi"/>
        </w:rPr>
        <w:t>-</w:t>
      </w:r>
      <w:r w:rsidRPr="00E03F2E">
        <w:rPr>
          <w:rFonts w:asciiTheme="minorHAnsi" w:hAnsiTheme="minorHAnsi" w:cstheme="minorHAnsi"/>
        </w:rPr>
        <w:t>Usmjeravanje ovisno o vještinama agenta (Skills-based routing)</w:t>
      </w:r>
    </w:p>
    <w:p w:rsidR="002F4059" w:rsidRDefault="002F4059" w:rsidP="00E03F2E">
      <w:pPr>
        <w:pStyle w:val="NoSpacing"/>
        <w:rPr>
          <w:rFonts w:asciiTheme="minorHAnsi" w:hAnsiTheme="minorHAnsi" w:cstheme="minorHAnsi"/>
        </w:rPr>
      </w:pPr>
    </w:p>
    <w:p w:rsidR="002F4059" w:rsidRDefault="002F4059" w:rsidP="00E03F2E">
      <w:pPr>
        <w:pStyle w:val="NoSpacing"/>
        <w:rPr>
          <w:rFonts w:asciiTheme="minorHAnsi" w:hAnsiTheme="minorHAnsi" w:cstheme="minorHAnsi"/>
          <w:b/>
        </w:rPr>
      </w:pPr>
      <w:r w:rsidRPr="002F4059">
        <w:rPr>
          <w:rFonts w:asciiTheme="minorHAnsi" w:hAnsiTheme="minorHAnsi" w:cstheme="minorHAnsi"/>
          <w:b/>
        </w:rPr>
        <w:t xml:space="preserve">Distribucijsko stablo </w:t>
      </w:r>
    </w:p>
    <w:p w:rsidR="002F4059" w:rsidRP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asciiTheme="minorHAnsi" w:hAnsiTheme="minorHAnsi" w:cstheme="minorHAnsi"/>
        </w:rPr>
        <w:t xml:space="preserve"> U praksi se prediktivno usmjeravanje unutar distribucijskog stabla provodi pomoću EWT. </w:t>
      </w:r>
    </w:p>
    <w:p w:rsid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asciiTheme="minorHAnsi" w:hAnsiTheme="minorHAnsi" w:cstheme="minorHAnsi"/>
        </w:rPr>
        <w:t xml:space="preserve"> Svaka nadre</w:t>
      </w:r>
      <w:r w:rsidRPr="002F4059">
        <w:rPr>
          <w:rFonts w:cs="Calibri"/>
        </w:rPr>
        <w:t>đ</w:t>
      </w:r>
      <w:r w:rsidRPr="002F4059">
        <w:rPr>
          <w:rFonts w:asciiTheme="minorHAnsi" w:hAnsiTheme="minorHAnsi" w:cstheme="minorHAnsi"/>
        </w:rPr>
        <w:t xml:space="preserve">ena grupa promatra stanje svojih </w:t>
      </w:r>
      <w:r w:rsidRPr="002F4059">
        <w:rPr>
          <w:rFonts w:cs="Calibri"/>
        </w:rPr>
        <w:t>č</w:t>
      </w:r>
      <w:r w:rsidRPr="002F4059">
        <w:rPr>
          <w:rFonts w:asciiTheme="minorHAnsi" w:hAnsiTheme="minorHAnsi" w:cstheme="minorHAnsi"/>
        </w:rPr>
        <w:t>lanova i na temelju tog stanja “donosi odluku” o usmjeravanju poziva.</w:t>
      </w:r>
    </w:p>
    <w:p w:rsidR="002F4059" w:rsidRPr="002F4059" w:rsidRDefault="002F4059" w:rsidP="002F4059">
      <w:pPr>
        <w:pStyle w:val="NoSpacing"/>
        <w:rPr>
          <w:rFonts w:asciiTheme="minorHAnsi" w:hAnsiTheme="minorHAnsi" w:cstheme="minorHAnsi"/>
        </w:rPr>
      </w:pPr>
      <w:r>
        <w:rPr>
          <w:noProof/>
          <w:lang w:eastAsia="hr-HR"/>
        </w:rPr>
        <w:drawing>
          <wp:anchor distT="0" distB="0" distL="114300" distR="114300" simplePos="0" relativeHeight="251555840" behindDoc="0" locked="0" layoutInCell="1" allowOverlap="1" wp14:anchorId="5ED56F3D" wp14:editId="3D195EC9">
            <wp:simplePos x="0" y="0"/>
            <wp:positionH relativeFrom="column">
              <wp:posOffset>2597270</wp:posOffset>
            </wp:positionH>
            <wp:positionV relativeFrom="paragraph">
              <wp:posOffset>8423</wp:posOffset>
            </wp:positionV>
            <wp:extent cx="3990975" cy="2314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90975" cy="2314575"/>
                    </a:xfrm>
                    <a:prstGeom prst="rect">
                      <a:avLst/>
                    </a:prstGeom>
                  </pic:spPr>
                </pic:pic>
              </a:graphicData>
            </a:graphic>
          </wp:anchor>
        </w:drawing>
      </w:r>
      <w:r w:rsidRPr="002F4059">
        <w:rPr>
          <w:rFonts w:asciiTheme="minorHAnsi" w:hAnsiTheme="minorHAnsi" w:cstheme="minorHAnsi"/>
        </w:rPr>
        <w:t xml:space="preserve">1)Poziv dolazi na ACD grupu 1.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2)Ako je EWT&gt;MWT za ACD grupu 1,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upit o usmjeravanju se šalje prema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ANCD A.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3)ANCD Aispituje stanje ACD grupe 1 i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ACD grupe 2.</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4)Ako EWT&gt;MWT za ANCD grupu A</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upit o usmjeravanju se šalje prema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ANCD B.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5)ANCD Bispituje stanje ANCD grupe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A, ACD grupe 3 i ACD grupe 4.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6)Ako EWT&gt;MWT za ANCD grupu B,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poziv se usmjerava na voice mail </w:t>
      </w:r>
    </w:p>
    <w:p w:rsidR="002F4059" w:rsidRDefault="002F4059" w:rsidP="002F4059">
      <w:pPr>
        <w:pStyle w:val="NoSpacing"/>
        <w:rPr>
          <w:noProof/>
          <w:lang w:eastAsia="hr-HR"/>
        </w:rPr>
      </w:pPr>
      <w:r w:rsidRPr="002F4059">
        <w:rPr>
          <w:rFonts w:asciiTheme="minorHAnsi" w:hAnsiTheme="minorHAnsi" w:cstheme="minorHAnsi"/>
        </w:rPr>
        <w:t>sustav ili odbacuje.</w:t>
      </w:r>
      <w:r w:rsidRPr="002F4059">
        <w:rPr>
          <w:noProof/>
          <w:lang w:eastAsia="hr-HR"/>
        </w:rPr>
        <w:t xml:space="preserve"> </w:t>
      </w:r>
    </w:p>
    <w:p w:rsidR="002F4059" w:rsidRDefault="002F4059" w:rsidP="002F4059">
      <w:pPr>
        <w:pStyle w:val="NoSpacing"/>
        <w:rPr>
          <w:noProof/>
          <w:lang w:eastAsia="hr-HR"/>
        </w:rPr>
      </w:pPr>
    </w:p>
    <w:p w:rsidR="002F4059" w:rsidRDefault="002F4059" w:rsidP="002F4059">
      <w:pPr>
        <w:pStyle w:val="NoSpacing"/>
        <w:rPr>
          <w:rFonts w:asciiTheme="minorHAnsi" w:hAnsiTheme="minorHAnsi" w:cstheme="minorHAnsi"/>
          <w:b/>
          <w:i/>
          <w:sz w:val="28"/>
        </w:rPr>
      </w:pPr>
      <w:r w:rsidRPr="002F4059">
        <w:rPr>
          <w:rFonts w:asciiTheme="minorHAnsi" w:hAnsiTheme="minorHAnsi" w:cstheme="minorHAnsi"/>
          <w:b/>
          <w:i/>
          <w:sz w:val="28"/>
        </w:rPr>
        <w:t>Pozivni centar – kapaciteti i resursi</w:t>
      </w:r>
    </w:p>
    <w:p w:rsidR="002F4059" w:rsidRDefault="002F4059" w:rsidP="002F4059">
      <w:pPr>
        <w:pStyle w:val="NoSpacing"/>
        <w:rPr>
          <w:rFonts w:asciiTheme="minorHAnsi" w:hAnsiTheme="minorHAnsi" w:cstheme="minorHAnsi"/>
          <w:b/>
        </w:rPr>
      </w:pPr>
      <w:r w:rsidRPr="002F4059">
        <w:rPr>
          <w:rFonts w:asciiTheme="minorHAnsi" w:hAnsiTheme="minorHAnsi" w:cstheme="minorHAnsi"/>
          <w:b/>
        </w:rPr>
        <w:t>Modeliranje prometa – osnovno</w:t>
      </w:r>
    </w:p>
    <w:p w:rsidR="002F4059" w:rsidRP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cs="Calibri"/>
        </w:rPr>
        <w:t> </w:t>
      </w:r>
      <w:r w:rsidRPr="002F4059">
        <w:rPr>
          <w:rFonts w:asciiTheme="minorHAnsi" w:hAnsiTheme="minorHAnsi" w:cstheme="minorHAnsi"/>
        </w:rPr>
        <w:t xml:space="preserve"> Transportiranjeentiteta,radi li se na primjer o automobilima,robiili telefonski pozivima, ima slične karakteristikete rezultira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 xml:space="preserve">prometom u promatranim točkama zadanog okruženja. </w:t>
      </w:r>
    </w:p>
    <w:p w:rsidR="002F4059" w:rsidRP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cs="Calibri"/>
        </w:rPr>
        <w:t> </w:t>
      </w:r>
      <w:r w:rsidRPr="002F4059">
        <w:rPr>
          <w:rFonts w:asciiTheme="minorHAnsi" w:hAnsiTheme="minorHAnsi" w:cstheme="minorHAnsi"/>
        </w:rPr>
        <w:t xml:space="preserve"> Promet mo</w:t>
      </w:r>
      <w:r w:rsidRPr="002F4059">
        <w:rPr>
          <w:rFonts w:cs="Calibri"/>
        </w:rPr>
        <w:t>ž</w:t>
      </w:r>
      <w:r w:rsidRPr="002F4059">
        <w:rPr>
          <w:rFonts w:asciiTheme="minorHAnsi" w:hAnsiTheme="minorHAnsi" w:cstheme="minorHAnsi"/>
        </w:rPr>
        <w:t xml:space="preserve">e biti vrlo intenzivan, a kretanje polagano sa zaustavljanjima i čekanjima, ili bez usporavanja i bez kašnjenja. </w:t>
      </w:r>
    </w:p>
    <w:p w:rsidR="002F4059" w:rsidRPr="002F4059" w:rsidRDefault="002F4059" w:rsidP="002F4059">
      <w:pPr>
        <w:pStyle w:val="NoSpacing"/>
        <w:rPr>
          <w:rFonts w:asciiTheme="minorHAnsi" w:hAnsiTheme="minorHAnsi" w:cstheme="minorHAnsi"/>
        </w:rPr>
      </w:pPr>
      <w:r w:rsidRPr="002F4059">
        <w:rPr>
          <w:rFonts w:asciiTheme="minorHAnsi" w:hAnsiTheme="minorHAnsi" w:cstheme="minorHAnsi"/>
        </w:rPr>
        <w:t>Autoceste, naplatne kućice, telefonske linije, bankarski uredi mogu biti neadekvatno dimenzionirani, uzrokujući skupe i nezaposlene resurse, ili na drugoj strani preopterećenja, stvarajući tako duge zastoje i pružati korisnicima lošu uslugu.</w:t>
      </w:r>
    </w:p>
    <w:p w:rsidR="002F4059" w:rsidRP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cs="Calibri"/>
        </w:rPr>
        <w:t> </w:t>
      </w:r>
      <w:r w:rsidRPr="002F4059">
        <w:rPr>
          <w:rFonts w:asciiTheme="minorHAnsi" w:hAnsiTheme="minorHAnsi" w:cstheme="minorHAnsi"/>
        </w:rPr>
        <w:t xml:space="preserve"> Analiti</w:t>
      </w:r>
      <w:r w:rsidRPr="002F4059">
        <w:rPr>
          <w:rFonts w:cs="Calibri"/>
        </w:rPr>
        <w:t>č</w:t>
      </w:r>
      <w:r w:rsidRPr="002F4059">
        <w:rPr>
          <w:rFonts w:asciiTheme="minorHAnsi" w:hAnsiTheme="minorHAnsi" w:cstheme="minorHAnsi"/>
        </w:rPr>
        <w:t>ar treba prona</w:t>
      </w:r>
      <w:r w:rsidRPr="002F4059">
        <w:rPr>
          <w:rFonts w:cs="Calibri"/>
        </w:rPr>
        <w:t>ć</w:t>
      </w:r>
      <w:r w:rsidRPr="002F4059">
        <w:rPr>
          <w:rFonts w:asciiTheme="minorHAnsi" w:hAnsiTheme="minorHAnsi" w:cstheme="minorHAnsi"/>
        </w:rPr>
        <w:t>i odgovaraju</w:t>
      </w:r>
      <w:r w:rsidRPr="002F4059">
        <w:rPr>
          <w:rFonts w:cs="Calibri"/>
        </w:rPr>
        <w:t>ć</w:t>
      </w:r>
      <w:r w:rsidRPr="002F4059">
        <w:rPr>
          <w:rFonts w:asciiTheme="minorHAnsi" w:hAnsiTheme="minorHAnsi" w:cstheme="minorHAnsi"/>
        </w:rPr>
        <w:t>i broj resursa (naplatnih kućica, agenta, telefonskih linija, poslužitelja, itd.) kako bi mogao podržati odgovarajuću uslugu u okviru razumnihtroškova.</w:t>
      </w:r>
    </w:p>
    <w:p w:rsidR="002F4059" w:rsidRP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cs="Calibri"/>
        </w:rPr>
        <w:t> </w:t>
      </w:r>
      <w:r w:rsidRPr="002F4059">
        <w:rPr>
          <w:rFonts w:asciiTheme="minorHAnsi" w:hAnsiTheme="minorHAnsi" w:cstheme="minorHAnsi"/>
        </w:rPr>
        <w:t xml:space="preserve"> Modeliranjem prometa analiziraju se uzorci prometa i odre</w:t>
      </w:r>
      <w:r w:rsidRPr="002F4059">
        <w:rPr>
          <w:rFonts w:cs="Calibri"/>
        </w:rPr>
        <w:t>đ</w:t>
      </w:r>
      <w:r w:rsidRPr="002F4059">
        <w:rPr>
          <w:rFonts w:asciiTheme="minorHAnsi" w:hAnsiTheme="minorHAnsi" w:cstheme="minorHAnsi"/>
        </w:rPr>
        <w:t>uju potrebni resursi za podršku tog prometa.</w:t>
      </w:r>
    </w:p>
    <w:p w:rsidR="002F4059" w:rsidRDefault="002F4059" w:rsidP="002F4059">
      <w:pPr>
        <w:pStyle w:val="NoSpacing"/>
        <w:rPr>
          <w:rFonts w:asciiTheme="minorHAnsi" w:hAnsiTheme="minorHAnsi" w:cstheme="minorHAnsi"/>
        </w:rPr>
      </w:pPr>
      <w:r w:rsidRPr="002F4059">
        <w:rPr>
          <w:rFonts w:ascii="Segoe UI Symbol" w:hAnsi="Segoe UI Symbol" w:cs="Segoe UI Symbol"/>
        </w:rPr>
        <w:t>♦</w:t>
      </w:r>
      <w:r w:rsidRPr="002F4059">
        <w:rPr>
          <w:rFonts w:cs="Calibri"/>
        </w:rPr>
        <w:t> </w:t>
      </w:r>
      <w:r w:rsidRPr="002F4059">
        <w:rPr>
          <w:rFonts w:asciiTheme="minorHAnsi" w:hAnsiTheme="minorHAnsi" w:cstheme="minorHAnsi"/>
        </w:rPr>
        <w:t xml:space="preserve"> Modeliranje prometa je postupak izrastao u telefonskoj industriji, a teorije koje je razvio danski matematičar Agner Krarup Erlang u uporabi danas razvijene su između 1909 i 1917.</w:t>
      </w:r>
    </w:p>
    <w:p w:rsidR="00D307E9" w:rsidRDefault="00D307E9" w:rsidP="002F4059">
      <w:pPr>
        <w:pStyle w:val="NoSpacing"/>
        <w:rPr>
          <w:rFonts w:asciiTheme="minorHAnsi" w:hAnsiTheme="minorHAnsi" w:cstheme="minorHAnsi"/>
        </w:rPr>
      </w:pPr>
    </w:p>
    <w:p w:rsidR="00D307E9" w:rsidRDefault="00D307E9" w:rsidP="002F4059">
      <w:pPr>
        <w:pStyle w:val="NoSpacing"/>
        <w:rPr>
          <w:rFonts w:asciiTheme="minorHAnsi" w:hAnsiTheme="minorHAnsi" w:cstheme="minorHAnsi"/>
          <w:b/>
        </w:rPr>
      </w:pPr>
      <w:r w:rsidRPr="00D307E9">
        <w:rPr>
          <w:rFonts w:asciiTheme="minorHAnsi" w:hAnsiTheme="minorHAnsi" w:cstheme="minorHAnsi"/>
          <w:b/>
        </w:rPr>
        <w:t>Izvori prometa i poslužitelji</w:t>
      </w:r>
    </w:p>
    <w:p w:rsidR="00D307E9" w:rsidRPr="00D307E9" w:rsidRDefault="00D307E9" w:rsidP="00D307E9">
      <w:pPr>
        <w:pStyle w:val="NoSpacing"/>
        <w:rPr>
          <w:rFonts w:asciiTheme="minorHAnsi" w:hAnsiTheme="minorHAnsi" w:cstheme="minorHAnsi"/>
        </w:rPr>
      </w:pPr>
      <w:r w:rsidRPr="00D307E9">
        <w:rPr>
          <w:rFonts w:ascii="Segoe UI Symbol" w:hAnsi="Segoe UI Symbol" w:cs="Segoe UI Symbol"/>
        </w:rPr>
        <w:t>♦</w:t>
      </w:r>
      <w:r w:rsidRPr="00D307E9">
        <w:rPr>
          <w:rFonts w:cs="Calibri"/>
        </w:rPr>
        <w:t> </w:t>
      </w:r>
      <w:r w:rsidRPr="00D307E9">
        <w:rPr>
          <w:rFonts w:asciiTheme="minorHAnsi" w:hAnsiTheme="minorHAnsi" w:cstheme="minorHAnsi"/>
        </w:rPr>
        <w:t xml:space="preserve"> Komponente: </w:t>
      </w:r>
      <w:r>
        <w:rPr>
          <w:rFonts w:asciiTheme="minorHAnsi" w:hAnsiTheme="minorHAnsi" w:cstheme="minorHAnsi"/>
        </w:rPr>
        <w:t>(-</w:t>
      </w:r>
      <w:r w:rsidRPr="00D307E9">
        <w:rPr>
          <w:rFonts w:asciiTheme="minorHAnsi" w:hAnsiTheme="minorHAnsi" w:cstheme="minorHAnsi"/>
        </w:rPr>
        <w:t> Generatori zahtjeva;</w:t>
      </w:r>
      <w:r>
        <w:rPr>
          <w:rFonts w:asciiTheme="minorHAnsi" w:hAnsiTheme="minorHAnsi" w:cstheme="minorHAnsi"/>
        </w:rPr>
        <w:t xml:space="preserve"> </w:t>
      </w:r>
      <w:r w:rsidRPr="00D307E9">
        <w:rPr>
          <w:rFonts w:asciiTheme="minorHAnsi" w:hAnsiTheme="minorHAnsi" w:cstheme="minorHAnsi"/>
        </w:rPr>
        <w:t xml:space="preserve">Transportni kapaciteti; </w:t>
      </w:r>
      <w:r>
        <w:rPr>
          <w:rFonts w:asciiTheme="minorHAnsi" w:hAnsiTheme="minorHAnsi" w:cstheme="minorHAnsi"/>
        </w:rPr>
        <w:t>-</w:t>
      </w:r>
      <w:r w:rsidRPr="00D307E9">
        <w:rPr>
          <w:rFonts w:asciiTheme="minorHAnsi" w:hAnsiTheme="minorHAnsi" w:cstheme="minorHAnsi"/>
        </w:rPr>
        <w:t> Po</w:t>
      </w:r>
      <w:r>
        <w:rPr>
          <w:rFonts w:asciiTheme="minorHAnsi" w:hAnsiTheme="minorHAnsi" w:cstheme="minorHAnsi"/>
        </w:rPr>
        <w:t>s</w:t>
      </w:r>
      <w:r w:rsidRPr="00D307E9">
        <w:rPr>
          <w:rFonts w:asciiTheme="minorHAnsi" w:hAnsiTheme="minorHAnsi" w:cstheme="minorHAnsi"/>
        </w:rPr>
        <w:t xml:space="preserve">lužitelji; </w:t>
      </w:r>
      <w:r>
        <w:rPr>
          <w:rFonts w:asciiTheme="minorHAnsi" w:hAnsiTheme="minorHAnsi" w:cstheme="minorHAnsi"/>
        </w:rPr>
        <w:t>)</w:t>
      </w:r>
    </w:p>
    <w:p w:rsidR="00D307E9" w:rsidRPr="00D307E9" w:rsidRDefault="00D307E9" w:rsidP="00D307E9">
      <w:pPr>
        <w:pStyle w:val="NoSpacing"/>
        <w:rPr>
          <w:rFonts w:asciiTheme="minorHAnsi" w:hAnsiTheme="minorHAnsi" w:cstheme="minorHAnsi"/>
        </w:rPr>
      </w:pPr>
      <w:r w:rsidRPr="00D307E9">
        <w:rPr>
          <w:rFonts w:ascii="Segoe UI Symbol" w:hAnsi="Segoe UI Symbol" w:cs="Segoe UI Symbol"/>
        </w:rPr>
        <w:t>♦</w:t>
      </w:r>
      <w:r w:rsidRPr="00D307E9">
        <w:rPr>
          <w:rFonts w:cs="Calibri"/>
        </w:rPr>
        <w:t> </w:t>
      </w:r>
      <w:r w:rsidRPr="00D307E9">
        <w:rPr>
          <w:rFonts w:asciiTheme="minorHAnsi" w:hAnsiTheme="minorHAnsi" w:cstheme="minorHAnsi"/>
        </w:rPr>
        <w:t xml:space="preserve"> Promet uključuje modeliranje izvoraprometa,  odnosno generatora zahtjeva za uslugama i poslužitelja koji ispunjavaju </w:t>
      </w:r>
    </w:p>
    <w:p w:rsidR="00D307E9" w:rsidRPr="00D307E9" w:rsidRDefault="00D307E9" w:rsidP="00D307E9">
      <w:pPr>
        <w:pStyle w:val="NoSpacing"/>
        <w:rPr>
          <w:rFonts w:asciiTheme="minorHAnsi" w:hAnsiTheme="minorHAnsi" w:cstheme="minorHAnsi"/>
        </w:rPr>
      </w:pPr>
      <w:r w:rsidRPr="00D307E9">
        <w:rPr>
          <w:rFonts w:asciiTheme="minorHAnsi" w:hAnsiTheme="minorHAnsi" w:cstheme="minorHAnsi"/>
        </w:rPr>
        <w:t>ove zahtjeve.</w:t>
      </w:r>
    </w:p>
    <w:p w:rsidR="00D307E9" w:rsidRPr="00D307E9" w:rsidRDefault="00D307E9" w:rsidP="00D307E9">
      <w:pPr>
        <w:pStyle w:val="NoSpacing"/>
        <w:rPr>
          <w:rFonts w:asciiTheme="minorHAnsi" w:hAnsiTheme="minorHAnsi" w:cstheme="minorHAnsi"/>
        </w:rPr>
      </w:pPr>
      <w:r w:rsidRPr="00D307E9">
        <w:rPr>
          <w:rFonts w:ascii="Segoe UI Symbol" w:hAnsi="Segoe UI Symbol" w:cs="Segoe UI Symbol"/>
        </w:rPr>
        <w:t>♦</w:t>
      </w:r>
      <w:r w:rsidRPr="00D307E9">
        <w:rPr>
          <w:rFonts w:cs="Calibri"/>
        </w:rPr>
        <w:t> </w:t>
      </w:r>
      <w:r w:rsidRPr="00D307E9">
        <w:rPr>
          <w:rFonts w:asciiTheme="minorHAnsi" w:hAnsiTheme="minorHAnsi" w:cstheme="minorHAnsi"/>
        </w:rPr>
        <w:t xml:space="preserve"> Utelefonskojkomutaciji izvori su pozivatelji, a poslu</w:t>
      </w:r>
      <w:r w:rsidRPr="00D307E9">
        <w:rPr>
          <w:rFonts w:cs="Calibri"/>
        </w:rPr>
        <w:t>ž</w:t>
      </w:r>
      <w:r w:rsidRPr="00D307E9">
        <w:rPr>
          <w:rFonts w:asciiTheme="minorHAnsi" w:hAnsiTheme="minorHAnsi" w:cstheme="minorHAnsi"/>
        </w:rPr>
        <w:t xml:space="preserve">itelji mogu biti resursi telefonskih kompanija koji pružaju ton za </w:t>
      </w:r>
    </w:p>
    <w:p w:rsidR="00D307E9" w:rsidRPr="00D307E9" w:rsidRDefault="00D307E9" w:rsidP="00D307E9">
      <w:pPr>
        <w:pStyle w:val="NoSpacing"/>
        <w:rPr>
          <w:rFonts w:asciiTheme="minorHAnsi" w:hAnsiTheme="minorHAnsi" w:cstheme="minorHAnsi"/>
        </w:rPr>
      </w:pPr>
      <w:r w:rsidRPr="00D307E9">
        <w:rPr>
          <w:rFonts w:asciiTheme="minorHAnsi" w:hAnsiTheme="minorHAnsi" w:cstheme="minorHAnsi"/>
        </w:rPr>
        <w:t>biranje(prompt)  kao  odredišta, a u pozivnim centrima poslužitelji su agenti.</w:t>
      </w:r>
    </w:p>
    <w:p w:rsidR="00D307E9" w:rsidRPr="00D307E9" w:rsidRDefault="00D307E9" w:rsidP="00D307E9">
      <w:pPr>
        <w:pStyle w:val="NoSpacing"/>
        <w:rPr>
          <w:rFonts w:asciiTheme="minorHAnsi" w:hAnsiTheme="minorHAnsi" w:cstheme="minorHAnsi"/>
        </w:rPr>
      </w:pPr>
      <w:r w:rsidRPr="00D307E9">
        <w:rPr>
          <w:rFonts w:ascii="Segoe UI Symbol" w:hAnsi="Segoe UI Symbol" w:cs="Segoe UI Symbol"/>
        </w:rPr>
        <w:t>♦</w:t>
      </w:r>
      <w:r w:rsidRPr="00D307E9">
        <w:rPr>
          <w:rFonts w:cs="Calibri"/>
        </w:rPr>
        <w:t> </w:t>
      </w:r>
      <w:r w:rsidRPr="00D307E9">
        <w:rPr>
          <w:rFonts w:asciiTheme="minorHAnsi" w:hAnsiTheme="minorHAnsi" w:cstheme="minorHAnsi"/>
        </w:rPr>
        <w:t xml:space="preserve"> Pretpostavlja se da postoji vrlo velik broj izvora R</w:t>
      </w:r>
      <w:r>
        <w:rPr>
          <w:rFonts w:asciiTheme="minorHAnsi" w:hAnsiTheme="minorHAnsi" w:cstheme="minorHAnsi"/>
        </w:rPr>
        <w:t xml:space="preserve"> </w:t>
      </w:r>
      <w:r w:rsidRPr="00D307E9">
        <w:rPr>
          <w:rFonts w:asciiTheme="minorHAnsi" w:hAnsiTheme="minorHAnsi" w:cstheme="minorHAnsi"/>
        </w:rPr>
        <w:t>koji mo</w:t>
      </w:r>
      <w:r w:rsidRPr="00D307E9">
        <w:rPr>
          <w:rFonts w:cs="Calibri"/>
        </w:rPr>
        <w:t>ž</w:t>
      </w:r>
      <w:r w:rsidRPr="00D307E9">
        <w:rPr>
          <w:rFonts w:asciiTheme="minorHAnsi" w:hAnsiTheme="minorHAnsi" w:cstheme="minorHAnsi"/>
        </w:rPr>
        <w:t xml:space="preserve">e tražitiuslugu, a ograničen broj poslužitelja N. </w:t>
      </w:r>
    </w:p>
    <w:p w:rsidR="00D307E9" w:rsidRDefault="00D307E9" w:rsidP="00D307E9">
      <w:pPr>
        <w:pStyle w:val="NoSpacing"/>
        <w:rPr>
          <w:rFonts w:asciiTheme="minorHAnsi" w:hAnsiTheme="minorHAnsi" w:cstheme="minorHAnsi"/>
        </w:rPr>
      </w:pPr>
      <w:r w:rsidRPr="00D307E9">
        <w:rPr>
          <w:rFonts w:ascii="Segoe UI Symbol" w:hAnsi="Segoe UI Symbol" w:cs="Segoe UI Symbol"/>
        </w:rPr>
        <w:t>♦</w:t>
      </w:r>
      <w:r w:rsidRPr="00D307E9">
        <w:rPr>
          <w:rFonts w:cs="Calibri"/>
        </w:rPr>
        <w:t> </w:t>
      </w:r>
      <w:r w:rsidRPr="00D307E9">
        <w:rPr>
          <w:rFonts w:asciiTheme="minorHAnsi" w:hAnsiTheme="minorHAnsi" w:cstheme="minorHAnsi"/>
        </w:rPr>
        <w:t xml:space="preserve"> Broj izvora je znatno ve</w:t>
      </w:r>
      <w:r w:rsidRPr="00D307E9">
        <w:rPr>
          <w:rFonts w:cs="Calibri"/>
        </w:rPr>
        <w:t>ć</w:t>
      </w:r>
      <w:r w:rsidRPr="00D307E9">
        <w:rPr>
          <w:rFonts w:asciiTheme="minorHAnsi" w:hAnsiTheme="minorHAnsi" w:cstheme="minorHAnsi"/>
        </w:rPr>
        <w:t>i od raspolo</w:t>
      </w:r>
      <w:r w:rsidRPr="00D307E9">
        <w:rPr>
          <w:rFonts w:cs="Calibri"/>
        </w:rPr>
        <w:t>ž</w:t>
      </w:r>
      <w:r w:rsidRPr="00D307E9">
        <w:rPr>
          <w:rFonts w:asciiTheme="minorHAnsi" w:hAnsiTheme="minorHAnsi" w:cstheme="minorHAnsi"/>
        </w:rPr>
        <w:t>ivih poslu</w:t>
      </w:r>
      <w:r w:rsidRPr="00D307E9">
        <w:rPr>
          <w:rFonts w:cs="Calibri"/>
        </w:rPr>
        <w:t>ž</w:t>
      </w:r>
      <w:r w:rsidRPr="00D307E9">
        <w:rPr>
          <w:rFonts w:asciiTheme="minorHAnsi" w:hAnsiTheme="minorHAnsi" w:cstheme="minorHAnsi"/>
        </w:rPr>
        <w:t xml:space="preserve">itelja, tako da se često može uzeti da  R--&gt; </w:t>
      </w:r>
      <w:r>
        <w:rPr>
          <w:rFonts w:asciiTheme="minorHAnsi" w:hAnsiTheme="minorHAnsi" w:cstheme="minorHAnsi"/>
        </w:rPr>
        <w:t>inf</w:t>
      </w:r>
      <w:r w:rsidRPr="00D307E9">
        <w:rPr>
          <w:rFonts w:asciiTheme="minorHAnsi" w:hAnsiTheme="minorHAnsi" w:cstheme="minorHAnsi"/>
        </w:rPr>
        <w:t>.</w:t>
      </w:r>
    </w:p>
    <w:p w:rsidR="006C7443" w:rsidRDefault="006C7443" w:rsidP="00D307E9">
      <w:pPr>
        <w:pStyle w:val="NoSpacing"/>
        <w:rPr>
          <w:rFonts w:asciiTheme="minorHAnsi" w:hAnsiTheme="minorHAnsi" w:cstheme="minorHAnsi"/>
        </w:rPr>
      </w:pPr>
    </w:p>
    <w:p w:rsidR="006C7443" w:rsidRDefault="006C7443" w:rsidP="00D307E9">
      <w:pPr>
        <w:pStyle w:val="NoSpacing"/>
        <w:rPr>
          <w:rFonts w:asciiTheme="minorHAnsi" w:hAnsiTheme="minorHAnsi" w:cstheme="minorHAnsi"/>
          <w:b/>
        </w:rPr>
      </w:pPr>
      <w:r w:rsidRPr="006C7443">
        <w:rPr>
          <w:rFonts w:asciiTheme="minorHAnsi" w:hAnsiTheme="minorHAnsi" w:cstheme="minorHAnsi"/>
          <w:b/>
        </w:rPr>
        <w:t>Volumen i intenzitet prometa</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Volumen prometa odre</w:t>
      </w:r>
      <w:r w:rsidRPr="006C7443">
        <w:rPr>
          <w:rFonts w:cs="Calibri"/>
        </w:rPr>
        <w:t>đ</w:t>
      </w:r>
      <w:r w:rsidRPr="006C7443">
        <w:rPr>
          <w:rFonts w:asciiTheme="minorHAnsi" w:hAnsiTheme="minorHAnsi" w:cstheme="minorHAnsi"/>
        </w:rPr>
        <w:t>uje se po broju zahtjeva za uslugom po jedinici vremena i vremena potrebnog da se svaki zahtjev za uslugom posluži.</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Na primjer, ako je brzina nailazaka 100 poziva na sat, a svaki poziv zahtijeva 9 minuta (0,15 sati) posluživanja, volumen</w:t>
      </w:r>
    </w:p>
    <w:p w:rsidR="006C7443" w:rsidRPr="006C7443" w:rsidRDefault="006C7443" w:rsidP="006C7443">
      <w:pPr>
        <w:pStyle w:val="NoSpacing"/>
        <w:rPr>
          <w:rFonts w:asciiTheme="minorHAnsi" w:hAnsiTheme="minorHAnsi" w:cstheme="minorHAnsi"/>
        </w:rPr>
      </w:pPr>
      <w:r w:rsidRPr="006C7443">
        <w:rPr>
          <w:rFonts w:asciiTheme="minorHAnsi" w:hAnsiTheme="minorHAnsi" w:cstheme="minorHAnsi"/>
        </w:rPr>
        <w:t>prometa u osam satnom danu iznosi:</w:t>
      </w:r>
    </w:p>
    <w:p w:rsidR="006C7443" w:rsidRPr="006C7443" w:rsidRDefault="006C7443" w:rsidP="006C7443">
      <w:pPr>
        <w:pStyle w:val="NoSpacing"/>
        <w:rPr>
          <w:rFonts w:asciiTheme="minorHAnsi" w:hAnsiTheme="minorHAnsi" w:cstheme="minorHAnsi"/>
        </w:rPr>
      </w:pPr>
      <w:r>
        <w:rPr>
          <w:rFonts w:asciiTheme="minorHAnsi" w:hAnsiTheme="minorHAnsi" w:cstheme="minorHAnsi"/>
        </w:rPr>
        <w:t>-</w:t>
      </w:r>
      <w:r w:rsidRPr="006C7443">
        <w:rPr>
          <w:rFonts w:asciiTheme="minorHAnsi" w:hAnsiTheme="minorHAnsi" w:cstheme="minorHAnsi"/>
        </w:rPr>
        <w:t>  100 * 0.15 * 8 = 120 Poziv sat(Call Hours, CH)</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Jedinica erlang predstavlja intenzitet prometa ili opterećenje kao volumen prometa po jedinici vremena. Jedinica Erlang jednaka je jedan CH/sat, tako da je prometno opterećenje u prethodnom primjeru je 120 / 8 = 15 Erlang.</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Jedinica Erlang se mo</w:t>
      </w:r>
      <w:r w:rsidRPr="006C7443">
        <w:rPr>
          <w:rFonts w:cs="Calibri"/>
        </w:rPr>
        <w:t>ž</w:t>
      </w:r>
      <w:r w:rsidRPr="006C7443">
        <w:rPr>
          <w:rFonts w:asciiTheme="minorHAnsi" w:hAnsiTheme="minorHAnsi" w:cstheme="minorHAnsi"/>
        </w:rPr>
        <w:t>e definirati i na sljede</w:t>
      </w:r>
      <w:r w:rsidRPr="006C7443">
        <w:rPr>
          <w:rFonts w:cs="Calibri"/>
        </w:rPr>
        <w:t>ć</w:t>
      </w:r>
      <w:r w:rsidRPr="006C7443">
        <w:rPr>
          <w:rFonts w:asciiTheme="minorHAnsi" w:hAnsiTheme="minorHAnsi" w:cstheme="minorHAnsi"/>
        </w:rPr>
        <w:t>i na</w:t>
      </w:r>
      <w:r w:rsidRPr="006C7443">
        <w:rPr>
          <w:rFonts w:cs="Calibri"/>
        </w:rPr>
        <w:t>č</w:t>
      </w:r>
      <w:r w:rsidRPr="006C7443">
        <w:rPr>
          <w:rFonts w:asciiTheme="minorHAnsi" w:hAnsiTheme="minorHAnsi" w:cstheme="minorHAnsi"/>
        </w:rPr>
        <w:t>in: jedna telefonska linija koja je neprekidno jedan sat zauzeta pozivom</w:t>
      </w:r>
    </w:p>
    <w:p w:rsidR="006C7443" w:rsidRDefault="006C7443" w:rsidP="006C7443">
      <w:pPr>
        <w:pStyle w:val="NoSpacing"/>
        <w:rPr>
          <w:rFonts w:asciiTheme="minorHAnsi" w:hAnsiTheme="minorHAnsi" w:cstheme="minorHAnsi"/>
        </w:rPr>
      </w:pPr>
      <w:r w:rsidRPr="006C7443">
        <w:rPr>
          <w:rFonts w:asciiTheme="minorHAnsi" w:hAnsiTheme="minorHAnsi" w:cstheme="minorHAnsi"/>
        </w:rPr>
        <w:t>nosi jedan Erlang prometa.</w:t>
      </w:r>
    </w:p>
    <w:p w:rsidR="006C7443" w:rsidRDefault="006C7443" w:rsidP="006C7443">
      <w:pPr>
        <w:pStyle w:val="NoSpacing"/>
        <w:rPr>
          <w:rFonts w:asciiTheme="minorHAnsi" w:hAnsiTheme="minorHAnsi" w:cstheme="minorHAnsi"/>
        </w:rPr>
      </w:pPr>
    </w:p>
    <w:p w:rsidR="006C7443" w:rsidRDefault="006C7443" w:rsidP="006C7443">
      <w:pPr>
        <w:pStyle w:val="NoSpacing"/>
        <w:rPr>
          <w:rFonts w:asciiTheme="minorHAnsi" w:hAnsiTheme="minorHAnsi" w:cstheme="minorHAnsi"/>
        </w:rPr>
      </w:pPr>
    </w:p>
    <w:p w:rsidR="006C7443" w:rsidRDefault="006C7443" w:rsidP="006C7443">
      <w:pPr>
        <w:pStyle w:val="NoSpacing"/>
        <w:rPr>
          <w:rFonts w:asciiTheme="minorHAnsi" w:hAnsiTheme="minorHAnsi" w:cstheme="minorHAnsi"/>
          <w:b/>
        </w:rPr>
      </w:pPr>
      <w:r w:rsidRPr="006C7443">
        <w:rPr>
          <w:rFonts w:asciiTheme="minorHAnsi" w:hAnsiTheme="minorHAnsi" w:cstheme="minorHAnsi"/>
          <w:b/>
        </w:rPr>
        <w:lastRenderedPageBreak/>
        <w:t>Prometi resursi</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Kao klijenti u banci, telefonski pozivi dolaze nasumce - slu</w:t>
      </w:r>
      <w:r w:rsidRPr="006C7443">
        <w:rPr>
          <w:rFonts w:cs="Calibri"/>
        </w:rPr>
        <w:t>č</w:t>
      </w:r>
      <w:r w:rsidRPr="006C7443">
        <w:rPr>
          <w:rFonts w:asciiTheme="minorHAnsi" w:hAnsiTheme="minorHAnsi" w:cstheme="minorHAnsi"/>
        </w:rPr>
        <w:t xml:space="preserve">ajno i nezavisno jedan od drugoga. Prosječna brzina dolazaka u </w:t>
      </w:r>
    </w:p>
    <w:p w:rsidR="006C7443" w:rsidRPr="006C7443" w:rsidRDefault="006C7443" w:rsidP="006C7443">
      <w:pPr>
        <w:pStyle w:val="NoSpacing"/>
        <w:rPr>
          <w:rFonts w:asciiTheme="minorHAnsi" w:hAnsiTheme="minorHAnsi" w:cstheme="minorHAnsi"/>
        </w:rPr>
      </w:pPr>
      <w:r w:rsidRPr="006C7443">
        <w:rPr>
          <w:rFonts w:asciiTheme="minorHAnsi" w:hAnsiTheme="minorHAnsi" w:cstheme="minorHAnsi"/>
        </w:rPr>
        <w:t xml:space="preserve">gornjem primjeru je 15 minuta, ali je stvarno vrijeme dolaska raspoređeno nasumično: neki pozivi će doći u isto vrijeme, neki </w:t>
      </w:r>
    </w:p>
    <w:p w:rsidR="006C7443" w:rsidRDefault="006C7443" w:rsidP="006C7443">
      <w:pPr>
        <w:pStyle w:val="NoSpacing"/>
        <w:rPr>
          <w:rFonts w:asciiTheme="minorHAnsi" w:hAnsiTheme="minorHAnsi" w:cstheme="minorHAnsi"/>
        </w:rPr>
      </w:pPr>
      <w:r w:rsidRPr="006C7443">
        <w:rPr>
          <w:rFonts w:asciiTheme="minorHAnsi" w:hAnsiTheme="minorHAnsi" w:cstheme="minorHAnsi"/>
        </w:rPr>
        <w:t>će doći u trenutku dok se drugi pozivi jošposlužuju, a tijekom razdoblja jednog dana neće biti poziva koje će trebati poslužiti.</w:t>
      </w:r>
    </w:p>
    <w:p w:rsidR="006C7443" w:rsidRDefault="006C7443" w:rsidP="006C7443">
      <w:pPr>
        <w:pStyle w:val="NoSpacing"/>
        <w:rPr>
          <w:rFonts w:asciiTheme="minorHAnsi" w:hAnsiTheme="minorHAnsi" w:cstheme="minorHAnsi"/>
        </w:rPr>
      </w:pPr>
    </w:p>
    <w:p w:rsidR="006C7443" w:rsidRPr="006C7443" w:rsidRDefault="00F05195" w:rsidP="006C7443">
      <w:pPr>
        <w:pStyle w:val="NoSpacing"/>
        <w:rPr>
          <w:rFonts w:asciiTheme="minorHAnsi" w:hAnsiTheme="minorHAnsi" w:cstheme="minorHAnsi"/>
          <w:b/>
        </w:rPr>
      </w:pPr>
      <w:r>
        <w:rPr>
          <w:noProof/>
          <w:lang w:eastAsia="hr-HR"/>
        </w:rPr>
        <w:drawing>
          <wp:anchor distT="0" distB="0" distL="114300" distR="114300" simplePos="0" relativeHeight="251559936" behindDoc="0" locked="0" layoutInCell="1" allowOverlap="1" wp14:anchorId="6A4B2F05" wp14:editId="6157C5C1">
            <wp:simplePos x="0" y="0"/>
            <wp:positionH relativeFrom="column">
              <wp:posOffset>4373820</wp:posOffset>
            </wp:positionH>
            <wp:positionV relativeFrom="paragraph">
              <wp:posOffset>87726</wp:posOffset>
            </wp:positionV>
            <wp:extent cx="2619375" cy="914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375" cy="914400"/>
                    </a:xfrm>
                    <a:prstGeom prst="rect">
                      <a:avLst/>
                    </a:prstGeom>
                  </pic:spPr>
                </pic:pic>
              </a:graphicData>
            </a:graphic>
          </wp:anchor>
        </w:drawing>
      </w:r>
      <w:r w:rsidR="006C7443" w:rsidRPr="006C7443">
        <w:rPr>
          <w:rFonts w:asciiTheme="minorHAnsi" w:hAnsiTheme="minorHAnsi" w:cstheme="minorHAnsi"/>
          <w:b/>
        </w:rPr>
        <w:t>Nailazak poziva u pozivnom centru</w:t>
      </w:r>
    </w:p>
    <w:p w:rsidR="006C7443" w:rsidRPr="006C7443" w:rsidRDefault="006C7443" w:rsidP="006C7443">
      <w:pPr>
        <w:pStyle w:val="NoSpacing"/>
        <w:rPr>
          <w:rFonts w:asciiTheme="minorHAnsi" w:hAnsiTheme="minorHAnsi" w:cstheme="minorHAnsi"/>
        </w:rPr>
      </w:pPr>
      <w:r>
        <w:rPr>
          <w:rFonts w:asciiTheme="minorHAnsi" w:hAnsiTheme="minorHAnsi" w:cstheme="minorHAnsi"/>
        </w:rPr>
        <w:t> </w:t>
      </w:r>
      <w:r w:rsidRPr="006C7443">
        <w:rPr>
          <w:rFonts w:asciiTheme="minorHAnsi" w:hAnsiTheme="minorHAnsi" w:cstheme="minorHAnsi"/>
        </w:rPr>
        <w:t xml:space="preserve">Vjerojatnost dolaska poziva aproksimira se Poissonovim procesom sa </w:t>
      </w:r>
    </w:p>
    <w:p w:rsidR="006C7443" w:rsidRPr="006C7443" w:rsidRDefault="006C7443" w:rsidP="006C7443">
      <w:pPr>
        <w:pStyle w:val="NoSpacing"/>
        <w:rPr>
          <w:rFonts w:asciiTheme="minorHAnsi" w:hAnsiTheme="minorHAnsi" w:cstheme="minorHAnsi"/>
        </w:rPr>
      </w:pPr>
      <w:r w:rsidRPr="006C7443">
        <w:rPr>
          <w:rFonts w:asciiTheme="minorHAnsi" w:hAnsiTheme="minorHAnsi" w:cstheme="minorHAnsi"/>
        </w:rPr>
        <w:t xml:space="preserve">očekivanom brzinom dolazaka λ, te dolaskom poziva x: </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Poissonova raspodjela vjerojatnosti je sli</w:t>
      </w:r>
      <w:r w:rsidRPr="006C7443">
        <w:rPr>
          <w:rFonts w:cs="Calibri"/>
        </w:rPr>
        <w:t>č</w:t>
      </w:r>
      <w:r w:rsidRPr="006C7443">
        <w:rPr>
          <w:rFonts w:asciiTheme="minorHAnsi" w:hAnsiTheme="minorHAnsi" w:cstheme="minorHAnsi"/>
        </w:rPr>
        <w:t xml:space="preserve">na normalnoj, zvonolikoj distribuciji s pomakom udesno, a vrhom krivulje ispred srednje vrijednosti vremena dolazaka. (To znači da će više poziva pristići tijekom razdoblja koje je kraće od prosječne duljine poziva, a mali broj poziva traje puno duže od prosječnog vremena dolazaka). </w:t>
      </w:r>
    </w:p>
    <w:p w:rsidR="006C7443" w:rsidRP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asciiTheme="minorHAnsi" w:hAnsiTheme="minorHAnsi" w:cstheme="minorHAnsi"/>
        </w:rPr>
        <w:t xml:space="preserve"> Trajanje poziva tako</w:t>
      </w:r>
      <w:r w:rsidRPr="006C7443">
        <w:rPr>
          <w:rFonts w:cs="Calibri"/>
        </w:rPr>
        <w:t>đ</w:t>
      </w:r>
      <w:r w:rsidRPr="006C7443">
        <w:rPr>
          <w:rFonts w:asciiTheme="minorHAnsi" w:hAnsiTheme="minorHAnsi" w:cstheme="minorHAnsi"/>
        </w:rPr>
        <w:t xml:space="preserve">ernije jednoliko. Trajanja poziva imaju eksponencijalnu distribuciju, većina poziva je kraća od prosječnog trajanja poziva, a poneki su puno duži od tog prosjeka. </w:t>
      </w:r>
    </w:p>
    <w:p w:rsidR="006C7443" w:rsidRDefault="006C7443" w:rsidP="006C7443">
      <w:pPr>
        <w:pStyle w:val="NoSpacing"/>
        <w:rPr>
          <w:rFonts w:asciiTheme="minorHAnsi" w:hAnsiTheme="minorHAnsi" w:cstheme="minorHAnsi"/>
        </w:rPr>
      </w:pPr>
      <w:r w:rsidRPr="006C7443">
        <w:rPr>
          <w:rFonts w:ascii="Segoe UI Symbol" w:hAnsi="Segoe UI Symbol" w:cs="Segoe UI Symbol"/>
        </w:rPr>
        <w:t>♦</w:t>
      </w:r>
      <w:r w:rsidRPr="006C7443">
        <w:rPr>
          <w:rFonts w:cs="Calibri"/>
        </w:rPr>
        <w:t> </w:t>
      </w:r>
      <w:r w:rsidRPr="006C7443">
        <w:rPr>
          <w:rFonts w:asciiTheme="minorHAnsi" w:hAnsiTheme="minorHAnsi" w:cstheme="minorHAnsi"/>
        </w:rPr>
        <w:t xml:space="preserve"> Nakon </w:t>
      </w:r>
      <w:r w:rsidRPr="006C7443">
        <w:rPr>
          <w:rFonts w:cs="Calibri"/>
        </w:rPr>
        <w:t>š</w:t>
      </w:r>
      <w:r w:rsidRPr="006C7443">
        <w:rPr>
          <w:rFonts w:asciiTheme="minorHAnsi" w:hAnsiTheme="minorHAnsi" w:cstheme="minorHAnsi"/>
        </w:rPr>
        <w:t>to su popunjeni svi kapaciteti telefonskih linija/kanala (do posljednje linije/kanala), a svi serveri zauzeti, postoji jednaka vjerojatnost da neki poziv završi i da započne novi poziv.</w:t>
      </w:r>
    </w:p>
    <w:p w:rsidR="00F05195" w:rsidRDefault="00F05195" w:rsidP="006C7443">
      <w:pPr>
        <w:pStyle w:val="NoSpacing"/>
        <w:rPr>
          <w:rFonts w:asciiTheme="minorHAnsi" w:hAnsiTheme="minorHAnsi" w:cstheme="minorHAnsi"/>
        </w:rPr>
      </w:pPr>
    </w:p>
    <w:p w:rsidR="00F05195" w:rsidRDefault="00F05195" w:rsidP="006C7443">
      <w:pPr>
        <w:pStyle w:val="NoSpacing"/>
        <w:rPr>
          <w:rFonts w:asciiTheme="minorHAnsi" w:hAnsiTheme="minorHAnsi" w:cstheme="minorHAnsi"/>
          <w:b/>
        </w:rPr>
      </w:pPr>
      <w:r w:rsidRPr="00F05195">
        <w:rPr>
          <w:rFonts w:asciiTheme="minorHAnsi" w:hAnsiTheme="minorHAnsi" w:cstheme="minorHAnsi"/>
          <w:b/>
        </w:rPr>
        <w:t>Erlangov B model</w:t>
      </w:r>
    </w:p>
    <w:p w:rsidR="00F05195" w:rsidRPr="00F05195" w:rsidRDefault="00F05195" w:rsidP="00F05195">
      <w:pPr>
        <w:pStyle w:val="NoSpacing"/>
        <w:rPr>
          <w:rFonts w:asciiTheme="minorHAnsi" w:hAnsiTheme="minorHAnsi" w:cstheme="minorHAnsi"/>
        </w:rPr>
      </w:pPr>
      <w:r w:rsidRPr="00F05195">
        <w:rPr>
          <w:rFonts w:asciiTheme="minorHAnsi" w:hAnsiTheme="minorHAnsi" w:cstheme="minorHAnsi"/>
        </w:rPr>
        <w:t xml:space="preserve">ErlangovB je model temeljen na gubitku poziva zbog blokiranja (eng. blocked call lost), u kojem kada poslužitelj postane nedostupan, tada se zahtjev za uslugom odbija i pozivateljmora ponoviti zahtjev. To je situacija u telefonskoj </w:t>
      </w:r>
    </w:p>
    <w:p w:rsidR="00F05195" w:rsidRPr="00F05195" w:rsidRDefault="00F05195" w:rsidP="00F05195">
      <w:pPr>
        <w:pStyle w:val="NoSpacing"/>
        <w:rPr>
          <w:rFonts w:asciiTheme="minorHAnsi" w:hAnsiTheme="minorHAnsi" w:cstheme="minorHAnsi"/>
        </w:rPr>
      </w:pPr>
      <w:r w:rsidRPr="00F05195">
        <w:rPr>
          <w:rFonts w:asciiTheme="minorHAnsi" w:hAnsiTheme="minorHAnsi" w:cstheme="minorHAnsi"/>
        </w:rPr>
        <w:t xml:space="preserve">komutaciji kada su svi resursi (telefonske linije/kanali) većzauzeti pozivima, a pozivatelj dobije signal zauzeća tada mora prekinuti i ponovno birati sve dok poslužitelj ne postane dostupan. </w:t>
      </w:r>
    </w:p>
    <w:p w:rsidR="00F05195" w:rsidRPr="00F05195" w:rsidRDefault="00F05195" w:rsidP="00F05195">
      <w:pPr>
        <w:pStyle w:val="NoSpacing"/>
        <w:rPr>
          <w:rFonts w:asciiTheme="minorHAnsi" w:hAnsiTheme="minorHAnsi" w:cstheme="minorHAnsi"/>
        </w:rPr>
      </w:pPr>
      <w:r w:rsidRPr="00F05195">
        <w:rPr>
          <w:rFonts w:ascii="Segoe UI Symbol" w:hAnsi="Segoe UI Symbol" w:cs="Segoe UI Symbol"/>
        </w:rPr>
        <w:t>♦</w:t>
      </w:r>
      <w:r w:rsidRPr="00F05195">
        <w:rPr>
          <w:rFonts w:cs="Calibri"/>
        </w:rPr>
        <w:t> </w:t>
      </w:r>
      <w:r w:rsidRPr="00F05195">
        <w:rPr>
          <w:rFonts w:asciiTheme="minorHAnsi" w:hAnsiTheme="minorHAnsi" w:cstheme="minorHAnsi"/>
        </w:rPr>
        <w:t xml:space="preserve"> Erlang Bmodelizra</w:t>
      </w:r>
      <w:r w:rsidRPr="00F05195">
        <w:rPr>
          <w:rFonts w:cs="Calibri"/>
        </w:rPr>
        <w:t>č</w:t>
      </w:r>
      <w:r w:rsidRPr="00F05195">
        <w:rPr>
          <w:rFonts w:asciiTheme="minorHAnsi" w:hAnsiTheme="minorHAnsi" w:cstheme="minorHAnsi"/>
        </w:rPr>
        <w:t>unava vjerojatnost blokiranja poziva (odnosno vjerojatnost gubitka) za slučaj određenog prometnog opterećenja i broja poslužitelja. P</w:t>
      </w:r>
      <w:r w:rsidRPr="00F05195">
        <w:rPr>
          <w:rFonts w:asciiTheme="minorHAnsi" w:hAnsiTheme="minorHAnsi" w:cstheme="minorHAnsi"/>
          <w:vertAlign w:val="subscript"/>
        </w:rPr>
        <w:t>B</w:t>
      </w:r>
      <w:r w:rsidRPr="00F05195">
        <w:rPr>
          <w:rFonts w:asciiTheme="minorHAnsi" w:hAnsiTheme="minorHAnsi" w:cstheme="minorHAnsi"/>
        </w:rPr>
        <w:t>(N, A) je vjerojatnost da će pozivatelj dobiti signal zauzeća tijekom prometnog opterećenja od A</w:t>
      </w:r>
      <w:r>
        <w:rPr>
          <w:rFonts w:asciiTheme="minorHAnsi" w:hAnsiTheme="minorHAnsi" w:cstheme="minorHAnsi"/>
        </w:rPr>
        <w:t xml:space="preserve"> </w:t>
      </w:r>
      <w:r w:rsidRPr="00F05195">
        <w:rPr>
          <w:rFonts w:asciiTheme="minorHAnsi" w:hAnsiTheme="minorHAnsi" w:cstheme="minorHAnsi"/>
        </w:rPr>
        <w:t>[Erlang] ako spojni put do poslužitelja može ostvariti kroz N</w:t>
      </w:r>
      <w:r>
        <w:rPr>
          <w:rFonts w:asciiTheme="minorHAnsi" w:hAnsiTheme="minorHAnsi" w:cstheme="minorHAnsi"/>
        </w:rPr>
        <w:t xml:space="preserve"> </w:t>
      </w:r>
      <w:r w:rsidRPr="00F05195">
        <w:rPr>
          <w:rFonts w:asciiTheme="minorHAnsi" w:hAnsiTheme="minorHAnsi" w:cstheme="minorHAnsi"/>
        </w:rPr>
        <w:t xml:space="preserve">telefonskih linija. </w:t>
      </w:r>
    </w:p>
    <w:p w:rsidR="00F05195" w:rsidRDefault="00F05195" w:rsidP="00F05195">
      <w:pPr>
        <w:pStyle w:val="NoSpacing"/>
        <w:rPr>
          <w:rFonts w:asciiTheme="minorHAnsi" w:hAnsiTheme="minorHAnsi" w:cstheme="minorHAnsi"/>
        </w:rPr>
      </w:pPr>
      <w:r w:rsidRPr="00F05195">
        <w:rPr>
          <w:rFonts w:ascii="Segoe UI Symbol" w:hAnsi="Segoe UI Symbol" w:cs="Segoe UI Symbol"/>
        </w:rPr>
        <w:t>♦</w:t>
      </w:r>
      <w:r w:rsidRPr="00F05195">
        <w:rPr>
          <w:rFonts w:cs="Calibri"/>
        </w:rPr>
        <w:t> </w:t>
      </w:r>
      <w:r w:rsidRPr="00F05195">
        <w:rPr>
          <w:rFonts w:asciiTheme="minorHAnsi" w:hAnsiTheme="minorHAnsi" w:cstheme="minorHAnsi"/>
        </w:rPr>
        <w:t xml:space="preserve"> Izra</w:t>
      </w:r>
      <w:r w:rsidRPr="00F05195">
        <w:rPr>
          <w:rFonts w:cs="Calibri"/>
        </w:rPr>
        <w:t>č</w:t>
      </w:r>
      <w:r w:rsidRPr="00F05195">
        <w:rPr>
          <w:rFonts w:asciiTheme="minorHAnsi" w:hAnsiTheme="minorHAnsi" w:cstheme="minorHAnsi"/>
        </w:rPr>
        <w:t>unavanje vjerojatnosti blokiranja izvodi se pomo</w:t>
      </w:r>
      <w:r w:rsidRPr="00F05195">
        <w:rPr>
          <w:rFonts w:cs="Calibri"/>
        </w:rPr>
        <w:t>ć</w:t>
      </w:r>
      <w:r w:rsidRPr="00F05195">
        <w:rPr>
          <w:rFonts w:asciiTheme="minorHAnsi" w:hAnsiTheme="minorHAnsi" w:cstheme="minorHAnsi"/>
        </w:rPr>
        <w:t>u ErlangoveB tablice. Tablica (sljedeći slajd) prometnih opterećenja koja pokazuje vrijednosti za 1 do 35 poslužitelja i vjerojatnosti gubitaka 0,1% pa do 50%. Na primjer, ako je očekivano opterećenje 15 [Erlang] i zadana vjerojatnost blokiranja 2% ili bolja, broj telefonskih linija (odnosno agenata) za podršku je 22 možemo uzeti i 23. Ako se uzmu resursi iznad nominalne vrijednosti i degradacija usluge tako da je vjerojatnost blokiranja od 10% prihvatljiva, broj poslužitelja može se smanjiti na 17, možemo uzeti da je prihvatljivo 18.</w:t>
      </w:r>
    </w:p>
    <w:p w:rsidR="004A42C3" w:rsidRDefault="004A42C3" w:rsidP="00F05195">
      <w:pPr>
        <w:pStyle w:val="NoSpacing"/>
        <w:rPr>
          <w:rFonts w:asciiTheme="minorHAnsi" w:hAnsiTheme="minorHAnsi" w:cstheme="minorHAnsi"/>
        </w:rPr>
      </w:pPr>
    </w:p>
    <w:p w:rsidR="004A42C3" w:rsidRDefault="004A42C3" w:rsidP="00F05195">
      <w:pPr>
        <w:pStyle w:val="NoSpacing"/>
        <w:rPr>
          <w:rFonts w:asciiTheme="minorHAnsi" w:hAnsiTheme="minorHAnsi" w:cstheme="minorHAnsi"/>
          <w:b/>
        </w:rPr>
      </w:pPr>
      <w:r w:rsidRPr="004A42C3">
        <w:rPr>
          <w:rFonts w:asciiTheme="minorHAnsi" w:hAnsiTheme="minorHAnsi" w:cstheme="minorHAnsi"/>
          <w:b/>
        </w:rPr>
        <w:t>Erlangov C model</w:t>
      </w:r>
    </w:p>
    <w:p w:rsidR="004A42C3" w:rsidRPr="004A42C3" w:rsidRDefault="004A42C3" w:rsidP="004A42C3">
      <w:pPr>
        <w:pStyle w:val="NoSpacing"/>
        <w:rPr>
          <w:rFonts w:asciiTheme="minorHAnsi" w:hAnsiTheme="minorHAnsi" w:cstheme="minorHAnsi"/>
        </w:rPr>
      </w:pPr>
      <w:r w:rsidRPr="004A42C3">
        <w:rPr>
          <w:rFonts w:asciiTheme="minorHAnsi" w:hAnsiTheme="minorHAnsi" w:cstheme="minorHAnsi"/>
        </w:rPr>
        <w:t>Za razliku od Erlangova B  modela u kojem</w:t>
      </w:r>
      <w:r w:rsidR="00CC2B14">
        <w:rPr>
          <w:rFonts w:asciiTheme="minorHAnsi" w:hAnsiTheme="minorHAnsi" w:cstheme="minorHAnsi"/>
        </w:rPr>
        <w:t xml:space="preserve"> </w:t>
      </w:r>
      <w:r w:rsidRPr="004A42C3">
        <w:rPr>
          <w:rFonts w:asciiTheme="minorHAnsi" w:hAnsiTheme="minorHAnsi" w:cstheme="minorHAnsi"/>
        </w:rPr>
        <w:t>blokada</w:t>
      </w:r>
      <w:r w:rsidR="00CC2B14">
        <w:rPr>
          <w:rFonts w:asciiTheme="minorHAnsi" w:hAnsiTheme="minorHAnsi" w:cstheme="minorHAnsi"/>
        </w:rPr>
        <w:t xml:space="preserve"> </w:t>
      </w:r>
      <w:r w:rsidRPr="004A42C3">
        <w:rPr>
          <w:rFonts w:asciiTheme="minorHAnsi" w:hAnsiTheme="minorHAnsi" w:cstheme="minorHAnsi"/>
        </w:rPr>
        <w:t>usluge</w:t>
      </w:r>
      <w:r w:rsidR="00CC2B14">
        <w:rPr>
          <w:rFonts w:asciiTheme="minorHAnsi" w:hAnsiTheme="minorHAnsi" w:cstheme="minorHAnsi"/>
        </w:rPr>
        <w:t xml:space="preserve"> </w:t>
      </w:r>
      <w:r w:rsidRPr="004A42C3">
        <w:rPr>
          <w:rFonts w:asciiTheme="minorHAnsi" w:hAnsiTheme="minorHAnsi" w:cstheme="minorHAnsi"/>
        </w:rPr>
        <w:t xml:space="preserve">uzrokuje gubitak zahtjeva,u Erlangovom C modelu zahtjevi koji </w:t>
      </w:r>
    </w:p>
    <w:p w:rsidR="004A42C3" w:rsidRPr="004A42C3" w:rsidRDefault="004A42C3" w:rsidP="004A42C3">
      <w:pPr>
        <w:pStyle w:val="NoSpacing"/>
        <w:rPr>
          <w:rFonts w:asciiTheme="minorHAnsi" w:hAnsiTheme="minorHAnsi" w:cstheme="minorHAnsi"/>
        </w:rPr>
      </w:pPr>
      <w:r w:rsidRPr="004A42C3">
        <w:rPr>
          <w:rFonts w:asciiTheme="minorHAnsi" w:hAnsiTheme="minorHAnsi" w:cstheme="minorHAnsi"/>
        </w:rPr>
        <w:t>ne mogu biti posluženi odmah,mogu se “zadržati”, odnosno</w:t>
      </w:r>
      <w:r w:rsidR="00CC2B14">
        <w:rPr>
          <w:rFonts w:asciiTheme="minorHAnsi" w:hAnsiTheme="minorHAnsi" w:cstheme="minorHAnsi"/>
        </w:rPr>
        <w:t xml:space="preserve"> </w:t>
      </w:r>
      <w:r w:rsidRPr="004A42C3">
        <w:rPr>
          <w:rFonts w:asciiTheme="minorHAnsi" w:hAnsiTheme="minorHAnsi" w:cstheme="minorHAnsi"/>
        </w:rPr>
        <w:t xml:space="preserve">usluga je  dostupna sodgodom  pristupa poslužitelju. Model </w:t>
      </w:r>
    </w:p>
    <w:p w:rsidR="004A42C3" w:rsidRPr="004A42C3" w:rsidRDefault="004A42C3" w:rsidP="004A42C3">
      <w:pPr>
        <w:pStyle w:val="NoSpacing"/>
        <w:rPr>
          <w:rFonts w:asciiTheme="minorHAnsi" w:hAnsiTheme="minorHAnsi" w:cstheme="minorHAnsi"/>
        </w:rPr>
      </w:pPr>
      <w:r w:rsidRPr="004A42C3">
        <w:rPr>
          <w:rFonts w:asciiTheme="minorHAnsi" w:hAnsiTheme="minorHAnsi" w:cstheme="minorHAnsi"/>
        </w:rPr>
        <w:t>definira vjerojatnosti P</w:t>
      </w:r>
      <w:r w:rsidRPr="00CC2B14">
        <w:rPr>
          <w:rFonts w:asciiTheme="minorHAnsi" w:hAnsiTheme="minorHAnsi" w:cstheme="minorHAnsi"/>
          <w:vertAlign w:val="subscript"/>
        </w:rPr>
        <w:t>C</w:t>
      </w:r>
      <w:r w:rsidRPr="004A42C3">
        <w:rPr>
          <w:rFonts w:asciiTheme="minorHAnsi" w:hAnsiTheme="minorHAnsi" w:cstheme="minorHAnsi"/>
        </w:rPr>
        <w:t>(N, A) da će zahtjev za uslugom morati čekati uslugu ako postoje resursiod  N  agenata, i  promet A</w:t>
      </w:r>
    </w:p>
    <w:p w:rsidR="004A42C3" w:rsidRPr="004A42C3" w:rsidRDefault="00CC2B14" w:rsidP="004A42C3">
      <w:pPr>
        <w:pStyle w:val="NoSpacing"/>
        <w:rPr>
          <w:rFonts w:asciiTheme="minorHAnsi" w:hAnsiTheme="minorHAnsi" w:cstheme="minorHAnsi"/>
        </w:rPr>
      </w:pPr>
      <w:r>
        <w:rPr>
          <w:noProof/>
          <w:lang w:eastAsia="hr-HR"/>
        </w:rPr>
        <w:drawing>
          <wp:anchor distT="0" distB="0" distL="114300" distR="114300" simplePos="0" relativeHeight="251566080" behindDoc="0" locked="0" layoutInCell="1" allowOverlap="1" wp14:anchorId="2F921A36" wp14:editId="130467E1">
            <wp:simplePos x="0" y="0"/>
            <wp:positionH relativeFrom="column">
              <wp:posOffset>4621578</wp:posOffset>
            </wp:positionH>
            <wp:positionV relativeFrom="paragraph">
              <wp:posOffset>6985</wp:posOffset>
            </wp:positionV>
            <wp:extent cx="2371725" cy="10998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1725" cy="1099820"/>
                    </a:xfrm>
                    <a:prstGeom prst="rect">
                      <a:avLst/>
                    </a:prstGeom>
                  </pic:spPr>
                </pic:pic>
              </a:graphicData>
            </a:graphic>
            <wp14:sizeRelH relativeFrom="margin">
              <wp14:pctWidth>0</wp14:pctWidth>
            </wp14:sizeRelH>
            <wp14:sizeRelV relativeFrom="margin">
              <wp14:pctHeight>0</wp14:pctHeight>
            </wp14:sizeRelV>
          </wp:anchor>
        </w:drawing>
      </w:r>
      <w:r w:rsidR="004A42C3" w:rsidRPr="004A42C3">
        <w:rPr>
          <w:rFonts w:asciiTheme="minorHAnsi" w:hAnsiTheme="minorHAnsi" w:cstheme="minorHAnsi"/>
        </w:rPr>
        <w:t xml:space="preserve">[Erlang]: </w:t>
      </w:r>
    </w:p>
    <w:p w:rsidR="004A42C3" w:rsidRPr="004A42C3" w:rsidRDefault="004A42C3" w:rsidP="004A42C3">
      <w:pPr>
        <w:pStyle w:val="NoSpacing"/>
        <w:rPr>
          <w:rFonts w:asciiTheme="minorHAnsi" w:hAnsiTheme="minorHAnsi" w:cstheme="minorHAnsi"/>
        </w:rPr>
      </w:pPr>
      <w:r w:rsidRPr="004A42C3">
        <w:rPr>
          <w:rFonts w:ascii="Segoe UI Symbol" w:hAnsi="Segoe UI Symbol" w:cs="Segoe UI Symbol"/>
        </w:rPr>
        <w:t>♦</w:t>
      </w:r>
      <w:r w:rsidRPr="004A42C3">
        <w:rPr>
          <w:rFonts w:cs="Calibri"/>
        </w:rPr>
        <w:t> </w:t>
      </w:r>
      <w:r w:rsidRPr="004A42C3">
        <w:rPr>
          <w:rFonts w:asciiTheme="minorHAnsi" w:hAnsiTheme="minorHAnsi" w:cstheme="minorHAnsi"/>
        </w:rPr>
        <w:t xml:space="preserve"> Optere</w:t>
      </w:r>
      <w:r w:rsidRPr="004A42C3">
        <w:rPr>
          <w:rFonts w:cs="Calibri"/>
        </w:rPr>
        <w:t>ć</w:t>
      </w:r>
      <w:r w:rsidRPr="004A42C3">
        <w:rPr>
          <w:rFonts w:asciiTheme="minorHAnsi" w:hAnsiTheme="minorHAnsi" w:cstheme="minorHAnsi"/>
        </w:rPr>
        <w:t>enje pozivima(Call load)</w:t>
      </w:r>
    </w:p>
    <w:p w:rsidR="004A42C3" w:rsidRPr="004A42C3" w:rsidRDefault="00CC2B14" w:rsidP="004A42C3">
      <w:pPr>
        <w:pStyle w:val="NoSpacing"/>
        <w:rPr>
          <w:rFonts w:asciiTheme="minorHAnsi" w:hAnsiTheme="minorHAnsi" w:cstheme="minorHAnsi"/>
        </w:rPr>
      </w:pPr>
      <w:r>
        <w:rPr>
          <w:rFonts w:asciiTheme="minorHAnsi" w:hAnsiTheme="minorHAnsi" w:cstheme="minorHAnsi"/>
        </w:rPr>
        <w:t>-</w:t>
      </w:r>
      <w:r w:rsidR="004A42C3" w:rsidRPr="004A42C3">
        <w:rPr>
          <w:rFonts w:asciiTheme="minorHAnsi" w:hAnsiTheme="minorHAnsi" w:cstheme="minorHAnsi"/>
        </w:rPr>
        <w:t xml:space="preserve">  Volumen i intenzitet dolaznih zahtjeva za uslugom su ključni parametri </w:t>
      </w:r>
    </w:p>
    <w:p w:rsidR="004A42C3" w:rsidRPr="004A42C3" w:rsidRDefault="004A42C3" w:rsidP="004A42C3">
      <w:pPr>
        <w:pStyle w:val="NoSpacing"/>
        <w:rPr>
          <w:rFonts w:asciiTheme="minorHAnsi" w:hAnsiTheme="minorHAnsi" w:cstheme="minorHAnsi"/>
        </w:rPr>
      </w:pPr>
      <w:r w:rsidRPr="004A42C3">
        <w:rPr>
          <w:rFonts w:asciiTheme="minorHAnsi" w:hAnsiTheme="minorHAnsi" w:cstheme="minorHAnsi"/>
        </w:rPr>
        <w:t xml:space="preserve">koji određuju potrebe za resursima pozivnih centara. </w:t>
      </w:r>
    </w:p>
    <w:p w:rsidR="004A42C3" w:rsidRDefault="00CC2B14" w:rsidP="004A42C3">
      <w:pPr>
        <w:pStyle w:val="NoSpacing"/>
        <w:rPr>
          <w:rFonts w:asciiTheme="minorHAnsi" w:hAnsiTheme="minorHAnsi" w:cstheme="minorHAnsi"/>
        </w:rPr>
      </w:pPr>
      <w:r>
        <w:rPr>
          <w:rFonts w:asciiTheme="minorHAnsi" w:hAnsiTheme="minorHAnsi" w:cstheme="minorHAnsi"/>
        </w:rPr>
        <w:t>-</w:t>
      </w:r>
      <w:r w:rsidR="004A42C3" w:rsidRPr="004A42C3">
        <w:rPr>
          <w:rFonts w:asciiTheme="minorHAnsi" w:hAnsiTheme="minorHAnsi" w:cstheme="minorHAnsi"/>
        </w:rPr>
        <w:t>  Opterećenje pozivima se mjeri jedinicom [Erlang], kao što je prethodno opisano.</w:t>
      </w:r>
    </w:p>
    <w:p w:rsidR="00A0081A" w:rsidRDefault="00A0081A" w:rsidP="004A42C3">
      <w:pPr>
        <w:pStyle w:val="NoSpacing"/>
        <w:rPr>
          <w:rFonts w:asciiTheme="minorHAnsi" w:hAnsiTheme="minorHAnsi" w:cstheme="minorHAnsi"/>
        </w:rPr>
      </w:pPr>
    </w:p>
    <w:p w:rsidR="00A0081A" w:rsidRDefault="00A0081A" w:rsidP="004A42C3">
      <w:pPr>
        <w:pStyle w:val="NoSpacing"/>
        <w:rPr>
          <w:rFonts w:asciiTheme="minorHAnsi" w:hAnsiTheme="minorHAnsi" w:cstheme="minorHAnsi"/>
          <w:b/>
        </w:rPr>
      </w:pPr>
      <w:r w:rsidRPr="00A0081A">
        <w:rPr>
          <w:rFonts w:asciiTheme="minorHAnsi" w:hAnsiTheme="minorHAnsi" w:cstheme="minorHAnsi"/>
          <w:b/>
        </w:rPr>
        <w:t>Glavni prometni sat</w:t>
      </w:r>
    </w:p>
    <w:p w:rsidR="00A0081A" w:rsidRPr="00A0081A" w:rsidRDefault="00A0081A" w:rsidP="00A0081A">
      <w:pPr>
        <w:pStyle w:val="NoSpacing"/>
        <w:rPr>
          <w:rFonts w:asciiTheme="minorHAnsi" w:hAnsiTheme="minorHAnsi" w:cstheme="minorHAnsi"/>
        </w:rPr>
      </w:pPr>
      <w:r w:rsidRPr="00A0081A">
        <w:rPr>
          <w:rFonts w:ascii="Segoe UI Symbol" w:hAnsi="Segoe UI Symbol" w:cs="Segoe UI Symbol"/>
        </w:rPr>
        <w:t>♦</w:t>
      </w:r>
      <w:r w:rsidRPr="00A0081A">
        <w:rPr>
          <w:rFonts w:cs="Calibri"/>
        </w:rPr>
        <w:t> </w:t>
      </w:r>
      <w:r w:rsidRPr="00A0081A">
        <w:rPr>
          <w:rFonts w:asciiTheme="minorHAnsi" w:hAnsiTheme="minorHAnsi" w:cstheme="minorHAnsi"/>
        </w:rPr>
        <w:t xml:space="preserve"> Glavni prometni sat je jedan najprometniji sat u razdoblju dana, kada je najvjerojatnje da će dolazni zahtjevi za uslugom biti </w:t>
      </w:r>
    </w:p>
    <w:p w:rsidR="00A0081A" w:rsidRPr="00A0081A" w:rsidRDefault="00A0081A" w:rsidP="00A0081A">
      <w:pPr>
        <w:pStyle w:val="NoSpacing"/>
        <w:rPr>
          <w:rFonts w:asciiTheme="minorHAnsi" w:hAnsiTheme="minorHAnsi" w:cstheme="minorHAnsi"/>
        </w:rPr>
      </w:pPr>
      <w:r w:rsidRPr="00A0081A">
        <w:rPr>
          <w:rFonts w:asciiTheme="minorHAnsi" w:hAnsiTheme="minorHAnsi" w:cstheme="minorHAnsi"/>
        </w:rPr>
        <w:t xml:space="preserve">odgođeni ili blokiranitevraćeni natrag na početak. To je iznos opterećenja za koji treba izračunati kapacitete resursa. </w:t>
      </w:r>
    </w:p>
    <w:p w:rsidR="00A0081A" w:rsidRPr="00A0081A" w:rsidRDefault="00A0081A" w:rsidP="00A0081A">
      <w:pPr>
        <w:pStyle w:val="NoSpacing"/>
        <w:rPr>
          <w:rFonts w:asciiTheme="minorHAnsi" w:hAnsiTheme="minorHAnsi" w:cstheme="minorHAnsi"/>
        </w:rPr>
      </w:pPr>
      <w:r w:rsidRPr="00A0081A">
        <w:rPr>
          <w:rFonts w:ascii="Segoe UI Symbol" w:hAnsi="Segoe UI Symbol" w:cs="Segoe UI Symbol"/>
        </w:rPr>
        <w:t>♦</w:t>
      </w:r>
      <w:r w:rsidRPr="00A0081A">
        <w:rPr>
          <w:rFonts w:cs="Calibri"/>
        </w:rPr>
        <w:t> </w:t>
      </w:r>
      <w:r w:rsidRPr="00A0081A">
        <w:rPr>
          <w:rFonts w:asciiTheme="minorHAnsi" w:hAnsiTheme="minorHAnsi" w:cstheme="minorHAnsi"/>
        </w:rPr>
        <w:t xml:space="preserve"> Premda potreban broj resursa treba biti dostupan za obradu tijekom vršne vrijednosti prometa, dobra praksa je izmjeriti </w:t>
      </w:r>
    </w:p>
    <w:p w:rsidR="00A0081A" w:rsidRPr="00A0081A" w:rsidRDefault="00A0081A" w:rsidP="00A0081A">
      <w:pPr>
        <w:pStyle w:val="NoSpacing"/>
        <w:rPr>
          <w:rFonts w:asciiTheme="minorHAnsi" w:hAnsiTheme="minorHAnsi" w:cstheme="minorHAnsi"/>
        </w:rPr>
      </w:pPr>
      <w:r w:rsidRPr="00A0081A">
        <w:rPr>
          <w:rFonts w:asciiTheme="minorHAnsi" w:hAnsiTheme="minorHAnsi" w:cstheme="minorHAnsi"/>
        </w:rPr>
        <w:t>dolazni promet i trajanje poziva tijekom cijelog dana teza svaki dan u tjednu.</w:t>
      </w:r>
    </w:p>
    <w:p w:rsidR="00A0081A" w:rsidRPr="00A0081A" w:rsidRDefault="00A0081A" w:rsidP="00A0081A">
      <w:pPr>
        <w:pStyle w:val="NoSpacing"/>
        <w:rPr>
          <w:rFonts w:asciiTheme="minorHAnsi" w:hAnsiTheme="minorHAnsi" w:cstheme="minorHAnsi"/>
        </w:rPr>
      </w:pPr>
      <w:r w:rsidRPr="00A0081A">
        <w:rPr>
          <w:rFonts w:ascii="Segoe UI Symbol" w:hAnsi="Segoe UI Symbol" w:cs="Segoe UI Symbol"/>
        </w:rPr>
        <w:t>♦</w:t>
      </w:r>
      <w:r w:rsidRPr="00A0081A">
        <w:rPr>
          <w:rFonts w:cs="Calibri"/>
        </w:rPr>
        <w:t> </w:t>
      </w:r>
      <w:r w:rsidRPr="00A0081A">
        <w:rPr>
          <w:rFonts w:asciiTheme="minorHAnsi" w:hAnsiTheme="minorHAnsi" w:cstheme="minorHAnsi"/>
        </w:rPr>
        <w:t xml:space="preserve"> Dnevni promet treba mjeritiu intervalima od pola sata ili </w:t>
      </w:r>
      <w:r w:rsidRPr="00A0081A">
        <w:rPr>
          <w:rFonts w:cs="Calibri"/>
        </w:rPr>
        <w:t>č</w:t>
      </w:r>
      <w:r w:rsidRPr="00A0081A">
        <w:rPr>
          <w:rFonts w:asciiTheme="minorHAnsi" w:hAnsiTheme="minorHAnsi" w:cstheme="minorHAnsi"/>
        </w:rPr>
        <w:t xml:space="preserve">ak od po 15  minuta, jer malo  je  vjerojatno da vršno opterećenje </w:t>
      </w:r>
    </w:p>
    <w:p w:rsidR="00A0081A" w:rsidRPr="00A0081A" w:rsidRDefault="00A0081A" w:rsidP="00A0081A">
      <w:pPr>
        <w:pStyle w:val="NoSpacing"/>
        <w:rPr>
          <w:rFonts w:asciiTheme="minorHAnsi" w:hAnsiTheme="minorHAnsi" w:cstheme="minorHAnsi"/>
        </w:rPr>
      </w:pPr>
      <w:r w:rsidRPr="00A0081A">
        <w:rPr>
          <w:rFonts w:asciiTheme="minorHAnsi" w:hAnsiTheme="minorHAnsi" w:cstheme="minorHAnsi"/>
        </w:rPr>
        <w:t>odgovara odabranom intervalu uzorkovanja i stoga  rezultat mjerenja neće biti korektan.</w:t>
      </w:r>
    </w:p>
    <w:p w:rsidR="00A0081A" w:rsidRPr="00A0081A" w:rsidRDefault="00A0081A" w:rsidP="00A0081A">
      <w:pPr>
        <w:pStyle w:val="NoSpacing"/>
        <w:rPr>
          <w:rFonts w:asciiTheme="minorHAnsi" w:hAnsiTheme="minorHAnsi" w:cstheme="minorHAnsi"/>
        </w:rPr>
      </w:pPr>
      <w:r w:rsidRPr="00A0081A">
        <w:rPr>
          <w:rFonts w:ascii="Segoe UI Symbol" w:hAnsi="Segoe UI Symbol" w:cs="Segoe UI Symbol"/>
        </w:rPr>
        <w:t>♦</w:t>
      </w:r>
      <w:r w:rsidRPr="00A0081A">
        <w:rPr>
          <w:rFonts w:cs="Calibri"/>
        </w:rPr>
        <w:t> </w:t>
      </w:r>
      <w:r w:rsidRPr="00A0081A">
        <w:rPr>
          <w:rFonts w:asciiTheme="minorHAnsi" w:hAnsiTheme="minorHAnsi" w:cstheme="minorHAnsi"/>
        </w:rPr>
        <w:t xml:space="preserve"> Analiza zahtjeva prema resursima za razli</w:t>
      </w:r>
      <w:r w:rsidRPr="00A0081A">
        <w:rPr>
          <w:rFonts w:cs="Calibri"/>
        </w:rPr>
        <w:t>č</w:t>
      </w:r>
      <w:r w:rsidRPr="00A0081A">
        <w:rPr>
          <w:rFonts w:asciiTheme="minorHAnsi" w:hAnsiTheme="minorHAnsi" w:cstheme="minorHAnsi"/>
        </w:rPr>
        <w:t xml:space="preserve">ita doba dana i za sve dane u tjednu omogućuje  bolju  preciznost zaoptimalno </w:t>
      </w:r>
    </w:p>
    <w:p w:rsidR="00A0081A" w:rsidRDefault="00A0081A" w:rsidP="00A0081A">
      <w:pPr>
        <w:pStyle w:val="NoSpacing"/>
        <w:rPr>
          <w:rFonts w:asciiTheme="minorHAnsi" w:hAnsiTheme="minorHAnsi" w:cstheme="minorHAnsi"/>
        </w:rPr>
      </w:pPr>
      <w:r w:rsidRPr="00A0081A">
        <w:rPr>
          <w:rFonts w:asciiTheme="minorHAnsi" w:hAnsiTheme="minorHAnsi" w:cstheme="minorHAnsi"/>
        </w:rPr>
        <w:t xml:space="preserve">raspoređivanje osoblja tijekom dana.  </w:t>
      </w:r>
    </w:p>
    <w:p w:rsidR="00FC4242" w:rsidRDefault="00FC4242" w:rsidP="00A0081A">
      <w:pPr>
        <w:pStyle w:val="NoSpacing"/>
        <w:rPr>
          <w:rFonts w:asciiTheme="minorHAnsi" w:hAnsiTheme="minorHAnsi" w:cstheme="minorHAnsi"/>
        </w:rPr>
      </w:pPr>
    </w:p>
    <w:p w:rsidR="00FC4242" w:rsidRDefault="00FC4242" w:rsidP="00A0081A">
      <w:pPr>
        <w:pStyle w:val="NoSpacing"/>
        <w:rPr>
          <w:rFonts w:asciiTheme="minorHAnsi" w:hAnsiTheme="minorHAnsi" w:cstheme="minorHAnsi"/>
          <w:b/>
        </w:rPr>
      </w:pPr>
      <w:r w:rsidRPr="00FC4242">
        <w:rPr>
          <w:rFonts w:asciiTheme="minorHAnsi" w:hAnsiTheme="minorHAnsi" w:cstheme="minorHAnsi"/>
          <w:b/>
        </w:rPr>
        <w:t>Brzina javljanja i vrijeme posluživanja</w:t>
      </w:r>
    </w:p>
    <w:p w:rsidR="00FC4242" w:rsidRPr="00FC4242" w:rsidRDefault="00FC4242" w:rsidP="00FC4242">
      <w:pPr>
        <w:pStyle w:val="NoSpacing"/>
        <w:rPr>
          <w:rFonts w:asciiTheme="minorHAnsi" w:hAnsiTheme="minorHAnsi" w:cstheme="minorHAnsi"/>
        </w:rPr>
      </w:pPr>
      <w:r w:rsidRPr="00FC4242">
        <w:rPr>
          <w:rFonts w:ascii="Segoe UI Symbol" w:hAnsi="Segoe UI Symbol" w:cs="Segoe UI Symbol"/>
        </w:rPr>
        <w:t>♦</w:t>
      </w:r>
      <w:r w:rsidRPr="00FC4242">
        <w:rPr>
          <w:rFonts w:cs="Calibri"/>
        </w:rPr>
        <w:t> </w:t>
      </w:r>
      <w:r w:rsidRPr="00FC4242">
        <w:rPr>
          <w:rFonts w:asciiTheme="minorHAnsi" w:hAnsiTheme="minorHAnsi" w:cstheme="minorHAnsi"/>
        </w:rPr>
        <w:t xml:space="preserve"> Prosje</w:t>
      </w:r>
      <w:r w:rsidRPr="00FC4242">
        <w:rPr>
          <w:rFonts w:cs="Calibri"/>
        </w:rPr>
        <w:t>č</w:t>
      </w:r>
      <w:r w:rsidRPr="00FC4242">
        <w:rPr>
          <w:rFonts w:asciiTheme="minorHAnsi" w:hAnsiTheme="minorHAnsi" w:cstheme="minorHAnsi"/>
        </w:rPr>
        <w:t>no vrijeme poslu</w:t>
      </w:r>
      <w:r w:rsidRPr="00FC4242">
        <w:rPr>
          <w:rFonts w:cs="Calibri"/>
        </w:rPr>
        <w:t>ž</w:t>
      </w:r>
      <w:r w:rsidRPr="00FC4242">
        <w:rPr>
          <w:rFonts w:asciiTheme="minorHAnsi" w:hAnsiTheme="minorHAnsi" w:cstheme="minorHAnsi"/>
        </w:rPr>
        <w:t xml:space="preserve">ivanjaza agenta (Average Handling Time- AHT) pokazuje koliko je agent zauzet po pojedinom pozivu (klijentu). AHT je vrijeme tijekom kojeg agent poslužuje klijenta (vrijeme razgovora) plus wrap-up time, </w:t>
      </w:r>
    </w:p>
    <w:p w:rsidR="00FC4242" w:rsidRPr="00FC4242" w:rsidRDefault="00FC4242" w:rsidP="00FC4242">
      <w:pPr>
        <w:pStyle w:val="NoSpacing"/>
        <w:rPr>
          <w:rFonts w:asciiTheme="minorHAnsi" w:hAnsiTheme="minorHAnsi" w:cstheme="minorHAnsi"/>
        </w:rPr>
      </w:pPr>
      <w:r w:rsidRPr="00FC4242">
        <w:rPr>
          <w:rFonts w:asciiTheme="minorHAnsi" w:hAnsiTheme="minorHAnsi" w:cstheme="minorHAnsi"/>
        </w:rPr>
        <w:t xml:space="preserve">odnosno uvećano za vrijeme dodatnih aktivnosti vezanih za završetak poziva i pripremu za sljedeći poziv. </w:t>
      </w:r>
    </w:p>
    <w:p w:rsidR="00FC4242" w:rsidRPr="00FC4242" w:rsidRDefault="00FC4242" w:rsidP="00FC4242">
      <w:pPr>
        <w:pStyle w:val="NoSpacing"/>
        <w:rPr>
          <w:rFonts w:asciiTheme="minorHAnsi" w:hAnsiTheme="minorHAnsi" w:cstheme="minorHAnsi"/>
        </w:rPr>
      </w:pPr>
      <w:r w:rsidRPr="00FC4242">
        <w:rPr>
          <w:rFonts w:ascii="Segoe UI Symbol" w:hAnsi="Segoe UI Symbol" w:cs="Segoe UI Symbol"/>
        </w:rPr>
        <w:t>♦</w:t>
      </w:r>
      <w:r w:rsidRPr="00FC4242">
        <w:rPr>
          <w:rFonts w:cs="Calibri"/>
        </w:rPr>
        <w:t> </w:t>
      </w:r>
      <w:r w:rsidRPr="00FC4242">
        <w:rPr>
          <w:rFonts w:asciiTheme="minorHAnsi" w:hAnsiTheme="minorHAnsi" w:cstheme="minorHAnsi"/>
        </w:rPr>
        <w:t xml:space="preserve"> Prosje</w:t>
      </w:r>
      <w:r w:rsidRPr="00FC4242">
        <w:rPr>
          <w:rFonts w:cs="Calibri"/>
        </w:rPr>
        <w:t>č</w:t>
      </w:r>
      <w:r w:rsidRPr="00FC4242">
        <w:rPr>
          <w:rFonts w:asciiTheme="minorHAnsi" w:hAnsiTheme="minorHAnsi" w:cstheme="minorHAnsi"/>
        </w:rPr>
        <w:t>na brzina javljanja (Average Speed of Answer - ASA) je uobi</w:t>
      </w:r>
      <w:r w:rsidRPr="00FC4242">
        <w:rPr>
          <w:rFonts w:cs="Calibri"/>
        </w:rPr>
        <w:t>č</w:t>
      </w:r>
      <w:r w:rsidRPr="00FC4242">
        <w:rPr>
          <w:rFonts w:asciiTheme="minorHAnsi" w:hAnsiTheme="minorHAnsi" w:cstheme="minorHAnsi"/>
        </w:rPr>
        <w:t xml:space="preserve">ajeno korištena metrika za dimenzioniranje pozivnog centra a definira prosječno vrijeme koje je potrebno za javljanje na sve telefonske pozive. Općenito, </w:t>
      </w:r>
    </w:p>
    <w:p w:rsidR="00FC4242" w:rsidRPr="00FC4242" w:rsidRDefault="00FC4242" w:rsidP="00FC4242">
      <w:pPr>
        <w:pStyle w:val="NoSpacing"/>
        <w:rPr>
          <w:rFonts w:asciiTheme="minorHAnsi" w:hAnsiTheme="minorHAnsi" w:cstheme="minorHAnsi"/>
        </w:rPr>
      </w:pPr>
      <w:r w:rsidRPr="00FC4242">
        <w:rPr>
          <w:rFonts w:asciiTheme="minorHAnsi" w:hAnsiTheme="minorHAnsi" w:cstheme="minorHAnsi"/>
        </w:rPr>
        <w:lastRenderedPageBreak/>
        <w:t xml:space="preserve">prosječne vrijednosti su prihvatljive za procjene i praćenje trendova, ali se ne mogu točno opisati uzorci prometa zbog prirode distribucije dolaznih poziva i njihova trajanja. Stoga će mnogi pozivatelji osjetiti kašnjenja znatno više od </w:t>
      </w:r>
    </w:p>
    <w:p w:rsidR="00FC4242" w:rsidRDefault="00FC4242" w:rsidP="00FC4242">
      <w:pPr>
        <w:pStyle w:val="NoSpacing"/>
        <w:rPr>
          <w:rFonts w:asciiTheme="minorHAnsi" w:hAnsiTheme="minorHAnsi" w:cstheme="minorHAnsi"/>
        </w:rPr>
      </w:pPr>
      <w:r w:rsidRPr="00FC4242">
        <w:rPr>
          <w:rFonts w:asciiTheme="minorHAnsi" w:hAnsiTheme="minorHAnsi" w:cstheme="minorHAnsi"/>
        </w:rPr>
        <w:t>prosjeka. Na primjer, osoblje od 12 agenata poslužujući 80 poziva na sat s AHT od 7 minuta može isporučiti prosječnu brzinu javljanja od 50 sekundi. Međutim, kao što se može uočiti kasnije, ta prosječna brojka se odnosi na samo 78% poziva, dok će 22% pozivatelja doživjeti duže zastoje, a za neke je vjerojatno da će odustati od čekanja prije nego što dođu na red.</w:t>
      </w:r>
    </w:p>
    <w:p w:rsidR="00D06036" w:rsidRDefault="00D06036" w:rsidP="00FC4242">
      <w:pPr>
        <w:pStyle w:val="NoSpacing"/>
        <w:rPr>
          <w:rFonts w:asciiTheme="minorHAnsi" w:hAnsiTheme="minorHAnsi" w:cstheme="minorHAnsi"/>
        </w:rPr>
      </w:pPr>
    </w:p>
    <w:p w:rsidR="00D06036" w:rsidRDefault="00D06036" w:rsidP="00FC4242">
      <w:pPr>
        <w:pStyle w:val="NoSpacing"/>
        <w:rPr>
          <w:rFonts w:asciiTheme="minorHAnsi" w:hAnsiTheme="minorHAnsi" w:cstheme="minorHAnsi"/>
          <w:b/>
        </w:rPr>
      </w:pPr>
      <w:r w:rsidRPr="00D06036">
        <w:rPr>
          <w:rFonts w:asciiTheme="minorHAnsi" w:hAnsiTheme="minorHAnsi" w:cstheme="minorHAnsi"/>
          <w:b/>
        </w:rPr>
        <w:t>Razina usluge</w:t>
      </w:r>
    </w:p>
    <w:p w:rsidR="00D06036" w:rsidRPr="00D06036" w:rsidRDefault="00D06036" w:rsidP="00D06036">
      <w:pPr>
        <w:pStyle w:val="NoSpacing"/>
        <w:rPr>
          <w:rFonts w:asciiTheme="minorHAnsi" w:hAnsiTheme="minorHAnsi" w:cstheme="minorHAnsi"/>
        </w:rPr>
      </w:pPr>
      <w:r w:rsidRPr="00D06036">
        <w:rPr>
          <w:rFonts w:ascii="Segoe UI Symbol" w:hAnsi="Segoe UI Symbol" w:cs="Segoe UI Symbol"/>
        </w:rPr>
        <w:t>♦</w:t>
      </w:r>
      <w:r w:rsidRPr="00D06036">
        <w:rPr>
          <w:rFonts w:cs="Calibri"/>
        </w:rPr>
        <w:t> </w:t>
      </w:r>
      <w:r w:rsidRPr="00D06036">
        <w:rPr>
          <w:rFonts w:asciiTheme="minorHAnsi" w:hAnsiTheme="minorHAnsi" w:cstheme="minorHAnsi"/>
        </w:rPr>
        <w:t xml:space="preserve"> Razina usluge (Grade of Service </w:t>
      </w:r>
      <w:r w:rsidRPr="00D06036">
        <w:rPr>
          <w:rFonts w:cs="Calibri"/>
        </w:rPr>
        <w:t>–</w:t>
      </w:r>
      <w:r w:rsidRPr="00D06036">
        <w:rPr>
          <w:rFonts w:asciiTheme="minorHAnsi" w:hAnsiTheme="minorHAnsi" w:cstheme="minorHAnsi"/>
        </w:rPr>
        <w:t xml:space="preserve"> GoS)</w:t>
      </w:r>
    </w:p>
    <w:p w:rsidR="00D06036" w:rsidRPr="00D06036" w:rsidRDefault="00D06036" w:rsidP="00D06036">
      <w:pPr>
        <w:pStyle w:val="NoSpacing"/>
        <w:rPr>
          <w:rFonts w:asciiTheme="minorHAnsi" w:hAnsiTheme="minorHAnsi" w:cstheme="minorHAnsi"/>
        </w:rPr>
      </w:pPr>
      <w:r w:rsidRPr="00D06036">
        <w:rPr>
          <w:rFonts w:asciiTheme="minorHAnsi" w:hAnsiTheme="minorHAnsi" w:cstheme="minorHAnsi"/>
        </w:rPr>
        <w:t>Umjesto usmjeravanja na brzinu javljanja kao jedinoj mjeri kvalitete usluge, prikladnije je naprecizan način postaviti željenu razinu usluge,a  to je postotak poziva koji  će biti poslužen unutar zadanog vremenskog perioda;  na primjer, zadana razina usluge može biti javljanje na 80% poziva u roku od 20 sekundi, a preostalih 20% će završiti na čekanju, s kašnjenjem ne duljim od 2 minute. Model treba utvrditi brojnost agenata i spojnih kapaciteta (linija) potrebnih za tu razinu usluge. Važno je osigurati resurse i utvrditi koliko će pozivatelja propustiti javljanje u 20 sekundi i kako će ocijeniti toiskustvo-koliko dugo će morati čekati primanje uslugei koliko je vjerojatno da će ranije odustati od poziva.</w:t>
      </w:r>
    </w:p>
    <w:p w:rsidR="00D06036" w:rsidRPr="00D06036" w:rsidRDefault="00D06036" w:rsidP="00D06036">
      <w:pPr>
        <w:pStyle w:val="NoSpacing"/>
        <w:rPr>
          <w:rFonts w:asciiTheme="minorHAnsi" w:hAnsiTheme="minorHAnsi" w:cstheme="minorHAnsi"/>
        </w:rPr>
      </w:pPr>
      <w:r w:rsidRPr="00D06036">
        <w:rPr>
          <w:rFonts w:ascii="Segoe UI Symbol" w:hAnsi="Segoe UI Symbol" w:cs="Segoe UI Symbol"/>
        </w:rPr>
        <w:t>♦</w:t>
      </w:r>
      <w:r w:rsidRPr="00D06036">
        <w:rPr>
          <w:rFonts w:cs="Calibri"/>
        </w:rPr>
        <w:t> </w:t>
      </w:r>
      <w:r w:rsidRPr="00D06036">
        <w:rPr>
          <w:rFonts w:asciiTheme="minorHAnsi" w:hAnsiTheme="minorHAnsi" w:cstheme="minorHAnsi"/>
        </w:rPr>
        <w:t xml:space="preserve"> Odre</w:t>
      </w:r>
      <w:r w:rsidRPr="00D06036">
        <w:rPr>
          <w:rFonts w:cs="Calibri"/>
        </w:rPr>
        <w:t>đ</w:t>
      </w:r>
      <w:r w:rsidRPr="00D06036">
        <w:rPr>
          <w:rFonts w:asciiTheme="minorHAnsi" w:hAnsiTheme="minorHAnsi" w:cstheme="minorHAnsi"/>
        </w:rPr>
        <w:t>ivanje broja resursa</w:t>
      </w:r>
    </w:p>
    <w:p w:rsidR="00D06036" w:rsidRDefault="00D06036" w:rsidP="00D06036">
      <w:pPr>
        <w:pStyle w:val="NoSpacing"/>
        <w:rPr>
          <w:rFonts w:asciiTheme="minorHAnsi" w:hAnsiTheme="minorHAnsi" w:cstheme="minorHAnsi"/>
        </w:rPr>
      </w:pPr>
      <w:r w:rsidRPr="00D06036">
        <w:rPr>
          <w:rFonts w:asciiTheme="minorHAnsi" w:hAnsiTheme="minorHAnsi" w:cstheme="minorHAnsi"/>
        </w:rPr>
        <w:t>U pozivnim centrima, dizajneri trebaju utvrditi točan broj agenata i dodijeliti točan broj spojnih kapaciteta (linija), kao balans</w:t>
      </w:r>
      <w:r w:rsidR="00511EF6">
        <w:rPr>
          <w:rFonts w:asciiTheme="minorHAnsi" w:hAnsiTheme="minorHAnsi" w:cstheme="minorHAnsi"/>
        </w:rPr>
        <w:t xml:space="preserve"> </w:t>
      </w:r>
      <w:r w:rsidRPr="00D06036">
        <w:rPr>
          <w:rFonts w:asciiTheme="minorHAnsi" w:hAnsiTheme="minorHAnsi" w:cstheme="minorHAnsi"/>
        </w:rPr>
        <w:t>između željene</w:t>
      </w:r>
      <w:r w:rsidR="009D3364">
        <w:rPr>
          <w:rFonts w:asciiTheme="minorHAnsi" w:hAnsiTheme="minorHAnsi" w:cstheme="minorHAnsi"/>
        </w:rPr>
        <w:t xml:space="preserve"> </w:t>
      </w:r>
      <w:r w:rsidRPr="00D06036">
        <w:rPr>
          <w:rFonts w:asciiTheme="minorHAnsi" w:hAnsiTheme="minorHAnsi" w:cstheme="minorHAnsi"/>
        </w:rPr>
        <w:t>razine</w:t>
      </w:r>
      <w:r w:rsidR="009D3364">
        <w:rPr>
          <w:rFonts w:asciiTheme="minorHAnsi" w:hAnsiTheme="minorHAnsi" w:cstheme="minorHAnsi"/>
        </w:rPr>
        <w:t xml:space="preserve"> </w:t>
      </w:r>
      <w:r w:rsidRPr="00D06036">
        <w:rPr>
          <w:rFonts w:asciiTheme="minorHAnsi" w:hAnsiTheme="minorHAnsi" w:cstheme="minorHAnsi"/>
        </w:rPr>
        <w:t>usluge, dostupnostii operativnih</w:t>
      </w:r>
      <w:r w:rsidR="00140FE8">
        <w:rPr>
          <w:rFonts w:asciiTheme="minorHAnsi" w:hAnsiTheme="minorHAnsi" w:cstheme="minorHAnsi"/>
        </w:rPr>
        <w:t xml:space="preserve"> </w:t>
      </w:r>
      <w:r w:rsidRPr="00D06036">
        <w:rPr>
          <w:rFonts w:asciiTheme="minorHAnsi" w:hAnsiTheme="minorHAnsi" w:cstheme="minorHAnsi"/>
        </w:rPr>
        <w:t>troškova</w:t>
      </w:r>
      <w:r w:rsidR="00140FE8">
        <w:rPr>
          <w:rFonts w:asciiTheme="minorHAnsi" w:hAnsiTheme="minorHAnsi" w:cstheme="minorHAnsi"/>
        </w:rPr>
        <w:t xml:space="preserve"> </w:t>
      </w:r>
      <w:r w:rsidRPr="00D06036">
        <w:rPr>
          <w:rFonts w:asciiTheme="minorHAnsi" w:hAnsiTheme="minorHAnsi" w:cstheme="minorHAnsi"/>
        </w:rPr>
        <w:t>tih resursa.</w:t>
      </w:r>
    </w:p>
    <w:p w:rsidR="00BB48DA" w:rsidRDefault="00BB48DA" w:rsidP="00D06036">
      <w:pPr>
        <w:pStyle w:val="NoSpacing"/>
        <w:rPr>
          <w:rFonts w:asciiTheme="minorHAnsi" w:hAnsiTheme="minorHAnsi" w:cstheme="minorHAnsi"/>
        </w:rPr>
      </w:pPr>
    </w:p>
    <w:p w:rsidR="00BB48DA" w:rsidRDefault="00BB48DA" w:rsidP="00BB48DA">
      <w:pPr>
        <w:pStyle w:val="NoSpacing"/>
        <w:rPr>
          <w:rFonts w:asciiTheme="minorHAnsi" w:hAnsiTheme="minorHAnsi" w:cstheme="minorHAnsi"/>
          <w:b/>
        </w:rPr>
      </w:pPr>
      <w:r w:rsidRPr="00BB48DA">
        <w:rPr>
          <w:rFonts w:asciiTheme="minorHAnsi" w:hAnsiTheme="minorHAnsi" w:cstheme="minorHAnsi"/>
          <w:b/>
        </w:rPr>
        <w:t>Telefonske linije(kanali)</w:t>
      </w:r>
    </w:p>
    <w:p w:rsidR="00BB48DA" w:rsidRDefault="00BB48DA" w:rsidP="00BB48DA">
      <w:pPr>
        <w:pStyle w:val="NoSpacing"/>
        <w:rPr>
          <w:rFonts w:asciiTheme="minorHAnsi" w:hAnsiTheme="minorHAnsi" w:cstheme="minorHAnsi"/>
        </w:rPr>
      </w:pPr>
      <w:r w:rsidRPr="00BB48DA">
        <w:rPr>
          <w:rFonts w:ascii="Segoe UI Symbol" w:hAnsi="Segoe UI Symbol" w:cs="Segoe UI Symbol"/>
        </w:rPr>
        <w:t>♦</w:t>
      </w:r>
      <w:r w:rsidRPr="00BB48DA">
        <w:rPr>
          <w:rFonts w:cs="Calibri"/>
        </w:rPr>
        <w:t> </w:t>
      </w:r>
      <w:r w:rsidRPr="00BB48DA">
        <w:rPr>
          <w:rFonts w:asciiTheme="minorHAnsi" w:hAnsiTheme="minorHAnsi" w:cstheme="minorHAnsi"/>
        </w:rPr>
        <w:t xml:space="preserve"> Izra</w:t>
      </w:r>
      <w:r w:rsidRPr="00BB48DA">
        <w:rPr>
          <w:rFonts w:cs="Calibri"/>
        </w:rPr>
        <w:t>č</w:t>
      </w:r>
      <w:r w:rsidRPr="00BB48DA">
        <w:rPr>
          <w:rFonts w:asciiTheme="minorHAnsi" w:hAnsiTheme="minorHAnsi" w:cstheme="minorHAnsi"/>
        </w:rPr>
        <w:t xml:space="preserve">unavanje potrebnih telefonskih linija temelji se na ErlangovomBmodelu. Vjerojatnost blokiranja ovisi o modelu davateljausluge koji pružaju zaposlenici u pozivnom centru. </w:t>
      </w:r>
    </w:p>
    <w:p w:rsidR="00BB48DA" w:rsidRPr="00BB48DA" w:rsidRDefault="00BB48DA" w:rsidP="00BB48DA">
      <w:pPr>
        <w:pStyle w:val="NoSpacing"/>
        <w:rPr>
          <w:rFonts w:asciiTheme="minorHAnsi" w:hAnsiTheme="minorHAnsi" w:cstheme="minorHAnsi"/>
        </w:rPr>
      </w:pPr>
    </w:p>
    <w:p w:rsidR="00BB48DA" w:rsidRPr="00BB48DA" w:rsidRDefault="00BB48DA" w:rsidP="00BB48DA">
      <w:pPr>
        <w:pStyle w:val="NoSpacing"/>
        <w:rPr>
          <w:rFonts w:asciiTheme="minorHAnsi" w:hAnsiTheme="minorHAnsi" w:cstheme="minorHAnsi"/>
        </w:rPr>
      </w:pPr>
      <w:r w:rsidRPr="00BB48DA">
        <w:rPr>
          <w:rFonts w:asciiTheme="minorHAnsi" w:hAnsiTheme="minorHAnsi" w:cstheme="minorHAnsi"/>
        </w:rPr>
        <w:t xml:space="preserve">Ako je pozivni centar je dizajniran kao model sa "gubicima", gdje se pozivi koji se ne mogu servisirati odmah usmjeravaju na govornu  poštu ili jednostavno dobiju ton zauzeća, koristi se Erlangova B tablica kako bismo saznali broj potrebnih telefonskih </w:t>
      </w:r>
    </w:p>
    <w:p w:rsidR="00BB48DA" w:rsidRDefault="00BB48DA" w:rsidP="00BB48DA">
      <w:pPr>
        <w:pStyle w:val="NoSpacing"/>
        <w:rPr>
          <w:rFonts w:asciiTheme="minorHAnsi" w:hAnsiTheme="minorHAnsi" w:cstheme="minorHAnsi"/>
        </w:rPr>
      </w:pPr>
      <w:r w:rsidRPr="00BB48DA">
        <w:rPr>
          <w:rFonts w:asciiTheme="minorHAnsi" w:hAnsiTheme="minorHAnsi" w:cstheme="minorHAnsi"/>
        </w:rPr>
        <w:t xml:space="preserve">linija, koji će pružiti prihvatljivu razinu usluge. Vjerojatnost blokiranja od 5% ili manja je uobičajeno prihvatljiva razina. </w:t>
      </w:r>
    </w:p>
    <w:p w:rsidR="00BB48DA" w:rsidRPr="00BB48DA" w:rsidRDefault="00BB48DA" w:rsidP="00BB48DA">
      <w:pPr>
        <w:pStyle w:val="NoSpacing"/>
        <w:rPr>
          <w:rFonts w:asciiTheme="minorHAnsi" w:hAnsiTheme="minorHAnsi" w:cstheme="minorHAnsi"/>
        </w:rPr>
      </w:pPr>
    </w:p>
    <w:p w:rsidR="00BB48DA" w:rsidRPr="00BB48DA" w:rsidRDefault="00BB48DA" w:rsidP="00BB48DA">
      <w:pPr>
        <w:pStyle w:val="NoSpacing"/>
        <w:rPr>
          <w:rFonts w:asciiTheme="minorHAnsi" w:hAnsiTheme="minorHAnsi" w:cstheme="minorHAnsi"/>
        </w:rPr>
      </w:pPr>
      <w:r w:rsidRPr="00BB48DA">
        <w:rPr>
          <w:rFonts w:asciiTheme="minorHAnsi" w:hAnsiTheme="minorHAnsi" w:cstheme="minorHAnsi"/>
        </w:rPr>
        <w:t>No, mali broj pozivnih centara možepriuštiti osoblju (i telefonskim linijama) rad u režimu</w:t>
      </w:r>
      <w:r w:rsidR="00794B52">
        <w:rPr>
          <w:rFonts w:asciiTheme="minorHAnsi" w:hAnsiTheme="minorHAnsi" w:cstheme="minorHAnsi"/>
        </w:rPr>
        <w:t xml:space="preserve"> </w:t>
      </w:r>
      <w:r w:rsidRPr="00BB48DA">
        <w:rPr>
          <w:rFonts w:asciiTheme="minorHAnsi" w:hAnsiTheme="minorHAnsi" w:cstheme="minorHAnsi"/>
        </w:rPr>
        <w:t>s gubitkom  odnosno blokiranjempoziva bez privremenog zadržavanja klijenata, i stoga koriste sustav s čekanjem i dovoljno linija za telefonske pozive kako bi se omogućilo da zadrže sve klijente sve dok klijenti to zadržavanje sami prihvaćaju. U praksi je nemoguće staviti beskonačan broj poziva na čekanje, pa se broj linija postavlja</w:t>
      </w:r>
      <w:r>
        <w:rPr>
          <w:rFonts w:asciiTheme="minorHAnsi" w:hAnsiTheme="minorHAnsi" w:cstheme="minorHAnsi"/>
        </w:rPr>
        <w:t xml:space="preserve"> </w:t>
      </w:r>
      <w:r w:rsidRPr="00BB48DA">
        <w:rPr>
          <w:rFonts w:asciiTheme="minorHAnsi" w:hAnsiTheme="minorHAnsi" w:cstheme="minorHAnsi"/>
        </w:rPr>
        <w:t xml:space="preserve">tako da će samo u rijetkim slučajevima pozivatelji biti odbijeni,odnosno odmah biti odbačenii nemati priliku pričekati za uslugu. Za izračunavanje potrebnog </w:t>
      </w:r>
    </w:p>
    <w:p w:rsidR="00BB48DA" w:rsidRDefault="00BB48DA" w:rsidP="00BB48DA">
      <w:pPr>
        <w:pStyle w:val="NoSpacing"/>
        <w:rPr>
          <w:rFonts w:asciiTheme="minorHAnsi" w:hAnsiTheme="minorHAnsi" w:cstheme="minorHAnsi"/>
        </w:rPr>
      </w:pPr>
      <w:r w:rsidRPr="00BB48DA">
        <w:rPr>
          <w:rFonts w:asciiTheme="minorHAnsi" w:hAnsiTheme="minorHAnsi" w:cstheme="minorHAnsi"/>
        </w:rPr>
        <w:t>brojalinijakoriste se ErlangoveB tablice koje omogućujupronalaženjedovoljno niske</w:t>
      </w:r>
      <w:r>
        <w:rPr>
          <w:rFonts w:asciiTheme="minorHAnsi" w:hAnsiTheme="minorHAnsi" w:cstheme="minorHAnsi"/>
        </w:rPr>
        <w:t xml:space="preserve"> </w:t>
      </w:r>
      <w:r w:rsidRPr="00BB48DA">
        <w:rPr>
          <w:rFonts w:asciiTheme="minorHAnsi" w:hAnsiTheme="minorHAnsi" w:cstheme="minorHAnsi"/>
        </w:rPr>
        <w:t>vjerojatnosti</w:t>
      </w:r>
      <w:r>
        <w:rPr>
          <w:rFonts w:asciiTheme="minorHAnsi" w:hAnsiTheme="minorHAnsi" w:cstheme="minorHAnsi"/>
        </w:rPr>
        <w:t xml:space="preserve"> </w:t>
      </w:r>
      <w:r w:rsidRPr="00BB48DA">
        <w:rPr>
          <w:rFonts w:asciiTheme="minorHAnsi" w:hAnsiTheme="minorHAnsi" w:cstheme="minorHAnsi"/>
        </w:rPr>
        <w:t>blokiranja.</w:t>
      </w:r>
    </w:p>
    <w:p w:rsidR="00271EDD" w:rsidRDefault="00271EDD" w:rsidP="00BB48DA">
      <w:pPr>
        <w:pStyle w:val="NoSpacing"/>
        <w:rPr>
          <w:rFonts w:asciiTheme="minorHAnsi" w:hAnsiTheme="minorHAnsi" w:cstheme="minorHAnsi"/>
        </w:rPr>
      </w:pPr>
    </w:p>
    <w:p w:rsidR="00271EDD" w:rsidRPr="00271EDD" w:rsidRDefault="00271EDD" w:rsidP="00271EDD">
      <w:pPr>
        <w:pStyle w:val="NoSpacing"/>
        <w:tabs>
          <w:tab w:val="left" w:pos="4986"/>
        </w:tabs>
        <w:rPr>
          <w:rFonts w:asciiTheme="minorHAnsi" w:hAnsiTheme="minorHAnsi" w:cstheme="minorHAnsi"/>
          <w:b/>
        </w:rPr>
      </w:pPr>
      <w:r w:rsidRPr="00271EDD">
        <w:rPr>
          <w:rFonts w:asciiTheme="minorHAnsi" w:hAnsiTheme="minorHAnsi" w:cstheme="minorHAnsi"/>
          <w:b/>
        </w:rPr>
        <w:t>Agenti</w:t>
      </w:r>
      <w:r w:rsidRPr="00271EDD">
        <w:rPr>
          <w:rFonts w:asciiTheme="minorHAnsi" w:hAnsiTheme="minorHAnsi" w:cstheme="minorHAnsi"/>
          <w:b/>
        </w:rPr>
        <w:tab/>
      </w:r>
    </w:p>
    <w:p w:rsidR="00271EDD" w:rsidRPr="00271EDD" w:rsidRDefault="00271EDD" w:rsidP="00271EDD">
      <w:pPr>
        <w:pStyle w:val="NoSpacing"/>
        <w:rPr>
          <w:rFonts w:asciiTheme="minorHAnsi" w:hAnsiTheme="minorHAnsi" w:cstheme="minorHAnsi"/>
        </w:rPr>
      </w:pPr>
      <w:r w:rsidRPr="00271EDD">
        <w:rPr>
          <w:rFonts w:ascii="Segoe UI Symbol" w:hAnsi="Segoe UI Symbol" w:cs="Segoe UI Symbol"/>
        </w:rPr>
        <w:t>♦</w:t>
      </w:r>
      <w:r w:rsidRPr="00271EDD">
        <w:rPr>
          <w:rFonts w:cs="Calibri"/>
        </w:rPr>
        <w:t> </w:t>
      </w:r>
      <w:r w:rsidRPr="00271EDD">
        <w:rPr>
          <w:rFonts w:asciiTheme="minorHAnsi" w:hAnsiTheme="minorHAnsi" w:cstheme="minorHAnsi"/>
        </w:rPr>
        <w:t xml:space="preserve"> Budu</w:t>
      </w:r>
      <w:r w:rsidRPr="00271EDD">
        <w:rPr>
          <w:rFonts w:cs="Calibri"/>
        </w:rPr>
        <w:t>ć</w:t>
      </w:r>
      <w:r w:rsidRPr="00271EDD">
        <w:rPr>
          <w:rFonts w:asciiTheme="minorHAnsi" w:hAnsiTheme="minorHAnsi" w:cstheme="minorHAnsi"/>
        </w:rPr>
        <w:t>i da su za Erlangov C model neki pozivi upu</w:t>
      </w:r>
      <w:r w:rsidRPr="00271EDD">
        <w:rPr>
          <w:rFonts w:cs="Calibri"/>
        </w:rPr>
        <w:t>ć</w:t>
      </w:r>
      <w:r w:rsidRPr="00271EDD">
        <w:rPr>
          <w:rFonts w:asciiTheme="minorHAnsi" w:hAnsiTheme="minorHAnsi" w:cstheme="minorHAnsi"/>
        </w:rPr>
        <w:t xml:space="preserve">eni na </w:t>
      </w:r>
      <w:r w:rsidRPr="00271EDD">
        <w:rPr>
          <w:rFonts w:cs="Calibri"/>
        </w:rPr>
        <w:t>č</w:t>
      </w:r>
      <w:r w:rsidRPr="00271EDD">
        <w:rPr>
          <w:rFonts w:asciiTheme="minorHAnsi" w:hAnsiTheme="minorHAnsi" w:cstheme="minorHAnsi"/>
        </w:rPr>
        <w:t xml:space="preserve">ekanje, prvi korak u određivanju broja agenata je odrediti potrebnu razinu usluge (GoS). Izračunavanje broja agenata koji bi mogao podržati zadanu razinu usluge je iterativan proces, a najlakše provesti pomoću softvera (Erlang C program)ili uz pomoćErlangove Ctablice. </w:t>
      </w:r>
    </w:p>
    <w:p w:rsidR="00BB48DA" w:rsidRDefault="00271EDD" w:rsidP="00271EDD">
      <w:pPr>
        <w:pStyle w:val="NoSpacing"/>
        <w:rPr>
          <w:rFonts w:asciiTheme="minorHAnsi" w:hAnsiTheme="minorHAnsi" w:cstheme="minorHAnsi"/>
        </w:rPr>
      </w:pPr>
      <w:r w:rsidRPr="00271EDD">
        <w:rPr>
          <w:rFonts w:ascii="Segoe UI Symbol" w:hAnsi="Segoe UI Symbol" w:cs="Segoe UI Symbol"/>
        </w:rPr>
        <w:t>♦</w:t>
      </w:r>
      <w:r w:rsidRPr="00271EDD">
        <w:rPr>
          <w:rFonts w:cs="Calibri"/>
        </w:rPr>
        <w:t> </w:t>
      </w:r>
      <w:r w:rsidRPr="00271EDD">
        <w:rPr>
          <w:rFonts w:asciiTheme="minorHAnsi" w:hAnsiTheme="minorHAnsi" w:cstheme="minorHAnsi"/>
        </w:rPr>
        <w:t xml:space="preserve"> Kori</w:t>
      </w:r>
      <w:r w:rsidRPr="00271EDD">
        <w:rPr>
          <w:rFonts w:cs="Calibri"/>
        </w:rPr>
        <w:t>š</w:t>
      </w:r>
      <w:r w:rsidRPr="00271EDD">
        <w:rPr>
          <w:rFonts w:asciiTheme="minorHAnsi" w:hAnsiTheme="minorHAnsi" w:cstheme="minorHAnsi"/>
        </w:rPr>
        <w:t>tenjemErlangove Cformule, iz tablice(sljede</w:t>
      </w:r>
      <w:r w:rsidRPr="00271EDD">
        <w:rPr>
          <w:rFonts w:cs="Calibri"/>
        </w:rPr>
        <w:t>ć</w:t>
      </w:r>
      <w:r w:rsidRPr="00271EDD">
        <w:rPr>
          <w:rFonts w:asciiTheme="minorHAnsi" w:hAnsiTheme="minorHAnsi" w:cstheme="minorHAnsi"/>
        </w:rPr>
        <w:t>i slajd)se očitava GoS za kombinaciju deset različitih grupa telefonskih linija i agenata i pokazuje (označeno) da minimalno broj agenata koje zadovoljava ili prelazi zadani GoS je 19. Ovi agenti opremljeni sa 29 telefonskih linija, mogu odgovoriti na 86% poziva u roku od 60 sekundi, uz prosječnu brzinu javljanja od 33 sekunde. Budući su agenti skupi resursi, manja degradacija GoS može se osigurati sa 18 agenata, što odgovara 76% poziva u zadanih 60 sekundi, ali u znatno lošijem ASA od 65 sekundi. Uočite da za samo 5% uštede u broju agenata dobiva se dvostruko povećanje iznosa ASA (Average Speed of Answer).</w:t>
      </w:r>
    </w:p>
    <w:p w:rsidR="003136C5" w:rsidRDefault="003136C5" w:rsidP="00271EDD">
      <w:pPr>
        <w:pStyle w:val="NoSpacing"/>
        <w:rPr>
          <w:rFonts w:asciiTheme="minorHAnsi" w:hAnsiTheme="minorHAnsi" w:cstheme="minorHAnsi"/>
        </w:rPr>
      </w:pPr>
    </w:p>
    <w:p w:rsidR="00271EDD" w:rsidRDefault="003136C5">
      <w:pPr>
        <w:pStyle w:val="NoSpacing"/>
        <w:rPr>
          <w:rFonts w:asciiTheme="minorHAnsi" w:hAnsiTheme="minorHAnsi" w:cstheme="minorHAnsi"/>
          <w:b/>
        </w:rPr>
      </w:pPr>
      <w:r w:rsidRPr="003136C5">
        <w:rPr>
          <w:rFonts w:asciiTheme="minorHAnsi" w:hAnsiTheme="minorHAnsi" w:cstheme="minorHAnsi"/>
          <w:b/>
        </w:rPr>
        <w:t>Nelinearna ovisnost</w:t>
      </w:r>
    </w:p>
    <w:p w:rsidR="003136C5" w:rsidRPr="003136C5" w:rsidRDefault="00B81927" w:rsidP="003136C5">
      <w:pPr>
        <w:pStyle w:val="NoSpacing"/>
        <w:rPr>
          <w:rFonts w:asciiTheme="minorHAnsi" w:hAnsiTheme="minorHAnsi" w:cstheme="minorHAnsi"/>
        </w:rPr>
      </w:pPr>
      <w:r>
        <w:rPr>
          <w:noProof/>
          <w:lang w:eastAsia="hr-HR"/>
        </w:rPr>
        <w:drawing>
          <wp:anchor distT="0" distB="0" distL="114300" distR="114300" simplePos="0" relativeHeight="251579392" behindDoc="0" locked="0" layoutInCell="1" allowOverlap="1" wp14:anchorId="4681D8A6" wp14:editId="7E612242">
            <wp:simplePos x="0" y="0"/>
            <wp:positionH relativeFrom="column">
              <wp:posOffset>4175736</wp:posOffset>
            </wp:positionH>
            <wp:positionV relativeFrom="paragraph">
              <wp:posOffset>9298</wp:posOffset>
            </wp:positionV>
            <wp:extent cx="3028950" cy="2057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28950" cy="2057400"/>
                    </a:xfrm>
                    <a:prstGeom prst="rect">
                      <a:avLst/>
                    </a:prstGeom>
                  </pic:spPr>
                </pic:pic>
              </a:graphicData>
            </a:graphic>
          </wp:anchor>
        </w:drawing>
      </w:r>
      <w:r w:rsidR="003136C5" w:rsidRPr="003136C5">
        <w:rPr>
          <w:rFonts w:ascii="Segoe UI Symbol" w:hAnsi="Segoe UI Symbol" w:cs="Segoe UI Symbol"/>
        </w:rPr>
        <w:t>♦</w:t>
      </w:r>
      <w:r w:rsidR="003136C5" w:rsidRPr="003136C5">
        <w:rPr>
          <w:rFonts w:asciiTheme="minorHAnsi" w:hAnsiTheme="minorHAnsi" w:cstheme="minorHAnsi"/>
        </w:rPr>
        <w:t xml:space="preserve">Kritičan čimbenik svih analiza je činjenica svojstvena statističkoj prirodi nailaska poziva i upućivanju istih na čekanje u rep, a leži u tome da promjena brojnosti resursa nema linearan učinak na GoS. Na primjer promjena od 10% agenata neće rezultirati </w:t>
      </w:r>
    </w:p>
    <w:p w:rsidR="003136C5" w:rsidRPr="003136C5" w:rsidRDefault="003136C5" w:rsidP="003136C5">
      <w:pPr>
        <w:pStyle w:val="NoSpacing"/>
        <w:rPr>
          <w:rFonts w:asciiTheme="minorHAnsi" w:hAnsiTheme="minorHAnsi" w:cstheme="minorHAnsi"/>
        </w:rPr>
      </w:pPr>
      <w:r w:rsidRPr="003136C5">
        <w:rPr>
          <w:rFonts w:asciiTheme="minorHAnsi" w:hAnsiTheme="minorHAnsi" w:cstheme="minorHAnsi"/>
        </w:rPr>
        <w:t>10%-tnom promjenom ASA, vremenu čekanja, ili broju potrebnih linija.</w:t>
      </w:r>
    </w:p>
    <w:p w:rsidR="003136C5" w:rsidRPr="003136C5" w:rsidRDefault="003136C5" w:rsidP="003136C5">
      <w:pPr>
        <w:pStyle w:val="NoSpacing"/>
        <w:rPr>
          <w:rFonts w:asciiTheme="minorHAnsi" w:hAnsiTheme="minorHAnsi" w:cstheme="minorHAnsi"/>
        </w:rPr>
      </w:pPr>
      <w:r w:rsidRPr="003136C5">
        <w:rPr>
          <w:rFonts w:ascii="Segoe UI Symbol" w:hAnsi="Segoe UI Symbol" w:cs="Segoe UI Symbol"/>
        </w:rPr>
        <w:t>♦</w:t>
      </w:r>
      <w:r w:rsidRPr="003136C5">
        <w:rPr>
          <w:rFonts w:cs="Calibri"/>
        </w:rPr>
        <w:t> </w:t>
      </w:r>
      <w:r w:rsidRPr="003136C5">
        <w:rPr>
          <w:rFonts w:asciiTheme="minorHAnsi" w:hAnsiTheme="minorHAnsi" w:cstheme="minorHAnsi"/>
        </w:rPr>
        <w:t xml:space="preserve"> Slika prikazuje nelinearne odnose između brojnosti agenata i razine ASA. Što više agenata zapošljava pozivni centar to bolju prosječnu brzinu javljanja može pružiti, ali po cijenu smanjene iskoristivosti, odnosno aktivnog rada agenta. Dizajner pozivnog </w:t>
      </w:r>
    </w:p>
    <w:p w:rsidR="003136C5" w:rsidRDefault="003136C5" w:rsidP="003136C5">
      <w:pPr>
        <w:pStyle w:val="NoSpacing"/>
        <w:rPr>
          <w:noProof/>
          <w:lang w:eastAsia="hr-HR"/>
        </w:rPr>
      </w:pPr>
      <w:r w:rsidRPr="003136C5">
        <w:rPr>
          <w:rFonts w:asciiTheme="minorHAnsi" w:hAnsiTheme="minorHAnsi" w:cstheme="minorHAnsi"/>
        </w:rPr>
        <w:t>centra treba pronaći kompromisno rješenje u oviru prihvatljive razine usluge kako bi kroz upravljanje ograničenim resursima zadržao razumno korištenje usluge.</w:t>
      </w:r>
      <w:r w:rsidR="00B81927" w:rsidRPr="00B81927">
        <w:rPr>
          <w:noProof/>
          <w:lang w:eastAsia="hr-HR"/>
        </w:rPr>
        <w:t xml:space="preserve"> </w:t>
      </w:r>
    </w:p>
    <w:p w:rsidR="00B81927" w:rsidRDefault="00B81927" w:rsidP="003136C5">
      <w:pPr>
        <w:pStyle w:val="NoSpacing"/>
        <w:rPr>
          <w:noProof/>
          <w:lang w:eastAsia="hr-HR"/>
        </w:rPr>
      </w:pPr>
    </w:p>
    <w:p w:rsidR="00B81927" w:rsidRDefault="00B81927" w:rsidP="003136C5">
      <w:pPr>
        <w:pStyle w:val="NoSpacing"/>
        <w:rPr>
          <w:noProof/>
          <w:lang w:eastAsia="hr-HR"/>
        </w:rPr>
      </w:pPr>
    </w:p>
    <w:p w:rsidR="00B81927" w:rsidRPr="00B81927" w:rsidRDefault="00B81927" w:rsidP="00B81927">
      <w:pPr>
        <w:pStyle w:val="NoSpacing"/>
        <w:rPr>
          <w:rFonts w:asciiTheme="minorHAnsi" w:hAnsiTheme="minorHAnsi" w:cstheme="minorHAnsi"/>
        </w:rPr>
      </w:pPr>
      <w:r w:rsidRPr="00B81927">
        <w:rPr>
          <w:rFonts w:ascii="Segoe UI Symbol" w:hAnsi="Segoe UI Symbol" w:cs="Segoe UI Symbol"/>
        </w:rPr>
        <w:lastRenderedPageBreak/>
        <w:t>♦</w:t>
      </w:r>
      <w:r w:rsidRPr="00B81927">
        <w:rPr>
          <w:rFonts w:cs="Calibri"/>
        </w:rPr>
        <w:t> </w:t>
      </w:r>
      <w:r w:rsidRPr="00B81927">
        <w:rPr>
          <w:rFonts w:asciiTheme="minorHAnsi" w:hAnsiTheme="minorHAnsi" w:cstheme="minorHAnsi"/>
        </w:rPr>
        <w:t xml:space="preserve"> Pove</w:t>
      </w:r>
      <w:r w:rsidRPr="00B81927">
        <w:rPr>
          <w:rFonts w:cs="Calibri"/>
        </w:rPr>
        <w:t>ć</w:t>
      </w:r>
      <w:r w:rsidRPr="00B81927">
        <w:rPr>
          <w:rFonts w:asciiTheme="minorHAnsi" w:hAnsiTheme="minorHAnsi" w:cstheme="minorHAnsi"/>
        </w:rPr>
        <w:t>anje broja agenata tako</w:t>
      </w:r>
      <w:r w:rsidRPr="00B81927">
        <w:rPr>
          <w:rFonts w:cs="Calibri"/>
        </w:rPr>
        <w:t>đ</w:t>
      </w:r>
      <w:r w:rsidRPr="00B81927">
        <w:rPr>
          <w:rFonts w:asciiTheme="minorHAnsi" w:hAnsiTheme="minorHAnsi" w:cstheme="minorHAnsi"/>
        </w:rPr>
        <w:t>er pobolj</w:t>
      </w:r>
      <w:r w:rsidRPr="00B81927">
        <w:rPr>
          <w:rFonts w:cs="Calibri"/>
        </w:rPr>
        <w:t>š</w:t>
      </w:r>
      <w:r w:rsidRPr="00B81927">
        <w:rPr>
          <w:rFonts w:asciiTheme="minorHAnsi" w:hAnsiTheme="minorHAnsi" w:cstheme="minorHAnsi"/>
        </w:rPr>
        <w:t>ava uslugu jer poja</w:t>
      </w:r>
      <w:r w:rsidRPr="00B81927">
        <w:rPr>
          <w:rFonts w:cs="Calibri"/>
        </w:rPr>
        <w:t>č</w:t>
      </w:r>
      <w:r w:rsidRPr="00B81927">
        <w:rPr>
          <w:rFonts w:asciiTheme="minorHAnsi" w:hAnsiTheme="minorHAnsi" w:cstheme="minorHAnsi"/>
        </w:rPr>
        <w:t>ava neposrednu uslugu te pozivi ne moraju provesti vrijeme u repu. Kako je više agenata na raspolaganju za primanje pozive, broj poziva u repu čekanja se smanjuje (slika lijevo), kao i prosječno vrijeme čekanja u repu (slika desno). Analiza vremena čekanja i odbacivanja poziva pokazuje da prosječno vrijeme koje pozivatelji provedu u repu ima eksponencijalnu distribuciju oko prosječnog vremena čekanja u repu. Zbog toga što je vrijeme čekanja kritično za upravljanje brzinom odbacivanja, treba dodati resurse kako bi se minimiziralo vrijeme čekanja u repu.</w:t>
      </w:r>
    </w:p>
    <w:p w:rsidR="00B81927" w:rsidRDefault="00B81927" w:rsidP="00B81927">
      <w:pPr>
        <w:pStyle w:val="NoSpacing"/>
        <w:rPr>
          <w:rFonts w:asciiTheme="minorHAnsi" w:hAnsiTheme="minorHAnsi" w:cstheme="minorHAnsi"/>
        </w:rPr>
      </w:pPr>
      <w:r w:rsidRPr="00B81927">
        <w:rPr>
          <w:rFonts w:ascii="Segoe UI Symbol" w:hAnsi="Segoe UI Symbol" w:cs="Segoe UI Symbol"/>
        </w:rPr>
        <w:t>♦</w:t>
      </w:r>
      <w:r w:rsidRPr="00B81927">
        <w:rPr>
          <w:rFonts w:cs="Calibri"/>
        </w:rPr>
        <w:t> </w:t>
      </w:r>
      <w:r w:rsidRPr="00B81927">
        <w:rPr>
          <w:rFonts w:asciiTheme="minorHAnsi" w:hAnsiTheme="minorHAnsi" w:cstheme="minorHAnsi"/>
        </w:rPr>
        <w:t xml:space="preserve"> Odnos potrebnih telefonskih linija je tako</w:t>
      </w:r>
      <w:r w:rsidRPr="00B81927">
        <w:rPr>
          <w:rFonts w:cs="Calibri"/>
        </w:rPr>
        <w:t>đ</w:t>
      </w:r>
      <w:r w:rsidRPr="00B81927">
        <w:rPr>
          <w:rFonts w:asciiTheme="minorHAnsi" w:hAnsiTheme="minorHAnsi" w:cstheme="minorHAnsi"/>
        </w:rPr>
        <w:t>er nelinearan, ali je odnos strmiji vi</w:t>
      </w:r>
      <w:r w:rsidRPr="00B81927">
        <w:rPr>
          <w:rFonts w:cs="Calibri"/>
        </w:rPr>
        <w:t>š</w:t>
      </w:r>
      <w:r w:rsidRPr="00B81927">
        <w:rPr>
          <w:rFonts w:asciiTheme="minorHAnsi" w:hAnsiTheme="minorHAnsi" w:cstheme="minorHAnsi"/>
        </w:rPr>
        <w:t>e kao step funkcij</w:t>
      </w:r>
      <w:r>
        <w:rPr>
          <w:rFonts w:asciiTheme="minorHAnsi" w:hAnsiTheme="minorHAnsi" w:cstheme="minorHAnsi"/>
        </w:rPr>
        <w:t xml:space="preserve">a </w:t>
      </w:r>
      <w:r w:rsidRPr="00B81927">
        <w:rPr>
          <w:rFonts w:asciiTheme="minorHAnsi" w:hAnsiTheme="minorHAnsi" w:cstheme="minorHAnsi"/>
        </w:rPr>
        <w:t>na slici desno. Nakon što je osiguran dovoljan broj linija za podršku zadane razine usluge, daljnje</w:t>
      </w:r>
      <w:r>
        <w:rPr>
          <w:rFonts w:asciiTheme="minorHAnsi" w:hAnsiTheme="minorHAnsi" w:cstheme="minorHAnsi"/>
        </w:rPr>
        <w:t xml:space="preserve"> </w:t>
      </w:r>
      <w:r w:rsidRPr="00B81927">
        <w:rPr>
          <w:rFonts w:asciiTheme="minorHAnsi" w:hAnsiTheme="minorHAnsi" w:cstheme="minorHAnsi"/>
        </w:rPr>
        <w:t>dodavanje nema utjecaja, te tako razina usluge postaje značajnije ovisna o dostupnosti (odnosno brojnosti) agenata.</w:t>
      </w:r>
    </w:p>
    <w:p w:rsidR="008B56AA" w:rsidRDefault="008B56AA" w:rsidP="00B81927">
      <w:pPr>
        <w:pStyle w:val="NoSpacing"/>
        <w:rPr>
          <w:rFonts w:asciiTheme="minorHAnsi" w:hAnsiTheme="minorHAnsi" w:cstheme="minorHAnsi"/>
        </w:rPr>
      </w:pPr>
    </w:p>
    <w:p w:rsidR="008B56AA" w:rsidRDefault="008B56AA" w:rsidP="00B81927">
      <w:pPr>
        <w:pStyle w:val="NoSpacing"/>
        <w:rPr>
          <w:rFonts w:asciiTheme="minorHAnsi" w:hAnsiTheme="minorHAnsi" w:cstheme="minorHAnsi"/>
        </w:rPr>
      </w:pPr>
      <w:r>
        <w:rPr>
          <w:noProof/>
          <w:lang w:eastAsia="hr-HR"/>
        </w:rPr>
        <w:drawing>
          <wp:inline distT="0" distB="0" distL="0" distR="0" wp14:anchorId="7101B6A6" wp14:editId="6B758BA7">
            <wp:extent cx="5633049" cy="18427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7296" cy="1847410"/>
                    </a:xfrm>
                    <a:prstGeom prst="rect">
                      <a:avLst/>
                    </a:prstGeom>
                  </pic:spPr>
                </pic:pic>
              </a:graphicData>
            </a:graphic>
          </wp:inline>
        </w:drawing>
      </w:r>
    </w:p>
    <w:p w:rsidR="008B56AA" w:rsidRDefault="008B56AA" w:rsidP="00B81927">
      <w:pPr>
        <w:pStyle w:val="NoSpacing"/>
        <w:rPr>
          <w:rFonts w:asciiTheme="minorHAnsi" w:hAnsiTheme="minorHAnsi" w:cstheme="minorHAnsi"/>
        </w:rPr>
      </w:pPr>
    </w:p>
    <w:p w:rsidR="008B56AA" w:rsidRDefault="008B56AA" w:rsidP="00B81927">
      <w:pPr>
        <w:pStyle w:val="NoSpacing"/>
        <w:rPr>
          <w:rFonts w:asciiTheme="minorHAnsi" w:hAnsiTheme="minorHAnsi" w:cstheme="minorHAnsi"/>
          <w:b/>
        </w:rPr>
      </w:pPr>
      <w:r w:rsidRPr="008B56AA">
        <w:rPr>
          <w:rFonts w:asciiTheme="minorHAnsi" w:hAnsiTheme="minorHAnsi" w:cstheme="minorHAnsi"/>
          <w:b/>
        </w:rPr>
        <w:t>Grupiranje</w:t>
      </w:r>
      <w:r>
        <w:rPr>
          <w:rFonts w:asciiTheme="minorHAnsi" w:hAnsiTheme="minorHAnsi" w:cstheme="minorHAnsi"/>
          <w:b/>
        </w:rPr>
        <w:t xml:space="preserve"> </w:t>
      </w:r>
      <w:r w:rsidRPr="008B56AA">
        <w:rPr>
          <w:rFonts w:asciiTheme="minorHAnsi" w:hAnsiTheme="minorHAnsi" w:cstheme="minorHAnsi"/>
          <w:b/>
        </w:rPr>
        <w:t>i utjecaj broja repova</w:t>
      </w:r>
    </w:p>
    <w:p w:rsidR="008B56AA" w:rsidRPr="008B56AA" w:rsidRDefault="00446078" w:rsidP="008B56AA">
      <w:pPr>
        <w:pStyle w:val="NoSpacing"/>
        <w:rPr>
          <w:rFonts w:asciiTheme="minorHAnsi" w:hAnsiTheme="minorHAnsi" w:cstheme="minorHAnsi"/>
        </w:rPr>
      </w:pPr>
      <w:r>
        <w:rPr>
          <w:noProof/>
          <w:lang w:eastAsia="hr-HR"/>
        </w:rPr>
        <w:drawing>
          <wp:anchor distT="0" distB="0" distL="114300" distR="114300" simplePos="0" relativeHeight="251586560" behindDoc="0" locked="0" layoutInCell="1" allowOverlap="1" wp14:anchorId="0B235980" wp14:editId="662D3687">
            <wp:simplePos x="0" y="0"/>
            <wp:positionH relativeFrom="column">
              <wp:posOffset>3891148</wp:posOffset>
            </wp:positionH>
            <wp:positionV relativeFrom="paragraph">
              <wp:posOffset>70796</wp:posOffset>
            </wp:positionV>
            <wp:extent cx="3312543" cy="1235416"/>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12543" cy="1235416"/>
                    </a:xfrm>
                    <a:prstGeom prst="rect">
                      <a:avLst/>
                    </a:prstGeom>
                  </pic:spPr>
                </pic:pic>
              </a:graphicData>
            </a:graphic>
          </wp:anchor>
        </w:drawing>
      </w:r>
      <w:r w:rsidR="008B56AA" w:rsidRPr="008B56AA">
        <w:rPr>
          <w:rFonts w:ascii="Segoe UI Symbol" w:hAnsi="Segoe UI Symbol" w:cs="Segoe UI Symbol"/>
        </w:rPr>
        <w:t>♦</w:t>
      </w:r>
      <w:r w:rsidR="008B56AA" w:rsidRPr="008B56AA">
        <w:rPr>
          <w:rFonts w:cs="Calibri"/>
        </w:rPr>
        <w:t> </w:t>
      </w:r>
      <w:r w:rsidR="008B56AA" w:rsidRPr="008B56AA">
        <w:rPr>
          <w:rFonts w:asciiTheme="minorHAnsi" w:hAnsiTheme="minorHAnsi" w:cstheme="minorHAnsi"/>
        </w:rPr>
        <w:t xml:space="preserve"> Uobi</w:t>
      </w:r>
      <w:r w:rsidR="008B56AA" w:rsidRPr="008B56AA">
        <w:rPr>
          <w:rFonts w:cs="Calibri"/>
        </w:rPr>
        <w:t>č</w:t>
      </w:r>
      <w:r w:rsidR="008B56AA" w:rsidRPr="008B56AA">
        <w:rPr>
          <w:rFonts w:asciiTheme="minorHAnsi" w:hAnsiTheme="minorHAnsi" w:cstheme="minorHAnsi"/>
        </w:rPr>
        <w:t xml:space="preserve">ajena je praksa u pozivnim centrima podijeliti dolazne pozive te ih usmjeriti prema posebnim grupama ili pojedincima, kojima su repovi odvojeni </w:t>
      </w:r>
    </w:p>
    <w:p w:rsidR="008B56AA" w:rsidRPr="008B56AA" w:rsidRDefault="008B56AA" w:rsidP="008B56AA">
      <w:pPr>
        <w:pStyle w:val="NoSpacing"/>
        <w:rPr>
          <w:rFonts w:asciiTheme="minorHAnsi" w:hAnsiTheme="minorHAnsi" w:cstheme="minorHAnsi"/>
        </w:rPr>
      </w:pPr>
      <w:r w:rsidRPr="008B56AA">
        <w:rPr>
          <w:rFonts w:asciiTheme="minorHAnsi" w:hAnsiTheme="minorHAnsi" w:cstheme="minorHAnsi"/>
        </w:rPr>
        <w:t xml:space="preserve">– svaka grupa posjeduje odvojeni rep. Unatočtome što to može biti intuitivno logično, ovaj način je praksi manje učinkovit. S manjim brojem poziva i poslužitelja po repu, statistička distribucija prometa usluge ima smanjenu učinkovitost u svakom pojedinačnom repu, čime se smanjuje ukupna učinkovitost. Tablica uspoređuje zadani broj agenata i brzine korištenja za </w:t>
      </w:r>
    </w:p>
    <w:p w:rsidR="008B56AA" w:rsidRDefault="008B56AA" w:rsidP="008B56AA">
      <w:pPr>
        <w:pStyle w:val="NoSpacing"/>
        <w:rPr>
          <w:rFonts w:asciiTheme="minorHAnsi" w:hAnsiTheme="minorHAnsi" w:cstheme="minorHAnsi"/>
        </w:rPr>
      </w:pPr>
      <w:r w:rsidRPr="008B56AA">
        <w:rPr>
          <w:rFonts w:asciiTheme="minorHAnsi" w:hAnsiTheme="minorHAnsi" w:cstheme="minorHAnsi"/>
        </w:rPr>
        <w:t>jedan, dva i tri repa za uslugu “Help Desk”.</w:t>
      </w:r>
    </w:p>
    <w:p w:rsidR="00446078" w:rsidRDefault="00446078" w:rsidP="008B56AA">
      <w:pPr>
        <w:pStyle w:val="NoSpacing"/>
        <w:rPr>
          <w:rFonts w:asciiTheme="minorHAnsi" w:hAnsiTheme="minorHAnsi" w:cstheme="minorHAnsi"/>
        </w:rPr>
      </w:pPr>
    </w:p>
    <w:p w:rsidR="00446078" w:rsidRDefault="00446078" w:rsidP="008B56AA">
      <w:pPr>
        <w:pStyle w:val="NoSpacing"/>
        <w:rPr>
          <w:rFonts w:asciiTheme="minorHAnsi" w:hAnsiTheme="minorHAnsi" w:cstheme="minorHAnsi"/>
          <w:b/>
        </w:rPr>
      </w:pPr>
      <w:r w:rsidRPr="00446078">
        <w:rPr>
          <w:rFonts w:asciiTheme="minorHAnsi" w:hAnsiTheme="minorHAnsi" w:cstheme="minorHAnsi"/>
          <w:b/>
        </w:rPr>
        <w:t>Ograničenja Erlang-ovog modela</w:t>
      </w:r>
    </w:p>
    <w:p w:rsidR="00446078" w:rsidRDefault="00446078" w:rsidP="00446078">
      <w:pPr>
        <w:pStyle w:val="NoSpacing"/>
        <w:rPr>
          <w:rFonts w:asciiTheme="minorHAnsi" w:hAnsiTheme="minorHAnsi" w:cstheme="minorHAnsi"/>
        </w:rPr>
      </w:pPr>
      <w:r w:rsidRPr="00446078">
        <w:rPr>
          <w:rFonts w:ascii="Segoe UI Symbol" w:hAnsi="Segoe UI Symbol" w:cs="Segoe UI Symbol"/>
        </w:rPr>
        <w:t>♦</w:t>
      </w:r>
      <w:r w:rsidRPr="00446078">
        <w:rPr>
          <w:rFonts w:cs="Calibri"/>
        </w:rPr>
        <w:t> </w:t>
      </w:r>
      <w:r w:rsidRPr="00446078">
        <w:rPr>
          <w:rFonts w:asciiTheme="minorHAnsi" w:hAnsiTheme="minorHAnsi" w:cstheme="minorHAnsi"/>
        </w:rPr>
        <w:t xml:space="preserve"> Primjena Erlangova C modela pretpostavlja odre</w:t>
      </w:r>
      <w:r w:rsidRPr="00446078">
        <w:rPr>
          <w:rFonts w:cs="Calibri"/>
        </w:rPr>
        <w:t>đ</w:t>
      </w:r>
      <w:r w:rsidRPr="00446078">
        <w:rPr>
          <w:rFonts w:asciiTheme="minorHAnsi" w:hAnsiTheme="minorHAnsi" w:cstheme="minorHAnsi"/>
        </w:rPr>
        <w:t xml:space="preserve">ene sposobnosti i ponašanja koja se ne mogu susresti u stvarnom svijetu. Na primjer, model podrazumijeva da će pozivatelj biti spreman zauvijek čekati agenta. U praksi, međutim, neki pozivatelji će spustiti slušalicu čim ih se stavi na čekanje a drugi će napustiti poziv nakon nekog vremena provedenog na čekanju u repu. Neki pozivatelji će odmah ponoviti biranje u nadi da će biti smješteni u bolju poziciju. Ovi ljudski obrasci ponašanja mijenjaju statistike poziva i učinkovitost cjelokupnog pozivnog centra. </w:t>
      </w:r>
    </w:p>
    <w:p w:rsidR="00446078" w:rsidRPr="00446078" w:rsidRDefault="00446078" w:rsidP="00446078">
      <w:pPr>
        <w:pStyle w:val="NoSpacing"/>
        <w:rPr>
          <w:rFonts w:asciiTheme="minorHAnsi" w:hAnsiTheme="minorHAnsi" w:cstheme="minorHAnsi"/>
        </w:rPr>
      </w:pPr>
      <w:r w:rsidRPr="00446078">
        <w:rPr>
          <w:rFonts w:asciiTheme="minorHAnsi" w:hAnsiTheme="minorHAnsi" w:cstheme="minorHAnsi"/>
        </w:rPr>
        <w:t xml:space="preserve">Standardni model također pretpostavlja da pozivni centar ima neograničenu sposobnost čekanja. U praksi su resursi za čekanje ograničeni i kad je sustav preopterećen - prelazi broj resursa za čekanje u repu - pozivatelji će dobiti signal zauzeća ili se preusmjeriti na govornu-poštu. U sustavima za automatsku distribucija poziva (ACD) mogu se primijeniti različite strategije kako bi se smanjila vjerojatnost takvog događaja, kroz upućivanje poziva na drugu grupu agenata ili implementaciju kašnjenja kod oglašavanja poziva gdje kašnjenje tona oglašavanja prije nego ACD prihvati liniju raste proporcionalno s brojem poziva na čekanju. </w:t>
      </w:r>
    </w:p>
    <w:p w:rsidR="00446078" w:rsidRPr="00446078" w:rsidRDefault="00446078" w:rsidP="00446078">
      <w:pPr>
        <w:pStyle w:val="NoSpacing"/>
        <w:rPr>
          <w:rFonts w:asciiTheme="minorHAnsi" w:hAnsiTheme="minorHAnsi" w:cstheme="minorHAnsi"/>
        </w:rPr>
      </w:pPr>
      <w:r w:rsidRPr="00446078">
        <w:rPr>
          <w:rFonts w:ascii="Segoe UI Symbol" w:hAnsi="Segoe UI Symbol" w:cs="Segoe UI Symbol"/>
        </w:rPr>
        <w:t>♦</w:t>
      </w:r>
      <w:r w:rsidRPr="00446078">
        <w:rPr>
          <w:rFonts w:cs="Calibri"/>
        </w:rPr>
        <w:t> </w:t>
      </w:r>
      <w:r w:rsidRPr="00446078">
        <w:rPr>
          <w:rFonts w:asciiTheme="minorHAnsi" w:hAnsiTheme="minorHAnsi" w:cstheme="minorHAnsi"/>
        </w:rPr>
        <w:t xml:space="preserve"> Erlangov model tretira sve servere kao </w:t>
      </w:r>
      <w:r w:rsidRPr="00446078">
        <w:rPr>
          <w:rFonts w:cs="Calibri"/>
        </w:rPr>
        <w:t>“</w:t>
      </w:r>
      <w:r w:rsidRPr="00446078">
        <w:rPr>
          <w:rFonts w:asciiTheme="minorHAnsi" w:hAnsiTheme="minorHAnsi" w:cstheme="minorHAnsi"/>
        </w:rPr>
        <w:t>ne-ljudske</w:t>
      </w:r>
      <w:r w:rsidRPr="00446078">
        <w:rPr>
          <w:rFonts w:cs="Calibri"/>
        </w:rPr>
        <w:t>”</w:t>
      </w:r>
      <w:r w:rsidRPr="00446078">
        <w:rPr>
          <w:rFonts w:asciiTheme="minorHAnsi" w:hAnsiTheme="minorHAnsi" w:cstheme="minorHAnsi"/>
        </w:rPr>
        <w:t xml:space="preserve"> resurse. Pretpostavlja se da su uvijek na raspolaganju i rade maksimalnim kapacitetom. Iako je to prikladan model za telefonske linije, pouzdan model pozivnog centra mora uzeti u obzir vrijeme potrebno za odmaranje agenta, vrijeme zamora, kao i vrijeme obučavanja, sastanke i druge poslove, što može smanjiti aktivno vrijeme agenta za više od 15%. Postoje razne prilagodbe standardnih Erlangovih metoda kako bi se dobio izračun za neka od tih pitanja, a posebno za problem beskonačnog čekanja. Međutim, zbog složenosti problema i nedostatka teorijskih </w:t>
      </w:r>
    </w:p>
    <w:p w:rsidR="00446078" w:rsidRDefault="00446078" w:rsidP="00446078">
      <w:pPr>
        <w:pStyle w:val="NoSpacing"/>
        <w:rPr>
          <w:rFonts w:asciiTheme="minorHAnsi" w:hAnsiTheme="minorHAnsi" w:cstheme="minorHAnsi"/>
        </w:rPr>
      </w:pPr>
      <w:r w:rsidRPr="00446078">
        <w:rPr>
          <w:rFonts w:asciiTheme="minorHAnsi" w:hAnsiTheme="minorHAnsi" w:cstheme="minorHAnsi"/>
        </w:rPr>
        <w:t>i praktičnih modela, te posebne oblike svojstava treba uvoditi postupno. U vrlo velikim pozivnim centrima, gdje aproksimacije i pogreške pri zaokruživanju mogu rezultirati značajno velikim iznosima, dobra substitucijska ili komplementarna analitička metoda je simulacija</w:t>
      </w:r>
    </w:p>
    <w:p w:rsidR="00051374" w:rsidRDefault="00051374" w:rsidP="00446078">
      <w:pPr>
        <w:pStyle w:val="NoSpacing"/>
        <w:rPr>
          <w:rFonts w:asciiTheme="minorHAnsi" w:hAnsiTheme="minorHAnsi" w:cstheme="minorHAnsi"/>
        </w:rPr>
      </w:pPr>
    </w:p>
    <w:p w:rsidR="00051374" w:rsidRDefault="00051374" w:rsidP="00051374">
      <w:pPr>
        <w:pStyle w:val="NoSpacing"/>
        <w:rPr>
          <w:rFonts w:asciiTheme="minorHAnsi" w:hAnsiTheme="minorHAnsi" w:cstheme="minorHAnsi"/>
        </w:rPr>
      </w:pPr>
    </w:p>
    <w:p w:rsidR="00051374" w:rsidRDefault="00051374" w:rsidP="00051374">
      <w:pPr>
        <w:pStyle w:val="NoSpacing"/>
        <w:rPr>
          <w:rFonts w:asciiTheme="minorHAnsi" w:hAnsiTheme="minorHAnsi" w:cstheme="minorHAnsi"/>
        </w:rPr>
      </w:pPr>
    </w:p>
    <w:p w:rsidR="00051374" w:rsidRDefault="00051374" w:rsidP="00051374">
      <w:pPr>
        <w:pStyle w:val="NoSpacing"/>
        <w:rPr>
          <w:rFonts w:asciiTheme="minorHAnsi" w:hAnsiTheme="minorHAnsi" w:cstheme="minorHAnsi"/>
        </w:rPr>
      </w:pPr>
    </w:p>
    <w:p w:rsidR="00051374" w:rsidRDefault="00051374" w:rsidP="00051374">
      <w:pPr>
        <w:pStyle w:val="NoSpacing"/>
        <w:rPr>
          <w:rFonts w:asciiTheme="minorHAnsi" w:hAnsiTheme="minorHAnsi" w:cstheme="minorHAnsi"/>
        </w:rPr>
      </w:pPr>
    </w:p>
    <w:p w:rsidR="00051374" w:rsidRDefault="00051374" w:rsidP="00051374">
      <w:pPr>
        <w:pStyle w:val="NoSpacing"/>
        <w:rPr>
          <w:rFonts w:asciiTheme="minorHAnsi" w:hAnsiTheme="minorHAnsi" w:cstheme="minorHAnsi"/>
        </w:rPr>
      </w:pPr>
    </w:p>
    <w:p w:rsidR="00051374" w:rsidRDefault="00051374" w:rsidP="00051374">
      <w:pPr>
        <w:pStyle w:val="NoSpacing"/>
        <w:rPr>
          <w:rFonts w:asciiTheme="minorHAnsi" w:hAnsiTheme="minorHAnsi" w:cstheme="minorHAnsi"/>
          <w:b/>
          <w:i/>
          <w:sz w:val="28"/>
        </w:rPr>
      </w:pPr>
      <w:r w:rsidRPr="00051374">
        <w:rPr>
          <w:rFonts w:asciiTheme="minorHAnsi" w:hAnsiTheme="minorHAnsi" w:cstheme="minorHAnsi"/>
          <w:b/>
          <w:i/>
          <w:sz w:val="28"/>
        </w:rPr>
        <w:lastRenderedPageBreak/>
        <w:t>3-rd party upravljanje uslugom, Funkcijske usluge, CSTA standard</w:t>
      </w:r>
    </w:p>
    <w:p w:rsidR="00051374" w:rsidRDefault="00051374" w:rsidP="00051374">
      <w:pPr>
        <w:pStyle w:val="NoSpacing"/>
        <w:rPr>
          <w:rFonts w:asciiTheme="minorHAnsi" w:hAnsiTheme="minorHAnsi" w:cstheme="minorHAnsi"/>
          <w:b/>
        </w:rPr>
      </w:pPr>
      <w:r w:rsidRPr="00051374">
        <w:rPr>
          <w:rFonts w:asciiTheme="minorHAnsi" w:hAnsiTheme="minorHAnsi" w:cstheme="minorHAnsi"/>
          <w:b/>
        </w:rPr>
        <w:t>CTI upravljanje uslugom</w:t>
      </w:r>
    </w:p>
    <w:p w:rsidR="00051374" w:rsidRPr="00051374" w:rsidRDefault="00051374" w:rsidP="00051374">
      <w:pPr>
        <w:pStyle w:val="NoSpacing"/>
        <w:rPr>
          <w:rFonts w:asciiTheme="minorHAnsi" w:hAnsiTheme="minorHAnsi" w:cstheme="minorHAnsi"/>
        </w:rPr>
      </w:pPr>
      <w:r>
        <w:rPr>
          <w:noProof/>
          <w:lang w:eastAsia="hr-HR"/>
        </w:rPr>
        <w:drawing>
          <wp:anchor distT="0" distB="0" distL="114300" distR="114300" simplePos="0" relativeHeight="251592704" behindDoc="0" locked="0" layoutInCell="1" allowOverlap="1" wp14:anchorId="03891D99" wp14:editId="3E412962">
            <wp:simplePos x="0" y="0"/>
            <wp:positionH relativeFrom="column">
              <wp:posOffset>4702031</wp:posOffset>
            </wp:positionH>
            <wp:positionV relativeFrom="paragraph">
              <wp:posOffset>10100</wp:posOffset>
            </wp:positionV>
            <wp:extent cx="2409825" cy="8477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9825" cy="847725"/>
                    </a:xfrm>
                    <a:prstGeom prst="rect">
                      <a:avLst/>
                    </a:prstGeom>
                  </pic:spPr>
                </pic:pic>
              </a:graphicData>
            </a:graphic>
          </wp:anchor>
        </w:drawing>
      </w:r>
      <w:r w:rsidRPr="00051374">
        <w:rPr>
          <w:rFonts w:ascii="Segoe UI Symbol" w:hAnsi="Segoe UI Symbol" w:cs="Segoe UI Symbol"/>
        </w:rPr>
        <w:t>♦</w:t>
      </w:r>
      <w:r w:rsidRPr="00051374">
        <w:rPr>
          <w:rFonts w:cs="Calibri"/>
        </w:rPr>
        <w:t> </w:t>
      </w:r>
      <w:r w:rsidRPr="00051374">
        <w:rPr>
          <w:rFonts w:asciiTheme="minorHAnsi" w:hAnsiTheme="minorHAnsi" w:cstheme="minorHAnsi"/>
        </w:rPr>
        <w:t xml:space="preserve"> First-party call controlili CTI first-party </w:t>
      </w:r>
    </w:p>
    <w:p w:rsidR="00051374" w:rsidRDefault="00051374" w:rsidP="00051374">
      <w:pPr>
        <w:pStyle w:val="NoSpacing"/>
        <w:rPr>
          <w:noProof/>
          <w:lang w:eastAsia="hr-HR"/>
        </w:rPr>
      </w:pPr>
      <w:r>
        <w:rPr>
          <w:rFonts w:asciiTheme="minorHAnsi" w:hAnsiTheme="minorHAnsi" w:cstheme="minorHAnsi"/>
        </w:rPr>
        <w:t>-</w:t>
      </w:r>
      <w:r w:rsidRPr="00051374">
        <w:rPr>
          <w:rFonts w:asciiTheme="minorHAnsi" w:hAnsiTheme="minorHAnsi" w:cstheme="minorHAnsi"/>
        </w:rPr>
        <w:t>  Računalo je priključeno na mrežu preko korisničkog sučelja, a cjelokupno upravljanje uslugom provodi se korisničkom signalizacijom. Računalo je jedna od strana u pozivu!</w:t>
      </w:r>
      <w:r w:rsidRPr="00051374">
        <w:rPr>
          <w:noProof/>
          <w:lang w:eastAsia="hr-HR"/>
        </w:rPr>
        <w:t xml:space="preserve"> </w:t>
      </w:r>
    </w:p>
    <w:p w:rsidR="00BD0A8E" w:rsidRDefault="00BD0A8E" w:rsidP="00051374">
      <w:pPr>
        <w:pStyle w:val="NoSpacing"/>
        <w:rPr>
          <w:rFonts w:asciiTheme="minorHAnsi" w:hAnsiTheme="minorHAnsi" w:cstheme="minorHAnsi"/>
        </w:rPr>
      </w:pPr>
    </w:p>
    <w:p w:rsidR="00051374" w:rsidRPr="00051374" w:rsidRDefault="00BD0A8E" w:rsidP="00051374">
      <w:pPr>
        <w:pStyle w:val="NoSpacing"/>
        <w:rPr>
          <w:rFonts w:asciiTheme="minorHAnsi" w:hAnsiTheme="minorHAnsi" w:cstheme="minorHAnsi"/>
        </w:rPr>
      </w:pPr>
      <w:r>
        <w:rPr>
          <w:noProof/>
          <w:lang w:eastAsia="hr-HR"/>
        </w:rPr>
        <w:drawing>
          <wp:anchor distT="0" distB="0" distL="114300" distR="114300" simplePos="0" relativeHeight="251602944" behindDoc="0" locked="0" layoutInCell="1" allowOverlap="1" wp14:anchorId="1E8EEC14" wp14:editId="6C037FF9">
            <wp:simplePos x="0" y="0"/>
            <wp:positionH relativeFrom="column">
              <wp:posOffset>4641059</wp:posOffset>
            </wp:positionH>
            <wp:positionV relativeFrom="paragraph">
              <wp:posOffset>36123</wp:posOffset>
            </wp:positionV>
            <wp:extent cx="2486025"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86025" cy="1047750"/>
                    </a:xfrm>
                    <a:prstGeom prst="rect">
                      <a:avLst/>
                    </a:prstGeom>
                  </pic:spPr>
                </pic:pic>
              </a:graphicData>
            </a:graphic>
          </wp:anchor>
        </w:drawing>
      </w:r>
      <w:r w:rsidR="00051374" w:rsidRPr="00051374">
        <w:rPr>
          <w:rFonts w:ascii="Segoe UI Symbol" w:hAnsi="Segoe UI Symbol" w:cs="Segoe UI Symbol"/>
        </w:rPr>
        <w:t>♦</w:t>
      </w:r>
      <w:r w:rsidR="00051374" w:rsidRPr="00051374">
        <w:rPr>
          <w:rFonts w:cs="Calibri"/>
        </w:rPr>
        <w:t> </w:t>
      </w:r>
      <w:r w:rsidR="00051374" w:rsidRPr="00051374">
        <w:rPr>
          <w:rFonts w:asciiTheme="minorHAnsi" w:hAnsiTheme="minorHAnsi" w:cstheme="minorHAnsi"/>
        </w:rPr>
        <w:t xml:space="preserve"> Third-party call control</w:t>
      </w:r>
      <w:r w:rsidR="00051374">
        <w:rPr>
          <w:rFonts w:asciiTheme="minorHAnsi" w:hAnsiTheme="minorHAnsi" w:cstheme="minorHAnsi"/>
        </w:rPr>
        <w:t xml:space="preserve"> </w:t>
      </w:r>
      <w:r w:rsidR="00051374" w:rsidRPr="00051374">
        <w:rPr>
          <w:rFonts w:asciiTheme="minorHAnsi" w:hAnsiTheme="minorHAnsi" w:cstheme="minorHAnsi"/>
        </w:rPr>
        <w:t>ili CTI third-party</w:t>
      </w:r>
    </w:p>
    <w:p w:rsidR="00051374" w:rsidRDefault="00051374" w:rsidP="00051374">
      <w:pPr>
        <w:pStyle w:val="NoSpacing"/>
        <w:rPr>
          <w:rFonts w:asciiTheme="minorHAnsi" w:hAnsiTheme="minorHAnsi" w:cstheme="minorHAnsi"/>
        </w:rPr>
      </w:pPr>
      <w:r>
        <w:rPr>
          <w:rFonts w:asciiTheme="minorHAnsi" w:hAnsiTheme="minorHAnsi" w:cstheme="minorHAnsi"/>
        </w:rPr>
        <w:t>-</w:t>
      </w:r>
      <w:r w:rsidRPr="00051374">
        <w:rPr>
          <w:rFonts w:asciiTheme="minorHAnsi" w:hAnsiTheme="minorHAnsi" w:cstheme="minorHAnsi"/>
        </w:rPr>
        <w:t>  Računalo je priključeno na mrežu posebnim sučeljem koje ne koristi kanale za prijenos korisničke informacije. Upravljanje uslugom povodi se porukama ECMA CSTA protokola. Računalo (CTI server) ne sudjeluje kao strana u pozivu, većse upravljanje provodi izravnim djelovanjem na upravljački sustav servera za telefoniju - djeluje kao “treća strana”</w:t>
      </w:r>
    </w:p>
    <w:p w:rsidR="00BD0A8E" w:rsidRDefault="00BD0A8E" w:rsidP="00051374">
      <w:pPr>
        <w:pStyle w:val="NoSpacing"/>
        <w:rPr>
          <w:rFonts w:asciiTheme="minorHAnsi" w:hAnsiTheme="minorHAnsi" w:cstheme="minorHAnsi"/>
        </w:rPr>
      </w:pPr>
    </w:p>
    <w:p w:rsidR="00BD0A8E" w:rsidRDefault="00BD0A8E" w:rsidP="00051374">
      <w:pPr>
        <w:pStyle w:val="NoSpacing"/>
        <w:rPr>
          <w:rFonts w:asciiTheme="minorHAnsi" w:hAnsiTheme="minorHAnsi" w:cstheme="minorHAnsi"/>
          <w:b/>
        </w:rPr>
      </w:pPr>
      <w:r w:rsidRPr="00BD0A8E">
        <w:rPr>
          <w:rFonts w:asciiTheme="minorHAnsi" w:hAnsiTheme="minorHAnsi" w:cstheme="minorHAnsi"/>
          <w:b/>
        </w:rPr>
        <w:t>Funkcijske usluge i statusne poruke</w:t>
      </w:r>
    </w:p>
    <w:p w:rsidR="00BD0A8E" w:rsidRPr="00BD0A8E" w:rsidRDefault="00BD0A8E" w:rsidP="00BD0A8E">
      <w:pPr>
        <w:pStyle w:val="NoSpacing"/>
        <w:rPr>
          <w:rFonts w:asciiTheme="minorHAnsi" w:hAnsiTheme="minorHAnsi" w:cstheme="minorHAnsi"/>
        </w:rPr>
      </w:pPr>
      <w:r w:rsidRPr="00BD0A8E">
        <w:rPr>
          <w:rFonts w:ascii="Segoe UI Symbol" w:hAnsi="Segoe UI Symbol" w:cs="Segoe UI Symbol"/>
        </w:rPr>
        <w:t>♦</w:t>
      </w:r>
      <w:r w:rsidRPr="00BD0A8E">
        <w:rPr>
          <w:rFonts w:cs="Calibri"/>
        </w:rPr>
        <w:t> </w:t>
      </w:r>
      <w:r w:rsidRPr="00BD0A8E">
        <w:rPr>
          <w:rFonts w:asciiTheme="minorHAnsi" w:hAnsiTheme="minorHAnsi" w:cstheme="minorHAnsi"/>
        </w:rPr>
        <w:t xml:space="preserve"> CTI link je veza između aplikacije za podršku telefonije i aplikacije na računalu. </w:t>
      </w:r>
    </w:p>
    <w:p w:rsidR="00BD0A8E" w:rsidRPr="00BD0A8E" w:rsidRDefault="00BD0A8E" w:rsidP="00BD0A8E">
      <w:pPr>
        <w:pStyle w:val="NoSpacing"/>
        <w:rPr>
          <w:rFonts w:asciiTheme="minorHAnsi" w:hAnsiTheme="minorHAnsi" w:cstheme="minorHAnsi"/>
        </w:rPr>
      </w:pPr>
      <w:r w:rsidRPr="00BD0A8E">
        <w:rPr>
          <w:rFonts w:ascii="Segoe UI Symbol" w:hAnsi="Segoe UI Symbol" w:cs="Segoe UI Symbol"/>
        </w:rPr>
        <w:t>♦</w:t>
      </w:r>
      <w:r w:rsidRPr="00BD0A8E">
        <w:rPr>
          <w:rFonts w:cs="Calibri"/>
        </w:rPr>
        <w:t> </w:t>
      </w:r>
      <w:r w:rsidRPr="00BD0A8E">
        <w:rPr>
          <w:rFonts w:asciiTheme="minorHAnsi" w:hAnsiTheme="minorHAnsi" w:cstheme="minorHAnsi"/>
        </w:rPr>
        <w:t xml:space="preserve"> U kanalski komutiranoj mre</w:t>
      </w:r>
      <w:r w:rsidRPr="00BD0A8E">
        <w:rPr>
          <w:rFonts w:cs="Calibri"/>
        </w:rPr>
        <w:t>ž</w:t>
      </w:r>
      <w:r w:rsidRPr="00BD0A8E">
        <w:rPr>
          <w:rFonts w:asciiTheme="minorHAnsi" w:hAnsiTheme="minorHAnsi" w:cstheme="minorHAnsi"/>
        </w:rPr>
        <w:t>i CTI link povezuje upravlja</w:t>
      </w:r>
      <w:r w:rsidRPr="00BD0A8E">
        <w:rPr>
          <w:rFonts w:cs="Calibri"/>
        </w:rPr>
        <w:t>č</w:t>
      </w:r>
      <w:r w:rsidRPr="00BD0A8E">
        <w:rPr>
          <w:rFonts w:asciiTheme="minorHAnsi" w:hAnsiTheme="minorHAnsi" w:cstheme="minorHAnsi"/>
        </w:rPr>
        <w:t xml:space="preserve">ki blok komutacije i računalo. </w:t>
      </w:r>
    </w:p>
    <w:p w:rsidR="00BD0A8E" w:rsidRPr="00BD0A8E" w:rsidRDefault="00BD0A8E" w:rsidP="00BD0A8E">
      <w:pPr>
        <w:pStyle w:val="NoSpacing"/>
        <w:rPr>
          <w:rFonts w:asciiTheme="minorHAnsi" w:hAnsiTheme="minorHAnsi" w:cstheme="minorHAnsi"/>
        </w:rPr>
      </w:pPr>
      <w:r w:rsidRPr="00BD0A8E">
        <w:rPr>
          <w:rFonts w:ascii="Segoe UI Symbol" w:hAnsi="Segoe UI Symbol" w:cs="Segoe UI Symbol"/>
        </w:rPr>
        <w:t>♦</w:t>
      </w:r>
      <w:r w:rsidRPr="00BD0A8E">
        <w:rPr>
          <w:rFonts w:cs="Calibri"/>
        </w:rPr>
        <w:t> </w:t>
      </w:r>
      <w:r w:rsidRPr="00BD0A8E">
        <w:rPr>
          <w:rFonts w:asciiTheme="minorHAnsi" w:hAnsiTheme="minorHAnsi" w:cstheme="minorHAnsi"/>
        </w:rPr>
        <w:t xml:space="preserve"> CTI linkom razmjenjuju se poruke odre</w:t>
      </w:r>
      <w:r w:rsidRPr="00BD0A8E">
        <w:rPr>
          <w:rFonts w:cs="Calibri"/>
        </w:rPr>
        <w:t>đ</w:t>
      </w:r>
      <w:r w:rsidRPr="00BD0A8E">
        <w:rPr>
          <w:rFonts w:asciiTheme="minorHAnsi" w:hAnsiTheme="minorHAnsi" w:cstheme="minorHAnsi"/>
        </w:rPr>
        <w:t xml:space="preserve">ne ECMA CSTA standardom. </w:t>
      </w:r>
    </w:p>
    <w:p w:rsidR="00BD0A8E" w:rsidRPr="00BD0A8E" w:rsidRDefault="00BD0A8E" w:rsidP="00BD0A8E">
      <w:pPr>
        <w:pStyle w:val="NoSpacing"/>
        <w:rPr>
          <w:rFonts w:asciiTheme="minorHAnsi" w:hAnsiTheme="minorHAnsi" w:cstheme="minorHAnsi"/>
        </w:rPr>
      </w:pPr>
      <w:r w:rsidRPr="00BD0A8E">
        <w:rPr>
          <w:rFonts w:ascii="Segoe UI Symbol" w:hAnsi="Segoe UI Symbol" w:cs="Segoe UI Symbol"/>
        </w:rPr>
        <w:t>♦</w:t>
      </w:r>
      <w:r w:rsidRPr="00BD0A8E">
        <w:rPr>
          <w:rFonts w:cs="Calibri"/>
        </w:rPr>
        <w:t> </w:t>
      </w:r>
      <w:r w:rsidRPr="00BD0A8E">
        <w:rPr>
          <w:rFonts w:asciiTheme="minorHAnsi" w:hAnsiTheme="minorHAnsi" w:cstheme="minorHAnsi"/>
        </w:rPr>
        <w:t xml:space="preserve"> Komunikacija između aplikacija komutacije i računala odvija se u režimu klijent - server. </w:t>
      </w:r>
    </w:p>
    <w:p w:rsidR="00BD0A8E" w:rsidRPr="00BD0A8E" w:rsidRDefault="00BD0A8E" w:rsidP="00BD0A8E">
      <w:pPr>
        <w:pStyle w:val="NoSpacing"/>
        <w:rPr>
          <w:rFonts w:asciiTheme="minorHAnsi" w:hAnsiTheme="minorHAnsi" w:cstheme="minorHAnsi"/>
        </w:rPr>
      </w:pPr>
      <w:r w:rsidRPr="00BD0A8E">
        <w:rPr>
          <w:rFonts w:ascii="Segoe UI Symbol" w:hAnsi="Segoe UI Symbol" w:cs="Segoe UI Symbol"/>
        </w:rPr>
        <w:t>♦</w:t>
      </w:r>
      <w:r w:rsidRPr="00BD0A8E">
        <w:rPr>
          <w:rFonts w:cs="Calibri"/>
        </w:rPr>
        <w:t> </w:t>
      </w:r>
      <w:r w:rsidRPr="00BD0A8E">
        <w:rPr>
          <w:rFonts w:asciiTheme="minorHAnsi" w:hAnsiTheme="minorHAnsi" w:cstheme="minorHAnsi"/>
        </w:rPr>
        <w:t xml:space="preserve"> Postoji dvije vrste poruka koje se mogu generirati u oba smjera: </w:t>
      </w:r>
    </w:p>
    <w:p w:rsidR="00BD0A8E" w:rsidRPr="00BD0A8E" w:rsidRDefault="00BD0A8E" w:rsidP="00BD0A8E">
      <w:pPr>
        <w:pStyle w:val="NoSpacing"/>
        <w:ind w:firstLine="708"/>
        <w:rPr>
          <w:rFonts w:asciiTheme="minorHAnsi" w:hAnsiTheme="minorHAnsi" w:cstheme="minorHAnsi"/>
          <w:i/>
        </w:rPr>
      </w:pPr>
      <w:r w:rsidRPr="00BD0A8E">
        <w:rPr>
          <w:rFonts w:asciiTheme="minorHAnsi" w:hAnsiTheme="minorHAnsi" w:cstheme="minorHAnsi"/>
          <w:i/>
        </w:rPr>
        <w:t xml:space="preserve">  Funkcijske usluge </w:t>
      </w:r>
    </w:p>
    <w:p w:rsidR="00BD0A8E" w:rsidRP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Zahtjevi računala prema komutaciji čestoi slični funkcijama koje se mogu pokrenuti preko tastature teleefona. Primjeri takvih usluga su: Answer Call, Hold Call, Make Call, ... </w:t>
      </w:r>
    </w:p>
    <w:p w:rsidR="00BD0A8E" w:rsidRP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Zahtjevi komutacije prema računalu obično su slični naredbama koje korisnik šalje prema računalu. Primjeri takvih usluga su: Find route, Run program, Select data, Change data, Save data, ... </w:t>
      </w:r>
    </w:p>
    <w:p w:rsidR="00BD0A8E" w:rsidRP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Sve ove poruke obično su popraćene listom parametara</w:t>
      </w:r>
    </w:p>
    <w:p w:rsidR="00BD0A8E" w:rsidRPr="00BD0A8E" w:rsidRDefault="00BD0A8E" w:rsidP="00BD0A8E">
      <w:pPr>
        <w:pStyle w:val="NoSpacing"/>
        <w:ind w:firstLine="708"/>
        <w:rPr>
          <w:rFonts w:asciiTheme="minorHAnsi" w:hAnsiTheme="minorHAnsi" w:cstheme="minorHAnsi"/>
          <w:i/>
        </w:rPr>
      </w:pPr>
      <w:r w:rsidRPr="00BD0A8E">
        <w:rPr>
          <w:rFonts w:asciiTheme="minorHAnsi" w:hAnsiTheme="minorHAnsi" w:cstheme="minorHAnsi"/>
          <w:i/>
        </w:rPr>
        <w:t xml:space="preserve">Statusne poruke </w:t>
      </w:r>
    </w:p>
    <w:p w:rsidR="00BD0A8E" w:rsidRP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To su poruke o statusu resursa; to su poruke koje izvještavaju procese u komutaciji i u računalu o promjenama stanja resursa. </w:t>
      </w:r>
    </w:p>
    <w:p w:rsidR="00BD0A8E" w:rsidRP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Postoje dvije kategorije statusne informacije: trenutna (snapshot) i kontinirano nadgledanje. </w:t>
      </w:r>
    </w:p>
    <w:p w:rsidR="00BD0A8E" w:rsidRP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Trenutni status resursa šalje se na zahtjev klijentske aplikacije </w:t>
      </w:r>
    </w:p>
    <w:p w:rsidR="00BD0A8E" w:rsidRDefault="00BD0A8E" w:rsidP="00BD0A8E">
      <w:pPr>
        <w:pStyle w:val="NoSpacing"/>
        <w:rPr>
          <w:rFonts w:asciiTheme="minorHAnsi" w:hAnsiTheme="minorHAnsi" w:cstheme="minorHAnsi"/>
        </w:rPr>
      </w:pPr>
      <w:r>
        <w:rPr>
          <w:rFonts w:asciiTheme="minorHAnsi" w:hAnsiTheme="minorHAnsi" w:cstheme="minorHAnsi"/>
        </w:rPr>
        <w:t>-</w:t>
      </w:r>
      <w:r w:rsidRPr="00BD0A8E">
        <w:rPr>
          <w:rFonts w:asciiTheme="minorHAnsi" w:hAnsiTheme="minorHAnsi" w:cstheme="minorHAnsi"/>
        </w:rPr>
        <w:t xml:space="preserve"> Kontinuirano nadgledanje daje sličnu informaciju kroz zadani period, a šalje se poruka kod svake promjene stanja resursa.</w:t>
      </w:r>
    </w:p>
    <w:p w:rsidR="00093A3D" w:rsidRDefault="00093A3D" w:rsidP="00BD0A8E">
      <w:pPr>
        <w:pStyle w:val="NoSpacing"/>
        <w:rPr>
          <w:rFonts w:asciiTheme="minorHAnsi" w:hAnsiTheme="minorHAnsi" w:cstheme="minorHAnsi"/>
        </w:rPr>
      </w:pPr>
    </w:p>
    <w:p w:rsidR="00093A3D" w:rsidRDefault="00093A3D" w:rsidP="00BD0A8E">
      <w:pPr>
        <w:pStyle w:val="NoSpacing"/>
        <w:rPr>
          <w:rFonts w:asciiTheme="minorHAnsi" w:hAnsiTheme="minorHAnsi" w:cstheme="minorHAnsi"/>
          <w:b/>
        </w:rPr>
      </w:pPr>
      <w:r>
        <w:rPr>
          <w:noProof/>
          <w:lang w:eastAsia="hr-HR"/>
        </w:rPr>
        <w:drawing>
          <wp:anchor distT="0" distB="0" distL="114300" distR="114300" simplePos="0" relativeHeight="251631616" behindDoc="0" locked="0" layoutInCell="1" allowOverlap="1" wp14:anchorId="3ECD7E40" wp14:editId="6C7130DE">
            <wp:simplePos x="0" y="0"/>
            <wp:positionH relativeFrom="column">
              <wp:posOffset>3450327</wp:posOffset>
            </wp:positionH>
            <wp:positionV relativeFrom="paragraph">
              <wp:posOffset>5823</wp:posOffset>
            </wp:positionV>
            <wp:extent cx="3352800" cy="3009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52800" cy="3009900"/>
                    </a:xfrm>
                    <a:prstGeom prst="rect">
                      <a:avLst/>
                    </a:prstGeom>
                  </pic:spPr>
                </pic:pic>
              </a:graphicData>
            </a:graphic>
          </wp:anchor>
        </w:drawing>
      </w:r>
      <w:r w:rsidRPr="00093A3D">
        <w:rPr>
          <w:rFonts w:asciiTheme="minorHAnsi" w:hAnsiTheme="minorHAnsi" w:cstheme="minorHAnsi"/>
          <w:b/>
        </w:rPr>
        <w:t>Model stanja konekcije</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Poziv se promatra kao resurs, kao </w:t>
      </w:r>
    </w:p>
    <w:p w:rsidR="00093A3D" w:rsidRPr="00093A3D" w:rsidRDefault="00093A3D" w:rsidP="00093A3D">
      <w:pPr>
        <w:pStyle w:val="NoSpacing"/>
        <w:rPr>
          <w:rFonts w:asciiTheme="minorHAnsi" w:hAnsiTheme="minorHAnsi" w:cstheme="minorHAnsi"/>
        </w:rPr>
      </w:pPr>
      <w:r w:rsidRPr="00093A3D">
        <w:rPr>
          <w:rFonts w:asciiTheme="minorHAnsi" w:hAnsiTheme="minorHAnsi" w:cstheme="minorHAnsi"/>
        </w:rPr>
        <w:t xml:space="preserve">objekt koji sudjeluje u ostvarivanju </w:t>
      </w:r>
    </w:p>
    <w:p w:rsidR="00093A3D" w:rsidRPr="00093A3D" w:rsidRDefault="00093A3D" w:rsidP="00093A3D">
      <w:pPr>
        <w:pStyle w:val="NoSpacing"/>
        <w:rPr>
          <w:rFonts w:asciiTheme="minorHAnsi" w:hAnsiTheme="minorHAnsi" w:cstheme="minorHAnsi"/>
        </w:rPr>
      </w:pPr>
      <w:r w:rsidRPr="00093A3D">
        <w:rPr>
          <w:rFonts w:asciiTheme="minorHAnsi" w:hAnsiTheme="minorHAnsi" w:cstheme="minorHAnsi"/>
        </w:rPr>
        <w:t xml:space="preserve">veze između sebe i ostalih resursa. </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Null - nema povezanosti izme</w:t>
      </w:r>
      <w:r w:rsidRPr="00093A3D">
        <w:rPr>
          <w:rFonts w:cs="Calibri"/>
        </w:rPr>
        <w:t>đ</w:t>
      </w:r>
      <w:r w:rsidRPr="00093A3D">
        <w:rPr>
          <w:rFonts w:asciiTheme="minorHAnsi" w:hAnsiTheme="minorHAnsi" w:cstheme="minorHAnsi"/>
        </w:rPr>
        <w:t xml:space="preserve">u </w:t>
      </w:r>
    </w:p>
    <w:p w:rsidR="00093A3D" w:rsidRPr="00093A3D" w:rsidRDefault="00093A3D" w:rsidP="00093A3D">
      <w:pPr>
        <w:pStyle w:val="NoSpacing"/>
        <w:rPr>
          <w:rFonts w:asciiTheme="minorHAnsi" w:hAnsiTheme="minorHAnsi" w:cstheme="minorHAnsi"/>
        </w:rPr>
      </w:pPr>
      <w:r w:rsidRPr="00093A3D">
        <w:rPr>
          <w:rFonts w:asciiTheme="minorHAnsi" w:hAnsiTheme="minorHAnsi" w:cstheme="minorHAnsi"/>
        </w:rPr>
        <w:t xml:space="preserve">poziva i jedinice </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Initiated - stanje u kojem jedinica </w:t>
      </w:r>
    </w:p>
    <w:p w:rsidR="00093A3D" w:rsidRPr="00093A3D" w:rsidRDefault="00093A3D" w:rsidP="00093A3D">
      <w:pPr>
        <w:pStyle w:val="NoSpacing"/>
        <w:rPr>
          <w:rFonts w:asciiTheme="minorHAnsi" w:hAnsiTheme="minorHAnsi" w:cstheme="minorHAnsi"/>
        </w:rPr>
      </w:pPr>
      <w:r w:rsidRPr="00093A3D">
        <w:rPr>
          <w:rFonts w:asciiTheme="minorHAnsi" w:hAnsiTheme="minorHAnsi" w:cstheme="minorHAnsi"/>
        </w:rPr>
        <w:t xml:space="preserve">traži uslugu; obično rezultira </w:t>
      </w:r>
    </w:p>
    <w:p w:rsidR="00093A3D" w:rsidRPr="00093A3D" w:rsidRDefault="00093A3D" w:rsidP="00093A3D">
      <w:pPr>
        <w:pStyle w:val="NoSpacing"/>
        <w:rPr>
          <w:rFonts w:asciiTheme="minorHAnsi" w:hAnsiTheme="minorHAnsi" w:cstheme="minorHAnsi"/>
        </w:rPr>
      </w:pPr>
      <w:r w:rsidRPr="00093A3D">
        <w:rPr>
          <w:rFonts w:asciiTheme="minorHAnsi" w:hAnsiTheme="minorHAnsi" w:cstheme="minorHAnsi"/>
        </w:rPr>
        <w:t xml:space="preserve">generiranjem poziva; (najčešće je to </w:t>
      </w:r>
    </w:p>
    <w:p w:rsidR="00093A3D" w:rsidRPr="00093A3D" w:rsidRDefault="00093A3D" w:rsidP="00093A3D">
      <w:pPr>
        <w:pStyle w:val="NoSpacing"/>
        <w:rPr>
          <w:rFonts w:asciiTheme="minorHAnsi" w:hAnsiTheme="minorHAnsi" w:cstheme="minorHAnsi"/>
        </w:rPr>
      </w:pPr>
      <w:r w:rsidRPr="00093A3D">
        <w:rPr>
          <w:rFonts w:asciiTheme="minorHAnsi" w:hAnsiTheme="minorHAnsi" w:cstheme="minorHAnsi"/>
        </w:rPr>
        <w:t xml:space="preserve">stanje biranja) </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Alerting </w:t>
      </w:r>
      <w:r w:rsidRPr="00093A3D">
        <w:rPr>
          <w:rFonts w:cs="Calibri"/>
        </w:rPr>
        <w:t>–</w:t>
      </w:r>
      <w:r w:rsidRPr="00093A3D">
        <w:rPr>
          <w:rFonts w:asciiTheme="minorHAnsi" w:hAnsiTheme="minorHAnsi" w:cstheme="minorHAnsi"/>
        </w:rPr>
        <w:t xml:space="preserve"> stanje ogla</w:t>
      </w:r>
      <w:r w:rsidRPr="00093A3D">
        <w:rPr>
          <w:rFonts w:cs="Calibri"/>
        </w:rPr>
        <w:t>š</w:t>
      </w:r>
      <w:r w:rsidRPr="00093A3D">
        <w:rPr>
          <w:rFonts w:asciiTheme="minorHAnsi" w:hAnsiTheme="minorHAnsi" w:cstheme="minorHAnsi"/>
        </w:rPr>
        <w:t>avanja</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Connected </w:t>
      </w:r>
      <w:r w:rsidRPr="00093A3D">
        <w:rPr>
          <w:rFonts w:cs="Calibri"/>
        </w:rPr>
        <w:t>–</w:t>
      </w:r>
      <w:r w:rsidRPr="00093A3D">
        <w:rPr>
          <w:rFonts w:asciiTheme="minorHAnsi" w:hAnsiTheme="minorHAnsi" w:cstheme="minorHAnsi"/>
        </w:rPr>
        <w:t xml:space="preserve"> stanje veze</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Hold </w:t>
      </w:r>
      <w:r w:rsidRPr="00093A3D">
        <w:rPr>
          <w:rFonts w:cs="Calibri"/>
        </w:rPr>
        <w:t>–</w:t>
      </w:r>
      <w:r w:rsidRPr="00093A3D">
        <w:rPr>
          <w:rFonts w:asciiTheme="minorHAnsi" w:hAnsiTheme="minorHAnsi" w:cstheme="minorHAnsi"/>
        </w:rPr>
        <w:t xml:space="preserve"> dr</w:t>
      </w:r>
      <w:r w:rsidRPr="00093A3D">
        <w:rPr>
          <w:rFonts w:cs="Calibri"/>
        </w:rPr>
        <w:t>ž</w:t>
      </w:r>
      <w:r w:rsidRPr="00093A3D">
        <w:rPr>
          <w:rFonts w:asciiTheme="minorHAnsi" w:hAnsiTheme="minorHAnsi" w:cstheme="minorHAnsi"/>
        </w:rPr>
        <w:t>anje veze</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Queued </w:t>
      </w:r>
      <w:r w:rsidRPr="00093A3D">
        <w:rPr>
          <w:rFonts w:cs="Calibri"/>
        </w:rPr>
        <w:t>–</w:t>
      </w:r>
      <w:r w:rsidRPr="00093A3D">
        <w:rPr>
          <w:rFonts w:asciiTheme="minorHAnsi" w:hAnsiTheme="minorHAnsi" w:cstheme="minorHAnsi"/>
        </w:rPr>
        <w:t xml:space="preserve"> </w:t>
      </w:r>
      <w:r w:rsidRPr="00093A3D">
        <w:rPr>
          <w:rFonts w:cs="Calibri"/>
        </w:rPr>
        <w:t>č</w:t>
      </w:r>
      <w:r w:rsidRPr="00093A3D">
        <w:rPr>
          <w:rFonts w:asciiTheme="minorHAnsi" w:hAnsiTheme="minorHAnsi" w:cstheme="minorHAnsi"/>
        </w:rPr>
        <w:t>ekanje u repu</w:t>
      </w:r>
    </w:p>
    <w:p w:rsid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Failed </w:t>
      </w:r>
      <w:r w:rsidRPr="00093A3D">
        <w:rPr>
          <w:rFonts w:cs="Calibri"/>
        </w:rPr>
        <w:t>–</w:t>
      </w:r>
      <w:r w:rsidRPr="00093A3D">
        <w:rPr>
          <w:rFonts w:asciiTheme="minorHAnsi" w:hAnsiTheme="minorHAnsi" w:cstheme="minorHAnsi"/>
        </w:rPr>
        <w:t xml:space="preserve"> pogre</w:t>
      </w:r>
      <w:r w:rsidRPr="00093A3D">
        <w:rPr>
          <w:rFonts w:cs="Calibri"/>
        </w:rPr>
        <w:t>š</w:t>
      </w:r>
      <w:r w:rsidRPr="00093A3D">
        <w:rPr>
          <w:rFonts w:asciiTheme="minorHAnsi" w:hAnsiTheme="minorHAnsi" w:cstheme="minorHAnsi"/>
        </w:rPr>
        <w:t>ka/neuspjeh</w:t>
      </w:r>
    </w:p>
    <w:p w:rsidR="00093A3D" w:rsidRDefault="00093A3D" w:rsidP="00093A3D">
      <w:pPr>
        <w:pStyle w:val="NoSpacing"/>
        <w:rPr>
          <w:rFonts w:asciiTheme="minorHAnsi" w:hAnsiTheme="minorHAnsi" w:cstheme="minorHAnsi"/>
        </w:rPr>
      </w:pPr>
    </w:p>
    <w:p w:rsidR="00093A3D" w:rsidRDefault="00093A3D" w:rsidP="00093A3D">
      <w:pPr>
        <w:pStyle w:val="NoSpacing"/>
        <w:rPr>
          <w:rFonts w:asciiTheme="minorHAnsi" w:hAnsiTheme="minorHAnsi" w:cstheme="minorHAnsi"/>
        </w:rPr>
      </w:pPr>
    </w:p>
    <w:p w:rsidR="00093A3D" w:rsidRDefault="00093A3D" w:rsidP="00093A3D">
      <w:pPr>
        <w:pStyle w:val="NoSpacing"/>
        <w:rPr>
          <w:rFonts w:asciiTheme="minorHAnsi" w:hAnsiTheme="minorHAnsi" w:cstheme="minorHAnsi"/>
        </w:rPr>
      </w:pPr>
    </w:p>
    <w:p w:rsidR="00093A3D" w:rsidRDefault="00093A3D" w:rsidP="00093A3D">
      <w:pPr>
        <w:pStyle w:val="NoSpacing"/>
        <w:rPr>
          <w:rFonts w:asciiTheme="minorHAnsi" w:hAnsiTheme="minorHAnsi" w:cstheme="minorHAnsi"/>
        </w:rPr>
      </w:pPr>
    </w:p>
    <w:p w:rsidR="00093A3D" w:rsidRDefault="004B6E23" w:rsidP="00093A3D">
      <w:pPr>
        <w:pStyle w:val="NoSpacing"/>
        <w:rPr>
          <w:rFonts w:asciiTheme="minorHAnsi" w:hAnsiTheme="minorHAnsi" w:cstheme="minorHAnsi"/>
          <w:b/>
        </w:rPr>
      </w:pPr>
      <w:r>
        <w:rPr>
          <w:noProof/>
          <w:lang w:eastAsia="hr-HR"/>
        </w:rPr>
        <w:drawing>
          <wp:anchor distT="0" distB="0" distL="114300" distR="114300" simplePos="0" relativeHeight="251637760" behindDoc="0" locked="0" layoutInCell="1" allowOverlap="1" wp14:anchorId="3ED94676" wp14:editId="3070E579">
            <wp:simplePos x="0" y="0"/>
            <wp:positionH relativeFrom="column">
              <wp:posOffset>3761356</wp:posOffset>
            </wp:positionH>
            <wp:positionV relativeFrom="paragraph">
              <wp:posOffset>139017</wp:posOffset>
            </wp:positionV>
            <wp:extent cx="3242945" cy="7550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2945" cy="755015"/>
                    </a:xfrm>
                    <a:prstGeom prst="rect">
                      <a:avLst/>
                    </a:prstGeom>
                  </pic:spPr>
                </pic:pic>
              </a:graphicData>
            </a:graphic>
            <wp14:sizeRelH relativeFrom="margin">
              <wp14:pctWidth>0</wp14:pctWidth>
            </wp14:sizeRelH>
            <wp14:sizeRelV relativeFrom="margin">
              <wp14:pctHeight>0</wp14:pctHeight>
            </wp14:sizeRelV>
          </wp:anchor>
        </w:drawing>
      </w:r>
      <w:r w:rsidR="00093A3D" w:rsidRPr="00093A3D">
        <w:rPr>
          <w:rFonts w:asciiTheme="minorHAnsi" w:hAnsiTheme="minorHAnsi" w:cstheme="minorHAnsi"/>
          <w:b/>
        </w:rPr>
        <w:t>CSTA poziv  (3-rd party call control)</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Pridru</w:t>
      </w:r>
      <w:r w:rsidRPr="00093A3D">
        <w:rPr>
          <w:rFonts w:cs="Calibri"/>
        </w:rPr>
        <w:t>ž</w:t>
      </w:r>
      <w:r w:rsidRPr="00093A3D">
        <w:rPr>
          <w:rFonts w:asciiTheme="minorHAnsi" w:hAnsiTheme="minorHAnsi" w:cstheme="minorHAnsi"/>
        </w:rPr>
        <w:t>ivanje entiteta u CSTA usluzi</w:t>
      </w:r>
    </w:p>
    <w:p w:rsidR="00093A3D" w:rsidRPr="00093A3D" w:rsidRDefault="00093A3D" w:rsidP="00093A3D">
      <w:pPr>
        <w:pStyle w:val="NoSpacing"/>
        <w:rPr>
          <w:rFonts w:asciiTheme="minorHAnsi" w:hAnsiTheme="minorHAnsi" w:cstheme="minorHAnsi"/>
        </w:rPr>
      </w:pPr>
      <w:r w:rsidRPr="00093A3D">
        <w:rPr>
          <w:rFonts w:ascii="Segoe UI Symbol" w:hAnsi="Segoe UI Symbol" w:cs="Segoe UI Symbol"/>
        </w:rPr>
        <w:t>♦</w:t>
      </w:r>
      <w:r w:rsidRPr="00093A3D">
        <w:rPr>
          <w:rFonts w:cs="Calibri"/>
        </w:rPr>
        <w:t> </w:t>
      </w:r>
      <w:r w:rsidRPr="00093A3D">
        <w:rPr>
          <w:rFonts w:asciiTheme="minorHAnsi" w:hAnsiTheme="minorHAnsi" w:cstheme="minorHAnsi"/>
        </w:rPr>
        <w:t xml:space="preserve"> Poziv je objekt koji ostvaruje vezu sa drugim objektima. Za razliku od definicije u klasičnoj telefoniji, prema CSTA </w:t>
      </w:r>
    </w:p>
    <w:p w:rsidR="00093A3D" w:rsidRDefault="00093A3D" w:rsidP="00093A3D">
      <w:pPr>
        <w:pStyle w:val="NoSpacing"/>
        <w:rPr>
          <w:rFonts w:asciiTheme="minorHAnsi" w:hAnsiTheme="minorHAnsi" w:cstheme="minorHAnsi"/>
        </w:rPr>
      </w:pPr>
      <w:r w:rsidRPr="00093A3D">
        <w:rPr>
          <w:rFonts w:asciiTheme="minorHAnsi" w:hAnsiTheme="minorHAnsi" w:cstheme="minorHAnsi"/>
        </w:rPr>
        <w:t>standardu poziv može ostvariti vezu sa samo jednim objektom, a da pri tome usluga bude uspješno izvedena.</w:t>
      </w:r>
    </w:p>
    <w:p w:rsidR="00FE1D61" w:rsidRDefault="00FE1D61" w:rsidP="00093A3D">
      <w:pPr>
        <w:pStyle w:val="NoSpacing"/>
        <w:rPr>
          <w:rFonts w:asciiTheme="minorHAnsi" w:hAnsiTheme="minorHAnsi" w:cstheme="minorHAnsi"/>
        </w:rPr>
      </w:pPr>
    </w:p>
    <w:p w:rsidR="00FE1D61" w:rsidRPr="00FE1D61" w:rsidRDefault="00FE1D61" w:rsidP="00FE1D61">
      <w:pPr>
        <w:pStyle w:val="NoSpacing"/>
        <w:rPr>
          <w:rFonts w:asciiTheme="minorHAnsi" w:hAnsiTheme="minorHAnsi" w:cstheme="minorHAnsi"/>
        </w:rPr>
      </w:pPr>
      <w:r w:rsidRPr="00FE1D61">
        <w:rPr>
          <w:rFonts w:ascii="Segoe UI Symbol" w:hAnsi="Segoe UI Symbol" w:cs="Segoe UI Symbol"/>
        </w:rPr>
        <w:lastRenderedPageBreak/>
        <w:t>♦</w:t>
      </w:r>
      <w:r w:rsidRPr="00FE1D61">
        <w:rPr>
          <w:rFonts w:cs="Calibri"/>
        </w:rPr>
        <w:t> </w:t>
      </w:r>
      <w:r w:rsidRPr="00FE1D61">
        <w:rPr>
          <w:rFonts w:asciiTheme="minorHAnsi" w:hAnsiTheme="minorHAnsi" w:cstheme="minorHAnsi"/>
        </w:rPr>
        <w:t xml:space="preserve"> Usluga poziva i dodatne usluge ostvaruju se tzv. funkcijskim uslugama </w:t>
      </w:r>
    </w:p>
    <w:p w:rsidR="00FE1D61" w:rsidRPr="00FE1D61" w:rsidRDefault="00FE1D61" w:rsidP="00FE1D61">
      <w:pPr>
        <w:pStyle w:val="NoSpacing"/>
        <w:rPr>
          <w:rFonts w:asciiTheme="minorHAnsi" w:hAnsiTheme="minorHAnsi" w:cstheme="minorHAnsi"/>
        </w:rPr>
      </w:pPr>
      <w:r w:rsidRPr="00FE1D61">
        <w:rPr>
          <w:rFonts w:ascii="Segoe UI Symbol" w:hAnsi="Segoe UI Symbol" w:cs="Segoe UI Symbol"/>
        </w:rPr>
        <w:t>♦</w:t>
      </w:r>
      <w:r w:rsidRPr="00FE1D61">
        <w:rPr>
          <w:rFonts w:cs="Calibri"/>
        </w:rPr>
        <w:t> </w:t>
      </w:r>
      <w:r w:rsidRPr="00FE1D61">
        <w:rPr>
          <w:rFonts w:asciiTheme="minorHAnsi" w:hAnsiTheme="minorHAnsi" w:cstheme="minorHAnsi"/>
        </w:rPr>
        <w:t xml:space="preserve"> primjeri funkcijskih usluga za upravljanje pozivom: </w:t>
      </w:r>
      <w:r>
        <w:rPr>
          <w:rFonts w:asciiTheme="minorHAnsi" w:hAnsiTheme="minorHAnsi" w:cstheme="minorHAnsi"/>
        </w:rPr>
        <w:t>-</w:t>
      </w:r>
      <w:r w:rsidRPr="00FE1D61">
        <w:rPr>
          <w:rFonts w:asciiTheme="minorHAnsi" w:hAnsiTheme="minorHAnsi" w:cstheme="minorHAnsi"/>
        </w:rPr>
        <w:t xml:space="preserve">  Accept </w:t>
      </w:r>
      <w:r>
        <w:rPr>
          <w:rFonts w:asciiTheme="minorHAnsi" w:hAnsiTheme="minorHAnsi" w:cstheme="minorHAnsi"/>
        </w:rPr>
        <w:t>-</w:t>
      </w:r>
      <w:r w:rsidRPr="00FE1D61">
        <w:rPr>
          <w:rFonts w:asciiTheme="minorHAnsi" w:hAnsiTheme="minorHAnsi" w:cstheme="minorHAnsi"/>
        </w:rPr>
        <w:t xml:space="preserve">  Alternate </w:t>
      </w:r>
      <w:r>
        <w:rPr>
          <w:rFonts w:asciiTheme="minorHAnsi" w:hAnsiTheme="minorHAnsi" w:cstheme="minorHAnsi"/>
        </w:rPr>
        <w:t>-</w:t>
      </w:r>
      <w:r w:rsidRPr="00FE1D61">
        <w:rPr>
          <w:rFonts w:asciiTheme="minorHAnsi" w:hAnsiTheme="minorHAnsi" w:cstheme="minorHAnsi"/>
        </w:rPr>
        <w:t>  Answer</w:t>
      </w:r>
      <w:r>
        <w:rPr>
          <w:rFonts w:asciiTheme="minorHAnsi" w:hAnsiTheme="minorHAnsi" w:cstheme="minorHAnsi"/>
        </w:rPr>
        <w:t>-</w:t>
      </w:r>
      <w:r w:rsidRPr="00FE1D61">
        <w:rPr>
          <w:rFonts w:asciiTheme="minorHAnsi" w:hAnsiTheme="minorHAnsi" w:cstheme="minorHAnsi"/>
        </w:rPr>
        <w:t>  Clear Connection</w:t>
      </w:r>
      <w:r>
        <w:rPr>
          <w:rFonts w:asciiTheme="minorHAnsi" w:hAnsiTheme="minorHAnsi" w:cstheme="minorHAnsi"/>
        </w:rPr>
        <w:t>-</w:t>
      </w:r>
      <w:r w:rsidRPr="00FE1D61">
        <w:rPr>
          <w:rFonts w:asciiTheme="minorHAnsi" w:hAnsiTheme="minorHAnsi" w:cstheme="minorHAnsi"/>
        </w:rPr>
        <w:t xml:space="preserve">  Conference </w:t>
      </w:r>
      <w:r>
        <w:rPr>
          <w:rFonts w:asciiTheme="minorHAnsi" w:hAnsiTheme="minorHAnsi" w:cstheme="minorHAnsi"/>
        </w:rPr>
        <w:t>-</w:t>
      </w:r>
      <w:r w:rsidRPr="00FE1D61">
        <w:rPr>
          <w:rFonts w:asciiTheme="minorHAnsi" w:hAnsiTheme="minorHAnsi" w:cstheme="minorHAnsi"/>
        </w:rPr>
        <w:t xml:space="preserve">  Hold </w:t>
      </w:r>
    </w:p>
    <w:p w:rsidR="00FE1D61" w:rsidRDefault="00FE1D61" w:rsidP="00FE1D61">
      <w:pPr>
        <w:pStyle w:val="NoSpacing"/>
        <w:rPr>
          <w:rFonts w:asciiTheme="minorHAnsi" w:hAnsiTheme="minorHAnsi" w:cstheme="minorHAnsi"/>
        </w:rPr>
      </w:pPr>
      <w:r>
        <w:rPr>
          <w:rFonts w:asciiTheme="minorHAnsi" w:hAnsiTheme="minorHAnsi" w:cstheme="minorHAnsi"/>
        </w:rPr>
        <w:t>-</w:t>
      </w:r>
      <w:r w:rsidRPr="00FE1D61">
        <w:rPr>
          <w:rFonts w:asciiTheme="minorHAnsi" w:hAnsiTheme="minorHAnsi" w:cstheme="minorHAnsi"/>
        </w:rPr>
        <w:t>  Make Call</w:t>
      </w:r>
      <w:r>
        <w:rPr>
          <w:rFonts w:asciiTheme="minorHAnsi" w:hAnsiTheme="minorHAnsi" w:cstheme="minorHAnsi"/>
        </w:rPr>
        <w:t>-</w:t>
      </w:r>
      <w:r w:rsidRPr="00FE1D61">
        <w:rPr>
          <w:rFonts w:asciiTheme="minorHAnsi" w:hAnsiTheme="minorHAnsi" w:cstheme="minorHAnsi"/>
        </w:rPr>
        <w:t xml:space="preserve">  Reconnect </w:t>
      </w:r>
      <w:r>
        <w:rPr>
          <w:rFonts w:asciiTheme="minorHAnsi" w:hAnsiTheme="minorHAnsi" w:cstheme="minorHAnsi"/>
        </w:rPr>
        <w:t>-</w:t>
      </w:r>
      <w:r w:rsidRPr="00FE1D61">
        <w:rPr>
          <w:rFonts w:asciiTheme="minorHAnsi" w:hAnsiTheme="minorHAnsi" w:cstheme="minorHAnsi"/>
        </w:rPr>
        <w:t>  Retrieve</w:t>
      </w:r>
    </w:p>
    <w:p w:rsidR="00FE1D61" w:rsidRDefault="00FE1D61" w:rsidP="00FE1D61">
      <w:pPr>
        <w:pStyle w:val="NoSpacing"/>
        <w:rPr>
          <w:rFonts w:asciiTheme="minorHAnsi" w:hAnsiTheme="minorHAnsi" w:cstheme="minorHAnsi"/>
        </w:rPr>
      </w:pPr>
    </w:p>
    <w:p w:rsidR="00FE1D61" w:rsidRDefault="00FE1D61" w:rsidP="00FE1D61">
      <w:pPr>
        <w:pStyle w:val="NoSpacing"/>
        <w:rPr>
          <w:noProof/>
          <w:lang w:eastAsia="hr-HR"/>
        </w:rPr>
      </w:pPr>
      <w:r>
        <w:rPr>
          <w:noProof/>
          <w:lang w:eastAsia="hr-HR"/>
        </w:rPr>
        <w:drawing>
          <wp:anchor distT="0" distB="0" distL="114300" distR="114300" simplePos="0" relativeHeight="251641856" behindDoc="0" locked="0" layoutInCell="1" allowOverlap="1" wp14:anchorId="4048A77F" wp14:editId="3E4E85C8">
            <wp:simplePos x="0" y="0"/>
            <wp:positionH relativeFrom="column">
              <wp:posOffset>-34183</wp:posOffset>
            </wp:positionH>
            <wp:positionV relativeFrom="paragraph">
              <wp:posOffset>266149</wp:posOffset>
            </wp:positionV>
            <wp:extent cx="4038600" cy="1504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38600" cy="1504950"/>
                    </a:xfrm>
                    <a:prstGeom prst="rect">
                      <a:avLst/>
                    </a:prstGeom>
                  </pic:spPr>
                </pic:pic>
              </a:graphicData>
            </a:graphic>
          </wp:anchor>
        </w:drawing>
      </w:r>
      <w:r w:rsidRPr="00FE1D61">
        <w:rPr>
          <w:rFonts w:ascii="Segoe UI Symbol" w:hAnsi="Segoe UI Symbol" w:cs="Segoe UI Symbol"/>
        </w:rPr>
        <w:t>♦</w:t>
      </w:r>
      <w:r w:rsidRPr="00FE1D61">
        <w:rPr>
          <w:rFonts w:cs="Calibri"/>
        </w:rPr>
        <w:t> </w:t>
      </w:r>
      <w:r w:rsidRPr="00FE1D61">
        <w:rPr>
          <w:rFonts w:asciiTheme="minorHAnsi" w:hAnsiTheme="minorHAnsi" w:cstheme="minorHAnsi"/>
        </w:rPr>
        <w:t xml:space="preserve"> Notacija za opis stanja veze</w:t>
      </w:r>
      <w:r w:rsidR="00325F68">
        <w:rPr>
          <w:rFonts w:asciiTheme="minorHAnsi" w:hAnsiTheme="minorHAnsi" w:cstheme="minorHAnsi"/>
        </w:rPr>
        <w:t>:</w:t>
      </w:r>
    </w:p>
    <w:p w:rsidR="00FE1D61" w:rsidRDefault="00FE1D61" w:rsidP="00FE1D61">
      <w:pPr>
        <w:pStyle w:val="NoSpacing"/>
        <w:rPr>
          <w:noProof/>
          <w:lang w:eastAsia="hr-HR"/>
        </w:rPr>
      </w:pPr>
    </w:p>
    <w:p w:rsidR="00FE1D61" w:rsidRDefault="00FE1D61" w:rsidP="00FE1D61">
      <w:pPr>
        <w:pStyle w:val="NoSpacing"/>
        <w:rPr>
          <w:noProof/>
          <w:lang w:eastAsia="hr-HR"/>
        </w:rPr>
      </w:pPr>
    </w:p>
    <w:p w:rsidR="00FE1D61" w:rsidRDefault="00FE1D61" w:rsidP="00FE1D61">
      <w:pPr>
        <w:pStyle w:val="NoSpacing"/>
        <w:rPr>
          <w:noProof/>
          <w:lang w:eastAsia="hr-HR"/>
        </w:rPr>
      </w:pPr>
    </w:p>
    <w:p w:rsidR="00FE1D61" w:rsidRDefault="00FE1D61" w:rsidP="00FE1D61">
      <w:pPr>
        <w:pStyle w:val="NoSpacing"/>
        <w:rPr>
          <w:noProof/>
          <w:lang w:eastAsia="hr-HR"/>
        </w:rPr>
      </w:pPr>
    </w:p>
    <w:p w:rsidR="00FE1D61" w:rsidRDefault="00FE1D61" w:rsidP="00FE1D61">
      <w:pPr>
        <w:pStyle w:val="NoSpacing"/>
        <w:rPr>
          <w:noProof/>
          <w:lang w:eastAsia="hr-HR"/>
        </w:rPr>
      </w:pPr>
    </w:p>
    <w:p w:rsidR="00FE1D61" w:rsidRDefault="00FE1D61" w:rsidP="00FE1D61">
      <w:pPr>
        <w:pStyle w:val="NoSpacing"/>
        <w:rPr>
          <w:noProof/>
          <w:lang w:eastAsia="hr-HR"/>
        </w:rPr>
      </w:pPr>
    </w:p>
    <w:p w:rsidR="00FE1D61" w:rsidRDefault="00FE1D61" w:rsidP="00FE1D61">
      <w:pPr>
        <w:pStyle w:val="NoSpacing"/>
        <w:rPr>
          <w:noProof/>
          <w:lang w:eastAsia="hr-HR"/>
        </w:rPr>
      </w:pPr>
    </w:p>
    <w:p w:rsidR="00FE1D61" w:rsidRDefault="00FE1D61" w:rsidP="00FE1D61">
      <w:pPr>
        <w:pStyle w:val="NoSpacing"/>
        <w:rPr>
          <w:noProof/>
          <w:lang w:eastAsia="hr-HR"/>
        </w:rPr>
      </w:pPr>
    </w:p>
    <w:p w:rsidR="00325F68" w:rsidRDefault="00325F68" w:rsidP="00FE1D61">
      <w:pPr>
        <w:pStyle w:val="NoSpacing"/>
        <w:rPr>
          <w:noProof/>
          <w:lang w:eastAsia="hr-HR"/>
        </w:rPr>
      </w:pPr>
    </w:p>
    <w:p w:rsidR="00325F68" w:rsidRDefault="00325F68" w:rsidP="00FE1D61">
      <w:pPr>
        <w:pStyle w:val="NoSpacing"/>
        <w:rPr>
          <w:noProof/>
          <w:lang w:eastAsia="hr-HR"/>
        </w:rPr>
      </w:pPr>
    </w:p>
    <w:p w:rsidR="00325F68" w:rsidRDefault="003338A1" w:rsidP="00FE1D61">
      <w:pPr>
        <w:pStyle w:val="NoSpacing"/>
        <w:rPr>
          <w:noProof/>
          <w:lang w:eastAsia="hr-HR"/>
        </w:rPr>
      </w:pPr>
      <w:r>
        <w:rPr>
          <w:noProof/>
          <w:lang w:eastAsia="hr-HR"/>
        </w:rPr>
        <w:drawing>
          <wp:anchor distT="0" distB="0" distL="114300" distR="114300" simplePos="0" relativeHeight="251668480" behindDoc="1" locked="0" layoutInCell="1" allowOverlap="1" wp14:anchorId="49173A97" wp14:editId="1B2F88F3">
            <wp:simplePos x="0" y="0"/>
            <wp:positionH relativeFrom="column">
              <wp:posOffset>635</wp:posOffset>
            </wp:positionH>
            <wp:positionV relativeFrom="paragraph">
              <wp:posOffset>244739</wp:posOffset>
            </wp:positionV>
            <wp:extent cx="3165894" cy="869682"/>
            <wp:effectExtent l="0" t="0" r="0" b="0"/>
            <wp:wrapTight wrapText="bothSides">
              <wp:wrapPolygon edited="0">
                <wp:start x="0" y="0"/>
                <wp:lineTo x="0" y="21300"/>
                <wp:lineTo x="21448" y="21300"/>
                <wp:lineTo x="2144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65894" cy="869682"/>
                    </a:xfrm>
                    <a:prstGeom prst="rect">
                      <a:avLst/>
                    </a:prstGeom>
                  </pic:spPr>
                </pic:pic>
              </a:graphicData>
            </a:graphic>
          </wp:anchor>
        </w:drawing>
      </w:r>
    </w:p>
    <w:p w:rsidR="00325F68" w:rsidRDefault="003338A1" w:rsidP="00FE1D61">
      <w:pPr>
        <w:pStyle w:val="NoSpacing"/>
        <w:rPr>
          <w:lang w:eastAsia="hr-HR"/>
        </w:rPr>
      </w:pPr>
      <w:r w:rsidRPr="00934960">
        <w:rPr>
          <w:lang w:eastAsia="hr-HR"/>
        </w:rPr>
        <w:drawing>
          <wp:anchor distT="0" distB="0" distL="114300" distR="114300" simplePos="0" relativeHeight="251744256" behindDoc="0" locked="0" layoutInCell="1" allowOverlap="1" wp14:anchorId="06A8A10B" wp14:editId="0E36D37A">
            <wp:simplePos x="0" y="0"/>
            <wp:positionH relativeFrom="column">
              <wp:posOffset>249339</wp:posOffset>
            </wp:positionH>
            <wp:positionV relativeFrom="paragraph">
              <wp:posOffset>2977036</wp:posOffset>
            </wp:positionV>
            <wp:extent cx="3039745" cy="11633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39745" cy="1163320"/>
                    </a:xfrm>
                    <a:prstGeom prst="rect">
                      <a:avLst/>
                    </a:prstGeom>
                  </pic:spPr>
                </pic:pic>
              </a:graphicData>
            </a:graphic>
          </wp:anchor>
        </w:drawing>
      </w:r>
      <w:r w:rsidRPr="00934960">
        <w:rPr>
          <w:lang w:eastAsia="hr-HR"/>
        </w:rPr>
        <w:drawing>
          <wp:anchor distT="0" distB="0" distL="114300" distR="114300" simplePos="0" relativeHeight="251762688" behindDoc="0" locked="0" layoutInCell="1" allowOverlap="1" wp14:anchorId="685BB6CD" wp14:editId="2180BB41">
            <wp:simplePos x="0" y="0"/>
            <wp:positionH relativeFrom="column">
              <wp:posOffset>-3256975</wp:posOffset>
            </wp:positionH>
            <wp:positionV relativeFrom="paragraph">
              <wp:posOffset>4300807</wp:posOffset>
            </wp:positionV>
            <wp:extent cx="3120390" cy="125666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20390" cy="1256665"/>
                    </a:xfrm>
                    <a:prstGeom prst="rect">
                      <a:avLst/>
                    </a:prstGeom>
                  </pic:spPr>
                </pic:pic>
              </a:graphicData>
            </a:graphic>
          </wp:anchor>
        </w:drawing>
      </w:r>
      <w:r w:rsidRPr="00934960">
        <w:rPr>
          <w:lang w:eastAsia="hr-HR"/>
        </w:rPr>
        <w:drawing>
          <wp:anchor distT="0" distB="0" distL="114300" distR="114300" simplePos="0" relativeHeight="251730944" behindDoc="0" locked="0" layoutInCell="1" allowOverlap="1" wp14:anchorId="629C6BDA" wp14:editId="25E26FBA">
            <wp:simplePos x="0" y="0"/>
            <wp:positionH relativeFrom="column">
              <wp:posOffset>319812</wp:posOffset>
            </wp:positionH>
            <wp:positionV relativeFrom="paragraph">
              <wp:posOffset>66100</wp:posOffset>
            </wp:positionV>
            <wp:extent cx="3243580" cy="9537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43580" cy="953770"/>
                    </a:xfrm>
                    <a:prstGeom prst="rect">
                      <a:avLst/>
                    </a:prstGeom>
                  </pic:spPr>
                </pic:pic>
              </a:graphicData>
            </a:graphic>
          </wp:anchor>
        </w:drawing>
      </w:r>
      <w:r w:rsidRPr="00934960">
        <w:rPr>
          <w:lang w:eastAsia="hr-HR"/>
        </w:rPr>
        <w:drawing>
          <wp:anchor distT="0" distB="0" distL="114300" distR="114300" simplePos="0" relativeHeight="251714560" behindDoc="0" locked="0" layoutInCell="1" allowOverlap="1" wp14:anchorId="7AE4EAC3" wp14:editId="3B0F43E2">
            <wp:simplePos x="0" y="0"/>
            <wp:positionH relativeFrom="column">
              <wp:posOffset>362393</wp:posOffset>
            </wp:positionH>
            <wp:positionV relativeFrom="paragraph">
              <wp:posOffset>1434094</wp:posOffset>
            </wp:positionV>
            <wp:extent cx="3148330" cy="933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48330" cy="933450"/>
                    </a:xfrm>
                    <a:prstGeom prst="rect">
                      <a:avLst/>
                    </a:prstGeom>
                  </pic:spPr>
                </pic:pic>
              </a:graphicData>
            </a:graphic>
          </wp:anchor>
        </w:drawing>
      </w:r>
      <w:r w:rsidRPr="00934960">
        <w:rPr>
          <w:lang w:eastAsia="hr-HR"/>
        </w:rPr>
        <w:drawing>
          <wp:anchor distT="0" distB="0" distL="114300" distR="114300" simplePos="0" relativeHeight="251694080" behindDoc="0" locked="0" layoutInCell="1" allowOverlap="1" wp14:anchorId="53AC177B" wp14:editId="0C0DB67C">
            <wp:simplePos x="0" y="0"/>
            <wp:positionH relativeFrom="column">
              <wp:posOffset>-3257238</wp:posOffset>
            </wp:positionH>
            <wp:positionV relativeFrom="paragraph">
              <wp:posOffset>1419333</wp:posOffset>
            </wp:positionV>
            <wp:extent cx="2900680" cy="94932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00680" cy="949325"/>
                    </a:xfrm>
                    <a:prstGeom prst="rect">
                      <a:avLst/>
                    </a:prstGeom>
                  </pic:spPr>
                </pic:pic>
              </a:graphicData>
            </a:graphic>
          </wp:anchor>
        </w:drawing>
      </w:r>
      <w:r w:rsidRPr="00934960">
        <w:rPr>
          <w:lang w:eastAsia="hr-HR"/>
        </w:rPr>
        <w:drawing>
          <wp:anchor distT="0" distB="0" distL="114300" distR="114300" simplePos="0" relativeHeight="251753472" behindDoc="0" locked="0" layoutInCell="1" allowOverlap="1" wp14:anchorId="051E5CA3" wp14:editId="78D4856B">
            <wp:simplePos x="0" y="0"/>
            <wp:positionH relativeFrom="column">
              <wp:posOffset>-3257250</wp:posOffset>
            </wp:positionH>
            <wp:positionV relativeFrom="paragraph">
              <wp:posOffset>2894749</wp:posOffset>
            </wp:positionV>
            <wp:extent cx="2828925" cy="10985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28925" cy="1098550"/>
                    </a:xfrm>
                    <a:prstGeom prst="rect">
                      <a:avLst/>
                    </a:prstGeom>
                  </pic:spPr>
                </pic:pic>
              </a:graphicData>
            </a:graphic>
          </wp:anchor>
        </w:drawing>
      </w: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lang w:eastAsia="hr-HR"/>
        </w:rPr>
      </w:pPr>
    </w:p>
    <w:p w:rsidR="00934960" w:rsidRDefault="00934960" w:rsidP="00FE1D61">
      <w:pPr>
        <w:pStyle w:val="NoSpacing"/>
        <w:rPr>
          <w:b/>
          <w:lang w:eastAsia="hr-HR"/>
        </w:rPr>
      </w:pPr>
      <w:r w:rsidRPr="00934960">
        <w:rPr>
          <w:b/>
          <w:lang w:eastAsia="hr-HR"/>
        </w:rPr>
        <w:lastRenderedPageBreak/>
        <w:t>Stablo odlučivanja – ID3 algoritam</w:t>
      </w:r>
    </w:p>
    <w:p w:rsidR="00934960" w:rsidRPr="00934960" w:rsidRDefault="00934960" w:rsidP="00934960">
      <w:pPr>
        <w:pStyle w:val="NoSpacing"/>
        <w:rPr>
          <w:lang w:eastAsia="hr-HR"/>
        </w:rPr>
      </w:pPr>
      <w:r w:rsidRPr="00934960">
        <w:rPr>
          <w:lang w:eastAsia="hr-HR"/>
        </w:rPr>
        <w:t>•  ID3 alogritam (Quinlan, 1983)</w:t>
      </w:r>
    </w:p>
    <w:p w:rsidR="00934960" w:rsidRPr="00934960" w:rsidRDefault="00934960" w:rsidP="00934960">
      <w:pPr>
        <w:pStyle w:val="NoSpacing"/>
        <w:rPr>
          <w:lang w:eastAsia="hr-HR"/>
        </w:rPr>
      </w:pPr>
      <w:r w:rsidRPr="00934960">
        <w:rPr>
          <w:lang w:eastAsia="hr-HR"/>
        </w:rPr>
        <w:t xml:space="preserve">•  Može se koristiti za klasifikaciju nenumeričkih vrijednosti. </w:t>
      </w:r>
    </w:p>
    <w:p w:rsidR="00934960" w:rsidRPr="00934960" w:rsidRDefault="00934960" w:rsidP="00934960">
      <w:pPr>
        <w:pStyle w:val="NoSpacing"/>
        <w:rPr>
          <w:lang w:eastAsia="hr-HR"/>
        </w:rPr>
      </w:pPr>
      <w:r w:rsidRPr="00934960">
        <w:rPr>
          <w:lang w:eastAsia="hr-HR"/>
        </w:rPr>
        <w:t xml:space="preserve">•  Svrha je odrediti stablo odluke koje će na temelju odgovora na pitanja o pripadnosti ponuđenim kategorijama predvidjeti </w:t>
      </w:r>
    </w:p>
    <w:p w:rsidR="00934960" w:rsidRPr="00934960" w:rsidRDefault="00934960" w:rsidP="00934960">
      <w:pPr>
        <w:pStyle w:val="NoSpacing"/>
        <w:rPr>
          <w:lang w:eastAsia="hr-HR"/>
        </w:rPr>
      </w:pPr>
      <w:r w:rsidRPr="00934960">
        <w:rPr>
          <w:lang w:eastAsia="hr-HR"/>
        </w:rPr>
        <w:t xml:space="preserve">korektne vrijednosti kategorija za nove uzorke. </w:t>
      </w:r>
    </w:p>
    <w:p w:rsidR="00934960" w:rsidRPr="00934960" w:rsidRDefault="00934960" w:rsidP="00934960">
      <w:pPr>
        <w:pStyle w:val="NoSpacing"/>
        <w:rPr>
          <w:lang w:eastAsia="hr-HR"/>
        </w:rPr>
      </w:pPr>
      <w:r w:rsidRPr="00934960">
        <w:rPr>
          <w:lang w:eastAsia="hr-HR"/>
        </w:rPr>
        <w:t xml:space="preserve">•  Uobičajeno atributi kategorije poprimaju dvije vrijednosti {da, ne}, {točno, netočno} i slično. </w:t>
      </w:r>
    </w:p>
    <w:p w:rsidR="00934960" w:rsidRPr="00934960" w:rsidRDefault="00934960" w:rsidP="00934960">
      <w:pPr>
        <w:pStyle w:val="NoSpacing"/>
        <w:rPr>
          <w:lang w:eastAsia="hr-HR"/>
        </w:rPr>
      </w:pPr>
      <w:r w:rsidRPr="00934960">
        <w:rPr>
          <w:lang w:eastAsia="hr-HR"/>
        </w:rPr>
        <w:t xml:space="preserve">•  Nedostatak ID3 algoritma je taj da je za dodavanje jednog novog podatka za učenje potrebno ponoviti cijeli postupak. </w:t>
      </w:r>
    </w:p>
    <w:p w:rsidR="00934960" w:rsidRDefault="00934960" w:rsidP="00934960">
      <w:pPr>
        <w:pStyle w:val="NoSpacing"/>
        <w:rPr>
          <w:lang w:eastAsia="hr-HR"/>
        </w:rPr>
      </w:pPr>
      <w:r w:rsidRPr="00934960">
        <w:rPr>
          <w:lang w:eastAsia="hr-HR"/>
        </w:rPr>
        <w:t>•  Svojstvo generalizacije nije podržano.</w:t>
      </w:r>
    </w:p>
    <w:p w:rsidR="00C11802" w:rsidRDefault="00C11802" w:rsidP="00934960">
      <w:pPr>
        <w:pStyle w:val="NoSpacing"/>
        <w:rPr>
          <w:lang w:eastAsia="hr-HR"/>
        </w:rPr>
      </w:pPr>
    </w:p>
    <w:p w:rsidR="00C11802" w:rsidRDefault="00C11802" w:rsidP="00934960">
      <w:pPr>
        <w:pStyle w:val="NoSpacing"/>
        <w:rPr>
          <w:lang w:eastAsia="hr-HR"/>
        </w:rPr>
      </w:pPr>
      <w:r>
        <w:rPr>
          <w:lang w:eastAsia="hr-HR"/>
        </w:rPr>
        <w:t>ALGORITAM:</w:t>
      </w:r>
    </w:p>
    <w:p w:rsidR="00C11802" w:rsidRDefault="00C11802" w:rsidP="00934960">
      <w:pPr>
        <w:pStyle w:val="NoSpacing"/>
        <w:rPr>
          <w:lang w:eastAsia="hr-HR"/>
        </w:rPr>
      </w:pPr>
      <w:r>
        <w:rPr>
          <w:noProof/>
          <w:lang w:eastAsia="hr-HR"/>
        </w:rPr>
        <w:drawing>
          <wp:anchor distT="0" distB="0" distL="114300" distR="114300" simplePos="0" relativeHeight="251764736" behindDoc="0" locked="0" layoutInCell="1" allowOverlap="1" wp14:anchorId="2B7564A9" wp14:editId="51A3673C">
            <wp:simplePos x="0" y="0"/>
            <wp:positionH relativeFrom="column">
              <wp:posOffset>-8291</wp:posOffset>
            </wp:positionH>
            <wp:positionV relativeFrom="paragraph">
              <wp:posOffset>184330</wp:posOffset>
            </wp:positionV>
            <wp:extent cx="3774440" cy="214439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74440" cy="2144395"/>
                    </a:xfrm>
                    <a:prstGeom prst="rect">
                      <a:avLst/>
                    </a:prstGeom>
                  </pic:spPr>
                </pic:pic>
              </a:graphicData>
            </a:graphic>
          </wp:anchor>
        </w:drawing>
      </w:r>
      <w:r>
        <w:rPr>
          <w:lang w:eastAsia="hr-HR"/>
        </w:rPr>
        <w:t xml:space="preserve">dobijemo tablicu npr </w:t>
      </w:r>
    </w:p>
    <w:p w:rsidR="00C11802" w:rsidRDefault="00C11802" w:rsidP="00C11802">
      <w:pPr>
        <w:pStyle w:val="NoSpacing"/>
        <w:rPr>
          <w:lang w:eastAsia="hr-HR"/>
        </w:rPr>
      </w:pPr>
      <w:r>
        <w:rPr>
          <w:lang w:eastAsia="hr-HR"/>
        </w:rPr>
        <w:t xml:space="preserve">Potrebno je klasificirati osobe na temelju fizičkih karakteristika. </w:t>
      </w:r>
    </w:p>
    <w:p w:rsidR="00C11802" w:rsidRDefault="00C11802" w:rsidP="00C11802">
      <w:pPr>
        <w:pStyle w:val="NoSpacing"/>
        <w:rPr>
          <w:lang w:eastAsia="hr-HR"/>
        </w:rPr>
      </w:pPr>
      <w:r>
        <w:rPr>
          <w:lang w:eastAsia="hr-HR"/>
        </w:rPr>
        <w:t xml:space="preserve">Skup uzoraka opisuje pripadnost klasi osoba </w:t>
      </w:r>
      <w:r>
        <w:rPr>
          <w:lang w:eastAsia="hr-HR"/>
        </w:rPr>
        <w:t xml:space="preserve">na temelju svojstava kao što su </w:t>
      </w:r>
    </w:p>
    <w:p w:rsidR="00C11802" w:rsidRDefault="00C11802" w:rsidP="00C11802">
      <w:pPr>
        <w:pStyle w:val="NoSpacing"/>
        <w:rPr>
          <w:lang w:eastAsia="hr-HR"/>
        </w:rPr>
      </w:pPr>
      <w:r>
        <w:rPr>
          <w:lang w:eastAsia="hr-HR"/>
        </w:rPr>
        <w:t xml:space="preserve">“visina”s vrijednosima {nizak, visok}, </w:t>
      </w:r>
    </w:p>
    <w:p w:rsidR="00C11802" w:rsidRDefault="00C11802" w:rsidP="00C11802">
      <w:pPr>
        <w:pStyle w:val="NoSpacing"/>
        <w:rPr>
          <w:lang w:eastAsia="hr-HR"/>
        </w:rPr>
      </w:pPr>
      <w:r>
        <w:rPr>
          <w:lang w:eastAsia="hr-HR"/>
        </w:rPr>
        <w:t>“kosa”s vrijednostima {crna, crvena, plava},</w:t>
      </w:r>
    </w:p>
    <w:p w:rsidR="00C11802" w:rsidRDefault="00C11802" w:rsidP="00C11802">
      <w:pPr>
        <w:pStyle w:val="NoSpacing"/>
        <w:rPr>
          <w:lang w:eastAsia="hr-HR"/>
        </w:rPr>
      </w:pPr>
      <w:r>
        <w:rPr>
          <w:lang w:eastAsia="hr-HR"/>
        </w:rPr>
        <w:t xml:space="preserve"> “oči”s vrijednostima {plave,  smeđe}. </w:t>
      </w:r>
    </w:p>
    <w:p w:rsidR="00C11802" w:rsidRDefault="00C11802" w:rsidP="00C11802">
      <w:pPr>
        <w:pStyle w:val="NoSpacing"/>
        <w:rPr>
          <w:lang w:eastAsia="hr-HR"/>
        </w:rPr>
      </w:pPr>
      <w:r>
        <w:rPr>
          <w:lang w:eastAsia="hr-HR"/>
        </w:rPr>
        <w:t>Pripadnost pojedinoj klasi označena je sa o</w:t>
      </w:r>
      <w:r w:rsidR="008E15AE">
        <w:rPr>
          <w:lang w:eastAsia="hr-HR"/>
        </w:rPr>
        <w:t xml:space="preserve"> </w:t>
      </w:r>
      <w:r>
        <w:rPr>
          <w:lang w:eastAsia="hr-HR"/>
        </w:rPr>
        <w:t>ili a.</w:t>
      </w:r>
    </w:p>
    <w:p w:rsidR="008E15AE" w:rsidRDefault="008E15AE" w:rsidP="00C11802">
      <w:pPr>
        <w:pStyle w:val="NoSpacing"/>
        <w:rPr>
          <w:lang w:eastAsia="hr-HR"/>
        </w:rPr>
      </w:pPr>
    </w:p>
    <w:p w:rsidR="008E15AE" w:rsidRDefault="008E15AE" w:rsidP="00C11802">
      <w:pPr>
        <w:pStyle w:val="NoSpacing"/>
        <w:rPr>
          <w:lang w:eastAsia="hr-HR"/>
        </w:rPr>
      </w:pPr>
    </w:p>
    <w:p w:rsidR="008E15AE" w:rsidRDefault="008E15AE" w:rsidP="00C11802">
      <w:pPr>
        <w:pStyle w:val="NoSpacing"/>
        <w:rPr>
          <w:lang w:eastAsia="hr-HR"/>
        </w:rPr>
      </w:pPr>
    </w:p>
    <w:p w:rsidR="008E15AE" w:rsidRDefault="008E15AE" w:rsidP="00C11802">
      <w:pPr>
        <w:pStyle w:val="NoSpacing"/>
        <w:rPr>
          <w:lang w:eastAsia="hr-HR"/>
        </w:rPr>
      </w:pPr>
    </w:p>
    <w:p w:rsidR="008E15AE" w:rsidRDefault="008E15AE" w:rsidP="00C11802">
      <w:pPr>
        <w:pStyle w:val="NoSpacing"/>
        <w:rPr>
          <w:lang w:eastAsia="hr-HR"/>
        </w:rPr>
      </w:pPr>
    </w:p>
    <w:p w:rsidR="008E15AE" w:rsidRDefault="008E15AE" w:rsidP="008E15AE">
      <w:pPr>
        <w:pStyle w:val="NoSpacing"/>
        <w:rPr>
          <w:lang w:eastAsia="hr-HR"/>
        </w:rPr>
      </w:pPr>
      <w:r>
        <w:rPr>
          <w:noProof/>
          <w:lang w:eastAsia="hr-HR"/>
        </w:rPr>
        <w:drawing>
          <wp:anchor distT="0" distB="0" distL="114300" distR="114300" simplePos="0" relativeHeight="251766784" behindDoc="0" locked="0" layoutInCell="1" allowOverlap="1" wp14:anchorId="27334B79" wp14:editId="75E32C68">
            <wp:simplePos x="0" y="0"/>
            <wp:positionH relativeFrom="column">
              <wp:posOffset>2726582</wp:posOffset>
            </wp:positionH>
            <wp:positionV relativeFrom="paragraph">
              <wp:posOffset>5392</wp:posOffset>
            </wp:positionV>
            <wp:extent cx="4475485" cy="1767696"/>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75485" cy="1767696"/>
                    </a:xfrm>
                    <a:prstGeom prst="rect">
                      <a:avLst/>
                    </a:prstGeom>
                  </pic:spPr>
                </pic:pic>
              </a:graphicData>
            </a:graphic>
          </wp:anchor>
        </w:drawing>
      </w:r>
      <w:r>
        <w:rPr>
          <w:lang w:eastAsia="hr-HR"/>
        </w:rPr>
        <w:t xml:space="preserve">•  Može se zapaziti da zadani skup ne sadrži sve moguće kombinacije raspoloživih svojstava. Upotrijebljeno je 8 od 12 </w:t>
      </w:r>
    </w:p>
    <w:p w:rsidR="008E15AE" w:rsidRDefault="008E15AE" w:rsidP="008E15AE">
      <w:pPr>
        <w:pStyle w:val="NoSpacing"/>
        <w:rPr>
          <w:lang w:eastAsia="hr-HR"/>
        </w:rPr>
      </w:pPr>
      <w:r>
        <w:rPr>
          <w:lang w:eastAsia="hr-HR"/>
        </w:rPr>
        <w:t>mogućih kombinacija odabranih atributa</w:t>
      </w:r>
      <w:r w:rsidR="00B25A7C">
        <w:rPr>
          <w:lang w:eastAsia="hr-HR"/>
        </w:rPr>
        <w:t xml:space="preserve"> (2 za visinu *3 za kosu*2 za oči=12)</w:t>
      </w:r>
      <w:r>
        <w:rPr>
          <w:lang w:eastAsia="hr-HR"/>
        </w:rPr>
        <w:t>. U postupku generiranja stabla odluke potrebno je odrediti “informacijski dobitak”koji daje promatranje svakog pojedinog atributa. Atribut visina generira dva podskupa sa elementima prema slici.</w:t>
      </w:r>
    </w:p>
    <w:p w:rsidR="008E15AE" w:rsidRDefault="008E15AE" w:rsidP="00C11802">
      <w:pPr>
        <w:pStyle w:val="NoSpacing"/>
        <w:rPr>
          <w:b/>
          <w:lang w:eastAsia="hr-HR"/>
        </w:rPr>
      </w:pPr>
    </w:p>
    <w:p w:rsidR="008E15AE" w:rsidRDefault="008E15AE" w:rsidP="00C11802">
      <w:pPr>
        <w:pStyle w:val="NoSpacing"/>
        <w:rPr>
          <w:b/>
          <w:lang w:eastAsia="hr-HR"/>
        </w:rPr>
      </w:pPr>
      <w:r w:rsidRPr="008E15AE">
        <w:rPr>
          <w:b/>
          <w:lang w:eastAsia="hr-HR"/>
        </w:rPr>
        <w:t>Informacijski dobitak po atributu visina</w:t>
      </w:r>
    </w:p>
    <w:p w:rsidR="00B25A7C" w:rsidRDefault="00B25A7C" w:rsidP="00C11802">
      <w:pPr>
        <w:pStyle w:val="NoSpacing"/>
        <w:rPr>
          <w:b/>
          <w:lang w:eastAsia="hr-HR"/>
        </w:rPr>
      </w:pPr>
    </w:p>
    <w:p w:rsidR="00B25A7C" w:rsidRDefault="00B25A7C" w:rsidP="00C11802">
      <w:pPr>
        <w:pStyle w:val="NoSpacing"/>
        <w:rPr>
          <w:b/>
          <w:lang w:eastAsia="hr-HR"/>
        </w:rPr>
      </w:pPr>
      <w:r>
        <w:rPr>
          <w:noProof/>
          <w:lang w:eastAsia="hr-HR"/>
        </w:rPr>
        <w:drawing>
          <wp:anchor distT="0" distB="0" distL="114300" distR="114300" simplePos="0" relativeHeight="251769856" behindDoc="0" locked="0" layoutInCell="1" allowOverlap="1" wp14:anchorId="7A9FFA9A" wp14:editId="665DEBC4">
            <wp:simplePos x="0" y="0"/>
            <wp:positionH relativeFrom="column">
              <wp:posOffset>635</wp:posOffset>
            </wp:positionH>
            <wp:positionV relativeFrom="paragraph">
              <wp:posOffset>11862</wp:posOffset>
            </wp:positionV>
            <wp:extent cx="4213225" cy="288353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13225" cy="2883535"/>
                    </a:xfrm>
                    <a:prstGeom prst="rect">
                      <a:avLst/>
                    </a:prstGeom>
                  </pic:spPr>
                </pic:pic>
              </a:graphicData>
            </a:graphic>
          </wp:anchor>
        </w:drawing>
      </w:r>
    </w:p>
    <w:p w:rsidR="00B25A7C" w:rsidRDefault="00B25A7C" w:rsidP="00B25A7C">
      <w:pPr>
        <w:pStyle w:val="NoSpacing"/>
        <w:ind w:left="360"/>
        <w:rPr>
          <w:b/>
          <w:lang w:eastAsia="hr-HR"/>
        </w:rPr>
      </w:pPr>
      <w:r>
        <w:rPr>
          <w:b/>
          <w:lang w:eastAsia="hr-HR"/>
        </w:rPr>
        <w:t xml:space="preserve">5/8 -&gt; broj elemenata u </w:t>
      </w:r>
      <w:r w:rsidR="00FC1D7A">
        <w:rPr>
          <w:b/>
          <w:lang w:eastAsia="hr-HR"/>
        </w:rPr>
        <w:t>podskup visok</w:t>
      </w:r>
      <w:r>
        <w:rPr>
          <w:b/>
          <w:lang w:eastAsia="hr-HR"/>
        </w:rPr>
        <w:t>/mogucih</w:t>
      </w:r>
    </w:p>
    <w:p w:rsidR="00B25A7C" w:rsidRDefault="00B25A7C" w:rsidP="00B25A7C">
      <w:pPr>
        <w:pStyle w:val="NoSpacing"/>
        <w:ind w:left="720"/>
        <w:rPr>
          <w:b/>
          <w:lang w:eastAsia="hr-HR"/>
        </w:rPr>
      </w:pPr>
      <w:r>
        <w:rPr>
          <w:b/>
          <w:lang w:eastAsia="hr-HR"/>
        </w:rPr>
        <w:t xml:space="preserve">3/8 -&gt; broj elemenata u </w:t>
      </w:r>
      <w:r w:rsidR="00FC1D7A">
        <w:rPr>
          <w:b/>
          <w:lang w:eastAsia="hr-HR"/>
        </w:rPr>
        <w:t>podskup nizak</w:t>
      </w:r>
      <w:r>
        <w:rPr>
          <w:b/>
          <w:lang w:eastAsia="hr-HR"/>
        </w:rPr>
        <w:t>/mogucih</w:t>
      </w:r>
    </w:p>
    <w:p w:rsidR="00B25A7C" w:rsidRDefault="00B25A7C" w:rsidP="00C11802">
      <w:pPr>
        <w:pStyle w:val="NoSpacing"/>
        <w:rPr>
          <w:b/>
          <w:lang w:eastAsia="hr-HR"/>
        </w:rPr>
      </w:pPr>
    </w:p>
    <w:p w:rsidR="00B25A7C" w:rsidRDefault="00B25A7C" w:rsidP="00C11802">
      <w:pPr>
        <w:pStyle w:val="NoSpacing"/>
        <w:rPr>
          <w:b/>
          <w:lang w:eastAsia="hr-HR"/>
        </w:rPr>
      </w:pPr>
    </w:p>
    <w:p w:rsidR="00B25A7C" w:rsidRDefault="00B25A7C" w:rsidP="00C11802">
      <w:pPr>
        <w:pStyle w:val="NoSpacing"/>
        <w:rPr>
          <w:b/>
          <w:lang w:eastAsia="hr-HR"/>
        </w:rPr>
      </w:pPr>
      <w:r>
        <w:rPr>
          <w:b/>
          <w:lang w:eastAsia="hr-HR"/>
        </w:rPr>
        <w:t xml:space="preserve">2/5 </w:t>
      </w:r>
      <w:r w:rsidR="00FC1D7A">
        <w:rPr>
          <w:b/>
          <w:lang w:eastAsia="hr-HR"/>
        </w:rPr>
        <w:t>i 3/5</w:t>
      </w:r>
      <w:r w:rsidR="00EA70E8">
        <w:rPr>
          <w:b/>
          <w:lang w:eastAsia="hr-HR"/>
        </w:rPr>
        <w:t xml:space="preserve"> -</w:t>
      </w:r>
      <w:r>
        <w:rPr>
          <w:b/>
          <w:lang w:eastAsia="hr-HR"/>
        </w:rPr>
        <w:t xml:space="preserve">&gt; </w:t>
      </w:r>
      <w:r w:rsidR="00FC1D7A">
        <w:rPr>
          <w:b/>
          <w:lang w:eastAsia="hr-HR"/>
        </w:rPr>
        <w:t>podskup visok</w:t>
      </w:r>
      <w:r>
        <w:rPr>
          <w:b/>
          <w:lang w:eastAsia="hr-HR"/>
        </w:rPr>
        <w:t xml:space="preserve"> (broj klasa o/broj elemenata)</w:t>
      </w:r>
      <w:r w:rsidR="00FC1D7A">
        <w:rPr>
          <w:b/>
          <w:lang w:eastAsia="hr-HR"/>
        </w:rPr>
        <w:t xml:space="preserve"> </w:t>
      </w:r>
      <w:r w:rsidR="00EA70E8">
        <w:rPr>
          <w:b/>
          <w:lang w:eastAsia="hr-HR"/>
        </w:rPr>
        <w:t>i</w:t>
      </w:r>
      <w:r w:rsidR="00FC1D7A">
        <w:rPr>
          <w:b/>
          <w:lang w:eastAsia="hr-HR"/>
        </w:rPr>
        <w:t xml:space="preserve"> (broj klasa a/broj elemenata)</w:t>
      </w:r>
    </w:p>
    <w:p w:rsidR="00FC1D7A" w:rsidRDefault="00FC1D7A" w:rsidP="00C11802">
      <w:pPr>
        <w:pStyle w:val="NoSpacing"/>
        <w:rPr>
          <w:b/>
          <w:lang w:eastAsia="hr-HR"/>
        </w:rPr>
      </w:pPr>
      <w:r>
        <w:rPr>
          <w:b/>
          <w:lang w:eastAsia="hr-HR"/>
        </w:rPr>
        <w:t>1/3 i 2/3</w:t>
      </w:r>
      <w:r w:rsidR="00EA70E8">
        <w:rPr>
          <w:b/>
          <w:lang w:eastAsia="hr-HR"/>
        </w:rPr>
        <w:t xml:space="preserve"> -</w:t>
      </w:r>
      <w:r>
        <w:rPr>
          <w:b/>
          <w:lang w:eastAsia="hr-HR"/>
        </w:rPr>
        <w:t xml:space="preserve">&gt; </w:t>
      </w:r>
      <w:r>
        <w:rPr>
          <w:b/>
          <w:lang w:eastAsia="hr-HR"/>
        </w:rPr>
        <w:t>podskup nizak</w:t>
      </w:r>
      <w:r>
        <w:rPr>
          <w:b/>
          <w:lang w:eastAsia="hr-HR"/>
        </w:rPr>
        <w:t xml:space="preserve"> (broj klasa o/broj elemenata) </w:t>
      </w:r>
      <w:r w:rsidR="00EA70E8">
        <w:rPr>
          <w:b/>
          <w:lang w:eastAsia="hr-HR"/>
        </w:rPr>
        <w:t>i</w:t>
      </w:r>
      <w:r>
        <w:rPr>
          <w:b/>
          <w:lang w:eastAsia="hr-HR"/>
        </w:rPr>
        <w:t xml:space="preserve"> (broj klasa a/broj elemenata</w:t>
      </w:r>
    </w:p>
    <w:p w:rsidR="00967CE0" w:rsidRDefault="00967CE0" w:rsidP="00C11802">
      <w:pPr>
        <w:pStyle w:val="NoSpacing"/>
        <w:rPr>
          <w:b/>
          <w:lang w:eastAsia="hr-HR"/>
        </w:rPr>
      </w:pPr>
    </w:p>
    <w:p w:rsidR="00967CE0" w:rsidRDefault="00967CE0" w:rsidP="00C11802">
      <w:pPr>
        <w:pStyle w:val="NoSpacing"/>
        <w:rPr>
          <w:b/>
          <w:lang w:eastAsia="hr-HR"/>
        </w:rPr>
      </w:pPr>
    </w:p>
    <w:p w:rsidR="00967CE0" w:rsidRDefault="00967CE0" w:rsidP="00C11802">
      <w:pPr>
        <w:pStyle w:val="NoSpacing"/>
        <w:rPr>
          <w:b/>
          <w:lang w:eastAsia="hr-HR"/>
        </w:rPr>
      </w:pPr>
    </w:p>
    <w:p w:rsidR="00967CE0" w:rsidRDefault="00967CE0" w:rsidP="00C11802">
      <w:pPr>
        <w:pStyle w:val="NoSpacing"/>
        <w:rPr>
          <w:b/>
          <w:lang w:eastAsia="hr-HR"/>
        </w:rPr>
      </w:pPr>
      <w:r>
        <w:rPr>
          <w:b/>
          <w:lang w:eastAsia="hr-HR"/>
        </w:rPr>
        <w:t>-udio visokih u ukupnom broju*Hvisok-udio niskih u ukupnom broju*Hnizak</w:t>
      </w:r>
    </w:p>
    <w:p w:rsidR="00A6557F" w:rsidRDefault="00A6557F" w:rsidP="00C11802">
      <w:pPr>
        <w:pStyle w:val="NoSpacing"/>
        <w:rPr>
          <w:b/>
          <w:lang w:eastAsia="hr-HR"/>
        </w:rPr>
      </w:pPr>
    </w:p>
    <w:p w:rsidR="00A6557F" w:rsidRDefault="00A6557F" w:rsidP="00C11802">
      <w:pPr>
        <w:pStyle w:val="NoSpacing"/>
        <w:rPr>
          <w:b/>
          <w:lang w:eastAsia="hr-HR"/>
        </w:rPr>
      </w:pPr>
    </w:p>
    <w:p w:rsidR="00A6557F" w:rsidRDefault="00A6557F" w:rsidP="00C11802">
      <w:pPr>
        <w:pStyle w:val="NoSpacing"/>
        <w:rPr>
          <w:b/>
          <w:lang w:eastAsia="hr-HR"/>
        </w:rPr>
      </w:pPr>
    </w:p>
    <w:p w:rsidR="00A6557F" w:rsidRDefault="00A6557F" w:rsidP="00C11802">
      <w:pPr>
        <w:pStyle w:val="NoSpacing"/>
        <w:rPr>
          <w:b/>
          <w:lang w:eastAsia="hr-HR"/>
        </w:rPr>
      </w:pPr>
    </w:p>
    <w:p w:rsidR="00A6557F" w:rsidRPr="008E15AE" w:rsidRDefault="00E71EB9" w:rsidP="00C11802">
      <w:pPr>
        <w:pStyle w:val="NoSpacing"/>
        <w:rPr>
          <w:b/>
          <w:lang w:eastAsia="hr-HR"/>
        </w:rPr>
      </w:pPr>
      <w:r>
        <w:rPr>
          <w:b/>
          <w:lang w:eastAsia="hr-HR"/>
        </w:rPr>
        <w:t>analogno za sve atribute</w:t>
      </w:r>
      <w:r w:rsidR="00A6557F">
        <w:rPr>
          <w:b/>
          <w:lang w:eastAsia="hr-HR"/>
        </w:rPr>
        <w:t xml:space="preserve">, na kraju pogledamo koji nam </w:t>
      </w:r>
      <w:r>
        <w:rPr>
          <w:b/>
          <w:lang w:eastAsia="hr-HR"/>
        </w:rPr>
        <w:t>atributi</w:t>
      </w:r>
      <w:r w:rsidR="00A6557F">
        <w:rPr>
          <w:b/>
          <w:lang w:eastAsia="hr-HR"/>
        </w:rPr>
        <w:t xml:space="preserve"> pruzaju najveci informacijski dobitak. Korijenski clan je onaj sa najvecim dobitkom, pa gradimo stablo</w:t>
      </w:r>
      <w:r>
        <w:rPr>
          <w:b/>
          <w:lang w:eastAsia="hr-HR"/>
        </w:rPr>
        <w:t xml:space="preserve"> dok nam ne zatreba da u nekom podskupu odijelimo klase a i o kad iskoristimo slijedeci najinformativniji atribut – dok sve grane nisu odijeljene tako da ih vise ne mozemo podijeliti po klasama a i o.</w:t>
      </w:r>
      <w:bookmarkStart w:id="0" w:name="_GoBack"/>
      <w:bookmarkEnd w:id="0"/>
    </w:p>
    <w:sectPr w:rsidR="00A6557F" w:rsidRPr="008E15AE" w:rsidSect="009B1389">
      <w:pgSz w:w="11906" w:h="16838"/>
      <w:pgMar w:top="284" w:right="284" w:bottom="284" w:left="284" w:header="136" w:footer="709" w:gutter="0"/>
      <w:cols w:sep="1" w:space="14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68B" w:rsidRDefault="0093068B">
      <w:pPr>
        <w:spacing w:after="0" w:line="240" w:lineRule="auto"/>
      </w:pPr>
      <w:r>
        <w:separator/>
      </w:r>
    </w:p>
  </w:endnote>
  <w:endnote w:type="continuationSeparator" w:id="0">
    <w:p w:rsidR="0093068B" w:rsidRDefault="0093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68B" w:rsidRDefault="0093068B">
      <w:pPr>
        <w:spacing w:after="0" w:line="240" w:lineRule="auto"/>
      </w:pPr>
      <w:r>
        <w:separator/>
      </w:r>
    </w:p>
  </w:footnote>
  <w:footnote w:type="continuationSeparator" w:id="0">
    <w:p w:rsidR="0093068B" w:rsidRDefault="00930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0AF0"/>
    <w:multiLevelType w:val="hybridMultilevel"/>
    <w:tmpl w:val="85D4BDD6"/>
    <w:lvl w:ilvl="0" w:tplc="041A0003">
      <w:start w:val="1"/>
      <w:numFmt w:val="bullet"/>
      <w:lvlText w:val="o"/>
      <w:lvlJc w:val="left"/>
      <w:pPr>
        <w:ind w:left="720" w:hanging="360"/>
      </w:pPr>
      <w:rPr>
        <w:rFonts w:ascii="Courier New" w:hAnsi="Courier New" w:cs="Courier New"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1">
    <w:nsid w:val="30487AAD"/>
    <w:multiLevelType w:val="hybridMultilevel"/>
    <w:tmpl w:val="062AFD0E"/>
    <w:lvl w:ilvl="0" w:tplc="041A0001">
      <w:start w:val="1"/>
      <w:numFmt w:val="bullet"/>
      <w:lvlText w:val=""/>
      <w:lvlJc w:val="left"/>
      <w:pPr>
        <w:ind w:left="720" w:hanging="360"/>
      </w:pPr>
      <w:rPr>
        <w:rFonts w:ascii="Symbol" w:hAnsi="Symbol"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2">
    <w:nsid w:val="68444577"/>
    <w:multiLevelType w:val="hybridMultilevel"/>
    <w:tmpl w:val="C07E5B98"/>
    <w:lvl w:ilvl="0" w:tplc="041A0001">
      <w:start w:val="1"/>
      <w:numFmt w:val="bullet"/>
      <w:lvlText w:val=""/>
      <w:lvlJc w:val="left"/>
      <w:pPr>
        <w:ind w:left="720" w:hanging="360"/>
      </w:pPr>
      <w:rPr>
        <w:rFonts w:ascii="Symbol" w:hAnsi="Symbol" w:hint="default"/>
      </w:rPr>
    </w:lvl>
    <w:lvl w:ilvl="1" w:tplc="041A0003">
      <w:start w:val="1"/>
      <w:numFmt w:val="decimal"/>
      <w:lvlText w:val="%2."/>
      <w:lvlJc w:val="left"/>
      <w:pPr>
        <w:tabs>
          <w:tab w:val="num" w:pos="1440"/>
        </w:tabs>
        <w:ind w:left="1440" w:hanging="360"/>
      </w:pPr>
    </w:lvl>
    <w:lvl w:ilvl="2" w:tplc="041A0005">
      <w:start w:val="1"/>
      <w:numFmt w:val="decimal"/>
      <w:lvlText w:val="%3."/>
      <w:lvlJc w:val="left"/>
      <w:pPr>
        <w:tabs>
          <w:tab w:val="num" w:pos="2160"/>
        </w:tabs>
        <w:ind w:left="2160" w:hanging="360"/>
      </w:pPr>
    </w:lvl>
    <w:lvl w:ilvl="3" w:tplc="041A0001">
      <w:start w:val="1"/>
      <w:numFmt w:val="decimal"/>
      <w:lvlText w:val="%4."/>
      <w:lvlJc w:val="left"/>
      <w:pPr>
        <w:tabs>
          <w:tab w:val="num" w:pos="2880"/>
        </w:tabs>
        <w:ind w:left="2880" w:hanging="360"/>
      </w:pPr>
    </w:lvl>
    <w:lvl w:ilvl="4" w:tplc="041A0003">
      <w:start w:val="1"/>
      <w:numFmt w:val="decimal"/>
      <w:lvlText w:val="%5."/>
      <w:lvlJc w:val="left"/>
      <w:pPr>
        <w:tabs>
          <w:tab w:val="num" w:pos="3600"/>
        </w:tabs>
        <w:ind w:left="3600" w:hanging="360"/>
      </w:pPr>
    </w:lvl>
    <w:lvl w:ilvl="5" w:tplc="041A0005">
      <w:start w:val="1"/>
      <w:numFmt w:val="decimal"/>
      <w:lvlText w:val="%6."/>
      <w:lvlJc w:val="left"/>
      <w:pPr>
        <w:tabs>
          <w:tab w:val="num" w:pos="4320"/>
        </w:tabs>
        <w:ind w:left="4320" w:hanging="360"/>
      </w:pPr>
    </w:lvl>
    <w:lvl w:ilvl="6" w:tplc="041A0001">
      <w:start w:val="1"/>
      <w:numFmt w:val="decimal"/>
      <w:lvlText w:val="%7."/>
      <w:lvlJc w:val="left"/>
      <w:pPr>
        <w:tabs>
          <w:tab w:val="num" w:pos="5040"/>
        </w:tabs>
        <w:ind w:left="5040" w:hanging="360"/>
      </w:pPr>
    </w:lvl>
    <w:lvl w:ilvl="7" w:tplc="041A0003">
      <w:start w:val="1"/>
      <w:numFmt w:val="decimal"/>
      <w:lvlText w:val="%8."/>
      <w:lvlJc w:val="left"/>
      <w:pPr>
        <w:tabs>
          <w:tab w:val="num" w:pos="5760"/>
        </w:tabs>
        <w:ind w:left="5760" w:hanging="360"/>
      </w:pPr>
    </w:lvl>
    <w:lvl w:ilvl="8" w:tplc="041A0005">
      <w:start w:val="1"/>
      <w:numFmt w:val="decimal"/>
      <w:lvlText w:val="%9."/>
      <w:lvlJc w:val="left"/>
      <w:pPr>
        <w:tabs>
          <w:tab w:val="num" w:pos="6480"/>
        </w:tabs>
        <w:ind w:left="6480" w:hanging="360"/>
      </w:pPr>
    </w:lvl>
  </w:abstractNum>
  <w:abstractNum w:abstractNumId="3">
    <w:nsid w:val="76475088"/>
    <w:multiLevelType w:val="hybridMultilevel"/>
    <w:tmpl w:val="5716710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7F095A0D"/>
    <w:multiLevelType w:val="hybridMultilevel"/>
    <w:tmpl w:val="ACD4BFB4"/>
    <w:lvl w:ilvl="0" w:tplc="041A000B">
      <w:start w:val="3"/>
      <w:numFmt w:val="bullet"/>
      <w:lvlText w:val=""/>
      <w:lvlJc w:val="left"/>
      <w:pPr>
        <w:ind w:left="720" w:hanging="360"/>
      </w:pPr>
      <w:rPr>
        <w:rFonts w:ascii="Wingdings" w:eastAsia="Times New Roman" w:hAnsi="Wingding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2"/>
  </w:compat>
  <w:rsids>
    <w:rsidRoot w:val="00EF73C2"/>
    <w:rsid w:val="000419AB"/>
    <w:rsid w:val="00051374"/>
    <w:rsid w:val="00076EF4"/>
    <w:rsid w:val="00085443"/>
    <w:rsid w:val="00093A3D"/>
    <w:rsid w:val="000D0445"/>
    <w:rsid w:val="00140FE8"/>
    <w:rsid w:val="001C3F8E"/>
    <w:rsid w:val="00271EDD"/>
    <w:rsid w:val="002F4059"/>
    <w:rsid w:val="003136C5"/>
    <w:rsid w:val="00325F68"/>
    <w:rsid w:val="003338A1"/>
    <w:rsid w:val="00446078"/>
    <w:rsid w:val="0049482E"/>
    <w:rsid w:val="004A42C3"/>
    <w:rsid w:val="004B6E23"/>
    <w:rsid w:val="00511EF6"/>
    <w:rsid w:val="00625D22"/>
    <w:rsid w:val="006C5874"/>
    <w:rsid w:val="006C7443"/>
    <w:rsid w:val="00794B52"/>
    <w:rsid w:val="00796253"/>
    <w:rsid w:val="007C167A"/>
    <w:rsid w:val="007E024D"/>
    <w:rsid w:val="0088415A"/>
    <w:rsid w:val="008A14B7"/>
    <w:rsid w:val="008B56AA"/>
    <w:rsid w:val="008E15AE"/>
    <w:rsid w:val="0093068B"/>
    <w:rsid w:val="00934960"/>
    <w:rsid w:val="00962FFC"/>
    <w:rsid w:val="00967CE0"/>
    <w:rsid w:val="009B1389"/>
    <w:rsid w:val="009D3364"/>
    <w:rsid w:val="00A0081A"/>
    <w:rsid w:val="00A6557F"/>
    <w:rsid w:val="00B02832"/>
    <w:rsid w:val="00B1024E"/>
    <w:rsid w:val="00B25A7C"/>
    <w:rsid w:val="00B81927"/>
    <w:rsid w:val="00BB48DA"/>
    <w:rsid w:val="00BD0A8E"/>
    <w:rsid w:val="00C11802"/>
    <w:rsid w:val="00CC0903"/>
    <w:rsid w:val="00CC2B14"/>
    <w:rsid w:val="00D06036"/>
    <w:rsid w:val="00D307E9"/>
    <w:rsid w:val="00D93231"/>
    <w:rsid w:val="00DA1FCB"/>
    <w:rsid w:val="00DE2066"/>
    <w:rsid w:val="00E03F2E"/>
    <w:rsid w:val="00E05BA9"/>
    <w:rsid w:val="00E71EB9"/>
    <w:rsid w:val="00EA274B"/>
    <w:rsid w:val="00EA70E8"/>
    <w:rsid w:val="00EF73C2"/>
    <w:rsid w:val="00F05195"/>
    <w:rsid w:val="00F748DA"/>
    <w:rsid w:val="00F80E65"/>
    <w:rsid w:val="00FC1D7A"/>
    <w:rsid w:val="00FC4242"/>
    <w:rsid w:val="00FE1D61"/>
    <w:rsid w:val="00FE3420"/>
    <w:rsid w:val="00FF462D"/>
    <w:rsid w:val="00FF4E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1C1B0B4-CC8E-4F7D-B99A-ABD5753C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hr-H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06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206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DE2066"/>
  </w:style>
  <w:style w:type="paragraph" w:styleId="Footer">
    <w:name w:val="footer"/>
    <w:basedOn w:val="Normal"/>
    <w:link w:val="FooterChar"/>
    <w:uiPriority w:val="99"/>
    <w:semiHidden/>
    <w:unhideWhenUsed/>
    <w:rsid w:val="00DE206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DE2066"/>
  </w:style>
  <w:style w:type="paragraph" w:styleId="BalloonText">
    <w:name w:val="Balloon Text"/>
    <w:basedOn w:val="Normal"/>
    <w:link w:val="BalloonTextChar"/>
    <w:uiPriority w:val="99"/>
    <w:semiHidden/>
    <w:unhideWhenUsed/>
    <w:rsid w:val="00DE2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2066"/>
    <w:rPr>
      <w:rFonts w:ascii="Tahoma" w:hAnsi="Tahoma" w:cs="Tahoma" w:hint="default"/>
      <w:sz w:val="16"/>
      <w:szCs w:val="16"/>
    </w:rPr>
  </w:style>
  <w:style w:type="paragraph" w:styleId="ListParagraph">
    <w:name w:val="List Paragraph"/>
    <w:basedOn w:val="Normal"/>
    <w:uiPriority w:val="34"/>
    <w:qFormat/>
    <w:rsid w:val="00DE2066"/>
    <w:pPr>
      <w:ind w:left="720"/>
      <w:contextualSpacing/>
    </w:pPr>
  </w:style>
  <w:style w:type="table" w:styleId="TableGrid">
    <w:name w:val="Table Grid"/>
    <w:basedOn w:val="TableNormal"/>
    <w:uiPriority w:val="59"/>
    <w:rsid w:val="00DE2066"/>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88415A"/>
    <w:pPr>
      <w:spacing w:after="0" w:line="240" w:lineRule="auto"/>
    </w:pPr>
    <w:rPr>
      <w:rFonts w:ascii="Calibri" w:eastAsia="Times New Roman" w:hAnsi="Calibri"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DAAC4-0E5C-4BC2-A99A-2687FD54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4757</Words>
  <Characters>27120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MI5</Company>
  <LinksUpToDate>false</LinksUpToDate>
  <CharactersWithSpaces>31814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dc:creator>
  <cp:lastModifiedBy>Filip</cp:lastModifiedBy>
  <cp:revision>43</cp:revision>
  <dcterms:created xsi:type="dcterms:W3CDTF">2009-06-27T12:24:00Z</dcterms:created>
  <dcterms:modified xsi:type="dcterms:W3CDTF">2013-06-18T11:31:00Z</dcterms:modified>
</cp:coreProperties>
</file>