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B54D8" w14:textId="29FC8EE0" w:rsidR="00F46A43" w:rsidRPr="00E3017C" w:rsidRDefault="00342818" w:rsidP="00E70308">
      <w:pPr>
        <w:spacing w:line="240" w:lineRule="auto"/>
        <w:jc w:val="center"/>
        <w:rPr>
          <w:b/>
          <w:bCs/>
          <w:sz w:val="32"/>
          <w:szCs w:val="32"/>
        </w:rPr>
      </w:pPr>
      <w:r>
        <w:rPr>
          <w:b/>
          <w:bCs/>
          <w:sz w:val="32"/>
          <w:szCs w:val="32"/>
        </w:rPr>
        <w:t xml:space="preserve">[OE] </w:t>
      </w:r>
      <w:proofErr w:type="spellStart"/>
      <w:r w:rsidR="00F46A43" w:rsidRPr="00E3017C">
        <w:rPr>
          <w:b/>
          <w:bCs/>
          <w:sz w:val="32"/>
          <w:szCs w:val="32"/>
        </w:rPr>
        <w:t>Demosove</w:t>
      </w:r>
      <w:proofErr w:type="spellEnd"/>
      <w:r w:rsidR="00F46A43" w:rsidRPr="00E3017C">
        <w:rPr>
          <w:b/>
          <w:bCs/>
          <w:sz w:val="32"/>
          <w:szCs w:val="32"/>
        </w:rPr>
        <w:t xml:space="preserve"> upute za </w:t>
      </w:r>
      <w:r w:rsidR="002910DB">
        <w:rPr>
          <w:b/>
          <w:bCs/>
          <w:sz w:val="32"/>
          <w:szCs w:val="32"/>
        </w:rPr>
        <w:t>5</w:t>
      </w:r>
      <w:r w:rsidR="00F46A43" w:rsidRPr="00E3017C">
        <w:rPr>
          <w:b/>
          <w:bCs/>
          <w:sz w:val="32"/>
          <w:szCs w:val="32"/>
        </w:rPr>
        <w:t>. labos</w:t>
      </w:r>
    </w:p>
    <w:p w14:paraId="664A4418" w14:textId="4DB309F0" w:rsidR="00F46A43" w:rsidRPr="00E3017C" w:rsidRDefault="00F46A43" w:rsidP="00E70308">
      <w:pPr>
        <w:spacing w:line="240" w:lineRule="auto"/>
        <w:jc w:val="both"/>
        <w:rPr>
          <w:b/>
          <w:bCs/>
          <w:sz w:val="28"/>
          <w:szCs w:val="28"/>
        </w:rPr>
      </w:pPr>
      <w:r w:rsidRPr="00E3017C">
        <w:rPr>
          <w:b/>
          <w:bCs/>
          <w:sz w:val="28"/>
          <w:szCs w:val="28"/>
        </w:rPr>
        <w:t>Priprema</w:t>
      </w:r>
    </w:p>
    <w:p w14:paraId="793125B9" w14:textId="77F0B4A8" w:rsidR="00600950" w:rsidRDefault="00DD2E4E" w:rsidP="00E70308">
      <w:pPr>
        <w:spacing w:line="240" w:lineRule="auto"/>
        <w:jc w:val="both"/>
      </w:pPr>
      <w:r>
        <w:t xml:space="preserve">U pripremnom zadatku potrebno je odrediti vrijednosti struja i napona u </w:t>
      </w:r>
      <w:r w:rsidR="009F50E5">
        <w:t>danom</w:t>
      </w:r>
      <w:r>
        <w:t xml:space="preserve"> strujnom krugu koji će se mjeriti u 1. Pokusu koristeći metodu superpozicije. Ova se metoda obično preferira kod analize strujnih kruga s više izvora stoga preporučam da je naučite i ovdje primijenite jer ćete puno lakše razumjeti 1. Pokus.</w:t>
      </w:r>
    </w:p>
    <w:p w14:paraId="0164A4DD" w14:textId="4B862937" w:rsidR="00A74C3E" w:rsidRDefault="00DD2E4E" w:rsidP="00E70308">
      <w:pPr>
        <w:spacing w:line="240" w:lineRule="auto"/>
        <w:jc w:val="both"/>
      </w:pPr>
      <w:r>
        <w:t xml:space="preserve">Metoda superpozicije se koristi u 2. glavna koraka: </w:t>
      </w:r>
      <w:r w:rsidR="00AD7593">
        <w:t>i</w:t>
      </w:r>
      <w:r>
        <w:t xml:space="preserve">zračunavanje pojedinačnih doprinosa te </w:t>
      </w:r>
      <w:r w:rsidR="00AD7593">
        <w:t>njihovo z</w:t>
      </w:r>
      <w:r>
        <w:t>brajanje. Kako bi izračunali pojedinačne doprinose, potrebno je</w:t>
      </w:r>
      <w:r w:rsidR="005D7DB1">
        <w:t xml:space="preserve"> </w:t>
      </w:r>
      <w:r w:rsidR="00036FAD" w:rsidRPr="00036FAD">
        <w:rPr>
          <w:i/>
          <w:iCs/>
        </w:rPr>
        <w:t>isključiti</w:t>
      </w:r>
      <w:r w:rsidR="005D7DB1">
        <w:t xml:space="preserve"> </w:t>
      </w:r>
      <w:r w:rsidR="006C7DA7">
        <w:t xml:space="preserve">sve izvore osim jednog </w:t>
      </w:r>
      <w:r w:rsidR="005D7DB1">
        <w:t xml:space="preserve">s odgovarajućim </w:t>
      </w:r>
      <w:r w:rsidR="005D7DB1" w:rsidRPr="009B7C4B">
        <w:rPr>
          <w:i/>
          <w:iCs/>
        </w:rPr>
        <w:t>elementom</w:t>
      </w:r>
      <w:r w:rsidR="005D7DB1">
        <w:t xml:space="preserve"> </w:t>
      </w:r>
      <w:r w:rsidR="006C7DA7">
        <w:t xml:space="preserve">čime dobivamo jednostavan strujni krug s jednim izvorom te </w:t>
      </w:r>
      <w:r w:rsidR="003928E6">
        <w:t xml:space="preserve">onda </w:t>
      </w:r>
      <w:r w:rsidR="006C7DA7">
        <w:t>izračunati struje kroz grane takvog strujnog kruga koristeći Ohmov zakon (</w:t>
      </w:r>
      <w:r w:rsidR="006C7DA7" w:rsidRPr="006C7DA7">
        <w:rPr>
          <w:i/>
          <w:iCs/>
        </w:rPr>
        <w:t>I = U / R</w:t>
      </w:r>
      <w:r w:rsidR="006C7DA7">
        <w:t>) i strujna dijelila</w:t>
      </w:r>
      <w:r w:rsidR="008E7262">
        <w:t xml:space="preserve"> pazeći na </w:t>
      </w:r>
      <w:r w:rsidR="003928E6">
        <w:t xml:space="preserve">predodređeni </w:t>
      </w:r>
      <w:r w:rsidR="008E7262">
        <w:t>referentni smjer struje</w:t>
      </w:r>
      <w:r w:rsidR="006C7DA7">
        <w:t>.</w:t>
      </w:r>
    </w:p>
    <w:p w14:paraId="65C21A58" w14:textId="4BF2989A" w:rsidR="00DD2E4E" w:rsidRDefault="006C7DA7" w:rsidP="00E70308">
      <w:pPr>
        <w:spacing w:line="240" w:lineRule="auto"/>
        <w:jc w:val="both"/>
      </w:pPr>
      <w:r>
        <w:t xml:space="preserve">Ovaj postupak </w:t>
      </w:r>
      <w:r w:rsidR="004E7AB0" w:rsidRPr="004E7AB0">
        <w:rPr>
          <w:i/>
          <w:iCs/>
        </w:rPr>
        <w:t>isključivanja</w:t>
      </w:r>
      <w:r>
        <w:t xml:space="preserve"> pa računanja potrebno je ponoviti za svaki izvor u strujnom krugu (u slučaju danog strujnog kruga još jednom). Sada je potrebno dobivene vrijednosti u svakoj grani strujnog kruga pribrojiti (</w:t>
      </w:r>
      <w:proofErr w:type="spellStart"/>
      <w:r w:rsidRPr="00273D33">
        <w:rPr>
          <w:i/>
          <w:iCs/>
        </w:rPr>
        <w:t>I</w:t>
      </w:r>
      <w:r w:rsidR="003928E6">
        <w:rPr>
          <w:i/>
          <w:iCs/>
          <w:vertAlign w:val="subscript"/>
        </w:rPr>
        <w:t>x</w:t>
      </w:r>
      <w:proofErr w:type="spellEnd"/>
      <w:r w:rsidRPr="00273D33">
        <w:rPr>
          <w:i/>
          <w:iCs/>
        </w:rPr>
        <w:t xml:space="preserve"> = </w:t>
      </w:r>
      <w:proofErr w:type="spellStart"/>
      <w:r w:rsidRPr="00273D33">
        <w:rPr>
          <w:i/>
          <w:iCs/>
        </w:rPr>
        <w:t>I</w:t>
      </w:r>
      <w:r w:rsidR="003928E6">
        <w:rPr>
          <w:i/>
          <w:iCs/>
          <w:vertAlign w:val="subscript"/>
        </w:rPr>
        <w:t>x</w:t>
      </w:r>
      <w:proofErr w:type="spellEnd"/>
      <w:r w:rsidRPr="00273D33">
        <w:rPr>
          <w:i/>
          <w:iCs/>
        </w:rPr>
        <w:t xml:space="preserve">' + </w:t>
      </w:r>
      <w:proofErr w:type="spellStart"/>
      <w:r w:rsidRPr="00273D33">
        <w:rPr>
          <w:i/>
          <w:iCs/>
        </w:rPr>
        <w:t>I</w:t>
      </w:r>
      <w:r w:rsidR="003928E6">
        <w:rPr>
          <w:i/>
          <w:iCs/>
          <w:vertAlign w:val="subscript"/>
        </w:rPr>
        <w:t>x</w:t>
      </w:r>
      <w:proofErr w:type="spellEnd"/>
      <w:r w:rsidRPr="00273D33">
        <w:rPr>
          <w:i/>
          <w:iCs/>
        </w:rPr>
        <w:t>''</w:t>
      </w:r>
      <w:r>
        <w:t>) čime se dobivaju konačne vrijednosti struje za svaku granu</w:t>
      </w:r>
      <w:r w:rsidR="00273D33">
        <w:t xml:space="preserve">, dok se naponi </w:t>
      </w:r>
      <w:r w:rsidR="000325A6">
        <w:t xml:space="preserve">u svakoj grani </w:t>
      </w:r>
      <w:r w:rsidR="00273D33">
        <w:t>mogu opet odrediti pomoću Ohmovog zakona (</w:t>
      </w:r>
      <w:r w:rsidR="00273D33" w:rsidRPr="00273D33">
        <w:rPr>
          <w:i/>
          <w:iCs/>
        </w:rPr>
        <w:t>U = I * R</w:t>
      </w:r>
      <w:r w:rsidR="00273D33">
        <w:t>)</w:t>
      </w:r>
      <w:r w:rsidR="00960B18">
        <w:t xml:space="preserve"> čime se dobivaju vrijednosti </w:t>
      </w:r>
      <w:r w:rsidR="006248DF">
        <w:t xml:space="preserve">cca. </w:t>
      </w:r>
      <w:r w:rsidR="00960B18">
        <w:t>I</w:t>
      </w:r>
      <w:r w:rsidR="00960B18" w:rsidRPr="006248DF">
        <w:rPr>
          <w:vertAlign w:val="subscript"/>
        </w:rPr>
        <w:t>1</w:t>
      </w:r>
      <w:r w:rsidR="00960B18">
        <w:t xml:space="preserve"> = </w:t>
      </w:r>
      <w:r w:rsidR="006248DF">
        <w:t xml:space="preserve">21.3 </w:t>
      </w:r>
      <w:proofErr w:type="spellStart"/>
      <w:r w:rsidR="006248DF">
        <w:t>mA</w:t>
      </w:r>
      <w:proofErr w:type="spellEnd"/>
      <w:r w:rsidR="006248DF">
        <w:t>, I</w:t>
      </w:r>
      <w:r w:rsidR="006248DF">
        <w:rPr>
          <w:vertAlign w:val="subscript"/>
        </w:rPr>
        <w:t>2</w:t>
      </w:r>
      <w:r w:rsidR="006248DF">
        <w:t xml:space="preserve"> = 39.6 </w:t>
      </w:r>
      <w:proofErr w:type="spellStart"/>
      <w:r w:rsidR="006248DF">
        <w:t>mA</w:t>
      </w:r>
      <w:proofErr w:type="spellEnd"/>
      <w:r w:rsidR="006248DF">
        <w:t>, I</w:t>
      </w:r>
      <w:r w:rsidR="006248DF">
        <w:rPr>
          <w:vertAlign w:val="subscript"/>
        </w:rPr>
        <w:t>3</w:t>
      </w:r>
      <w:r w:rsidR="006248DF">
        <w:t xml:space="preserve"> = 18.3 </w:t>
      </w:r>
      <w:proofErr w:type="spellStart"/>
      <w:r w:rsidR="006248DF">
        <w:t>mA</w:t>
      </w:r>
      <w:proofErr w:type="spellEnd"/>
      <w:r w:rsidR="006248DF">
        <w:t>, U</w:t>
      </w:r>
      <w:r w:rsidR="006248DF">
        <w:rPr>
          <w:vertAlign w:val="subscript"/>
        </w:rPr>
        <w:t>1</w:t>
      </w:r>
      <w:r w:rsidR="006248DF">
        <w:t xml:space="preserve"> = 10 V, U</w:t>
      </w:r>
      <w:r w:rsidR="006248DF">
        <w:rPr>
          <w:vertAlign w:val="subscript"/>
        </w:rPr>
        <w:t>2</w:t>
      </w:r>
      <w:r w:rsidR="006248DF">
        <w:t xml:space="preserve"> = 2 V, U</w:t>
      </w:r>
      <w:r w:rsidR="006248DF">
        <w:rPr>
          <w:vertAlign w:val="subscript"/>
        </w:rPr>
        <w:t>3</w:t>
      </w:r>
      <w:r w:rsidR="006248DF">
        <w:t xml:space="preserve"> = 4 V</w:t>
      </w:r>
      <w:r>
        <w:t>.</w:t>
      </w:r>
    </w:p>
    <w:p w14:paraId="392418A0" w14:textId="4521B68A" w:rsidR="002910DB" w:rsidRDefault="00273D33" w:rsidP="00E70308">
      <w:pPr>
        <w:spacing w:line="240" w:lineRule="auto"/>
        <w:jc w:val="both"/>
      </w:pPr>
      <w:r>
        <w:t xml:space="preserve">Za grafičko objašnjenje </w:t>
      </w:r>
      <w:r w:rsidR="003928E6">
        <w:t xml:space="preserve">postupka </w:t>
      </w:r>
      <w:r>
        <w:t xml:space="preserve">metode superpozicije na gotovo identičnom strujnom krugu preporučam gledanje </w:t>
      </w:r>
      <w:r w:rsidR="001B3F93">
        <w:t xml:space="preserve">vrlo </w:t>
      </w:r>
      <w:r>
        <w:t xml:space="preserve">kratkog </w:t>
      </w:r>
      <w:hyperlink r:id="rId6" w:history="1">
        <w:r w:rsidRPr="00273D33">
          <w:rPr>
            <w:rStyle w:val="Hyperlink"/>
          </w:rPr>
          <w:t>videa</w:t>
        </w:r>
      </w:hyperlink>
      <w:r>
        <w:t>.</w:t>
      </w:r>
    </w:p>
    <w:p w14:paraId="7B3C1B14" w14:textId="77777777" w:rsidR="00DD2E4E" w:rsidRPr="00E3017C" w:rsidRDefault="00DD2E4E" w:rsidP="00E70308">
      <w:pPr>
        <w:spacing w:line="240" w:lineRule="auto"/>
        <w:jc w:val="both"/>
      </w:pPr>
    </w:p>
    <w:p w14:paraId="22BFFC8A" w14:textId="1B14716B" w:rsidR="00F46A43" w:rsidRPr="00E3017C" w:rsidRDefault="00F46A43" w:rsidP="00E70308">
      <w:pPr>
        <w:spacing w:line="240" w:lineRule="auto"/>
        <w:jc w:val="both"/>
        <w:rPr>
          <w:b/>
          <w:bCs/>
          <w:sz w:val="28"/>
          <w:szCs w:val="28"/>
        </w:rPr>
      </w:pPr>
      <w:r w:rsidRPr="00E3017C">
        <w:rPr>
          <w:b/>
          <w:bCs/>
          <w:sz w:val="28"/>
          <w:szCs w:val="28"/>
        </w:rPr>
        <w:t>1. Pokus</w:t>
      </w:r>
    </w:p>
    <w:p w14:paraId="0584091D" w14:textId="707D30CB" w:rsidR="001F3D22" w:rsidRPr="00E3017C" w:rsidRDefault="001F3D22" w:rsidP="001F3D22">
      <w:pPr>
        <w:spacing w:line="240" w:lineRule="auto"/>
        <w:jc w:val="both"/>
      </w:pPr>
      <w:r w:rsidRPr="00E3017C">
        <w:t>Trebat ćete koristiti izvor napona (6V i 12V istosmjerne), unimetar (ampermetar)</w:t>
      </w:r>
      <w:r>
        <w:t xml:space="preserve">, </w:t>
      </w:r>
      <w:r w:rsidRPr="00E3017C">
        <w:t>otpornik</w:t>
      </w:r>
      <w:r>
        <w:t>e</w:t>
      </w:r>
      <w:r w:rsidRPr="00E3017C">
        <w:t xml:space="preserve"> od </w:t>
      </w:r>
      <w:r>
        <w:t>50, 220 i 470</w:t>
      </w:r>
      <w:r w:rsidRPr="00E3017C">
        <w:t xml:space="preserve"> </w:t>
      </w:r>
      <w:r>
        <w:t>O</w:t>
      </w:r>
      <w:r w:rsidRPr="00E3017C">
        <w:t>hma</w:t>
      </w:r>
      <w:r>
        <w:t xml:space="preserve"> te kratkospojnice</w:t>
      </w:r>
      <w:r w:rsidRPr="00E3017C">
        <w:t>.</w:t>
      </w:r>
    </w:p>
    <w:p w14:paraId="62004C19" w14:textId="69840F13" w:rsidR="00EC6926" w:rsidRDefault="001F3D22" w:rsidP="00E70308">
      <w:pPr>
        <w:spacing w:line="240" w:lineRule="auto"/>
        <w:jc w:val="both"/>
      </w:pPr>
      <w:r>
        <w:t xml:space="preserve">Spojite sve elemente u strujni krug kao što je prikazano u knjižici te izmjerite i zabilježite sve struje (tako što povežete ampermetar u seriju s otpornicima na mjesta kratkospojnica) </w:t>
      </w:r>
      <w:r w:rsidR="00541F14">
        <w:t xml:space="preserve">koje bi trebale doći cca. 21, 39 i 18 </w:t>
      </w:r>
      <w:proofErr w:type="spellStart"/>
      <w:r w:rsidR="00541F14">
        <w:t>mA</w:t>
      </w:r>
      <w:proofErr w:type="spellEnd"/>
      <w:r w:rsidR="00541F14">
        <w:t xml:space="preserve">, </w:t>
      </w:r>
      <w:r>
        <w:t>pazeći da je naponski izvor uključen jedino kada uzimate mjerenja.</w:t>
      </w:r>
    </w:p>
    <w:p w14:paraId="2B03F2C8" w14:textId="1D606148" w:rsidR="001F3D22" w:rsidRDefault="001F3D22" w:rsidP="001F3D22">
      <w:pPr>
        <w:spacing w:line="240" w:lineRule="auto"/>
        <w:jc w:val="both"/>
      </w:pPr>
      <w:r>
        <w:t xml:space="preserve">Dalje trebate maknuti žice koje služe za povezivanje izvora </w:t>
      </w:r>
      <w:r w:rsidR="00541F14">
        <w:t>E</w:t>
      </w:r>
      <w:r w:rsidR="00541F14" w:rsidRPr="001F3D22">
        <w:rPr>
          <w:vertAlign w:val="subscript"/>
        </w:rPr>
        <w:t>2</w:t>
      </w:r>
      <w:r w:rsidR="00541F14">
        <w:t xml:space="preserve"> </w:t>
      </w:r>
      <w:r>
        <w:t>te umjesto njih kratkospojnicama povežite mjesta gdje je izvor bio uključen, tj. završetak otpornika R</w:t>
      </w:r>
      <w:r>
        <w:rPr>
          <w:vertAlign w:val="subscript"/>
        </w:rPr>
        <w:t>2</w:t>
      </w:r>
      <w:r>
        <w:t xml:space="preserve"> sa završetkom otpornika R</w:t>
      </w:r>
      <w:r>
        <w:rPr>
          <w:vertAlign w:val="subscript"/>
        </w:rPr>
        <w:t>3</w:t>
      </w:r>
      <w:r>
        <w:t xml:space="preserve">. Sada ponovo izmjerite </w:t>
      </w:r>
      <w:r w:rsidR="00541F14">
        <w:t xml:space="preserve">i zabilježite sve struje koje bi trebale doći cca. 23, 19 i -4 </w:t>
      </w:r>
      <w:proofErr w:type="spellStart"/>
      <w:r w:rsidR="00541F14">
        <w:t>mA</w:t>
      </w:r>
      <w:proofErr w:type="spellEnd"/>
      <w:r w:rsidR="00541F14">
        <w:t>, te u upute nacrtajte shemu ovog strujnog kruga.</w:t>
      </w:r>
    </w:p>
    <w:p w14:paraId="099759BA" w14:textId="77777777" w:rsidR="005708C9" w:rsidRDefault="00541F14" w:rsidP="001F3D22">
      <w:pPr>
        <w:spacing w:line="240" w:lineRule="auto"/>
        <w:jc w:val="both"/>
      </w:pPr>
      <w:r>
        <w:t>Cijeli ovaj postupak ponovite i za strujni krug bez izvora E</w:t>
      </w:r>
      <w:r>
        <w:rPr>
          <w:vertAlign w:val="subscript"/>
        </w:rPr>
        <w:t>1</w:t>
      </w:r>
      <w:r>
        <w:t xml:space="preserve"> čime dobivate vrijednosti struja cca. -2, 20 i 22 </w:t>
      </w:r>
      <w:proofErr w:type="spellStart"/>
      <w:r>
        <w:t>mA</w:t>
      </w:r>
      <w:proofErr w:type="spellEnd"/>
      <w:r>
        <w:t>.</w:t>
      </w:r>
    </w:p>
    <w:p w14:paraId="443F4D5A" w14:textId="6C4E5574" w:rsidR="00541F14" w:rsidRPr="00541F14" w:rsidRDefault="00541F14" w:rsidP="001F3D22">
      <w:pPr>
        <w:spacing w:line="240" w:lineRule="auto"/>
        <w:jc w:val="both"/>
      </w:pPr>
      <w:r>
        <w:t>Nadalje dobivene vrijednosti prema formulama iz knjižice zbrojite i zapišite te</w:t>
      </w:r>
      <w:r w:rsidR="005708C9">
        <w:t xml:space="preserve"> ih</w:t>
      </w:r>
      <w:r>
        <w:t xml:space="preserve"> usporedite i zabilježite odstupanja dobivenih vrijednosti s onima </w:t>
      </w:r>
      <w:r w:rsidR="00E830EB">
        <w:t xml:space="preserve">iz mjerenja s dva uključena izvora </w:t>
      </w:r>
      <w:r>
        <w:t xml:space="preserve">zadatku koje bi trebala biti do </w:t>
      </w:r>
      <w:r w:rsidR="00E830EB">
        <w:t>-</w:t>
      </w:r>
      <w:r>
        <w:t xml:space="preserve">1 </w:t>
      </w:r>
      <w:proofErr w:type="spellStart"/>
      <w:r>
        <w:t>mA</w:t>
      </w:r>
      <w:proofErr w:type="spellEnd"/>
      <w:r>
        <w:t>.</w:t>
      </w:r>
    </w:p>
    <w:p w14:paraId="79CC7941" w14:textId="77777777" w:rsidR="001F3D22" w:rsidRPr="00E3017C" w:rsidRDefault="001F3D22" w:rsidP="00E70308">
      <w:pPr>
        <w:spacing w:line="240" w:lineRule="auto"/>
        <w:jc w:val="both"/>
      </w:pPr>
    </w:p>
    <w:p w14:paraId="03D70D27" w14:textId="551D15B0" w:rsidR="00F46A43" w:rsidRPr="00E3017C" w:rsidRDefault="00F46A43" w:rsidP="00E70308">
      <w:pPr>
        <w:spacing w:line="240" w:lineRule="auto"/>
        <w:jc w:val="both"/>
        <w:rPr>
          <w:b/>
          <w:bCs/>
          <w:sz w:val="28"/>
          <w:szCs w:val="28"/>
        </w:rPr>
      </w:pPr>
      <w:r w:rsidRPr="00E3017C">
        <w:rPr>
          <w:b/>
          <w:bCs/>
          <w:sz w:val="28"/>
          <w:szCs w:val="28"/>
        </w:rPr>
        <w:t>2. Pokus</w:t>
      </w:r>
    </w:p>
    <w:p w14:paraId="7D17F11E" w14:textId="06C849F9" w:rsidR="00D37495" w:rsidRPr="00E3017C" w:rsidRDefault="00D37495" w:rsidP="00D37495">
      <w:pPr>
        <w:spacing w:line="240" w:lineRule="auto"/>
        <w:jc w:val="both"/>
      </w:pPr>
      <w:r w:rsidRPr="00E3017C">
        <w:t xml:space="preserve">Trebat ćete koristiti </w:t>
      </w:r>
      <w:r w:rsidR="00CC1E3F">
        <w:t xml:space="preserve">šestar i kutomjer, </w:t>
      </w:r>
      <w:r w:rsidRPr="00E3017C">
        <w:t xml:space="preserve">izvor napona (12V </w:t>
      </w:r>
      <w:r>
        <w:t>izmjenične</w:t>
      </w:r>
      <w:r w:rsidRPr="00E3017C">
        <w:t>), unimetar (</w:t>
      </w:r>
      <w:r>
        <w:t>voltmetar</w:t>
      </w:r>
      <w:r w:rsidRPr="00E3017C">
        <w:t>)</w:t>
      </w:r>
      <w:r>
        <w:t xml:space="preserve">, osciloskop, promjenjivi </w:t>
      </w:r>
      <w:r w:rsidRPr="00E3017C">
        <w:t xml:space="preserve">otpornik </w:t>
      </w:r>
      <w:r>
        <w:t xml:space="preserve">i dva otpornika </w:t>
      </w:r>
      <w:r w:rsidRPr="00E3017C">
        <w:t xml:space="preserve">od </w:t>
      </w:r>
      <w:r>
        <w:t>1000</w:t>
      </w:r>
      <w:r w:rsidRPr="00E3017C">
        <w:t xml:space="preserve"> </w:t>
      </w:r>
      <w:r>
        <w:t>O</w:t>
      </w:r>
      <w:r w:rsidRPr="00E3017C">
        <w:t>hma</w:t>
      </w:r>
      <w:r w:rsidR="00CC1E3F">
        <w:t xml:space="preserve"> te</w:t>
      </w:r>
      <w:r>
        <w:t xml:space="preserve"> kondenzator od 1 mikroFarad</w:t>
      </w:r>
      <w:r w:rsidRPr="00E3017C">
        <w:t>.</w:t>
      </w:r>
    </w:p>
    <w:p w14:paraId="68B8EC1C" w14:textId="1946DB58" w:rsidR="00C161DE" w:rsidRDefault="004B4A32" w:rsidP="00E70308">
      <w:pPr>
        <w:spacing w:line="240" w:lineRule="auto"/>
        <w:jc w:val="both"/>
      </w:pPr>
      <w:r>
        <w:t>Spojite strujni krug sa slike te pripazite da CH1 osciloskopa povežete na izvor (paralelno s njegovim priključnicama), a CH2 samo preko kondenzatora. Sada, mjerenjem jedne po jedne vrijednosti napona (prvo paralelno s otpornikom, te nakon između točaka A i B), povećavajte otpor kako bi dobili sve rezultate tražene u tablici (morat ćete premještati + priključnicu unimetra).</w:t>
      </w:r>
    </w:p>
    <w:p w14:paraId="19E2B2FE" w14:textId="08FF0698" w:rsidR="00552365" w:rsidRDefault="00C161DE" w:rsidP="00E70308">
      <w:pPr>
        <w:spacing w:line="240" w:lineRule="auto"/>
        <w:jc w:val="both"/>
      </w:pPr>
      <w:r>
        <w:t xml:space="preserve">Za prikaz faznog pomaka na osciloskopu trebat ćete navigirati istim izbornicima kao i na 4. laboratorijskoj vježbi, tj. oni koji će imati noviji (manji) osciloskop mogu pratiti upute iz knjižice, tj. pritisnite tipku </w:t>
      </w:r>
      <w:proofErr w:type="spellStart"/>
      <w:r w:rsidRPr="00284F3F">
        <w:rPr>
          <w:i/>
          <w:iCs/>
        </w:rPr>
        <w:t>Meas</w:t>
      </w:r>
      <w:proofErr w:type="spellEnd"/>
      <w:r>
        <w:t xml:space="preserve"> te onda </w:t>
      </w:r>
      <w:r w:rsidRPr="00284F3F">
        <w:rPr>
          <w:i/>
          <w:iCs/>
        </w:rPr>
        <w:t>Time</w:t>
      </w:r>
      <w:r>
        <w:t xml:space="preserve">. Sada ovisno o tome na kojoj se stranici nalazite, morati ćete zakretati rotacijsko dugme uz ekran lijevo ili desno kako bi došli do postavke </w:t>
      </w:r>
      <w:proofErr w:type="spellStart"/>
      <w:r w:rsidRPr="00284F3F">
        <w:rPr>
          <w:i/>
          <w:iCs/>
        </w:rPr>
        <w:t>Phas</w:t>
      </w:r>
      <w:proofErr w:type="spellEnd"/>
      <w:r w:rsidRPr="00284F3F">
        <w:rPr>
          <w:i/>
          <w:iCs/>
        </w:rPr>
        <w:t xml:space="preserve"> A-B</w:t>
      </w:r>
      <w:r>
        <w:t xml:space="preserve">. Nadalje otvorite glavni izbornik </w:t>
      </w:r>
      <w:proofErr w:type="spellStart"/>
      <w:r w:rsidRPr="00284F3F">
        <w:rPr>
          <w:i/>
          <w:iCs/>
        </w:rPr>
        <w:t>Menu</w:t>
      </w:r>
      <w:proofErr w:type="spellEnd"/>
      <w:r>
        <w:t xml:space="preserve"> pomoću kojeg tipkom ½ na osciloskopu dolazite do podizbornika </w:t>
      </w:r>
      <w:proofErr w:type="spellStart"/>
      <w:r w:rsidRPr="00284F3F">
        <w:rPr>
          <w:i/>
          <w:iCs/>
        </w:rPr>
        <w:t>Delay</w:t>
      </w:r>
      <w:proofErr w:type="spellEnd"/>
      <w:r w:rsidRPr="00284F3F">
        <w:rPr>
          <w:i/>
          <w:iCs/>
        </w:rPr>
        <w:t>/</w:t>
      </w:r>
      <w:proofErr w:type="spellStart"/>
      <w:r w:rsidRPr="00284F3F">
        <w:rPr>
          <w:i/>
          <w:iCs/>
        </w:rPr>
        <w:t>Phase</w:t>
      </w:r>
      <w:proofErr w:type="spellEnd"/>
      <w:r w:rsidRPr="00284F3F">
        <w:rPr>
          <w:i/>
          <w:iCs/>
        </w:rPr>
        <w:t xml:space="preserve"> </w:t>
      </w:r>
      <w:proofErr w:type="spellStart"/>
      <w:r w:rsidRPr="00284F3F">
        <w:rPr>
          <w:i/>
          <w:iCs/>
        </w:rPr>
        <w:t>Setup</w:t>
      </w:r>
      <w:proofErr w:type="spellEnd"/>
      <w:r>
        <w:t xml:space="preserve"> gdje odaberete CH1 za </w:t>
      </w:r>
      <w:proofErr w:type="spellStart"/>
      <w:r w:rsidRPr="00284F3F">
        <w:rPr>
          <w:i/>
          <w:iCs/>
        </w:rPr>
        <w:t>PhaseA</w:t>
      </w:r>
      <w:proofErr w:type="spellEnd"/>
      <w:r>
        <w:t xml:space="preserve"> te CH2 za </w:t>
      </w:r>
      <w:proofErr w:type="spellStart"/>
      <w:r w:rsidRPr="00284F3F">
        <w:rPr>
          <w:i/>
          <w:iCs/>
        </w:rPr>
        <w:t>PhaseB</w:t>
      </w:r>
      <w:proofErr w:type="spellEnd"/>
      <w:r>
        <w:t xml:space="preserve"> kako bi se mjerio fazni pomak između prethodno spojenih sondi osciloskopa. Oni koji će imati stariji (veći) osciloskopa će morati odabrati tipku </w:t>
      </w:r>
      <w:proofErr w:type="spellStart"/>
      <w:r w:rsidRPr="00284F3F">
        <w:rPr>
          <w:i/>
          <w:iCs/>
        </w:rPr>
        <w:t>Measure</w:t>
      </w:r>
      <w:proofErr w:type="spellEnd"/>
      <w:r>
        <w:t xml:space="preserve"> kako bi vam se pokazivali podaci na ekranu osciloskopa te onda </w:t>
      </w:r>
      <w:r w:rsidRPr="00284F3F">
        <w:rPr>
          <w:i/>
          <w:iCs/>
        </w:rPr>
        <w:t>Time</w:t>
      </w:r>
      <w:r>
        <w:t xml:space="preserve">. Sada opet ovisno o tome na kojoj se stranici nalazite, </w:t>
      </w:r>
      <w:r>
        <w:lastRenderedPageBreak/>
        <w:t xml:space="preserve">trebat ćete stisnuti najgornju pored ekrana kako bi se kretali po „stranicama“ izbornika. U ovom izborniku odaberite </w:t>
      </w:r>
      <w:r w:rsidR="00CB72E1">
        <w:t>o</w:t>
      </w:r>
      <w:r>
        <w:t xml:space="preserve">pcije </w:t>
      </w:r>
      <w:r w:rsidRPr="00C161DE">
        <w:rPr>
          <w:i/>
          <w:iCs/>
        </w:rPr>
        <w:t>Period</w:t>
      </w:r>
      <w:r>
        <w:t xml:space="preserve"> i </w:t>
      </w:r>
      <w:proofErr w:type="spellStart"/>
      <w:r w:rsidRPr="00284F3F">
        <w:rPr>
          <w:i/>
          <w:iCs/>
        </w:rPr>
        <w:t>Phas</w:t>
      </w:r>
      <w:proofErr w:type="spellEnd"/>
      <w:r w:rsidRPr="00284F3F">
        <w:rPr>
          <w:i/>
          <w:iCs/>
        </w:rPr>
        <w:t xml:space="preserve"> A-B</w:t>
      </w:r>
      <w:r>
        <w:t xml:space="preserve">. Kako bi mogli vidjeti odabrane podatke pritisnite tipku </w:t>
      </w:r>
      <w:proofErr w:type="spellStart"/>
      <w:r w:rsidRPr="00284F3F">
        <w:rPr>
          <w:i/>
          <w:iCs/>
        </w:rPr>
        <w:t>Menu</w:t>
      </w:r>
      <w:proofErr w:type="spellEnd"/>
      <w:r w:rsidRPr="00284F3F">
        <w:rPr>
          <w:i/>
          <w:iCs/>
        </w:rPr>
        <w:t xml:space="preserve"> On/Off</w:t>
      </w:r>
      <w:r>
        <w:t xml:space="preserve"> da se izbornik makne s ekrana te sada razliku u fazi u stupnjevima računate preko formule </w:t>
      </w:r>
      <w:r w:rsidRPr="00190674">
        <w:rPr>
          <w:i/>
          <w:iCs/>
        </w:rPr>
        <w:t>(</w:t>
      </w:r>
      <w:proofErr w:type="spellStart"/>
      <w:r w:rsidRPr="00190674">
        <w:rPr>
          <w:i/>
          <w:iCs/>
        </w:rPr>
        <w:t>Delay</w:t>
      </w:r>
      <w:proofErr w:type="spellEnd"/>
      <w:r w:rsidRPr="00190674">
        <w:rPr>
          <w:i/>
          <w:iCs/>
        </w:rPr>
        <w:t xml:space="preserve"> / Period) * 360°</w:t>
      </w:r>
      <w:r>
        <w:t>.</w:t>
      </w:r>
      <w:r w:rsidR="00552365">
        <w:t xml:space="preserve"> </w:t>
      </w:r>
      <w:r w:rsidR="007D4420">
        <w:t>Dobivene vrijednosti</w:t>
      </w:r>
      <w:r w:rsidR="00E71CBD">
        <w:t xml:space="preserve"> u tablici</w:t>
      </w:r>
      <w:r w:rsidR="007D4420">
        <w:t xml:space="preserve"> bi trebale biti </w:t>
      </w:r>
      <w:r w:rsidR="00552365">
        <w:t>cca</w:t>
      </w:r>
    </w:p>
    <w:tbl>
      <w:tblPr>
        <w:tblStyle w:val="TableGrid"/>
        <w:tblW w:w="0" w:type="auto"/>
        <w:jc w:val="center"/>
        <w:tblLook w:val="04A0" w:firstRow="1" w:lastRow="0" w:firstColumn="1" w:lastColumn="0" w:noHBand="0" w:noVBand="1"/>
      </w:tblPr>
      <w:tblGrid>
        <w:gridCol w:w="1129"/>
        <w:gridCol w:w="851"/>
        <w:gridCol w:w="850"/>
        <w:gridCol w:w="1701"/>
      </w:tblGrid>
      <w:tr w:rsidR="00552365" w14:paraId="7392D7EF" w14:textId="77777777" w:rsidTr="00552365">
        <w:trPr>
          <w:trHeight w:val="264"/>
          <w:jc w:val="center"/>
        </w:trPr>
        <w:tc>
          <w:tcPr>
            <w:tcW w:w="1129" w:type="dxa"/>
            <w:vAlign w:val="center"/>
          </w:tcPr>
          <w:p w14:paraId="65911276" w14:textId="20AE8089" w:rsidR="00552365" w:rsidRPr="00552365" w:rsidRDefault="00552365" w:rsidP="00552365">
            <w:pPr>
              <w:jc w:val="center"/>
              <w:rPr>
                <w:b/>
                <w:bCs/>
              </w:rPr>
            </w:pPr>
            <w:r>
              <w:rPr>
                <w:b/>
                <w:bCs/>
              </w:rPr>
              <w:t>R</w:t>
            </w:r>
            <w:r>
              <w:rPr>
                <w:b/>
                <w:bCs/>
                <w:vertAlign w:val="subscript"/>
              </w:rPr>
              <w:t>3</w:t>
            </w:r>
            <w:r>
              <w:rPr>
                <w:b/>
                <w:bCs/>
              </w:rPr>
              <w:t xml:space="preserve"> (</w:t>
            </w:r>
            <w:proofErr w:type="spellStart"/>
            <w:r>
              <w:rPr>
                <w:b/>
                <w:bCs/>
              </w:rPr>
              <w:t>Ohm</w:t>
            </w:r>
            <w:proofErr w:type="spellEnd"/>
            <w:r>
              <w:rPr>
                <w:b/>
                <w:bCs/>
              </w:rPr>
              <w:t>)</w:t>
            </w:r>
          </w:p>
        </w:tc>
        <w:tc>
          <w:tcPr>
            <w:tcW w:w="851" w:type="dxa"/>
            <w:vAlign w:val="center"/>
          </w:tcPr>
          <w:p w14:paraId="097E38B3" w14:textId="48CA9301" w:rsidR="00552365" w:rsidRPr="00552365" w:rsidRDefault="00552365" w:rsidP="00552365">
            <w:pPr>
              <w:jc w:val="center"/>
              <w:rPr>
                <w:b/>
                <w:bCs/>
              </w:rPr>
            </w:pPr>
            <w:r>
              <w:rPr>
                <w:b/>
                <w:bCs/>
              </w:rPr>
              <w:t>U</w:t>
            </w:r>
            <w:r>
              <w:rPr>
                <w:b/>
                <w:bCs/>
                <w:vertAlign w:val="subscript"/>
              </w:rPr>
              <w:t>3</w:t>
            </w:r>
            <w:r>
              <w:rPr>
                <w:b/>
                <w:bCs/>
              </w:rPr>
              <w:t xml:space="preserve"> (V)</w:t>
            </w:r>
          </w:p>
        </w:tc>
        <w:tc>
          <w:tcPr>
            <w:tcW w:w="850" w:type="dxa"/>
            <w:vAlign w:val="center"/>
          </w:tcPr>
          <w:p w14:paraId="4A51D9DB" w14:textId="2846C27A" w:rsidR="00552365" w:rsidRPr="00552365" w:rsidRDefault="00552365" w:rsidP="00552365">
            <w:pPr>
              <w:jc w:val="center"/>
              <w:rPr>
                <w:b/>
                <w:bCs/>
              </w:rPr>
            </w:pPr>
            <w:r>
              <w:rPr>
                <w:b/>
                <w:bCs/>
              </w:rPr>
              <w:t>U</w:t>
            </w:r>
            <w:r>
              <w:rPr>
                <w:b/>
                <w:bCs/>
                <w:vertAlign w:val="subscript"/>
              </w:rPr>
              <w:t>AB</w:t>
            </w:r>
            <w:r>
              <w:rPr>
                <w:b/>
                <w:bCs/>
              </w:rPr>
              <w:t xml:space="preserve"> (V)</w:t>
            </w:r>
          </w:p>
        </w:tc>
        <w:tc>
          <w:tcPr>
            <w:tcW w:w="1701" w:type="dxa"/>
            <w:vAlign w:val="center"/>
          </w:tcPr>
          <w:p w14:paraId="411F948E" w14:textId="5EC384E4" w:rsidR="00552365" w:rsidRPr="00552365" w:rsidRDefault="00552365" w:rsidP="00552365">
            <w:pPr>
              <w:jc w:val="center"/>
              <w:rPr>
                <w:b/>
                <w:bCs/>
              </w:rPr>
            </w:pPr>
            <w:r>
              <w:rPr>
                <w:b/>
                <w:bCs/>
              </w:rPr>
              <w:t>Fazni pomak (°)</w:t>
            </w:r>
          </w:p>
        </w:tc>
      </w:tr>
      <w:tr w:rsidR="00552365" w14:paraId="789DFC28" w14:textId="77777777" w:rsidTr="00552365">
        <w:trPr>
          <w:trHeight w:val="248"/>
          <w:jc w:val="center"/>
        </w:trPr>
        <w:tc>
          <w:tcPr>
            <w:tcW w:w="1129" w:type="dxa"/>
            <w:vAlign w:val="center"/>
          </w:tcPr>
          <w:p w14:paraId="6372EF8C" w14:textId="0DCDF945" w:rsidR="00552365" w:rsidRDefault="00552365" w:rsidP="00552365">
            <w:pPr>
              <w:jc w:val="center"/>
            </w:pPr>
            <w:r>
              <w:t>0</w:t>
            </w:r>
          </w:p>
        </w:tc>
        <w:tc>
          <w:tcPr>
            <w:tcW w:w="851" w:type="dxa"/>
            <w:vAlign w:val="center"/>
          </w:tcPr>
          <w:p w14:paraId="4B5CB449" w14:textId="2E4B7222" w:rsidR="00552365" w:rsidRDefault="00552365" w:rsidP="00552365">
            <w:pPr>
              <w:jc w:val="center"/>
            </w:pPr>
            <w:r>
              <w:t>0</w:t>
            </w:r>
          </w:p>
        </w:tc>
        <w:tc>
          <w:tcPr>
            <w:tcW w:w="850" w:type="dxa"/>
            <w:vMerge w:val="restart"/>
            <w:vAlign w:val="center"/>
          </w:tcPr>
          <w:p w14:paraId="3E7D39F9" w14:textId="35B79D46" w:rsidR="00552365" w:rsidRDefault="00552365" w:rsidP="00552365">
            <w:pPr>
              <w:jc w:val="center"/>
            </w:pPr>
            <w:r>
              <w:t>6.24</w:t>
            </w:r>
          </w:p>
        </w:tc>
        <w:tc>
          <w:tcPr>
            <w:tcW w:w="1701" w:type="dxa"/>
            <w:vAlign w:val="center"/>
          </w:tcPr>
          <w:p w14:paraId="6525DD0C" w14:textId="55AE71A5" w:rsidR="00552365" w:rsidRDefault="00552365" w:rsidP="00552365">
            <w:pPr>
              <w:jc w:val="center"/>
            </w:pPr>
            <w:r>
              <w:t>0</w:t>
            </w:r>
          </w:p>
        </w:tc>
      </w:tr>
      <w:tr w:rsidR="00552365" w14:paraId="7B4D623C" w14:textId="77777777" w:rsidTr="00552365">
        <w:trPr>
          <w:trHeight w:val="264"/>
          <w:jc w:val="center"/>
        </w:trPr>
        <w:tc>
          <w:tcPr>
            <w:tcW w:w="1129" w:type="dxa"/>
            <w:vAlign w:val="center"/>
          </w:tcPr>
          <w:p w14:paraId="5FDF92D3" w14:textId="18CC3091" w:rsidR="00552365" w:rsidRDefault="00552365" w:rsidP="00552365">
            <w:pPr>
              <w:jc w:val="center"/>
            </w:pPr>
            <w:r>
              <w:t>2</w:t>
            </w:r>
          </w:p>
        </w:tc>
        <w:tc>
          <w:tcPr>
            <w:tcW w:w="851" w:type="dxa"/>
            <w:vAlign w:val="center"/>
          </w:tcPr>
          <w:p w14:paraId="1F109214" w14:textId="2E09DFD1" w:rsidR="00552365" w:rsidRDefault="00552365" w:rsidP="00552365">
            <w:pPr>
              <w:jc w:val="center"/>
            </w:pPr>
            <w:r>
              <w:t>6.7</w:t>
            </w:r>
          </w:p>
        </w:tc>
        <w:tc>
          <w:tcPr>
            <w:tcW w:w="850" w:type="dxa"/>
            <w:vMerge/>
            <w:vAlign w:val="center"/>
          </w:tcPr>
          <w:p w14:paraId="59C0D28B" w14:textId="77777777" w:rsidR="00552365" w:rsidRDefault="00552365" w:rsidP="00552365">
            <w:pPr>
              <w:jc w:val="center"/>
            </w:pPr>
          </w:p>
        </w:tc>
        <w:tc>
          <w:tcPr>
            <w:tcW w:w="1701" w:type="dxa"/>
            <w:vAlign w:val="center"/>
          </w:tcPr>
          <w:p w14:paraId="555A110F" w14:textId="6D9BE112" w:rsidR="00552365" w:rsidRDefault="00552365" w:rsidP="00552365">
            <w:pPr>
              <w:jc w:val="center"/>
            </w:pPr>
            <w:r>
              <w:t>29</w:t>
            </w:r>
          </w:p>
        </w:tc>
      </w:tr>
      <w:tr w:rsidR="00552365" w14:paraId="541C2BD1" w14:textId="77777777" w:rsidTr="00552365">
        <w:trPr>
          <w:trHeight w:val="248"/>
          <w:jc w:val="center"/>
        </w:trPr>
        <w:tc>
          <w:tcPr>
            <w:tcW w:w="1129" w:type="dxa"/>
            <w:vAlign w:val="center"/>
          </w:tcPr>
          <w:p w14:paraId="62BE8650" w14:textId="6C6FDA41" w:rsidR="00552365" w:rsidRDefault="00552365" w:rsidP="00552365">
            <w:pPr>
              <w:jc w:val="center"/>
            </w:pPr>
            <w:r>
              <w:t>3</w:t>
            </w:r>
          </w:p>
        </w:tc>
        <w:tc>
          <w:tcPr>
            <w:tcW w:w="851" w:type="dxa"/>
            <w:vAlign w:val="center"/>
          </w:tcPr>
          <w:p w14:paraId="4233A845" w14:textId="44DF23EC" w:rsidR="00552365" w:rsidRDefault="00552365" w:rsidP="00552365">
            <w:pPr>
              <w:jc w:val="center"/>
            </w:pPr>
            <w:r>
              <w:t>8.6</w:t>
            </w:r>
          </w:p>
        </w:tc>
        <w:tc>
          <w:tcPr>
            <w:tcW w:w="850" w:type="dxa"/>
            <w:vMerge/>
            <w:vAlign w:val="center"/>
          </w:tcPr>
          <w:p w14:paraId="52CB268C" w14:textId="77777777" w:rsidR="00552365" w:rsidRDefault="00552365" w:rsidP="00552365">
            <w:pPr>
              <w:jc w:val="center"/>
            </w:pPr>
          </w:p>
        </w:tc>
        <w:tc>
          <w:tcPr>
            <w:tcW w:w="1701" w:type="dxa"/>
            <w:vAlign w:val="center"/>
          </w:tcPr>
          <w:p w14:paraId="5692ADA3" w14:textId="462E9030" w:rsidR="00552365" w:rsidRDefault="00552365" w:rsidP="00552365">
            <w:pPr>
              <w:jc w:val="center"/>
            </w:pPr>
            <w:r>
              <w:t>40</w:t>
            </w:r>
          </w:p>
        </w:tc>
      </w:tr>
      <w:tr w:rsidR="00552365" w14:paraId="212DD226" w14:textId="77777777" w:rsidTr="00552365">
        <w:trPr>
          <w:trHeight w:val="264"/>
          <w:jc w:val="center"/>
        </w:trPr>
        <w:tc>
          <w:tcPr>
            <w:tcW w:w="1129" w:type="dxa"/>
            <w:vAlign w:val="center"/>
          </w:tcPr>
          <w:p w14:paraId="57C9D674" w14:textId="1A14D691" w:rsidR="00552365" w:rsidRDefault="00552365" w:rsidP="00552365">
            <w:pPr>
              <w:jc w:val="center"/>
            </w:pPr>
            <w:r>
              <w:t>7</w:t>
            </w:r>
          </w:p>
        </w:tc>
        <w:tc>
          <w:tcPr>
            <w:tcW w:w="851" w:type="dxa"/>
            <w:vAlign w:val="center"/>
          </w:tcPr>
          <w:p w14:paraId="7534FEB2" w14:textId="65ACD998" w:rsidR="00552365" w:rsidRDefault="00552365" w:rsidP="00552365">
            <w:pPr>
              <w:jc w:val="center"/>
            </w:pPr>
            <w:r>
              <w:t>11.4</w:t>
            </w:r>
          </w:p>
        </w:tc>
        <w:tc>
          <w:tcPr>
            <w:tcW w:w="850" w:type="dxa"/>
            <w:vMerge/>
            <w:vAlign w:val="center"/>
          </w:tcPr>
          <w:p w14:paraId="0D1BFBB6" w14:textId="77777777" w:rsidR="00552365" w:rsidRDefault="00552365" w:rsidP="00552365">
            <w:pPr>
              <w:jc w:val="center"/>
            </w:pPr>
          </w:p>
        </w:tc>
        <w:tc>
          <w:tcPr>
            <w:tcW w:w="1701" w:type="dxa"/>
            <w:vAlign w:val="center"/>
          </w:tcPr>
          <w:p w14:paraId="05943123" w14:textId="57E30D50" w:rsidR="00552365" w:rsidRDefault="00552365" w:rsidP="00552365">
            <w:pPr>
              <w:jc w:val="center"/>
            </w:pPr>
            <w:r>
              <w:t>61</w:t>
            </w:r>
          </w:p>
        </w:tc>
      </w:tr>
      <w:tr w:rsidR="00552365" w14:paraId="7B08E47A" w14:textId="77777777" w:rsidTr="00552365">
        <w:trPr>
          <w:trHeight w:val="248"/>
          <w:jc w:val="center"/>
        </w:trPr>
        <w:tc>
          <w:tcPr>
            <w:tcW w:w="1129" w:type="dxa"/>
            <w:vAlign w:val="center"/>
          </w:tcPr>
          <w:p w14:paraId="75E3CBC0" w14:textId="1C957F90" w:rsidR="00552365" w:rsidRDefault="00552365" w:rsidP="00552365">
            <w:pPr>
              <w:jc w:val="center"/>
            </w:pPr>
            <w:r>
              <w:t>10</w:t>
            </w:r>
          </w:p>
        </w:tc>
        <w:tc>
          <w:tcPr>
            <w:tcW w:w="851" w:type="dxa"/>
            <w:vAlign w:val="center"/>
          </w:tcPr>
          <w:p w14:paraId="3F0C7DAF" w14:textId="1CDFEDB1" w:rsidR="00552365" w:rsidRDefault="00552365" w:rsidP="00552365">
            <w:pPr>
              <w:jc w:val="center"/>
            </w:pPr>
            <w:r>
              <w:t>11.9</w:t>
            </w:r>
          </w:p>
        </w:tc>
        <w:tc>
          <w:tcPr>
            <w:tcW w:w="850" w:type="dxa"/>
            <w:vMerge/>
            <w:vAlign w:val="center"/>
          </w:tcPr>
          <w:p w14:paraId="5D3E8301" w14:textId="77777777" w:rsidR="00552365" w:rsidRDefault="00552365" w:rsidP="00552365">
            <w:pPr>
              <w:jc w:val="center"/>
            </w:pPr>
          </w:p>
        </w:tc>
        <w:tc>
          <w:tcPr>
            <w:tcW w:w="1701" w:type="dxa"/>
            <w:vAlign w:val="center"/>
          </w:tcPr>
          <w:p w14:paraId="4234B4CD" w14:textId="7C359047" w:rsidR="00552365" w:rsidRDefault="00552365" w:rsidP="00552365">
            <w:pPr>
              <w:jc w:val="center"/>
            </w:pPr>
            <w:r>
              <w:t>68</w:t>
            </w:r>
          </w:p>
        </w:tc>
      </w:tr>
    </w:tbl>
    <w:p w14:paraId="77816223" w14:textId="77777777" w:rsidR="00552365" w:rsidRDefault="00552365" w:rsidP="00E70308">
      <w:pPr>
        <w:spacing w:line="240" w:lineRule="auto"/>
        <w:jc w:val="both"/>
      </w:pPr>
    </w:p>
    <w:p w14:paraId="39C0F705" w14:textId="2DECFBB7" w:rsidR="007D4420" w:rsidRDefault="007D4420" w:rsidP="00E70308">
      <w:pPr>
        <w:spacing w:line="240" w:lineRule="auto"/>
        <w:jc w:val="both"/>
      </w:pPr>
      <w:r>
        <w:t>Nakon što se izmjerili</w:t>
      </w:r>
      <w:r w:rsidR="001F214C">
        <w:t>,</w:t>
      </w:r>
      <w:r>
        <w:t xml:space="preserve"> izračunali </w:t>
      </w:r>
      <w:r w:rsidR="001F214C">
        <w:t xml:space="preserve">i zapisali dobivene vrijednosti, možete </w:t>
      </w:r>
      <w:proofErr w:type="spellStart"/>
      <w:r w:rsidR="001F214C">
        <w:t>odspojiti</w:t>
      </w:r>
      <w:proofErr w:type="spellEnd"/>
      <w:r w:rsidR="001F214C">
        <w:t xml:space="preserve"> sve elemente osim naponskog izvora na kojeg direktno morate povezati unimetar kako bi izmjerili njegovu vrijednost od cca 12.4 V.</w:t>
      </w:r>
    </w:p>
    <w:p w14:paraId="67D141A3" w14:textId="53828B49" w:rsidR="00E71CBD" w:rsidRDefault="00E71CBD" w:rsidP="00E70308">
      <w:pPr>
        <w:spacing w:line="240" w:lineRule="auto"/>
        <w:jc w:val="both"/>
      </w:pPr>
      <w:r>
        <w:t>Za kraj je još samo potrebno grafički prikazati dobivene podatke</w:t>
      </w:r>
      <w:r w:rsidR="003D6EA8">
        <w:t xml:space="preserve"> za R</w:t>
      </w:r>
      <w:r w:rsidR="003D6EA8">
        <w:rPr>
          <w:vertAlign w:val="subscript"/>
        </w:rPr>
        <w:t>3</w:t>
      </w:r>
      <w:r w:rsidR="003D6EA8">
        <w:t xml:space="preserve"> = 3 </w:t>
      </w:r>
      <w:proofErr w:type="spellStart"/>
      <w:r w:rsidR="003D6EA8">
        <w:t>kiloOhma</w:t>
      </w:r>
      <w:proofErr w:type="spellEnd"/>
      <w:r>
        <w:t xml:space="preserve"> u mjesnom dijagramu koristeći mjerilo 1 cm = 2 V</w:t>
      </w:r>
      <w:r w:rsidR="00CB5081">
        <w:t xml:space="preserve"> slično ovome:</w:t>
      </w:r>
    </w:p>
    <w:p w14:paraId="522649CF" w14:textId="6CDD4136" w:rsidR="00CB5081" w:rsidRDefault="00B632F3" w:rsidP="00B632F3">
      <w:pPr>
        <w:spacing w:line="240" w:lineRule="auto"/>
        <w:jc w:val="center"/>
      </w:pPr>
      <w:r>
        <w:rPr>
          <w:noProof/>
        </w:rPr>
        <w:drawing>
          <wp:inline distT="0" distB="0" distL="0" distR="0" wp14:anchorId="68868A36" wp14:editId="6ECDEBD5">
            <wp:extent cx="5539740" cy="38912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740" cy="3891280"/>
                    </a:xfrm>
                    <a:prstGeom prst="rect">
                      <a:avLst/>
                    </a:prstGeom>
                    <a:noFill/>
                    <a:ln>
                      <a:noFill/>
                    </a:ln>
                  </pic:spPr>
                </pic:pic>
              </a:graphicData>
            </a:graphic>
          </wp:inline>
        </w:drawing>
      </w:r>
    </w:p>
    <w:p w14:paraId="27D58DFF" w14:textId="77777777" w:rsidR="00D37495" w:rsidRPr="00657D52" w:rsidRDefault="00D37495" w:rsidP="00E70308">
      <w:pPr>
        <w:spacing w:line="240" w:lineRule="auto"/>
        <w:jc w:val="both"/>
      </w:pPr>
    </w:p>
    <w:p w14:paraId="2AB4799C" w14:textId="53567629" w:rsidR="00F46A43" w:rsidRPr="00E3017C" w:rsidRDefault="00F46A43" w:rsidP="00E70308">
      <w:pPr>
        <w:spacing w:line="240" w:lineRule="auto"/>
        <w:jc w:val="both"/>
        <w:rPr>
          <w:b/>
          <w:bCs/>
          <w:sz w:val="28"/>
          <w:szCs w:val="28"/>
        </w:rPr>
      </w:pPr>
      <w:r w:rsidRPr="00E3017C">
        <w:rPr>
          <w:b/>
          <w:bCs/>
          <w:sz w:val="28"/>
          <w:szCs w:val="28"/>
        </w:rPr>
        <w:t>Napomene</w:t>
      </w:r>
    </w:p>
    <w:p w14:paraId="13648F2F" w14:textId="073CE540" w:rsidR="0014307E" w:rsidRDefault="0014307E" w:rsidP="00E70308">
      <w:pPr>
        <w:spacing w:line="240" w:lineRule="auto"/>
        <w:jc w:val="both"/>
      </w:pPr>
      <w:r>
        <w:t xml:space="preserve">Strujni krug iz </w:t>
      </w:r>
      <w:r w:rsidR="00B01C2E">
        <w:t>P</w:t>
      </w:r>
      <w:r>
        <w:t xml:space="preserve">ripreme i 1. pokusa se već radio na 2. laboratorijskoj vježbi samo što su se tamo koristili principi </w:t>
      </w:r>
      <w:proofErr w:type="spellStart"/>
      <w:r>
        <w:t>Kirchhoffovih</w:t>
      </w:r>
      <w:proofErr w:type="spellEnd"/>
      <w:r>
        <w:t xml:space="preserve"> zakona za izračunavanje vrijednosti struja, dok se ovdje koristi metoda superpozicije.</w:t>
      </w:r>
    </w:p>
    <w:p w14:paraId="7693D3D6" w14:textId="3331B9BE" w:rsidR="00A74C3E" w:rsidRDefault="00A74C3E" w:rsidP="00E70308">
      <w:pPr>
        <w:spacing w:line="240" w:lineRule="auto"/>
        <w:jc w:val="both"/>
      </w:pPr>
      <w:r>
        <w:t xml:space="preserve">Kod </w:t>
      </w:r>
      <w:r w:rsidR="00036FAD" w:rsidRPr="00036FAD">
        <w:rPr>
          <w:i/>
          <w:iCs/>
        </w:rPr>
        <w:t>isključivanja</w:t>
      </w:r>
      <w:r>
        <w:t xml:space="preserve"> izvora u metodi superpozicije, naponski se izvori zamijene kratkim spojem (žicom), dok se strujni izvori zamjenjuju otvorenim krugom (prekid).</w:t>
      </w:r>
    </w:p>
    <w:p w14:paraId="21A47814" w14:textId="1C9CE3D8" w:rsidR="00F9543E" w:rsidRDefault="00541F14" w:rsidP="00E70308">
      <w:pPr>
        <w:spacing w:line="240" w:lineRule="auto"/>
        <w:jc w:val="both"/>
      </w:pPr>
      <w:r>
        <w:t xml:space="preserve">Prema metodi superpozicije neke struje </w:t>
      </w:r>
      <w:r w:rsidR="0014307E">
        <w:t>(I</w:t>
      </w:r>
      <w:r w:rsidR="0014307E">
        <w:rPr>
          <w:vertAlign w:val="subscript"/>
        </w:rPr>
        <w:t>3</w:t>
      </w:r>
      <w:r w:rsidR="0014307E">
        <w:t>' i I</w:t>
      </w:r>
      <w:r w:rsidR="0014307E">
        <w:rPr>
          <w:vertAlign w:val="subscript"/>
        </w:rPr>
        <w:t>1</w:t>
      </w:r>
      <w:r w:rsidR="0014307E">
        <w:t xml:space="preserve">') </w:t>
      </w:r>
      <w:r>
        <w:t>moraju doći negativnog predznaka</w:t>
      </w:r>
      <w:r w:rsidR="005316DC">
        <w:t xml:space="preserve"> zbog referentnog smjera struje</w:t>
      </w:r>
      <w:r>
        <w:t xml:space="preserve"> </w:t>
      </w:r>
      <w:r w:rsidR="005316DC">
        <w:t xml:space="preserve">pa </w:t>
      </w:r>
      <w:r>
        <w:t>kada se zbroje će dati točan rezultat.</w:t>
      </w:r>
    </w:p>
    <w:p w14:paraId="1C7BB436" w14:textId="5201DEDC" w:rsidR="001E45AB" w:rsidRDefault="00541F14" w:rsidP="00A74C3E">
      <w:pPr>
        <w:spacing w:line="240" w:lineRule="auto"/>
        <w:jc w:val="both"/>
      </w:pPr>
      <w:r>
        <w:t>Kod crtanja shem</w:t>
      </w:r>
      <w:r w:rsidR="0014307E">
        <w:t>e</w:t>
      </w:r>
      <w:r>
        <w:t xml:space="preserve"> strujnih krugova bez jednog </w:t>
      </w:r>
      <w:r w:rsidR="00A74C3E">
        <w:t xml:space="preserve">naponskog </w:t>
      </w:r>
      <w:r>
        <w:t xml:space="preserve">izvora, izvor </w:t>
      </w:r>
      <w:r w:rsidR="00A74C3E">
        <w:t xml:space="preserve">samo </w:t>
      </w:r>
      <w:r>
        <w:t xml:space="preserve">zamijenite </w:t>
      </w:r>
      <w:r w:rsidR="00A74C3E">
        <w:t xml:space="preserve">poveznicom (žicom) </w:t>
      </w:r>
      <w:r>
        <w:t>na mjestu gdje je bio izvor.</w:t>
      </w:r>
    </w:p>
    <w:p w14:paraId="2CCF7FB4" w14:textId="77777777" w:rsidR="009635C1" w:rsidRDefault="009635C1" w:rsidP="00A74C3E">
      <w:pPr>
        <w:spacing w:line="240" w:lineRule="auto"/>
        <w:jc w:val="both"/>
      </w:pPr>
    </w:p>
    <w:p w14:paraId="54169BF3" w14:textId="5C154160" w:rsidR="004B4A32" w:rsidRDefault="004B4A32" w:rsidP="00A74C3E">
      <w:pPr>
        <w:spacing w:line="240" w:lineRule="auto"/>
        <w:jc w:val="both"/>
      </w:pPr>
      <w:r>
        <w:lastRenderedPageBreak/>
        <w:t xml:space="preserve">Napone u </w:t>
      </w:r>
      <w:r w:rsidR="001F214C">
        <w:t xml:space="preserve">2. </w:t>
      </w:r>
      <w:r>
        <w:t xml:space="preserve">pokusu najbrže </w:t>
      </w:r>
      <w:r w:rsidR="001F214C">
        <w:t xml:space="preserve">je </w:t>
      </w:r>
      <w:r>
        <w:t>izmjeriti prvo mijenjanjem otpora na promjenjivom otporniku za sve vrijednosti (0, 2, 3, 7 pa 10) pa onda prespojiti unimetar za mjerenje napona između neke druge dvije točke/elementa te konačno izračunati i zapisati razliku faza s osciloskopa nakon svake promjene otpora.</w:t>
      </w:r>
    </w:p>
    <w:p w14:paraId="45C7E11F" w14:textId="1BE75604" w:rsidR="009635C1" w:rsidRDefault="00D05BDD" w:rsidP="00A74C3E">
      <w:pPr>
        <w:spacing w:line="240" w:lineRule="auto"/>
        <w:jc w:val="both"/>
      </w:pPr>
      <w:bookmarkStart w:id="0" w:name="_Hlk73307066"/>
      <w:r>
        <w:t>U slučaju da ne dobijete isti p</w:t>
      </w:r>
      <w:r w:rsidR="009635C1">
        <w:t xml:space="preserve">romjenjivi otpornik </w:t>
      </w:r>
      <w:r>
        <w:t>kao onaj u knjižici, pitajte demonstratora ili asistenta da vam objasni</w:t>
      </w:r>
      <w:r w:rsidR="00B523AF">
        <w:t xml:space="preserve"> kako se njime koristiti</w:t>
      </w:r>
      <w:r>
        <w:t xml:space="preserve">, </w:t>
      </w:r>
      <w:r w:rsidR="009635C1">
        <w:t xml:space="preserve">no </w:t>
      </w:r>
      <w:r>
        <w:t xml:space="preserve">zapamtite da je </w:t>
      </w:r>
      <w:r w:rsidR="009635C1">
        <w:t xml:space="preserve">njegov princip rada </w:t>
      </w:r>
      <w:r>
        <w:t>gotovo identičan</w:t>
      </w:r>
      <w:r w:rsidR="009635C1">
        <w:t xml:space="preserve">: otpor na promjenjivom otporniku se mijenja rotacijom potenciometra za znamenku koju želite promijeniti (npr. ako želite otpor od 23 </w:t>
      </w:r>
      <w:proofErr w:type="spellStart"/>
      <w:r w:rsidR="009635C1">
        <w:t>kiloOhma</w:t>
      </w:r>
      <w:proofErr w:type="spellEnd"/>
      <w:r w:rsidR="009635C1">
        <w:t xml:space="preserve">, prvi potenciometar lijevo od zareza mora biti namješten na broj 3, dok drugi mora biti namješten na broj 2). </w:t>
      </w:r>
    </w:p>
    <w:p w14:paraId="3679F271" w14:textId="5EA982DC" w:rsidR="009635C1" w:rsidRDefault="009635C1" w:rsidP="00A74C3E">
      <w:pPr>
        <w:spacing w:line="240" w:lineRule="auto"/>
        <w:jc w:val="both"/>
      </w:pPr>
      <w:r>
        <w:t xml:space="preserve">Kako bi </w:t>
      </w:r>
      <w:r w:rsidR="00B523AF">
        <w:t xml:space="preserve">stariji (veći) </w:t>
      </w:r>
      <w:r>
        <w:t>promjenjivi otpornik uzeo u obzir vrijednosti koje ste namjestili, morate spojiti priključnice tako da se između priključnica nalazi svaki potenciometra koji nije 0. Samim time, kako bi bili sigurni, možete priključnice promjenjivog otpornika spojiti na najudaljenije spojnice se otporniku, no u praksi je uvijek najbolje izabrat najmanji mogući raspon jer za neke veće/manje vrijednosti može doći do odstupanja zbog većeg raspona.</w:t>
      </w:r>
    </w:p>
    <w:bookmarkEnd w:id="0"/>
    <w:p w14:paraId="1ACFFE13" w14:textId="21EA5F52" w:rsidR="001F214C" w:rsidRDefault="001F214C" w:rsidP="00A74C3E">
      <w:pPr>
        <w:spacing w:line="240" w:lineRule="auto"/>
        <w:jc w:val="both"/>
      </w:pPr>
      <w:r>
        <w:t>Prije mjerenja napona provjerite je li vam unimetar namješten na mjerenje izmjenične struje pritiskom na plavo dugme</w:t>
      </w:r>
      <w:r w:rsidR="000818DC">
        <w:t xml:space="preserve"> (pojaviti će se </w:t>
      </w:r>
      <w:r w:rsidR="000818DC" w:rsidRPr="000818DC">
        <w:rPr>
          <w:i/>
          <w:iCs/>
        </w:rPr>
        <w:t>AC</w:t>
      </w:r>
      <w:r w:rsidR="000818DC">
        <w:t xml:space="preserve"> oznaka)</w:t>
      </w:r>
      <w:r>
        <w:t>.</w:t>
      </w:r>
    </w:p>
    <w:p w14:paraId="37578D74" w14:textId="7B2286A9" w:rsidR="00CB5081" w:rsidRPr="00A07773" w:rsidRDefault="00CB5081" w:rsidP="00A74C3E">
      <w:pPr>
        <w:spacing w:line="240" w:lineRule="auto"/>
        <w:jc w:val="both"/>
      </w:pPr>
      <w:r>
        <w:t>Napon U</w:t>
      </w:r>
      <w:r>
        <w:rPr>
          <w:vertAlign w:val="subscript"/>
        </w:rPr>
        <w:t>C</w:t>
      </w:r>
      <w:r>
        <w:t xml:space="preserve"> se može dobiti koristeći naponsko </w:t>
      </w:r>
      <w:r w:rsidR="006C66B1">
        <w:t>dijelilo</w:t>
      </w:r>
      <w:r>
        <w:t xml:space="preserve"> u </w:t>
      </w:r>
      <w:r w:rsidR="006C66B1">
        <w:t>grani s promjenjivim otpornikom i kondenzatorom te bi trebalo iznositi cca 9 V</w:t>
      </w:r>
      <w:r w:rsidR="00A07773">
        <w:t xml:space="preserve">, dok se </w:t>
      </w:r>
      <w:proofErr w:type="spellStart"/>
      <w:r w:rsidR="00A07773">
        <w:t>fazor</w:t>
      </w:r>
      <w:proofErr w:type="spellEnd"/>
      <w:r w:rsidR="00A07773">
        <w:t xml:space="preserve"> napon</w:t>
      </w:r>
      <w:r w:rsidR="00115982">
        <w:t>a</w:t>
      </w:r>
      <w:r w:rsidR="00A07773">
        <w:t xml:space="preserve"> U</w:t>
      </w:r>
      <w:r w:rsidR="00A07773">
        <w:rPr>
          <w:vertAlign w:val="subscript"/>
        </w:rPr>
        <w:t>AB</w:t>
      </w:r>
      <w:r w:rsidR="00A07773">
        <w:t xml:space="preserve"> može odrediti iz mjesnog dijagrama koristeći kutomjer</w:t>
      </w:r>
      <w:r w:rsidR="00BA05B5">
        <w:t xml:space="preserve"> od cca 75°</w:t>
      </w:r>
      <w:r w:rsidR="00A07773">
        <w:t>.</w:t>
      </w:r>
    </w:p>
    <w:sectPr w:rsidR="00CB5081" w:rsidRPr="00A07773" w:rsidSect="00342818">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38A7E" w14:textId="77777777" w:rsidR="004A34F2" w:rsidRDefault="004A34F2" w:rsidP="00F46A43">
      <w:pPr>
        <w:spacing w:after="0" w:line="240" w:lineRule="auto"/>
      </w:pPr>
      <w:r>
        <w:separator/>
      </w:r>
    </w:p>
  </w:endnote>
  <w:endnote w:type="continuationSeparator" w:id="0">
    <w:p w14:paraId="5BA1DC9F" w14:textId="77777777" w:rsidR="004A34F2" w:rsidRDefault="004A34F2" w:rsidP="00F4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FAC1" w14:textId="63EDC265" w:rsidR="00F46A43" w:rsidRDefault="00A94A7D" w:rsidP="00A94A7D">
    <w:pPr>
      <w:pStyle w:val="Footer"/>
    </w:pPr>
    <w:r>
      <w:t>For: Dadić M. – OE Laboratorijske vježbe</w:t>
    </w:r>
    <w:r>
      <w:ptab w:relativeTo="margin" w:alignment="center" w:leader="none"/>
    </w:r>
    <w:r>
      <w:t>2020./2021.</w:t>
    </w:r>
    <w:r>
      <w:ptab w:relativeTo="margin" w:alignment="right" w:leader="none"/>
    </w:r>
    <w:proofErr w:type="spellStart"/>
    <w:r>
      <w:t>By</w:t>
    </w:r>
    <w:proofErr w:type="spellEnd"/>
    <w:r>
      <w:t>: CrazyFreak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051B5" w14:textId="77777777" w:rsidR="004A34F2" w:rsidRDefault="004A34F2" w:rsidP="00F46A43">
      <w:pPr>
        <w:spacing w:after="0" w:line="240" w:lineRule="auto"/>
      </w:pPr>
      <w:r>
        <w:separator/>
      </w:r>
    </w:p>
  </w:footnote>
  <w:footnote w:type="continuationSeparator" w:id="0">
    <w:p w14:paraId="2864B695" w14:textId="77777777" w:rsidR="004A34F2" w:rsidRDefault="004A34F2" w:rsidP="00F46A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43"/>
    <w:rsid w:val="000325A6"/>
    <w:rsid w:val="00036FAD"/>
    <w:rsid w:val="00037ACE"/>
    <w:rsid w:val="00051611"/>
    <w:rsid w:val="000818DC"/>
    <w:rsid w:val="00096CE5"/>
    <w:rsid w:val="000A010B"/>
    <w:rsid w:val="000D4C78"/>
    <w:rsid w:val="000D4FFE"/>
    <w:rsid w:val="000E7E93"/>
    <w:rsid w:val="00115982"/>
    <w:rsid w:val="001328B7"/>
    <w:rsid w:val="0014307E"/>
    <w:rsid w:val="001B3F93"/>
    <w:rsid w:val="001E3268"/>
    <w:rsid w:val="001E45AB"/>
    <w:rsid w:val="001F214C"/>
    <w:rsid w:val="001F3D22"/>
    <w:rsid w:val="00204C85"/>
    <w:rsid w:val="00214D51"/>
    <w:rsid w:val="002325CF"/>
    <w:rsid w:val="00273D33"/>
    <w:rsid w:val="002910DB"/>
    <w:rsid w:val="002A1709"/>
    <w:rsid w:val="002F2715"/>
    <w:rsid w:val="003425BB"/>
    <w:rsid w:val="00342818"/>
    <w:rsid w:val="003928E6"/>
    <w:rsid w:val="003A3264"/>
    <w:rsid w:val="003D428E"/>
    <w:rsid w:val="003D6EA8"/>
    <w:rsid w:val="003F6DD7"/>
    <w:rsid w:val="004958F0"/>
    <w:rsid w:val="004A34F2"/>
    <w:rsid w:val="004B4A32"/>
    <w:rsid w:val="004E7AB0"/>
    <w:rsid w:val="005316DC"/>
    <w:rsid w:val="00541F14"/>
    <w:rsid w:val="00552365"/>
    <w:rsid w:val="005549E5"/>
    <w:rsid w:val="0056475F"/>
    <w:rsid w:val="005708C9"/>
    <w:rsid w:val="005D7DB1"/>
    <w:rsid w:val="00600950"/>
    <w:rsid w:val="00606F2B"/>
    <w:rsid w:val="006248DF"/>
    <w:rsid w:val="00657D52"/>
    <w:rsid w:val="00665B24"/>
    <w:rsid w:val="006A7DFA"/>
    <w:rsid w:val="006C0F2F"/>
    <w:rsid w:val="006C66B1"/>
    <w:rsid w:val="006C7DA7"/>
    <w:rsid w:val="0070250F"/>
    <w:rsid w:val="00704375"/>
    <w:rsid w:val="0074167C"/>
    <w:rsid w:val="0076227D"/>
    <w:rsid w:val="007A0F23"/>
    <w:rsid w:val="007A4177"/>
    <w:rsid w:val="007B6D2B"/>
    <w:rsid w:val="007D4420"/>
    <w:rsid w:val="00816466"/>
    <w:rsid w:val="0083545E"/>
    <w:rsid w:val="008A5554"/>
    <w:rsid w:val="008E7262"/>
    <w:rsid w:val="00901BE1"/>
    <w:rsid w:val="00922DEC"/>
    <w:rsid w:val="00947DC8"/>
    <w:rsid w:val="00960B18"/>
    <w:rsid w:val="00961A0C"/>
    <w:rsid w:val="009635C1"/>
    <w:rsid w:val="0098624C"/>
    <w:rsid w:val="009A5C1D"/>
    <w:rsid w:val="009B7C4B"/>
    <w:rsid w:val="009D2C8F"/>
    <w:rsid w:val="009D7086"/>
    <w:rsid w:val="009F18B2"/>
    <w:rsid w:val="009F50E5"/>
    <w:rsid w:val="00A07773"/>
    <w:rsid w:val="00A1503B"/>
    <w:rsid w:val="00A21CB1"/>
    <w:rsid w:val="00A74C3E"/>
    <w:rsid w:val="00A94A7D"/>
    <w:rsid w:val="00AD7593"/>
    <w:rsid w:val="00AF4DAD"/>
    <w:rsid w:val="00B01C2E"/>
    <w:rsid w:val="00B3200C"/>
    <w:rsid w:val="00B433E6"/>
    <w:rsid w:val="00B523AF"/>
    <w:rsid w:val="00B604AF"/>
    <w:rsid w:val="00B632F3"/>
    <w:rsid w:val="00B64DFE"/>
    <w:rsid w:val="00BA05B5"/>
    <w:rsid w:val="00BC559A"/>
    <w:rsid w:val="00BE2A36"/>
    <w:rsid w:val="00C161DE"/>
    <w:rsid w:val="00C20DD8"/>
    <w:rsid w:val="00C36645"/>
    <w:rsid w:val="00C511DE"/>
    <w:rsid w:val="00C96891"/>
    <w:rsid w:val="00CA2523"/>
    <w:rsid w:val="00CB5081"/>
    <w:rsid w:val="00CB72E1"/>
    <w:rsid w:val="00CC1E3F"/>
    <w:rsid w:val="00CC7112"/>
    <w:rsid w:val="00CE3399"/>
    <w:rsid w:val="00CF046F"/>
    <w:rsid w:val="00D05BDD"/>
    <w:rsid w:val="00D37495"/>
    <w:rsid w:val="00D50329"/>
    <w:rsid w:val="00D70DE1"/>
    <w:rsid w:val="00D8580C"/>
    <w:rsid w:val="00DD2E4E"/>
    <w:rsid w:val="00DE606E"/>
    <w:rsid w:val="00E27459"/>
    <w:rsid w:val="00E3017C"/>
    <w:rsid w:val="00E70308"/>
    <w:rsid w:val="00E71CBD"/>
    <w:rsid w:val="00E830EB"/>
    <w:rsid w:val="00EA152B"/>
    <w:rsid w:val="00EC6926"/>
    <w:rsid w:val="00F07F43"/>
    <w:rsid w:val="00F46A43"/>
    <w:rsid w:val="00F7212B"/>
    <w:rsid w:val="00F9543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F4EEB"/>
  <w15:chartTrackingRefBased/>
  <w15:docId w15:val="{54E9863A-C65D-40EE-91FC-810CDED5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A43"/>
  </w:style>
  <w:style w:type="paragraph" w:styleId="Footer">
    <w:name w:val="footer"/>
    <w:basedOn w:val="Normal"/>
    <w:link w:val="FooterChar"/>
    <w:uiPriority w:val="99"/>
    <w:unhideWhenUsed/>
    <w:rsid w:val="00F4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A43"/>
  </w:style>
  <w:style w:type="character" w:styleId="Hyperlink">
    <w:name w:val="Hyperlink"/>
    <w:basedOn w:val="DefaultParagraphFont"/>
    <w:uiPriority w:val="99"/>
    <w:unhideWhenUsed/>
    <w:rsid w:val="006A7DFA"/>
    <w:rPr>
      <w:color w:val="0563C1" w:themeColor="hyperlink"/>
      <w:u w:val="single"/>
    </w:rPr>
  </w:style>
  <w:style w:type="character" w:styleId="UnresolvedMention">
    <w:name w:val="Unresolved Mention"/>
    <w:basedOn w:val="DefaultParagraphFont"/>
    <w:uiPriority w:val="99"/>
    <w:semiHidden/>
    <w:unhideWhenUsed/>
    <w:rsid w:val="006A7DFA"/>
    <w:rPr>
      <w:color w:val="605E5C"/>
      <w:shd w:val="clear" w:color="auto" w:fill="E1DFDD"/>
    </w:rPr>
  </w:style>
  <w:style w:type="paragraph" w:styleId="ListParagraph">
    <w:name w:val="List Paragraph"/>
    <w:basedOn w:val="Normal"/>
    <w:uiPriority w:val="34"/>
    <w:qFormat/>
    <w:rsid w:val="002325CF"/>
    <w:pPr>
      <w:ind w:left="720"/>
      <w:contextualSpacing/>
    </w:pPr>
  </w:style>
  <w:style w:type="character" w:styleId="PlaceholderText">
    <w:name w:val="Placeholder Text"/>
    <w:basedOn w:val="DefaultParagraphFont"/>
    <w:uiPriority w:val="99"/>
    <w:semiHidden/>
    <w:rsid w:val="003425BB"/>
    <w:rPr>
      <w:color w:val="808080"/>
    </w:rPr>
  </w:style>
  <w:style w:type="table" w:styleId="TableGrid">
    <w:name w:val="Table Grid"/>
    <w:basedOn w:val="TableNormal"/>
    <w:uiPriority w:val="39"/>
    <w:rsid w:val="00552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gisNQMMGPAQ"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3</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57</cp:revision>
  <cp:lastPrinted>2021-04-01T13:58:00Z</cp:lastPrinted>
  <dcterms:created xsi:type="dcterms:W3CDTF">2021-05-05T11:29:00Z</dcterms:created>
  <dcterms:modified xsi:type="dcterms:W3CDTF">2021-05-30T20:53:00Z</dcterms:modified>
</cp:coreProperties>
</file>