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54D8" w14:textId="763D424C" w:rsidR="00F46A43" w:rsidRPr="00E3017C" w:rsidRDefault="00342818" w:rsidP="00E70308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[OE] </w:t>
      </w:r>
      <w:proofErr w:type="spellStart"/>
      <w:r w:rsidR="00F46A43" w:rsidRPr="00E3017C">
        <w:rPr>
          <w:b/>
          <w:bCs/>
          <w:sz w:val="32"/>
          <w:szCs w:val="32"/>
        </w:rPr>
        <w:t>Demosove</w:t>
      </w:r>
      <w:proofErr w:type="spellEnd"/>
      <w:r w:rsidR="00F46A43" w:rsidRPr="00E3017C">
        <w:rPr>
          <w:b/>
          <w:bCs/>
          <w:sz w:val="32"/>
          <w:szCs w:val="32"/>
        </w:rPr>
        <w:t xml:space="preserve"> upute za </w:t>
      </w:r>
      <w:r w:rsidR="00061B68">
        <w:rPr>
          <w:b/>
          <w:bCs/>
          <w:sz w:val="32"/>
          <w:szCs w:val="32"/>
        </w:rPr>
        <w:t>6</w:t>
      </w:r>
      <w:r w:rsidR="00F46A43" w:rsidRPr="00E3017C">
        <w:rPr>
          <w:b/>
          <w:bCs/>
          <w:sz w:val="32"/>
          <w:szCs w:val="32"/>
        </w:rPr>
        <w:t>. labos</w:t>
      </w:r>
      <w:r w:rsidR="00B3180E">
        <w:rPr>
          <w:b/>
          <w:bCs/>
          <w:sz w:val="32"/>
          <w:szCs w:val="32"/>
        </w:rPr>
        <w:t xml:space="preserve"> i test</w:t>
      </w:r>
    </w:p>
    <w:p w14:paraId="22BFFC8A" w14:textId="516FE356" w:rsidR="00F46A43" w:rsidRPr="00E3017C" w:rsidRDefault="00F46A43" w:rsidP="00E70308">
      <w:pPr>
        <w:spacing w:line="240" w:lineRule="auto"/>
        <w:jc w:val="both"/>
        <w:rPr>
          <w:b/>
          <w:bCs/>
          <w:sz w:val="28"/>
          <w:szCs w:val="28"/>
        </w:rPr>
      </w:pPr>
      <w:r w:rsidRPr="00E3017C">
        <w:rPr>
          <w:b/>
          <w:bCs/>
          <w:sz w:val="28"/>
          <w:szCs w:val="28"/>
        </w:rPr>
        <w:t>Pokus</w:t>
      </w:r>
    </w:p>
    <w:p w14:paraId="0AF9AAB8" w14:textId="3903DC3B" w:rsidR="0096223F" w:rsidRDefault="00437C4D" w:rsidP="0096223F">
      <w:pPr>
        <w:spacing w:line="240" w:lineRule="auto"/>
        <w:jc w:val="both"/>
      </w:pPr>
      <w:r>
        <w:t xml:space="preserve">U </w:t>
      </w:r>
      <w:hyperlink r:id="rId7" w:history="1">
        <w:r w:rsidRPr="00437C4D">
          <w:rPr>
            <w:rStyle w:val="Hyperlink"/>
          </w:rPr>
          <w:t>virtualnom pokusu</w:t>
        </w:r>
      </w:hyperlink>
      <w:r>
        <w:t xml:space="preserve"> t</w:t>
      </w:r>
      <w:r w:rsidR="001F3D22" w:rsidRPr="00E3017C">
        <w:t xml:space="preserve">rebat ćete </w:t>
      </w:r>
      <w:r>
        <w:t>odabrati otpor na otporniku jednak 10000 Ohma te na (U</w:t>
      </w:r>
      <w:r>
        <w:rPr>
          <w:vertAlign w:val="subscript"/>
        </w:rPr>
        <w:t>X</w:t>
      </w:r>
      <w:r>
        <w:t>/</w:t>
      </w:r>
      <w:proofErr w:type="spellStart"/>
      <w:r>
        <w:t>U</w:t>
      </w:r>
      <w:r>
        <w:rPr>
          <w:vertAlign w:val="subscript"/>
        </w:rPr>
        <w:t>uk</w:t>
      </w:r>
      <w:proofErr w:type="spellEnd"/>
      <w:r>
        <w:t xml:space="preserve">)/f grafu nacrtati dobivenu frekvencijsku karakteristiku; jednom kada osciloskop mjeri napon na otporniku, jednom kada mjeri napon na zavojnici te jednom kada mjeri napon na kondenzatoru. </w:t>
      </w:r>
      <w:r w:rsidR="0096223F">
        <w:t>Dalje je potrebno odabrati otpor na otporniku jednak 900 Ohma te ponoviti crtanje frekvencijskih karakteristika na sljedećem grafu za sva tri elementa.</w:t>
      </w:r>
    </w:p>
    <w:p w14:paraId="252E96D6" w14:textId="642492C8" w:rsidR="00911E0B" w:rsidRDefault="0096223F" w:rsidP="0096223F">
      <w:pPr>
        <w:spacing w:line="240" w:lineRule="auto"/>
        <w:jc w:val="both"/>
      </w:pPr>
      <w:r>
        <w:t>Sada se potrebno vratiti</w:t>
      </w:r>
      <w:r w:rsidR="00911E0B">
        <w:t xml:space="preserve"> unatrag</w:t>
      </w:r>
      <w:r>
        <w:t xml:space="preserve">, postaviti otpor ponovo </w:t>
      </w:r>
      <w:r w:rsidR="00911E0B">
        <w:t xml:space="preserve">prvo na </w:t>
      </w:r>
      <w:r>
        <w:t>10000 Ohma</w:t>
      </w:r>
      <w:r w:rsidR="00911E0B">
        <w:t>, a poslije na 900 Ohma te</w:t>
      </w:r>
      <w:r>
        <w:t xml:space="preserve"> odgovoriti na pitanja u knjižici.</w:t>
      </w:r>
    </w:p>
    <w:p w14:paraId="79CC7941" w14:textId="6EDE02C7" w:rsidR="001F3D22" w:rsidRDefault="0096223F" w:rsidP="00E70308">
      <w:pPr>
        <w:spacing w:line="240" w:lineRule="auto"/>
        <w:jc w:val="both"/>
        <w:rPr>
          <w:rFonts w:eastAsiaTheme="minorEastAsia"/>
        </w:rPr>
      </w:pPr>
      <w:r>
        <w:t xml:space="preserve">Faktor dobrote se može očitati sa simulacije i </w:t>
      </w:r>
      <w:r w:rsidR="00911E0B">
        <w:t xml:space="preserve">za 10000 Ohma </w:t>
      </w:r>
      <w:r>
        <w:t>iznosi 0.135</w:t>
      </w:r>
      <w:r w:rsidR="00911E0B">
        <w:t>, dok za 900 Ohma iznosi 1.498. Pri otporu od 10000 Ohma ne dolazi do nadvišenja napona jer je faktor dobrote manji od 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11E0B">
        <w:rPr>
          <w:rFonts w:eastAsiaTheme="minorEastAsia"/>
        </w:rPr>
        <w:t>. Mijenjanjem faktora dobrote, tj. mijenjanjem vrijednosti otpora na vrijednosti manje od 1500 Ohma može se primijetiti nadvišenje napona na zavojnici i kondenzatoru. Ovo možemo zaključiti jer će se napon prema naponskom dijelilu raspodijeliti razmjerno impedancijama pojedinih elemenata.</w:t>
      </w:r>
    </w:p>
    <w:p w14:paraId="561D6D06" w14:textId="78AD03DE" w:rsidR="00911E0B" w:rsidRPr="00DA2A10" w:rsidRDefault="00911E0B" w:rsidP="00E70308">
      <w:pPr>
        <w:spacing w:line="240" w:lineRule="auto"/>
        <w:jc w:val="both"/>
      </w:pPr>
      <w:r>
        <w:rPr>
          <w:rFonts w:eastAsiaTheme="minorEastAsia"/>
        </w:rPr>
        <w:t>Dalje je potrebno još pribilježiti maksimalnu vrijednost napona na otporniku od 900 Ohma koja iznosi 10 V</w:t>
      </w:r>
      <w:r w:rsidR="00DA2A10">
        <w:rPr>
          <w:rFonts w:eastAsiaTheme="minorEastAsia"/>
        </w:rPr>
        <w:t xml:space="preserve"> te očitati frekvencije za koje se postiže maksimalne vrijednosti napona na kondenzatoru i zavojnici koje slijedno iznose cca 4700 Hz i 6000 Hz. Za kraj je još potrebno prepoznati kako rezonantna frekvencija ne ovisi o odabranom otporu što se može i provjeriti pomicanjem </w:t>
      </w:r>
      <w:proofErr w:type="spellStart"/>
      <w:r w:rsidR="00DA2A10" w:rsidRPr="00DA2A10">
        <w:rPr>
          <w:rFonts w:eastAsiaTheme="minorEastAsia"/>
          <w:i/>
          <w:iCs/>
        </w:rPr>
        <w:t>slider</w:t>
      </w:r>
      <w:proofErr w:type="spellEnd"/>
      <w:r w:rsidR="00DA2A10" w:rsidRPr="00DA2A10">
        <w:rPr>
          <w:rFonts w:eastAsiaTheme="minorEastAsia"/>
          <w:i/>
          <w:iCs/>
        </w:rPr>
        <w:t>-a</w:t>
      </w:r>
      <w:r w:rsidR="00DA2A10">
        <w:rPr>
          <w:rFonts w:eastAsiaTheme="minorEastAsia"/>
        </w:rPr>
        <w:t xml:space="preserve"> otpora na različite vrijednosti.</w:t>
      </w:r>
    </w:p>
    <w:p w14:paraId="49C6F7AE" w14:textId="77777777" w:rsidR="00911E0B" w:rsidRPr="00E3017C" w:rsidRDefault="00911E0B" w:rsidP="00E70308">
      <w:pPr>
        <w:spacing w:line="240" w:lineRule="auto"/>
        <w:jc w:val="both"/>
      </w:pPr>
    </w:p>
    <w:p w14:paraId="03D70D27" w14:textId="5F735AC7" w:rsidR="00F46A43" w:rsidRPr="00E3017C" w:rsidRDefault="001134E4" w:rsidP="00E70308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</w:t>
      </w:r>
    </w:p>
    <w:p w14:paraId="27D58DFF" w14:textId="5BC87A3A" w:rsidR="00D37495" w:rsidRDefault="00FE2F68" w:rsidP="00E70308">
      <w:pPr>
        <w:spacing w:line="240" w:lineRule="auto"/>
        <w:jc w:val="both"/>
      </w:pPr>
      <w:r>
        <w:t>Test se sastoji od 6 pitanja po 0.5 boda</w:t>
      </w:r>
      <w:r w:rsidR="00755685">
        <w:t xml:space="preserve"> i imate 12 minuta.</w:t>
      </w:r>
    </w:p>
    <w:p w14:paraId="3505DC9C" w14:textId="750B01C9" w:rsidR="00755685" w:rsidRDefault="00755685" w:rsidP="00E70308">
      <w:pPr>
        <w:spacing w:line="240" w:lineRule="auto"/>
        <w:jc w:val="both"/>
      </w:pPr>
      <w:r>
        <w:t>Pitanja se dijele na nekoliko glavnih tipova:</w:t>
      </w:r>
    </w:p>
    <w:p w14:paraId="42506465" w14:textId="5FB89613" w:rsidR="00755685" w:rsidRDefault="00755685" w:rsidP="00755685">
      <w:pPr>
        <w:pStyle w:val="ListParagraph"/>
        <w:numPr>
          <w:ilvl w:val="0"/>
          <w:numId w:val="1"/>
        </w:numPr>
        <w:spacing w:line="240" w:lineRule="auto"/>
        <w:jc w:val="both"/>
      </w:pPr>
      <w:r>
        <w:t>Određivanje vrijednosti struja metodom superpozicije</w:t>
      </w:r>
    </w:p>
    <w:p w14:paraId="1D47E9C0" w14:textId="7B9A18C7" w:rsidR="00755685" w:rsidRDefault="00755685" w:rsidP="00755685">
      <w:pPr>
        <w:pStyle w:val="ListParagraph"/>
        <w:numPr>
          <w:ilvl w:val="0"/>
          <w:numId w:val="1"/>
        </w:numPr>
        <w:spacing w:line="240" w:lineRule="auto"/>
        <w:jc w:val="both"/>
      </w:pPr>
      <w:r>
        <w:t>Određivanje promjene snage pri promjeni frekvencije</w:t>
      </w:r>
    </w:p>
    <w:p w14:paraId="5519898F" w14:textId="73BE38B2" w:rsidR="00755685" w:rsidRDefault="001B4478" w:rsidP="00755685">
      <w:pPr>
        <w:pStyle w:val="ListParagraph"/>
        <w:numPr>
          <w:ilvl w:val="0"/>
          <w:numId w:val="1"/>
        </w:numPr>
        <w:spacing w:line="240" w:lineRule="auto"/>
        <w:jc w:val="both"/>
      </w:pPr>
      <w:r>
        <w:t>Općenito razumijevanje karakteristika strujnog kruga i odnosa struja i napona pri rezonantnim/graničnim frekvencijama ili pri određenom faktorom dobrote</w:t>
      </w:r>
    </w:p>
    <w:p w14:paraId="6391F7C1" w14:textId="2806ABB9" w:rsidR="001B4478" w:rsidRDefault="001B4478" w:rsidP="001B4478">
      <w:pPr>
        <w:pStyle w:val="ListParagraph"/>
        <w:numPr>
          <w:ilvl w:val="0"/>
          <w:numId w:val="1"/>
        </w:numPr>
        <w:spacing w:line="240" w:lineRule="auto"/>
        <w:jc w:val="both"/>
      </w:pPr>
      <w:r>
        <w:t>Određivanje vrijednosti struja i napona u granama izmjeničnih strujnih krugova</w:t>
      </w:r>
    </w:p>
    <w:p w14:paraId="1E7FAD7F" w14:textId="77777777" w:rsidR="001B4478" w:rsidRDefault="001B4478" w:rsidP="001B4478">
      <w:pPr>
        <w:pStyle w:val="ListParagraph"/>
        <w:numPr>
          <w:ilvl w:val="0"/>
          <w:numId w:val="1"/>
        </w:numPr>
        <w:spacing w:line="240" w:lineRule="auto"/>
        <w:jc w:val="both"/>
      </w:pPr>
      <w:r>
        <w:t>Određivanje vrijednosti napona na određenom elementu (izvoru, kondenzatoru ili zavojnici) pomoću napona na određenom elementu i faktora dobrote strujnog kruga</w:t>
      </w:r>
    </w:p>
    <w:p w14:paraId="06C05EF3" w14:textId="662CA96E" w:rsidR="00755685" w:rsidRDefault="001B4478" w:rsidP="00755685">
      <w:pPr>
        <w:pStyle w:val="ListParagraph"/>
        <w:numPr>
          <w:ilvl w:val="0"/>
          <w:numId w:val="1"/>
        </w:numPr>
        <w:spacing w:line="240" w:lineRule="auto"/>
        <w:jc w:val="both"/>
      </w:pPr>
      <w:r>
        <w:t>Prepoznavanje elementa po njegovoj frekvencijskoj karakteristici</w:t>
      </w:r>
    </w:p>
    <w:p w14:paraId="762A9D26" w14:textId="77777777" w:rsidR="0096223F" w:rsidRPr="00657D52" w:rsidRDefault="0096223F" w:rsidP="00E70308">
      <w:pPr>
        <w:spacing w:line="240" w:lineRule="auto"/>
        <w:jc w:val="both"/>
      </w:pPr>
    </w:p>
    <w:p w14:paraId="2AB4799C" w14:textId="53567629" w:rsidR="00F46A43" w:rsidRPr="00E3017C" w:rsidRDefault="00F46A43" w:rsidP="00E70308">
      <w:pPr>
        <w:spacing w:line="240" w:lineRule="auto"/>
        <w:jc w:val="both"/>
        <w:rPr>
          <w:b/>
          <w:bCs/>
          <w:sz w:val="28"/>
          <w:szCs w:val="28"/>
        </w:rPr>
      </w:pPr>
      <w:r w:rsidRPr="00E3017C">
        <w:rPr>
          <w:b/>
          <w:bCs/>
          <w:sz w:val="28"/>
          <w:szCs w:val="28"/>
        </w:rPr>
        <w:t>Napomene</w:t>
      </w:r>
    </w:p>
    <w:p w14:paraId="414D27CA" w14:textId="5A3306F9" w:rsidR="0096223F" w:rsidRDefault="0096223F" w:rsidP="00A74C3E">
      <w:pPr>
        <w:spacing w:line="240" w:lineRule="auto"/>
        <w:jc w:val="both"/>
      </w:pPr>
      <w:r>
        <w:t>Kada crtate frekvencijske karakteristike u grafove, pazite da vam je</w:t>
      </w:r>
      <w:r w:rsidR="00E76C17">
        <w:t xml:space="preserve"> Y-os omjer napona, a ne sam napon na elementu. Samim time, omjer napona u danim strujnim krugovima nikad neće preći </w:t>
      </w:r>
      <w:r w:rsidR="000D1299">
        <w:t xml:space="preserve">vrijednost </w:t>
      </w:r>
      <w:r w:rsidR="00E76C17">
        <w:t>2.</w:t>
      </w:r>
    </w:p>
    <w:p w14:paraId="6211E045" w14:textId="593AD6BE" w:rsidR="0096223F" w:rsidRDefault="0096223F" w:rsidP="00A74C3E">
      <w:pPr>
        <w:spacing w:line="240" w:lineRule="auto"/>
        <w:jc w:val="both"/>
      </w:pPr>
      <w:r>
        <w:t>Kod crtanja frekvencijskih karakteristika na grafove, U</w:t>
      </w:r>
      <w:r>
        <w:rPr>
          <w:vertAlign w:val="subscript"/>
        </w:rPr>
        <w:t>X</w:t>
      </w:r>
      <w:r>
        <w:t xml:space="preserve"> označava napon na pojedinom elementu, tj. kada crtate </w:t>
      </w:r>
      <w:proofErr w:type="spellStart"/>
      <w:r>
        <w:t>frekv</w:t>
      </w:r>
      <w:proofErr w:type="spellEnd"/>
      <w:r>
        <w:t>. karakteristike označite dobivene krivulje kako bi prepoznali o kojem se omjeru napona radi.</w:t>
      </w:r>
    </w:p>
    <w:p w14:paraId="179364BB" w14:textId="4DAD38D8" w:rsidR="00911E0B" w:rsidRPr="00911E0B" w:rsidRDefault="00911E0B" w:rsidP="00A74C3E">
      <w:pPr>
        <w:spacing w:line="240" w:lineRule="auto"/>
        <w:jc w:val="both"/>
      </w:pPr>
      <w:r>
        <w:t xml:space="preserve">Napon pri određenoj frekvenciji se može očitati pomicanjem </w:t>
      </w:r>
      <w:proofErr w:type="spellStart"/>
      <w:r w:rsidRPr="00911E0B">
        <w:rPr>
          <w:i/>
          <w:iCs/>
        </w:rPr>
        <w:t>rozog</w:t>
      </w:r>
      <w:proofErr w:type="spellEnd"/>
      <w:r w:rsidRPr="00911E0B">
        <w:rPr>
          <w:i/>
          <w:iCs/>
        </w:rPr>
        <w:t xml:space="preserve"> ravnala</w:t>
      </w:r>
      <w:r>
        <w:t xml:space="preserve"> na</w:t>
      </w:r>
      <w:r w:rsidR="00DA2A10">
        <w:t xml:space="preserve"> traženu poziciju.</w:t>
      </w:r>
    </w:p>
    <w:p w14:paraId="37578D74" w14:textId="4BCD8050" w:rsidR="00CB5081" w:rsidRPr="00A07773" w:rsidRDefault="00DA2A10" w:rsidP="00A74C3E">
      <w:pPr>
        <w:spacing w:line="240" w:lineRule="auto"/>
        <w:jc w:val="both"/>
      </w:pPr>
      <w:r>
        <w:t>Ovaj test je znatno teži od prošlog te preporučam pažljivo prolaženje, ponavljanje i dobro razum</w:t>
      </w:r>
      <w:r w:rsidR="009B3AC7">
        <w:t>i</w:t>
      </w:r>
      <w:r>
        <w:t>jevanje ovog, ali i pokusa s 4. i 5. laboratorijsk</w:t>
      </w:r>
      <w:r w:rsidR="009B3AC7">
        <w:t>e</w:t>
      </w:r>
      <w:r>
        <w:t xml:space="preserve"> vježb</w:t>
      </w:r>
      <w:r w:rsidR="009B3AC7">
        <w:t>e</w:t>
      </w:r>
      <w:r>
        <w:t>.</w:t>
      </w:r>
      <w:r w:rsidR="00487360">
        <w:t xml:space="preserve"> Zbog ovoga </w:t>
      </w:r>
      <w:r w:rsidR="0096223F">
        <w:t>toplo preporučam korištenje dokumenta sa skupljenim pitanjima od strane kolegice Em.</w:t>
      </w:r>
    </w:p>
    <w:sectPr w:rsidR="00CB5081" w:rsidRPr="00A07773" w:rsidSect="0034281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30BCC" w14:textId="77777777" w:rsidR="00174757" w:rsidRDefault="00174757" w:rsidP="00F46A43">
      <w:pPr>
        <w:spacing w:after="0" w:line="240" w:lineRule="auto"/>
      </w:pPr>
      <w:r>
        <w:separator/>
      </w:r>
    </w:p>
  </w:endnote>
  <w:endnote w:type="continuationSeparator" w:id="0">
    <w:p w14:paraId="1ADF3FB6" w14:textId="77777777" w:rsidR="00174757" w:rsidRDefault="00174757" w:rsidP="00F4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FAC1" w14:textId="63EDC265" w:rsidR="00F46A43" w:rsidRPr="00E7322B" w:rsidRDefault="00A94A7D" w:rsidP="00A94A7D">
    <w:pPr>
      <w:pStyle w:val="Footer"/>
      <w:rPr>
        <w:lang w:val="en-US"/>
      </w:rPr>
    </w:pPr>
    <w:r>
      <w:t>For: Dadić M. – OE Laboratorijske vježbe</w:t>
    </w:r>
    <w:r>
      <w:ptab w:relativeTo="margin" w:alignment="center" w:leader="none"/>
    </w:r>
    <w:r>
      <w:t>2020./2021.</w:t>
    </w:r>
    <w:r w:rsidRPr="00E7322B">
      <w:rPr>
        <w:lang w:val="en-US"/>
      </w:rPr>
      <w:ptab w:relativeTo="margin" w:alignment="right" w:leader="none"/>
    </w:r>
    <w:r w:rsidRPr="00E7322B">
      <w:rPr>
        <w:lang w:val="en-US"/>
      </w:rPr>
      <w:t>By: CrazyFreak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D364" w14:textId="77777777" w:rsidR="00174757" w:rsidRDefault="00174757" w:rsidP="00F46A43">
      <w:pPr>
        <w:spacing w:after="0" w:line="240" w:lineRule="auto"/>
      </w:pPr>
      <w:r>
        <w:separator/>
      </w:r>
    </w:p>
  </w:footnote>
  <w:footnote w:type="continuationSeparator" w:id="0">
    <w:p w14:paraId="7C7D0FAB" w14:textId="77777777" w:rsidR="00174757" w:rsidRDefault="00174757" w:rsidP="00F46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2CE"/>
    <w:multiLevelType w:val="hybridMultilevel"/>
    <w:tmpl w:val="CE82D2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43"/>
    <w:rsid w:val="000325A6"/>
    <w:rsid w:val="00036FAD"/>
    <w:rsid w:val="00037ACE"/>
    <w:rsid w:val="00051611"/>
    <w:rsid w:val="00061B68"/>
    <w:rsid w:val="000818DC"/>
    <w:rsid w:val="00096CE5"/>
    <w:rsid w:val="000A010B"/>
    <w:rsid w:val="000D1299"/>
    <w:rsid w:val="000D4C78"/>
    <w:rsid w:val="000D4FFE"/>
    <w:rsid w:val="000E7E93"/>
    <w:rsid w:val="001134E4"/>
    <w:rsid w:val="001328B7"/>
    <w:rsid w:val="0014307E"/>
    <w:rsid w:val="00174757"/>
    <w:rsid w:val="001B3F93"/>
    <w:rsid w:val="001B4478"/>
    <w:rsid w:val="001E45AB"/>
    <w:rsid w:val="001F214C"/>
    <w:rsid w:val="001F3D22"/>
    <w:rsid w:val="00204C85"/>
    <w:rsid w:val="00214D51"/>
    <w:rsid w:val="002325CF"/>
    <w:rsid w:val="00273D33"/>
    <w:rsid w:val="002910DB"/>
    <w:rsid w:val="002A1709"/>
    <w:rsid w:val="002C1CA9"/>
    <w:rsid w:val="002F2715"/>
    <w:rsid w:val="003425BB"/>
    <w:rsid w:val="00342818"/>
    <w:rsid w:val="003928E6"/>
    <w:rsid w:val="003A3264"/>
    <w:rsid w:val="003D428E"/>
    <w:rsid w:val="003D6EA8"/>
    <w:rsid w:val="00412D44"/>
    <w:rsid w:val="00437C4D"/>
    <w:rsid w:val="00487360"/>
    <w:rsid w:val="004958F0"/>
    <w:rsid w:val="004B4A32"/>
    <w:rsid w:val="004E7AB0"/>
    <w:rsid w:val="005316DC"/>
    <w:rsid w:val="00541F14"/>
    <w:rsid w:val="005549E5"/>
    <w:rsid w:val="0056475F"/>
    <w:rsid w:val="005708C9"/>
    <w:rsid w:val="005D7DB1"/>
    <w:rsid w:val="00600950"/>
    <w:rsid w:val="00606F2B"/>
    <w:rsid w:val="006248DF"/>
    <w:rsid w:val="00657D52"/>
    <w:rsid w:val="00665B24"/>
    <w:rsid w:val="006A7DFA"/>
    <w:rsid w:val="006C0F2F"/>
    <w:rsid w:val="006C66B1"/>
    <w:rsid w:val="006C7DA7"/>
    <w:rsid w:val="0070250F"/>
    <w:rsid w:val="00704375"/>
    <w:rsid w:val="0074167C"/>
    <w:rsid w:val="00755685"/>
    <w:rsid w:val="0076227D"/>
    <w:rsid w:val="007A0F23"/>
    <w:rsid w:val="007A4177"/>
    <w:rsid w:val="007B6D2B"/>
    <w:rsid w:val="007D4420"/>
    <w:rsid w:val="00816466"/>
    <w:rsid w:val="0083545E"/>
    <w:rsid w:val="008A5554"/>
    <w:rsid w:val="008E7262"/>
    <w:rsid w:val="00901BE1"/>
    <w:rsid w:val="00911E0B"/>
    <w:rsid w:val="00922DEC"/>
    <w:rsid w:val="00947DC8"/>
    <w:rsid w:val="00960B18"/>
    <w:rsid w:val="00961A0C"/>
    <w:rsid w:val="0096223F"/>
    <w:rsid w:val="009635C1"/>
    <w:rsid w:val="0098624C"/>
    <w:rsid w:val="009A5C1D"/>
    <w:rsid w:val="009B3AC7"/>
    <w:rsid w:val="009B7C4B"/>
    <w:rsid w:val="009D2C8F"/>
    <w:rsid w:val="009D7086"/>
    <w:rsid w:val="009F18B2"/>
    <w:rsid w:val="009F50E5"/>
    <w:rsid w:val="00A07773"/>
    <w:rsid w:val="00A1503B"/>
    <w:rsid w:val="00A21CB1"/>
    <w:rsid w:val="00A74C3E"/>
    <w:rsid w:val="00A94A7D"/>
    <w:rsid w:val="00AD7593"/>
    <w:rsid w:val="00AF4DAD"/>
    <w:rsid w:val="00B01C2E"/>
    <w:rsid w:val="00B3180E"/>
    <w:rsid w:val="00B3200C"/>
    <w:rsid w:val="00B433E6"/>
    <w:rsid w:val="00B604AF"/>
    <w:rsid w:val="00B632F3"/>
    <w:rsid w:val="00B64DFE"/>
    <w:rsid w:val="00BA05B5"/>
    <w:rsid w:val="00BC559A"/>
    <w:rsid w:val="00BE2A36"/>
    <w:rsid w:val="00C161DE"/>
    <w:rsid w:val="00C20DD8"/>
    <w:rsid w:val="00C36645"/>
    <w:rsid w:val="00C511DE"/>
    <w:rsid w:val="00C96891"/>
    <w:rsid w:val="00CA2523"/>
    <w:rsid w:val="00CB5081"/>
    <w:rsid w:val="00CB72E1"/>
    <w:rsid w:val="00CC1E3F"/>
    <w:rsid w:val="00CC7112"/>
    <w:rsid w:val="00CE3399"/>
    <w:rsid w:val="00CF046F"/>
    <w:rsid w:val="00D37495"/>
    <w:rsid w:val="00D50329"/>
    <w:rsid w:val="00D72688"/>
    <w:rsid w:val="00D91896"/>
    <w:rsid w:val="00DA2A10"/>
    <w:rsid w:val="00DD2E4E"/>
    <w:rsid w:val="00DE606E"/>
    <w:rsid w:val="00E27459"/>
    <w:rsid w:val="00E3017C"/>
    <w:rsid w:val="00E70308"/>
    <w:rsid w:val="00E71CBD"/>
    <w:rsid w:val="00E7322B"/>
    <w:rsid w:val="00E76C17"/>
    <w:rsid w:val="00E830EB"/>
    <w:rsid w:val="00EA152B"/>
    <w:rsid w:val="00EC6926"/>
    <w:rsid w:val="00F07F43"/>
    <w:rsid w:val="00F46A43"/>
    <w:rsid w:val="00F7212B"/>
    <w:rsid w:val="00F9543E"/>
    <w:rsid w:val="00FB3931"/>
    <w:rsid w:val="00FE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F4EEB"/>
  <w15:chartTrackingRefBased/>
  <w15:docId w15:val="{54E9863A-C65D-40EE-91FC-810CDED5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43"/>
  </w:style>
  <w:style w:type="paragraph" w:styleId="Footer">
    <w:name w:val="footer"/>
    <w:basedOn w:val="Normal"/>
    <w:link w:val="FooterChar"/>
    <w:uiPriority w:val="99"/>
    <w:unhideWhenUsed/>
    <w:rsid w:val="00F46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A43"/>
  </w:style>
  <w:style w:type="character" w:styleId="Hyperlink">
    <w:name w:val="Hyperlink"/>
    <w:basedOn w:val="DefaultParagraphFont"/>
    <w:uiPriority w:val="99"/>
    <w:unhideWhenUsed/>
    <w:rsid w:val="006A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5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2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snove.tel.fer.hr/LABOS/FER3_vjezba6.asp?x=39&amp;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66</cp:revision>
  <cp:lastPrinted>2021-04-01T13:58:00Z</cp:lastPrinted>
  <dcterms:created xsi:type="dcterms:W3CDTF">2021-05-05T11:29:00Z</dcterms:created>
  <dcterms:modified xsi:type="dcterms:W3CDTF">2021-05-30T18:49:00Z</dcterms:modified>
</cp:coreProperties>
</file>