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54D8" w14:textId="1D6196EF" w:rsidR="00F46A43" w:rsidRPr="008E3494" w:rsidRDefault="00342818" w:rsidP="00E70308">
      <w:pPr>
        <w:spacing w:line="240" w:lineRule="auto"/>
        <w:jc w:val="center"/>
        <w:rPr>
          <w:rFonts w:cstheme="minorHAnsi"/>
          <w:b/>
          <w:bCs/>
          <w:sz w:val="32"/>
          <w:szCs w:val="32"/>
        </w:rPr>
      </w:pPr>
      <w:r w:rsidRPr="008E3494">
        <w:rPr>
          <w:rFonts w:cstheme="minorHAnsi"/>
          <w:b/>
          <w:bCs/>
          <w:sz w:val="32"/>
          <w:szCs w:val="32"/>
        </w:rPr>
        <w:t xml:space="preserve">[OE] </w:t>
      </w:r>
      <w:proofErr w:type="spellStart"/>
      <w:r w:rsidR="00F46A43" w:rsidRPr="008E3494">
        <w:rPr>
          <w:rFonts w:cstheme="minorHAnsi"/>
          <w:b/>
          <w:bCs/>
          <w:sz w:val="32"/>
          <w:szCs w:val="32"/>
        </w:rPr>
        <w:t>Demosove</w:t>
      </w:r>
      <w:proofErr w:type="spellEnd"/>
      <w:r w:rsidR="00F46A43" w:rsidRPr="008E3494">
        <w:rPr>
          <w:rFonts w:cstheme="minorHAnsi"/>
          <w:b/>
          <w:bCs/>
          <w:sz w:val="32"/>
          <w:szCs w:val="32"/>
        </w:rPr>
        <w:t xml:space="preserve"> upute za </w:t>
      </w:r>
      <w:r w:rsidR="00E322E2" w:rsidRPr="008E3494">
        <w:rPr>
          <w:rFonts w:cstheme="minorHAnsi"/>
          <w:b/>
          <w:bCs/>
          <w:sz w:val="32"/>
          <w:szCs w:val="32"/>
        </w:rPr>
        <w:t>8</w:t>
      </w:r>
      <w:r w:rsidR="00F46A43" w:rsidRPr="008E3494">
        <w:rPr>
          <w:rFonts w:cstheme="minorHAnsi"/>
          <w:b/>
          <w:bCs/>
          <w:sz w:val="32"/>
          <w:szCs w:val="32"/>
        </w:rPr>
        <w:t>. labos</w:t>
      </w:r>
      <w:r w:rsidR="00B3180E" w:rsidRPr="008E3494">
        <w:rPr>
          <w:rFonts w:cstheme="minorHAnsi"/>
          <w:b/>
          <w:bCs/>
          <w:sz w:val="32"/>
          <w:szCs w:val="32"/>
        </w:rPr>
        <w:t xml:space="preserve"> i test</w:t>
      </w:r>
    </w:p>
    <w:p w14:paraId="22BFFC8A" w14:textId="6036BC5B" w:rsidR="00F46A43" w:rsidRPr="008E3494" w:rsidRDefault="005C178A" w:rsidP="005C178A">
      <w:pPr>
        <w:spacing w:line="240" w:lineRule="auto"/>
        <w:jc w:val="both"/>
        <w:rPr>
          <w:rFonts w:cstheme="minorHAnsi"/>
          <w:b/>
          <w:bCs/>
          <w:sz w:val="28"/>
          <w:szCs w:val="28"/>
        </w:rPr>
      </w:pPr>
      <w:r w:rsidRPr="008E3494">
        <w:rPr>
          <w:rFonts w:cstheme="minorHAnsi"/>
          <w:b/>
          <w:bCs/>
          <w:sz w:val="28"/>
          <w:szCs w:val="28"/>
        </w:rPr>
        <w:t xml:space="preserve">1. </w:t>
      </w:r>
      <w:r w:rsidR="00F46A43" w:rsidRPr="008E3494">
        <w:rPr>
          <w:rFonts w:cstheme="minorHAnsi"/>
          <w:b/>
          <w:bCs/>
          <w:sz w:val="28"/>
          <w:szCs w:val="28"/>
        </w:rPr>
        <w:t>Pokus</w:t>
      </w:r>
    </w:p>
    <w:p w14:paraId="361DCC54" w14:textId="36A60A8A" w:rsidR="005C178A" w:rsidRPr="008E3494" w:rsidRDefault="00437C4D" w:rsidP="0096223F">
      <w:pPr>
        <w:spacing w:line="240" w:lineRule="auto"/>
        <w:jc w:val="both"/>
        <w:rPr>
          <w:rFonts w:cstheme="minorHAnsi"/>
        </w:rPr>
      </w:pPr>
      <w:r w:rsidRPr="008E3494">
        <w:rPr>
          <w:rFonts w:cstheme="minorHAnsi"/>
        </w:rPr>
        <w:t xml:space="preserve">U </w:t>
      </w:r>
      <w:r w:rsidR="005B0811">
        <w:rPr>
          <w:rFonts w:cstheme="minorHAnsi"/>
        </w:rPr>
        <w:t xml:space="preserve">1. </w:t>
      </w:r>
      <w:hyperlink r:id="rId7" w:history="1">
        <w:r w:rsidRPr="008E3494">
          <w:rPr>
            <w:rStyle w:val="Hyperlink"/>
            <w:rFonts w:cstheme="minorHAnsi"/>
          </w:rPr>
          <w:t>virtualnom pokusu</w:t>
        </w:r>
      </w:hyperlink>
      <w:r w:rsidRPr="008E3494">
        <w:rPr>
          <w:rFonts w:cstheme="minorHAnsi"/>
        </w:rPr>
        <w:t xml:space="preserve"> t</w:t>
      </w:r>
      <w:r w:rsidR="001F3D22" w:rsidRPr="008E3494">
        <w:rPr>
          <w:rFonts w:cstheme="minorHAnsi"/>
        </w:rPr>
        <w:t xml:space="preserve">rebat ćete </w:t>
      </w:r>
      <w:r w:rsidR="005C178A" w:rsidRPr="008E3494">
        <w:rPr>
          <w:rFonts w:cstheme="minorHAnsi"/>
        </w:rPr>
        <w:t>provjeriti poklapanje izračunate vrijednost</w:t>
      </w:r>
      <w:r w:rsidR="00511A92">
        <w:rPr>
          <w:rFonts w:cstheme="minorHAnsi"/>
        </w:rPr>
        <w:t>i</w:t>
      </w:r>
      <w:r w:rsidR="005C178A" w:rsidRPr="008E3494">
        <w:rPr>
          <w:rFonts w:cstheme="minorHAnsi"/>
        </w:rPr>
        <w:t xml:space="preserve"> vremenske konstante, odnosno prijelazne pojave, pomoću otpora i kapaciteta s onom dobivenim eksponencijalnom funkcijom</w:t>
      </w:r>
      <w:r w:rsidR="00511A92">
        <w:rPr>
          <w:rFonts w:cstheme="minorHAnsi"/>
        </w:rPr>
        <w:t xml:space="preserve"> napona na elementu</w:t>
      </w:r>
      <w:r w:rsidR="005C178A" w:rsidRPr="008E3494">
        <w:rPr>
          <w:rFonts w:cstheme="minorHAnsi"/>
        </w:rPr>
        <w:t>.</w:t>
      </w:r>
    </w:p>
    <w:p w14:paraId="22A5E7C5" w14:textId="426A2FC0" w:rsidR="005C178A" w:rsidRPr="008E3494" w:rsidRDefault="005C178A" w:rsidP="0096223F">
      <w:pPr>
        <w:spacing w:line="240" w:lineRule="auto"/>
        <w:jc w:val="both"/>
        <w:rPr>
          <w:rFonts w:cstheme="minorHAnsi"/>
        </w:rPr>
      </w:pPr>
      <w:r w:rsidRPr="008E3494">
        <w:rPr>
          <w:rFonts w:cstheme="minorHAnsi"/>
        </w:rPr>
        <w:t xml:space="preserve">Prvo trebate izračunati vrijednost prijelazne pojave </w:t>
      </w:r>
      <w:r w:rsidRPr="008E3494">
        <w:rPr>
          <w:rFonts w:ascii="Cambria Math" w:hAnsi="Cambria Math" w:cs="Cambria Math"/>
        </w:rPr>
        <w:t>𝜏</w:t>
      </w:r>
      <w:r w:rsidRPr="008E3494">
        <w:rPr>
          <w:rFonts w:cstheme="minorHAnsi"/>
        </w:rPr>
        <w:t xml:space="preserve"> = R * C uvrštavajući vrijednosti otpora od 10 000 Ohma i kapaciteta od 22 </w:t>
      </w:r>
      <w:proofErr w:type="spellStart"/>
      <w:r w:rsidRPr="008E3494">
        <w:rPr>
          <w:rFonts w:cstheme="minorHAnsi"/>
        </w:rPr>
        <w:t>nF</w:t>
      </w:r>
      <w:proofErr w:type="spellEnd"/>
      <w:r w:rsidRPr="008E3494">
        <w:rPr>
          <w:rFonts w:cstheme="minorHAnsi"/>
        </w:rPr>
        <w:t xml:space="preserve"> </w:t>
      </w:r>
      <w:r w:rsidR="001E76A9">
        <w:rPr>
          <w:rFonts w:cstheme="minorHAnsi"/>
        </w:rPr>
        <w:t xml:space="preserve">koji se koriste u promatranom strujnom krugu, </w:t>
      </w:r>
      <w:r w:rsidRPr="008E3494">
        <w:rPr>
          <w:rFonts w:cstheme="minorHAnsi"/>
        </w:rPr>
        <w:t xml:space="preserve">čime se dobije vrijednost od 0.00022 s. Kako bi </w:t>
      </w:r>
      <w:r w:rsidR="00BD5E93">
        <w:rPr>
          <w:rFonts w:cstheme="minorHAnsi"/>
        </w:rPr>
        <w:t xml:space="preserve">se </w:t>
      </w:r>
      <w:r w:rsidRPr="008E3494">
        <w:rPr>
          <w:rFonts w:cstheme="minorHAnsi"/>
        </w:rPr>
        <w:t xml:space="preserve">napon na kondenzatoru nabio približno </w:t>
      </w:r>
      <w:r w:rsidR="00B076CF" w:rsidRPr="008E3494">
        <w:rPr>
          <w:rFonts w:cstheme="minorHAnsi"/>
        </w:rPr>
        <w:t>(99.3%) naponu izvora</w:t>
      </w:r>
      <w:r w:rsidRPr="008E3494">
        <w:rPr>
          <w:rFonts w:cstheme="minorHAnsi"/>
        </w:rPr>
        <w:t>, općenito se uzima</w:t>
      </w:r>
      <w:r w:rsidR="00B076CF" w:rsidRPr="008E3494">
        <w:rPr>
          <w:rFonts w:cstheme="minorHAnsi"/>
        </w:rPr>
        <w:t xml:space="preserve"> da je potrebno proći 5 perioda vremenske konstante, nakon čega se prijelazna pojava smatra završenom. Zbog ovoga je potrebno izračunati maksimalnu vrijednost frekvencije izvora pri čemu će se osigurati potpuna prijelazna pojava. Ova se frekvencija dobije uvrštavanjem u formulu f = 1 / 10 * </w:t>
      </w:r>
      <w:r w:rsidR="00B076CF" w:rsidRPr="008E3494">
        <w:rPr>
          <w:rFonts w:ascii="Cambria Math" w:hAnsi="Cambria Math" w:cs="Cambria Math"/>
        </w:rPr>
        <w:t>𝜏</w:t>
      </w:r>
      <w:r w:rsidR="00B076CF" w:rsidRPr="008E3494">
        <w:rPr>
          <w:rFonts w:cstheme="minorHAnsi"/>
        </w:rPr>
        <w:t>, a vrijednost se dobije 454.54 Hz.</w:t>
      </w:r>
      <w:r w:rsidR="005B0811">
        <w:rPr>
          <w:rFonts w:cstheme="minorHAnsi"/>
        </w:rPr>
        <w:t xml:space="preserve"> U slučaju da je u ovom strujnom krugu frekvencija izvora veća od izračunate (npr. 1000 Hz), prijelazna pojava se ne stigne završiti.</w:t>
      </w:r>
    </w:p>
    <w:p w14:paraId="2AEA1857" w14:textId="4FFC4673" w:rsidR="008E3494" w:rsidRPr="008E3494" w:rsidRDefault="00B076CF" w:rsidP="0096223F">
      <w:pPr>
        <w:spacing w:line="240" w:lineRule="auto"/>
        <w:jc w:val="both"/>
        <w:rPr>
          <w:rFonts w:cstheme="minorHAnsi"/>
        </w:rPr>
      </w:pPr>
      <w:r w:rsidRPr="008E3494">
        <w:rPr>
          <w:rFonts w:cstheme="minorHAnsi"/>
        </w:rPr>
        <w:t xml:space="preserve">Dalje je potrebno u virtualnom pokusu odabrati vrijednost otpora 10 000 Ohma te frekvenciju manju od maksimalne koju ste maloprije izračunali, tj. manju od 454.54 Hz. Sada je potrebno podesiti </w:t>
      </w:r>
      <w:r w:rsidR="00BD5E93" w:rsidRPr="00BD5E93">
        <w:rPr>
          <w:rFonts w:cstheme="minorHAnsi"/>
          <w:i/>
          <w:iCs/>
        </w:rPr>
        <w:t>vremensko ravnalo</w:t>
      </w:r>
      <w:r w:rsidR="00BD5E93">
        <w:rPr>
          <w:rFonts w:cstheme="minorHAnsi"/>
        </w:rPr>
        <w:t xml:space="preserve"> </w:t>
      </w:r>
      <w:r w:rsidRPr="008E3494">
        <w:rPr>
          <w:rFonts w:cstheme="minorHAnsi"/>
        </w:rPr>
        <w:t xml:space="preserve">t </w:t>
      </w:r>
      <w:r w:rsidR="00BD5E93">
        <w:rPr>
          <w:rFonts w:cstheme="minorHAnsi"/>
        </w:rPr>
        <w:t>na</w:t>
      </w:r>
      <w:r w:rsidRPr="008E3494">
        <w:rPr>
          <w:rFonts w:cstheme="minorHAnsi"/>
        </w:rPr>
        <w:t xml:space="preserve"> 200 </w:t>
      </w:r>
      <w:proofErr w:type="spellStart"/>
      <w:r w:rsidRPr="008E3494">
        <w:rPr>
          <w:rFonts w:cstheme="minorHAnsi"/>
        </w:rPr>
        <w:t>mikrosekundi</w:t>
      </w:r>
      <w:proofErr w:type="spellEnd"/>
      <w:r w:rsidRPr="008E3494">
        <w:rPr>
          <w:rFonts w:cstheme="minorHAnsi"/>
        </w:rPr>
        <w:t xml:space="preserve"> gdje je potrebno očitati napon na kondenzatoru od 0.597 V te napon izvora od 1 V.</w:t>
      </w:r>
    </w:p>
    <w:p w14:paraId="38863813" w14:textId="6EFCB760" w:rsidR="008E3494" w:rsidRPr="008E3494" w:rsidRDefault="008E3494" w:rsidP="0096223F">
      <w:pPr>
        <w:spacing w:line="240" w:lineRule="auto"/>
        <w:jc w:val="both"/>
        <w:rPr>
          <w:rFonts w:ascii="Calibri" w:hAnsi="Calibri" w:cs="Calibri"/>
        </w:rPr>
      </w:pPr>
      <w:r w:rsidRPr="008E3494">
        <w:rPr>
          <w:rFonts w:cstheme="minorHAnsi"/>
        </w:rPr>
        <w:t xml:space="preserve">Sada je potrebno potvrditi pretpostavku formule </w:t>
      </w:r>
      <w:proofErr w:type="spellStart"/>
      <w:r w:rsidRPr="008E3494">
        <w:rPr>
          <w:rFonts w:cstheme="minorHAnsi"/>
        </w:rPr>
        <w:t>u</w:t>
      </w:r>
      <w:r w:rsidRPr="008E3494">
        <w:rPr>
          <w:rFonts w:cstheme="minorHAnsi"/>
          <w:vertAlign w:val="subscript"/>
        </w:rPr>
        <w:t>C</w:t>
      </w:r>
      <w:proofErr w:type="spellEnd"/>
      <w:r w:rsidRPr="008E3494">
        <w:rPr>
          <w:rFonts w:cstheme="minorHAnsi"/>
        </w:rPr>
        <w:t>(t) = U * (1 – e</w:t>
      </w:r>
      <w:r w:rsidRPr="008E3494">
        <w:rPr>
          <w:rFonts w:cstheme="minorHAnsi"/>
          <w:vertAlign w:val="superscript"/>
        </w:rPr>
        <w:t>-t/</w:t>
      </w:r>
      <w:r w:rsidRPr="008E3494">
        <w:rPr>
          <w:rFonts w:ascii="Cambria Math" w:hAnsi="Cambria Math" w:cs="Cambria Math"/>
          <w:vertAlign w:val="superscript"/>
        </w:rPr>
        <w:t>𝜏</w:t>
      </w:r>
      <w:r w:rsidRPr="008E3494">
        <w:rPr>
          <w:rFonts w:cstheme="minorHAnsi"/>
        </w:rPr>
        <w:t>) dobivanjem vrijednosti prijelazne pojave</w:t>
      </w:r>
      <w:r>
        <w:rPr>
          <w:rFonts w:ascii="Calibri" w:hAnsi="Calibri" w:cs="Calibri"/>
        </w:rPr>
        <w:t xml:space="preserve">. Sređivanjem te izlučivanjem </w:t>
      </w:r>
      <w:r w:rsidRPr="008E3494">
        <w:rPr>
          <w:rFonts w:ascii="Cambria Math" w:hAnsi="Cambria Math" w:cs="Cambria Math"/>
        </w:rPr>
        <w:t>𝜏</w:t>
      </w:r>
      <w:r>
        <w:rPr>
          <w:rFonts w:ascii="Calibri" w:hAnsi="Calibri" w:cs="Calibri"/>
        </w:rPr>
        <w:t xml:space="preserve"> iz ove formule dobiva se da je vrijednost </w:t>
      </w:r>
      <w:r w:rsidRPr="008E3494">
        <w:rPr>
          <w:rFonts w:ascii="Cambria Math" w:hAnsi="Cambria Math" w:cs="Cambria Math"/>
        </w:rPr>
        <w:t>𝜏</w:t>
      </w:r>
      <w:r>
        <w:rPr>
          <w:rFonts w:ascii="Calibri" w:hAnsi="Calibri" w:cs="Calibri"/>
        </w:rPr>
        <w:t xml:space="preserve"> = – t / </w:t>
      </w:r>
      <w:proofErr w:type="spellStart"/>
      <w:r>
        <w:rPr>
          <w:rFonts w:ascii="Calibri" w:hAnsi="Calibri" w:cs="Calibri"/>
        </w:rPr>
        <w:t>ln</w:t>
      </w:r>
      <w:proofErr w:type="spellEnd"/>
      <w:r>
        <w:rPr>
          <w:rFonts w:ascii="Calibri" w:hAnsi="Calibri" w:cs="Calibri"/>
        </w:rPr>
        <w:t xml:space="preserve">(1 - </w:t>
      </w:r>
      <w:proofErr w:type="spellStart"/>
      <w:r w:rsidRPr="008E3494">
        <w:rPr>
          <w:rFonts w:cstheme="minorHAnsi"/>
        </w:rPr>
        <w:t>u</w:t>
      </w:r>
      <w:r w:rsidRPr="008E3494">
        <w:rPr>
          <w:rFonts w:cstheme="minorHAnsi"/>
          <w:vertAlign w:val="subscript"/>
        </w:rPr>
        <w:t>C</w:t>
      </w:r>
      <w:proofErr w:type="spellEnd"/>
      <w:r>
        <w:rPr>
          <w:rFonts w:cstheme="minorHAnsi"/>
        </w:rPr>
        <w:t xml:space="preserve"> / U), tj. 0.00022 s.</w:t>
      </w:r>
    </w:p>
    <w:p w14:paraId="11553342" w14:textId="2A157114" w:rsidR="00B076CF" w:rsidRPr="008E3494" w:rsidRDefault="008E3494" w:rsidP="0096223F">
      <w:pPr>
        <w:spacing w:line="240" w:lineRule="auto"/>
        <w:jc w:val="both"/>
        <w:rPr>
          <w:rFonts w:cstheme="minorHAnsi"/>
        </w:rPr>
      </w:pPr>
      <w:r w:rsidRPr="008E3494">
        <w:rPr>
          <w:rFonts w:cstheme="minorHAnsi"/>
        </w:rPr>
        <w:t>Za kraj ovog pokusa je još samo potrebno precrtati graf sa simulatora</w:t>
      </w:r>
      <w:r w:rsidR="005B0811">
        <w:rPr>
          <w:rFonts w:cstheme="minorHAnsi"/>
        </w:rPr>
        <w:t xml:space="preserve"> u knjižicu</w:t>
      </w:r>
      <w:r w:rsidRPr="008E3494">
        <w:rPr>
          <w:rFonts w:cstheme="minorHAnsi"/>
        </w:rPr>
        <w:t>.</w:t>
      </w:r>
    </w:p>
    <w:p w14:paraId="49C6F7AE" w14:textId="4C080BDE" w:rsidR="00911E0B" w:rsidRPr="008E3494" w:rsidRDefault="00911E0B" w:rsidP="00E70308">
      <w:pPr>
        <w:spacing w:line="240" w:lineRule="auto"/>
        <w:jc w:val="both"/>
        <w:rPr>
          <w:rFonts w:cstheme="minorHAnsi"/>
        </w:rPr>
      </w:pPr>
    </w:p>
    <w:p w14:paraId="28E9CB6C" w14:textId="71BDA574" w:rsidR="005C178A" w:rsidRPr="008E3494" w:rsidRDefault="005C178A" w:rsidP="005C178A">
      <w:pPr>
        <w:spacing w:line="240" w:lineRule="auto"/>
        <w:jc w:val="both"/>
        <w:rPr>
          <w:rFonts w:cstheme="minorHAnsi"/>
          <w:b/>
          <w:bCs/>
          <w:sz w:val="28"/>
          <w:szCs w:val="28"/>
        </w:rPr>
      </w:pPr>
      <w:r w:rsidRPr="008E3494">
        <w:rPr>
          <w:rFonts w:cstheme="minorHAnsi"/>
          <w:b/>
          <w:bCs/>
          <w:sz w:val="28"/>
          <w:szCs w:val="28"/>
        </w:rPr>
        <w:t>2. Pokus</w:t>
      </w:r>
    </w:p>
    <w:p w14:paraId="6BBC111F" w14:textId="03A06C7D" w:rsidR="005C178A" w:rsidRDefault="005B0811" w:rsidP="00E70308">
      <w:pPr>
        <w:spacing w:line="240" w:lineRule="auto"/>
        <w:jc w:val="both"/>
        <w:rPr>
          <w:rFonts w:cstheme="minorHAnsi"/>
        </w:rPr>
      </w:pPr>
      <w:r>
        <w:rPr>
          <w:rFonts w:cstheme="minorHAnsi"/>
        </w:rPr>
        <w:t xml:space="preserve">Nadalje ćete u 2. virtualnom pokusu </w:t>
      </w:r>
      <w:r w:rsidR="008F2DE2">
        <w:rPr>
          <w:rFonts w:cstheme="minorHAnsi"/>
        </w:rPr>
        <w:t xml:space="preserve">promatrati </w:t>
      </w:r>
      <w:r>
        <w:rPr>
          <w:rFonts w:cstheme="minorHAnsi"/>
        </w:rPr>
        <w:t>prijelazn</w:t>
      </w:r>
      <w:r w:rsidR="008F2DE2">
        <w:rPr>
          <w:rFonts w:cstheme="minorHAnsi"/>
        </w:rPr>
        <w:t>e</w:t>
      </w:r>
      <w:r>
        <w:rPr>
          <w:rFonts w:cstheme="minorHAnsi"/>
        </w:rPr>
        <w:t xml:space="preserve"> pojav</w:t>
      </w:r>
      <w:r w:rsidR="008F2DE2">
        <w:rPr>
          <w:rFonts w:cstheme="minorHAnsi"/>
        </w:rPr>
        <w:t>e</w:t>
      </w:r>
      <w:r>
        <w:rPr>
          <w:rFonts w:cstheme="minorHAnsi"/>
        </w:rPr>
        <w:t xml:space="preserve"> u </w:t>
      </w:r>
      <w:r w:rsidR="008D294B">
        <w:rPr>
          <w:rFonts w:cstheme="minorHAnsi"/>
        </w:rPr>
        <w:t xml:space="preserve">nadkritično </w:t>
      </w:r>
      <w:r w:rsidR="008F2DE2">
        <w:rPr>
          <w:rFonts w:cstheme="minorHAnsi"/>
        </w:rPr>
        <w:t xml:space="preserve">i podkritično prigušenom </w:t>
      </w:r>
      <w:r>
        <w:rPr>
          <w:rFonts w:cstheme="minorHAnsi"/>
        </w:rPr>
        <w:t>RLC strujnom krugu</w:t>
      </w:r>
      <w:r w:rsidR="008F2DE2">
        <w:rPr>
          <w:rFonts w:cstheme="minorHAnsi"/>
        </w:rPr>
        <w:t xml:space="preserve">. Prvo je potrebno postaviti vrijednost otpora na 10 000 Ohma </w:t>
      </w:r>
      <w:r w:rsidR="00AF65CB">
        <w:rPr>
          <w:rFonts w:cstheme="minorHAnsi"/>
        </w:rPr>
        <w:t>i</w:t>
      </w:r>
      <w:r w:rsidR="008F2DE2">
        <w:rPr>
          <w:rFonts w:cstheme="minorHAnsi"/>
        </w:rPr>
        <w:t xml:space="preserve"> precrtati graf u knjižicu te onda postaviti vrijednost otpora na 900 Ohma </w:t>
      </w:r>
      <w:r w:rsidR="00AF65CB">
        <w:rPr>
          <w:rFonts w:cstheme="minorHAnsi"/>
        </w:rPr>
        <w:t>i</w:t>
      </w:r>
      <w:r w:rsidR="008F2DE2">
        <w:rPr>
          <w:rFonts w:cstheme="minorHAnsi"/>
        </w:rPr>
        <w:t xml:space="preserve"> opet precrtati graf u knjižicu.</w:t>
      </w:r>
    </w:p>
    <w:p w14:paraId="7E5FBE6D" w14:textId="49DE874C" w:rsidR="008F2DE2" w:rsidRDefault="008F2DE2" w:rsidP="00E70308">
      <w:pPr>
        <w:spacing w:line="240" w:lineRule="auto"/>
        <w:jc w:val="both"/>
        <w:rPr>
          <w:rFonts w:cstheme="minorHAnsi"/>
        </w:rPr>
      </w:pPr>
      <w:r>
        <w:rPr>
          <w:rFonts w:cstheme="minorHAnsi"/>
        </w:rPr>
        <w:t>Na ova je dva primjera moguće uočiti kako kada je vrijednost otpora R veća od 2 * (L / C)</w:t>
      </w:r>
      <w:r>
        <w:rPr>
          <w:rFonts w:cstheme="minorHAnsi"/>
          <w:vertAlign w:val="superscript"/>
        </w:rPr>
        <w:t>1/2</w:t>
      </w:r>
      <w:r>
        <w:rPr>
          <w:rFonts w:cstheme="minorHAnsi"/>
        </w:rPr>
        <w:t xml:space="preserve"> (npr. 10 000 Ohma</w:t>
      </w:r>
      <w:r w:rsidR="0061209C">
        <w:rPr>
          <w:rFonts w:cstheme="minorHAnsi"/>
        </w:rPr>
        <w:t>)</w:t>
      </w:r>
      <w:r>
        <w:rPr>
          <w:rFonts w:cstheme="minorHAnsi"/>
        </w:rPr>
        <w:t>, onda je prigušenje nadkritično, a krivulja napona na otporniku se postepeno približava 0 V. Suprotno tome, kada je vrijednost otpora R manja od 2 * (L / C)</w:t>
      </w:r>
      <w:r>
        <w:rPr>
          <w:rFonts w:cstheme="minorHAnsi"/>
          <w:vertAlign w:val="superscript"/>
        </w:rPr>
        <w:t>1/2</w:t>
      </w:r>
      <w:r>
        <w:rPr>
          <w:rFonts w:cstheme="minorHAnsi"/>
        </w:rPr>
        <w:t xml:space="preserve"> (npr. 900 Ohma), onda je prigušenje </w:t>
      </w:r>
      <w:r w:rsidR="008D294B">
        <w:rPr>
          <w:rFonts w:cstheme="minorHAnsi"/>
        </w:rPr>
        <w:t>pod</w:t>
      </w:r>
      <w:r>
        <w:rPr>
          <w:rFonts w:cstheme="minorHAnsi"/>
        </w:rPr>
        <w:t>kritično, a krivulja napona na otporniku nikad ne dosegne napon izvora te se strmoglav</w:t>
      </w:r>
      <w:r w:rsidR="0061209C">
        <w:rPr>
          <w:rFonts w:cstheme="minorHAnsi"/>
        </w:rPr>
        <w:t>i ka</w:t>
      </w:r>
      <w:r>
        <w:rPr>
          <w:rFonts w:cstheme="minorHAnsi"/>
        </w:rPr>
        <w:t xml:space="preserve"> 0 V.</w:t>
      </w:r>
    </w:p>
    <w:p w14:paraId="61843E71" w14:textId="72E11AFB" w:rsidR="005C178A" w:rsidRDefault="008F2DE2" w:rsidP="00E70308">
      <w:pPr>
        <w:spacing w:line="240" w:lineRule="auto"/>
        <w:jc w:val="both"/>
        <w:rPr>
          <w:rFonts w:cstheme="minorHAnsi"/>
        </w:rPr>
      </w:pPr>
      <w:r>
        <w:rPr>
          <w:rFonts w:cstheme="minorHAnsi"/>
        </w:rPr>
        <w:t xml:space="preserve">Prema ovome je moguće zaključiti da </w:t>
      </w:r>
      <w:r w:rsidR="008D294B">
        <w:rPr>
          <w:rFonts w:cstheme="minorHAnsi"/>
        </w:rPr>
        <w:t xml:space="preserve">se </w:t>
      </w:r>
      <w:r>
        <w:rPr>
          <w:rFonts w:cstheme="minorHAnsi"/>
        </w:rPr>
        <w:t>kritično prigušeni titrajni krug</w:t>
      </w:r>
      <w:r w:rsidR="008D294B">
        <w:rPr>
          <w:rFonts w:cstheme="minorHAnsi"/>
        </w:rPr>
        <w:t xml:space="preserve"> dobiva za vrijednost otpora R = 2 * (L / C)</w:t>
      </w:r>
      <w:r w:rsidR="008D294B">
        <w:rPr>
          <w:rFonts w:cstheme="minorHAnsi"/>
          <w:vertAlign w:val="superscript"/>
        </w:rPr>
        <w:t>1/2</w:t>
      </w:r>
      <w:r w:rsidR="008D294B">
        <w:rPr>
          <w:rFonts w:cstheme="minorHAnsi"/>
        </w:rPr>
        <w:t xml:space="preserve">, </w:t>
      </w:r>
      <w:r>
        <w:rPr>
          <w:rFonts w:cstheme="minorHAnsi"/>
        </w:rPr>
        <w:t xml:space="preserve">gdje su vrijednosti L = 40mH i C = 22 </w:t>
      </w:r>
      <w:proofErr w:type="spellStart"/>
      <w:r>
        <w:rPr>
          <w:rFonts w:cstheme="minorHAnsi"/>
        </w:rPr>
        <w:t>nF</w:t>
      </w:r>
      <w:proofErr w:type="spellEnd"/>
      <w:r w:rsidR="008D294B">
        <w:rPr>
          <w:rFonts w:cstheme="minorHAnsi"/>
        </w:rPr>
        <w:t>, čime se dobiva otpor od 2696.8 Ohma.</w:t>
      </w:r>
    </w:p>
    <w:p w14:paraId="40D4F11D" w14:textId="77777777" w:rsidR="008D294B" w:rsidRPr="008E3494" w:rsidRDefault="008D294B" w:rsidP="00E70308">
      <w:pPr>
        <w:spacing w:line="240" w:lineRule="auto"/>
        <w:jc w:val="both"/>
        <w:rPr>
          <w:rFonts w:cstheme="minorHAnsi"/>
        </w:rPr>
      </w:pPr>
    </w:p>
    <w:p w14:paraId="03D70D27" w14:textId="5F735AC7" w:rsidR="00F46A43" w:rsidRPr="008E3494" w:rsidRDefault="001134E4" w:rsidP="00E70308">
      <w:pPr>
        <w:spacing w:line="240" w:lineRule="auto"/>
        <w:jc w:val="both"/>
        <w:rPr>
          <w:rFonts w:cstheme="minorHAnsi"/>
          <w:b/>
          <w:bCs/>
          <w:sz w:val="28"/>
          <w:szCs w:val="28"/>
        </w:rPr>
      </w:pPr>
      <w:r w:rsidRPr="008E3494">
        <w:rPr>
          <w:rFonts w:cstheme="minorHAnsi"/>
          <w:b/>
          <w:bCs/>
          <w:sz w:val="28"/>
          <w:szCs w:val="28"/>
        </w:rPr>
        <w:t>Test</w:t>
      </w:r>
    </w:p>
    <w:p w14:paraId="27D58DFF" w14:textId="5BC87A3A" w:rsidR="00D37495" w:rsidRPr="008E3494" w:rsidRDefault="00FE2F68" w:rsidP="00E70308">
      <w:pPr>
        <w:spacing w:line="240" w:lineRule="auto"/>
        <w:jc w:val="both"/>
        <w:rPr>
          <w:rFonts w:cstheme="minorHAnsi"/>
        </w:rPr>
      </w:pPr>
      <w:r w:rsidRPr="008E3494">
        <w:rPr>
          <w:rFonts w:cstheme="minorHAnsi"/>
        </w:rPr>
        <w:t>Test se sastoji od 6 pitanja po 0.5 boda</w:t>
      </w:r>
      <w:r w:rsidR="00755685" w:rsidRPr="008E3494">
        <w:rPr>
          <w:rFonts w:cstheme="minorHAnsi"/>
        </w:rPr>
        <w:t xml:space="preserve"> i imate 12 minuta.</w:t>
      </w:r>
    </w:p>
    <w:p w14:paraId="3505DC9C" w14:textId="750B01C9" w:rsidR="00755685" w:rsidRPr="008E3494" w:rsidRDefault="00755685" w:rsidP="00E70308">
      <w:pPr>
        <w:spacing w:line="240" w:lineRule="auto"/>
        <w:jc w:val="both"/>
        <w:rPr>
          <w:rFonts w:cstheme="minorHAnsi"/>
        </w:rPr>
      </w:pPr>
      <w:r w:rsidRPr="008E3494">
        <w:rPr>
          <w:rFonts w:cstheme="minorHAnsi"/>
        </w:rPr>
        <w:t>Pitanja se dijele na nekoliko glavnih tipova:</w:t>
      </w:r>
    </w:p>
    <w:p w14:paraId="1DBAC865" w14:textId="3DB3255F" w:rsidR="008D294B" w:rsidRDefault="008D294B" w:rsidP="00755685">
      <w:pPr>
        <w:pStyle w:val="ListParagraph"/>
        <w:numPr>
          <w:ilvl w:val="0"/>
          <w:numId w:val="1"/>
        </w:numPr>
        <w:spacing w:line="240" w:lineRule="auto"/>
        <w:jc w:val="both"/>
        <w:rPr>
          <w:rFonts w:cstheme="minorHAnsi"/>
        </w:rPr>
      </w:pPr>
      <w:r>
        <w:rPr>
          <w:rFonts w:cstheme="minorHAnsi"/>
        </w:rPr>
        <w:t>Prepoznavanje topografski dijagrama danog strujnog kruga</w:t>
      </w:r>
    </w:p>
    <w:p w14:paraId="7CCE0915" w14:textId="1987A736" w:rsidR="008D294B" w:rsidRDefault="008D294B" w:rsidP="00755685">
      <w:pPr>
        <w:pStyle w:val="ListParagraph"/>
        <w:numPr>
          <w:ilvl w:val="0"/>
          <w:numId w:val="1"/>
        </w:numPr>
        <w:spacing w:line="240" w:lineRule="auto"/>
        <w:jc w:val="both"/>
        <w:rPr>
          <w:rFonts w:cstheme="minorHAnsi"/>
        </w:rPr>
      </w:pPr>
      <w:r>
        <w:rPr>
          <w:rFonts w:cstheme="minorHAnsi"/>
        </w:rPr>
        <w:t xml:space="preserve">Računanje vrijednosti napona, struje ili otpora za </w:t>
      </w:r>
      <w:proofErr w:type="spellStart"/>
      <w:r>
        <w:rPr>
          <w:rFonts w:cstheme="minorHAnsi"/>
        </w:rPr>
        <w:t>Theveninov</w:t>
      </w:r>
      <w:proofErr w:type="spellEnd"/>
      <w:r>
        <w:rPr>
          <w:rFonts w:cstheme="minorHAnsi"/>
        </w:rPr>
        <w:t xml:space="preserve"> ili </w:t>
      </w:r>
      <w:proofErr w:type="spellStart"/>
      <w:r>
        <w:rPr>
          <w:rFonts w:cstheme="minorHAnsi"/>
        </w:rPr>
        <w:t>Nortonov</w:t>
      </w:r>
      <w:proofErr w:type="spellEnd"/>
      <w:r>
        <w:rPr>
          <w:rFonts w:cstheme="minorHAnsi"/>
        </w:rPr>
        <w:t xml:space="preserve"> teorem</w:t>
      </w:r>
    </w:p>
    <w:p w14:paraId="762A9D26" w14:textId="2106BE81" w:rsidR="0096223F" w:rsidRDefault="008D294B" w:rsidP="008D294B">
      <w:pPr>
        <w:pStyle w:val="ListParagraph"/>
        <w:numPr>
          <w:ilvl w:val="0"/>
          <w:numId w:val="1"/>
        </w:numPr>
        <w:spacing w:line="240" w:lineRule="auto"/>
        <w:jc w:val="both"/>
        <w:rPr>
          <w:rFonts w:cstheme="minorHAnsi"/>
        </w:rPr>
      </w:pPr>
      <w:r>
        <w:rPr>
          <w:rFonts w:cstheme="minorHAnsi"/>
        </w:rPr>
        <w:t>Prepoznavanje prijelaznih pojava određenih elemenata u RC krugovima</w:t>
      </w:r>
    </w:p>
    <w:p w14:paraId="0C546392" w14:textId="77777777" w:rsidR="008D294B" w:rsidRPr="008D294B" w:rsidRDefault="008D294B" w:rsidP="008D294B">
      <w:pPr>
        <w:spacing w:line="240" w:lineRule="auto"/>
        <w:jc w:val="both"/>
        <w:rPr>
          <w:rFonts w:cstheme="minorHAnsi"/>
        </w:rPr>
      </w:pPr>
    </w:p>
    <w:p w14:paraId="2AB4799C" w14:textId="53567629" w:rsidR="00F46A43" w:rsidRPr="008E3494" w:rsidRDefault="00F46A43" w:rsidP="00E70308">
      <w:pPr>
        <w:spacing w:line="240" w:lineRule="auto"/>
        <w:jc w:val="both"/>
        <w:rPr>
          <w:rFonts w:cstheme="minorHAnsi"/>
          <w:b/>
          <w:bCs/>
          <w:sz w:val="28"/>
          <w:szCs w:val="28"/>
        </w:rPr>
      </w:pPr>
      <w:r w:rsidRPr="008E3494">
        <w:rPr>
          <w:rFonts w:cstheme="minorHAnsi"/>
          <w:b/>
          <w:bCs/>
          <w:sz w:val="28"/>
          <w:szCs w:val="28"/>
        </w:rPr>
        <w:t>Napomene</w:t>
      </w:r>
    </w:p>
    <w:p w14:paraId="179364BB" w14:textId="287D9F9E" w:rsidR="00911E0B" w:rsidRPr="008E3494" w:rsidRDefault="00911E0B" w:rsidP="00A74C3E">
      <w:pPr>
        <w:spacing w:line="240" w:lineRule="auto"/>
        <w:jc w:val="both"/>
        <w:rPr>
          <w:rFonts w:cstheme="minorHAnsi"/>
        </w:rPr>
      </w:pPr>
      <w:r w:rsidRPr="008E3494">
        <w:rPr>
          <w:rFonts w:cstheme="minorHAnsi"/>
        </w:rPr>
        <w:t xml:space="preserve">Napon pri određenoj frekvenciji se može očitati pomicanjem </w:t>
      </w:r>
      <w:proofErr w:type="spellStart"/>
      <w:r w:rsidRPr="008E3494">
        <w:rPr>
          <w:rFonts w:cstheme="minorHAnsi"/>
          <w:i/>
          <w:iCs/>
        </w:rPr>
        <w:t>rozog</w:t>
      </w:r>
      <w:proofErr w:type="spellEnd"/>
      <w:r w:rsidRPr="008E3494">
        <w:rPr>
          <w:rFonts w:cstheme="minorHAnsi"/>
          <w:i/>
          <w:iCs/>
        </w:rPr>
        <w:t xml:space="preserve"> ravnala</w:t>
      </w:r>
      <w:r w:rsidRPr="008E3494">
        <w:rPr>
          <w:rFonts w:cstheme="minorHAnsi"/>
        </w:rPr>
        <w:t xml:space="preserve"> na</w:t>
      </w:r>
      <w:r w:rsidR="00DA2A10" w:rsidRPr="008E3494">
        <w:rPr>
          <w:rFonts w:cstheme="minorHAnsi"/>
        </w:rPr>
        <w:t xml:space="preserve"> traženu poziciju.</w:t>
      </w:r>
    </w:p>
    <w:p w14:paraId="7661419E" w14:textId="4470A2E0" w:rsidR="008E3494" w:rsidRPr="008E3494" w:rsidRDefault="008E3494" w:rsidP="00A74C3E">
      <w:pPr>
        <w:spacing w:line="240" w:lineRule="auto"/>
        <w:jc w:val="both"/>
        <w:rPr>
          <w:rFonts w:cstheme="minorHAnsi"/>
        </w:rPr>
      </w:pPr>
      <w:r w:rsidRPr="008E3494">
        <w:rPr>
          <w:rFonts w:cstheme="minorHAnsi"/>
        </w:rPr>
        <w:t>Kod odabira frekvencije</w:t>
      </w:r>
      <w:r w:rsidR="005B0811">
        <w:rPr>
          <w:rFonts w:cstheme="minorHAnsi"/>
        </w:rPr>
        <w:t xml:space="preserve"> u 1. pokusu</w:t>
      </w:r>
      <w:r w:rsidRPr="008E3494">
        <w:rPr>
          <w:rFonts w:cstheme="minorHAnsi"/>
        </w:rPr>
        <w:t>, postavite ju na 100 Hz jer se tako traži u mjerenjima koje je potrebno upisati u sustav.</w:t>
      </w:r>
    </w:p>
    <w:p w14:paraId="45850605" w14:textId="4C315A54" w:rsidR="008E3494" w:rsidRDefault="008E3494" w:rsidP="00A74C3E">
      <w:pPr>
        <w:spacing w:line="240" w:lineRule="auto"/>
        <w:jc w:val="both"/>
        <w:rPr>
          <w:rFonts w:cstheme="minorHAnsi"/>
        </w:rPr>
      </w:pPr>
      <w:r w:rsidRPr="008E3494">
        <w:rPr>
          <w:rFonts w:cstheme="minorHAnsi"/>
        </w:rPr>
        <w:t xml:space="preserve">Kod crtanja </w:t>
      </w:r>
      <w:r w:rsidR="005B0811">
        <w:rPr>
          <w:rFonts w:cstheme="minorHAnsi"/>
        </w:rPr>
        <w:t xml:space="preserve">svih </w:t>
      </w:r>
      <w:r w:rsidRPr="008E3494">
        <w:rPr>
          <w:rFonts w:cstheme="minorHAnsi"/>
        </w:rPr>
        <w:t xml:space="preserve">grafova, preporučujem </w:t>
      </w:r>
      <w:r w:rsidR="005B0811">
        <w:rPr>
          <w:rFonts w:cstheme="minorHAnsi"/>
        </w:rPr>
        <w:t xml:space="preserve">korištenjem </w:t>
      </w:r>
      <w:r w:rsidRPr="008E3494">
        <w:rPr>
          <w:rFonts w:cstheme="minorHAnsi"/>
        </w:rPr>
        <w:t>mjeril</w:t>
      </w:r>
      <w:r w:rsidR="005B0811">
        <w:rPr>
          <w:rFonts w:cstheme="minorHAnsi"/>
        </w:rPr>
        <w:t>a</w:t>
      </w:r>
      <w:r w:rsidRPr="008E3494">
        <w:rPr>
          <w:rFonts w:cstheme="minorHAnsi"/>
        </w:rPr>
        <w:t xml:space="preserve"> t</w:t>
      </w:r>
      <w:r w:rsidR="00EF78D6">
        <w:rPr>
          <w:rFonts w:cstheme="minorHAnsi"/>
        </w:rPr>
        <w:t xml:space="preserve"> </w:t>
      </w:r>
      <w:r w:rsidRPr="008E3494">
        <w:rPr>
          <w:rFonts w:cstheme="minorHAnsi"/>
        </w:rPr>
        <w:t>=</w:t>
      </w:r>
      <w:r w:rsidR="00EF78D6">
        <w:rPr>
          <w:rFonts w:cstheme="minorHAnsi"/>
        </w:rPr>
        <w:t xml:space="preserve"> </w:t>
      </w:r>
      <w:r w:rsidRPr="008E3494">
        <w:rPr>
          <w:rFonts w:cstheme="minorHAnsi"/>
        </w:rPr>
        <w:t>1</w:t>
      </w:r>
      <w:r w:rsidR="00EF78D6">
        <w:rPr>
          <w:rFonts w:cstheme="minorHAnsi"/>
        </w:rPr>
        <w:t xml:space="preserve"> </w:t>
      </w:r>
      <w:proofErr w:type="spellStart"/>
      <w:r w:rsidRPr="008E3494">
        <w:rPr>
          <w:rFonts w:cstheme="minorHAnsi"/>
        </w:rPr>
        <w:t>ms</w:t>
      </w:r>
      <w:proofErr w:type="spellEnd"/>
      <w:r w:rsidRPr="008E3494">
        <w:rPr>
          <w:rFonts w:cstheme="minorHAnsi"/>
        </w:rPr>
        <w:t>/div i U</w:t>
      </w:r>
      <w:r w:rsidR="00EF78D6">
        <w:rPr>
          <w:rFonts w:cstheme="minorHAnsi"/>
        </w:rPr>
        <w:t xml:space="preserve"> </w:t>
      </w:r>
      <w:r w:rsidRPr="008E3494">
        <w:rPr>
          <w:rFonts w:cstheme="minorHAnsi"/>
        </w:rPr>
        <w:t>=</w:t>
      </w:r>
      <w:r w:rsidR="00EF78D6">
        <w:rPr>
          <w:rFonts w:cstheme="minorHAnsi"/>
        </w:rPr>
        <w:t xml:space="preserve"> </w:t>
      </w:r>
      <w:r w:rsidRPr="008E3494">
        <w:rPr>
          <w:rFonts w:cstheme="minorHAnsi"/>
        </w:rPr>
        <w:t>0.4</w:t>
      </w:r>
      <w:r w:rsidR="00EF78D6">
        <w:rPr>
          <w:rFonts w:cstheme="minorHAnsi"/>
        </w:rPr>
        <w:t xml:space="preserve"> </w:t>
      </w:r>
      <w:r w:rsidRPr="008E3494">
        <w:rPr>
          <w:rFonts w:cstheme="minorHAnsi"/>
        </w:rPr>
        <w:t>V/div.</w:t>
      </w:r>
    </w:p>
    <w:p w14:paraId="7768FCEE" w14:textId="50BE2F90" w:rsidR="005B0811" w:rsidRPr="008E3494" w:rsidRDefault="005B0811" w:rsidP="00A74C3E">
      <w:pPr>
        <w:spacing w:line="240" w:lineRule="auto"/>
        <w:jc w:val="both"/>
        <w:rPr>
          <w:rFonts w:cstheme="minorHAnsi"/>
        </w:rPr>
      </w:pPr>
      <w:r>
        <w:rPr>
          <w:rFonts w:cstheme="minorHAnsi"/>
        </w:rPr>
        <w:lastRenderedPageBreak/>
        <w:t>Frekvencija u 2. pokusu je nevažna, no preporučujem igranje s njom kako bi bolje vizualizirali</w:t>
      </w:r>
      <w:r w:rsidR="00732924">
        <w:rPr>
          <w:rFonts w:cstheme="minorHAnsi"/>
        </w:rPr>
        <w:t xml:space="preserve"> i upamtili</w:t>
      </w:r>
      <w:r>
        <w:rPr>
          <w:rFonts w:cstheme="minorHAnsi"/>
        </w:rPr>
        <w:t xml:space="preserve"> prijelazne promjene.</w:t>
      </w:r>
    </w:p>
    <w:p w14:paraId="37578D74" w14:textId="67D08857" w:rsidR="00CB5081" w:rsidRPr="00F97B1C" w:rsidRDefault="00F97B1C" w:rsidP="00A74C3E">
      <w:pPr>
        <w:spacing w:line="240" w:lineRule="auto"/>
        <w:jc w:val="both"/>
        <w:rPr>
          <w:rFonts w:cstheme="minorHAnsi"/>
        </w:rPr>
      </w:pPr>
      <w:r w:rsidRPr="00F97B1C">
        <w:rPr>
          <w:rFonts w:cstheme="minorHAnsi"/>
        </w:rPr>
        <w:t>Iako je o</w:t>
      </w:r>
      <w:r w:rsidR="00DA2A10" w:rsidRPr="00F97B1C">
        <w:rPr>
          <w:rFonts w:cstheme="minorHAnsi"/>
        </w:rPr>
        <w:t xml:space="preserve">vaj test </w:t>
      </w:r>
      <w:r w:rsidR="00262F5B" w:rsidRPr="00F97B1C">
        <w:rPr>
          <w:rFonts w:cstheme="minorHAnsi"/>
        </w:rPr>
        <w:t>mrvicu</w:t>
      </w:r>
      <w:r w:rsidR="00DA2A10" w:rsidRPr="00F97B1C">
        <w:rPr>
          <w:rFonts w:cstheme="minorHAnsi"/>
        </w:rPr>
        <w:t xml:space="preserve"> </w:t>
      </w:r>
      <w:r w:rsidRPr="00F97B1C">
        <w:rPr>
          <w:rFonts w:cstheme="minorHAnsi"/>
        </w:rPr>
        <w:t xml:space="preserve">lakši </w:t>
      </w:r>
      <w:r w:rsidR="00DA2A10" w:rsidRPr="00F97B1C">
        <w:rPr>
          <w:rFonts w:cstheme="minorHAnsi"/>
        </w:rPr>
        <w:t xml:space="preserve">od prošlog </w:t>
      </w:r>
      <w:r w:rsidRPr="00F97B1C">
        <w:rPr>
          <w:rFonts w:cstheme="minorHAnsi"/>
        </w:rPr>
        <w:t xml:space="preserve">i dalje </w:t>
      </w:r>
      <w:r w:rsidR="0096223F" w:rsidRPr="00F97B1C">
        <w:rPr>
          <w:rFonts w:cstheme="minorHAnsi"/>
        </w:rPr>
        <w:t>preporučam korištenje dokumenta sa skupljenim pitanjima od strane kolegice Em.</w:t>
      </w:r>
    </w:p>
    <w:sectPr w:rsidR="00CB5081" w:rsidRPr="00F97B1C" w:rsidSect="00342818">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78C4" w14:textId="77777777" w:rsidR="005A5DB6" w:rsidRDefault="005A5DB6" w:rsidP="00F46A43">
      <w:pPr>
        <w:spacing w:after="0" w:line="240" w:lineRule="auto"/>
      </w:pPr>
      <w:r>
        <w:separator/>
      </w:r>
    </w:p>
  </w:endnote>
  <w:endnote w:type="continuationSeparator" w:id="0">
    <w:p w14:paraId="5D665137" w14:textId="77777777" w:rsidR="005A5DB6" w:rsidRDefault="005A5DB6" w:rsidP="00F4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FAC1" w14:textId="63EDC265" w:rsidR="00F46A43" w:rsidRPr="00E7322B" w:rsidRDefault="00A94A7D" w:rsidP="00A94A7D">
    <w:pPr>
      <w:pStyle w:val="Footer"/>
      <w:rPr>
        <w:lang w:val="en-US"/>
      </w:rPr>
    </w:pPr>
    <w:r>
      <w:t>For: Dadić M. – OE Laboratorijske vježbe</w:t>
    </w:r>
    <w:r>
      <w:ptab w:relativeTo="margin" w:alignment="center" w:leader="none"/>
    </w:r>
    <w:r>
      <w:t>2020./2021.</w:t>
    </w:r>
    <w:r w:rsidRPr="00E7322B">
      <w:rPr>
        <w:lang w:val="en-US"/>
      </w:rPr>
      <w:ptab w:relativeTo="margin" w:alignment="right" w:leader="none"/>
    </w:r>
    <w:r w:rsidRPr="00E7322B">
      <w:rPr>
        <w:lang w:val="en-US"/>
      </w:rPr>
      <w:t>By: CrazyFreak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36DC" w14:textId="77777777" w:rsidR="005A5DB6" w:rsidRDefault="005A5DB6" w:rsidP="00F46A43">
      <w:pPr>
        <w:spacing w:after="0" w:line="240" w:lineRule="auto"/>
      </w:pPr>
      <w:r>
        <w:separator/>
      </w:r>
    </w:p>
  </w:footnote>
  <w:footnote w:type="continuationSeparator" w:id="0">
    <w:p w14:paraId="3DCAD0A3" w14:textId="77777777" w:rsidR="005A5DB6" w:rsidRDefault="005A5DB6" w:rsidP="00F46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22CE"/>
    <w:multiLevelType w:val="hybridMultilevel"/>
    <w:tmpl w:val="CE82D2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30A0CE8"/>
    <w:multiLevelType w:val="hybridMultilevel"/>
    <w:tmpl w:val="9C6C4C3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43"/>
    <w:rsid w:val="000325A6"/>
    <w:rsid w:val="00036FAD"/>
    <w:rsid w:val="00037ACE"/>
    <w:rsid w:val="00051611"/>
    <w:rsid w:val="00061B68"/>
    <w:rsid w:val="000818DC"/>
    <w:rsid w:val="00096CE5"/>
    <w:rsid w:val="000A010B"/>
    <w:rsid w:val="000D1299"/>
    <w:rsid w:val="000D4C78"/>
    <w:rsid w:val="000D4FFE"/>
    <w:rsid w:val="000E7E93"/>
    <w:rsid w:val="001134E4"/>
    <w:rsid w:val="001328B7"/>
    <w:rsid w:val="0014307E"/>
    <w:rsid w:val="00174757"/>
    <w:rsid w:val="001B3F93"/>
    <w:rsid w:val="001B4478"/>
    <w:rsid w:val="001E45AB"/>
    <w:rsid w:val="001E76A9"/>
    <w:rsid w:val="001F214C"/>
    <w:rsid w:val="001F3D22"/>
    <w:rsid w:val="00204C85"/>
    <w:rsid w:val="00214D51"/>
    <w:rsid w:val="002325CF"/>
    <w:rsid w:val="002349C9"/>
    <w:rsid w:val="00262F5B"/>
    <w:rsid w:val="00273D33"/>
    <w:rsid w:val="002910DB"/>
    <w:rsid w:val="002A1709"/>
    <w:rsid w:val="002C1CA9"/>
    <w:rsid w:val="002F2715"/>
    <w:rsid w:val="003425BB"/>
    <w:rsid w:val="00342818"/>
    <w:rsid w:val="003928E6"/>
    <w:rsid w:val="003A3264"/>
    <w:rsid w:val="003D428E"/>
    <w:rsid w:val="003D6EA8"/>
    <w:rsid w:val="00412D44"/>
    <w:rsid w:val="00437C4D"/>
    <w:rsid w:val="00487360"/>
    <w:rsid w:val="004958F0"/>
    <w:rsid w:val="004B4A32"/>
    <w:rsid w:val="004E7AB0"/>
    <w:rsid w:val="00511A92"/>
    <w:rsid w:val="005316DC"/>
    <w:rsid w:val="00541F14"/>
    <w:rsid w:val="005549E5"/>
    <w:rsid w:val="0056475F"/>
    <w:rsid w:val="005708C9"/>
    <w:rsid w:val="005A5DB6"/>
    <w:rsid w:val="005B0811"/>
    <w:rsid w:val="005C178A"/>
    <w:rsid w:val="005D7DB1"/>
    <w:rsid w:val="00600950"/>
    <w:rsid w:val="00606F2B"/>
    <w:rsid w:val="0061209C"/>
    <w:rsid w:val="006248DF"/>
    <w:rsid w:val="00636BD0"/>
    <w:rsid w:val="00657D52"/>
    <w:rsid w:val="00661FF5"/>
    <w:rsid w:val="00665B24"/>
    <w:rsid w:val="006A7DFA"/>
    <w:rsid w:val="006C0F2F"/>
    <w:rsid w:val="006C66B1"/>
    <w:rsid w:val="006C7DA7"/>
    <w:rsid w:val="0070250F"/>
    <w:rsid w:val="00704375"/>
    <w:rsid w:val="00732924"/>
    <w:rsid w:val="0074167C"/>
    <w:rsid w:val="00755685"/>
    <w:rsid w:val="0076227D"/>
    <w:rsid w:val="007A0F23"/>
    <w:rsid w:val="007A4177"/>
    <w:rsid w:val="007B6D2B"/>
    <w:rsid w:val="007D4420"/>
    <w:rsid w:val="00816466"/>
    <w:rsid w:val="0083545E"/>
    <w:rsid w:val="008A5554"/>
    <w:rsid w:val="008D294B"/>
    <w:rsid w:val="008E3494"/>
    <w:rsid w:val="008E7262"/>
    <w:rsid w:val="008F2DE2"/>
    <w:rsid w:val="00901BE1"/>
    <w:rsid w:val="00911E0B"/>
    <w:rsid w:val="00922DEC"/>
    <w:rsid w:val="00947DC8"/>
    <w:rsid w:val="00960B18"/>
    <w:rsid w:val="00961A0C"/>
    <w:rsid w:val="0096223F"/>
    <w:rsid w:val="009635C1"/>
    <w:rsid w:val="0098624C"/>
    <w:rsid w:val="009A5C1D"/>
    <w:rsid w:val="009B3AC7"/>
    <w:rsid w:val="009B7C4B"/>
    <w:rsid w:val="009D2C8F"/>
    <w:rsid w:val="009D7086"/>
    <w:rsid w:val="009F18B2"/>
    <w:rsid w:val="009F50E5"/>
    <w:rsid w:val="00A07773"/>
    <w:rsid w:val="00A1503B"/>
    <w:rsid w:val="00A21CB1"/>
    <w:rsid w:val="00A74C3E"/>
    <w:rsid w:val="00A94A7D"/>
    <w:rsid w:val="00AD7593"/>
    <w:rsid w:val="00AF4DAD"/>
    <w:rsid w:val="00AF65CB"/>
    <w:rsid w:val="00B01C2E"/>
    <w:rsid w:val="00B076CF"/>
    <w:rsid w:val="00B25690"/>
    <w:rsid w:val="00B3180E"/>
    <w:rsid w:val="00B3200C"/>
    <w:rsid w:val="00B433E6"/>
    <w:rsid w:val="00B604AF"/>
    <w:rsid w:val="00B632F3"/>
    <w:rsid w:val="00B64DFE"/>
    <w:rsid w:val="00BA05B5"/>
    <w:rsid w:val="00BC559A"/>
    <w:rsid w:val="00BD5E93"/>
    <w:rsid w:val="00BE2A36"/>
    <w:rsid w:val="00C161DE"/>
    <w:rsid w:val="00C20DD8"/>
    <w:rsid w:val="00C36645"/>
    <w:rsid w:val="00C511DE"/>
    <w:rsid w:val="00C96891"/>
    <w:rsid w:val="00CA2523"/>
    <w:rsid w:val="00CB5081"/>
    <w:rsid w:val="00CB72E1"/>
    <w:rsid w:val="00CC1E3F"/>
    <w:rsid w:val="00CC7112"/>
    <w:rsid w:val="00CE3399"/>
    <w:rsid w:val="00CF046F"/>
    <w:rsid w:val="00D37495"/>
    <w:rsid w:val="00D50329"/>
    <w:rsid w:val="00D72688"/>
    <w:rsid w:val="00D91896"/>
    <w:rsid w:val="00DA2A10"/>
    <w:rsid w:val="00DD2E4E"/>
    <w:rsid w:val="00DE606E"/>
    <w:rsid w:val="00E27459"/>
    <w:rsid w:val="00E3017C"/>
    <w:rsid w:val="00E322E2"/>
    <w:rsid w:val="00E70308"/>
    <w:rsid w:val="00E71CBD"/>
    <w:rsid w:val="00E7322B"/>
    <w:rsid w:val="00E76C17"/>
    <w:rsid w:val="00E830EB"/>
    <w:rsid w:val="00EA152B"/>
    <w:rsid w:val="00EC6926"/>
    <w:rsid w:val="00EF78D6"/>
    <w:rsid w:val="00F07F43"/>
    <w:rsid w:val="00F46A43"/>
    <w:rsid w:val="00F7212B"/>
    <w:rsid w:val="00F9543E"/>
    <w:rsid w:val="00F97B1C"/>
    <w:rsid w:val="00FB3931"/>
    <w:rsid w:val="00FE2F6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4EEB"/>
  <w15:chartTrackingRefBased/>
  <w15:docId w15:val="{54E9863A-C65D-40EE-91FC-810CDED5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A43"/>
  </w:style>
  <w:style w:type="paragraph" w:styleId="Footer">
    <w:name w:val="footer"/>
    <w:basedOn w:val="Normal"/>
    <w:link w:val="FooterChar"/>
    <w:uiPriority w:val="99"/>
    <w:unhideWhenUsed/>
    <w:rsid w:val="00F4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A43"/>
  </w:style>
  <w:style w:type="character" w:styleId="Hyperlink">
    <w:name w:val="Hyperlink"/>
    <w:basedOn w:val="DefaultParagraphFont"/>
    <w:uiPriority w:val="99"/>
    <w:unhideWhenUsed/>
    <w:rsid w:val="006A7DFA"/>
    <w:rPr>
      <w:color w:val="0563C1" w:themeColor="hyperlink"/>
      <w:u w:val="single"/>
    </w:rPr>
  </w:style>
  <w:style w:type="character" w:styleId="UnresolvedMention">
    <w:name w:val="Unresolved Mention"/>
    <w:basedOn w:val="DefaultParagraphFont"/>
    <w:uiPriority w:val="99"/>
    <w:semiHidden/>
    <w:unhideWhenUsed/>
    <w:rsid w:val="006A7DFA"/>
    <w:rPr>
      <w:color w:val="605E5C"/>
      <w:shd w:val="clear" w:color="auto" w:fill="E1DFDD"/>
    </w:rPr>
  </w:style>
  <w:style w:type="paragraph" w:styleId="ListParagraph">
    <w:name w:val="List Paragraph"/>
    <w:basedOn w:val="Normal"/>
    <w:uiPriority w:val="34"/>
    <w:qFormat/>
    <w:rsid w:val="002325CF"/>
    <w:pPr>
      <w:ind w:left="720"/>
      <w:contextualSpacing/>
    </w:pPr>
  </w:style>
  <w:style w:type="character" w:styleId="PlaceholderText">
    <w:name w:val="Placeholder Text"/>
    <w:basedOn w:val="DefaultParagraphFont"/>
    <w:uiPriority w:val="99"/>
    <w:semiHidden/>
    <w:rsid w:val="003425BB"/>
    <w:rPr>
      <w:color w:val="808080"/>
    </w:rPr>
  </w:style>
  <w:style w:type="character" w:styleId="FollowedHyperlink">
    <w:name w:val="FollowedHyperlink"/>
    <w:basedOn w:val="DefaultParagraphFont"/>
    <w:uiPriority w:val="99"/>
    <w:semiHidden/>
    <w:unhideWhenUsed/>
    <w:rsid w:val="005C1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0061">
      <w:bodyDiv w:val="1"/>
      <w:marLeft w:val="0"/>
      <w:marRight w:val="0"/>
      <w:marTop w:val="0"/>
      <w:marBottom w:val="0"/>
      <w:divBdr>
        <w:top w:val="none" w:sz="0" w:space="0" w:color="auto"/>
        <w:left w:val="none" w:sz="0" w:space="0" w:color="auto"/>
        <w:bottom w:val="none" w:sz="0" w:space="0" w:color="auto"/>
        <w:right w:val="none" w:sz="0" w:space="0" w:color="auto"/>
      </w:divBdr>
    </w:div>
    <w:div w:id="191335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snove.tel.fer.hr/LABOS/FER3_vjezba8.asp?x=39&amp;y=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81</cp:revision>
  <cp:lastPrinted>2021-04-01T13:58:00Z</cp:lastPrinted>
  <dcterms:created xsi:type="dcterms:W3CDTF">2021-05-05T11:29:00Z</dcterms:created>
  <dcterms:modified xsi:type="dcterms:W3CDTF">2021-06-09T08:08:00Z</dcterms:modified>
</cp:coreProperties>
</file>