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3.6000061035156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김영준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Data Engineer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5058685</wp:posOffset>
            </wp:positionH>
            <wp:positionV relativeFrom="paragraph">
              <wp:posOffset>62856</wp:posOffset>
            </wp:positionV>
            <wp:extent cx="1066800" cy="1600200"/>
            <wp:effectExtent b="0" l="0" r="0" t="0"/>
            <wp:wrapSquare wrapText="left" distB="19050" distT="19050" distL="19050" distR="190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2.335205078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6"/>
          <w:szCs w:val="16"/>
          <w:u w:val="none"/>
          <w:shd w:fill="auto" w:val="clear"/>
          <w:vertAlign w:val="baseline"/>
          <w:rtl w:val="0"/>
        </w:rPr>
        <w:t xml:space="preserve">��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010-9364-5472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3d85c6"/>
          <w:sz w:val="16"/>
          <w:szCs w:val="16"/>
          <w:u w:val="none"/>
          <w:shd w:fill="auto" w:val="clear"/>
          <w:vertAlign w:val="baseline"/>
          <w:rtl w:val="0"/>
        </w:rPr>
        <w:t xml:space="preserve">✉️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  <w:rtl w:val="0"/>
        </w:rPr>
        <w:t xml:space="preserve">dr0joon@gmail.com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3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  <w:rtl w:val="0"/>
        </w:rPr>
        <w:t xml:space="preserve">https://github.com/0BVer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4.017333984375" w:line="240" w:lineRule="auto"/>
        <w:ind w:left="30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</w:rPr>
        <w:drawing>
          <wp:inline distB="19050" distT="19050" distL="19050" distR="19050">
            <wp:extent cx="114300" cy="114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3d85c6"/>
          <w:sz w:val="20"/>
          <w:szCs w:val="20"/>
          <w:u w:val="none"/>
          <w:shd w:fill="auto" w:val="clear"/>
          <w:vertAlign w:val="baseline"/>
          <w:rtl w:val="0"/>
        </w:rPr>
        <w:t xml:space="preserve">https://www.linkedin.com/in/0joon/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6.60888671875" w:line="240" w:lineRule="auto"/>
        <w:ind w:left="5.3199768066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소개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74658203125" w:line="316.00513458251953" w:lineRule="auto"/>
        <w:ind w:left="227.40005493164062" w:right="248.9941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Spring Boot에서 동시에 10000대 이상의 IoT 장비로부터 데이터를 수집하는 ETL 파이프라인 개발 경험이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Monitoring, Logging, Stress Test를 활용하여 가용성과 성능을 검증하고 이를 바탕으로 개선한 경험이 있습니다.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End-to-End 프로젝트를 리드한 경험이 있고, Backend, Frontend, DevOps, ML Engineering을 경험하여, 웹 개발에서 데이터를 다루는 방법을 이해하고 있는 데이터 엔지니어입니다.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7.056884765625" w:line="240" w:lineRule="auto"/>
        <w:ind w:left="21.55998229980468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경험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46533203125" w:line="240" w:lineRule="auto"/>
        <w:ind w:left="4.1799926757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유니로보틱스 / Server Engineer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(2022.03 ~ 2022.07)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.494140625" w:line="240" w:lineRule="auto"/>
        <w:ind w:left="19.35997009277343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single"/>
          <w:shd w:fill="auto" w:val="clear"/>
          <w:vertAlign w:val="baseline"/>
          <w:rtl w:val="0"/>
        </w:rPr>
        <w:t xml:space="preserve">Langur.io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: IoT Data Platform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454345703125" w:line="343.7123966217041" w:lineRule="auto"/>
        <w:ind w:left="22.72003173828125" w:right="495.1171875" w:hanging="8.160018920898438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IoT 센서 장비에서 데이터를 수집하는 파이프라인을 구축하여, 실시간 장비 제어 및 대시보드를 제공하는 프로젝트입니다. 목표 처리량은 10000대의 장비에서 데이터를 수집하는 것이었고, 부하 테스트와 모니터링을 통해 검증 하였습니다.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9980468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클라우드 기반 IoT Data Ingestion ETL 파이프라인 구축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599853515625" w:line="240" w:lineRule="auto"/>
        <w:ind w:left="64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파이프라인 구조 : IoT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Server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MQ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Parsing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MQ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Data Warehouse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4049072265625" w:line="344.21238899230957" w:lineRule="auto"/>
        <w:ind w:left="227.40005493164062" w:right="301.497802734375" w:firstLine="418.25988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Scale-out, Non-blocking, 신뢰성을 위해 GCP Pub/Sub Message Queue 도입 (500ms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300ms)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실시간 대시보드를 위한 데이터 웨어하우스 BigQuery 시각화 REST API 구현 및 성능 개선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파티션 정책을 월간에서 주간으로 변경하여 조회할 전체 행의 수를 줄여, 쿼리 성능 향상 (2000ms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➞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600ms)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BigQuery 쿼리문에 Prepare Statement를 사용하여 쿼리 인젝션 공격 방어 및 옵티마이저 최적화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Monitoring &amp; Alert System 구축을 통해 서버 부하 및 장애 확인을 자동화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.775146484375" w:line="240" w:lineRule="auto"/>
        <w:ind w:left="643.91998291015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6"/>
          <w:szCs w:val="16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부하 시나리오 테스트를 통해 파이프라인과 API의 성능 및 신뢰성 검증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334228515625" w:line="240" w:lineRule="auto"/>
        <w:ind w:left="17.20001220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기술 스택 - Spring Boot, JPA, GCP [BigQuery, Pub/Sub], Nginx, Prometheus, Grafana, K6, Gitlab CI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2.93212890625" w:line="240" w:lineRule="auto"/>
        <w:ind w:left="19.31999206542968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기술 </w:t>
      </w:r>
    </w:p>
    <w:tbl>
      <w:tblPr>
        <w:tblStyle w:val="Table1"/>
        <w:tblW w:w="9499.999923706055" w:type="dxa"/>
        <w:jc w:val="left"/>
        <w:tblInd w:w="56.14173889160156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59.999923706055"/>
        <w:gridCol w:w="4740"/>
        <w:tblGridChange w:id="0">
          <w:tblGrid>
            <w:gridCol w:w="4759.999923706055"/>
            <w:gridCol w:w="4740"/>
          </w:tblGrid>
        </w:tblGridChange>
      </w:tblGrid>
      <w:tr>
        <w:trPr>
          <w:cantSplit w:val="0"/>
          <w:trHeight w:val="399.99969482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1.258316040039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Language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Java, Python, Go, TypeScript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6.25793457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Server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Spring Boot, Django, Gin</w:t>
            </w:r>
          </w:p>
        </w:tc>
      </w:tr>
      <w:tr>
        <w:trPr>
          <w:cantSplit w:val="0"/>
          <w:trHeight w:val="400.00030517578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1.258316040039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Database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MySQL, BigQuery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6.25793457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MQ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Kafka, RabbitMQ</w:t>
            </w:r>
          </w:p>
        </w:tc>
      </w:tr>
      <w:tr>
        <w:trPr>
          <w:cantSplit w:val="0"/>
          <w:trHeight w:val="12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91.258316040039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Distribution 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Spark </w:t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0.60028076171875" w:line="240" w:lineRule="auto"/>
              <w:ind w:left="291.258316040039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Logging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ELK, Filebeat 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0.59906005859375" w:line="240" w:lineRule="auto"/>
              <w:ind w:left="291.25831604003906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Client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React, HTML, CSS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86.2579345703125" w:right="0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Scheduling :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Airflow 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0.60028076171875" w:line="403.83745193481445" w:lineRule="auto"/>
              <w:ind w:left="286.2579345703125" w:right="883.62548828125" w:firstLine="0"/>
              <w:jc w:val="left"/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Monitoring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Prometheus, Grafana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● </w:t>
            </w:r>
            <w:r w:rsidDel="00000000" w:rsidR="00000000" w:rsidRPr="00000000">
              <w:rPr>
                <w:rFonts w:ascii="Nanum Gothic" w:cs="Nanum Gothic" w:eastAsia="Nanum Gothic" w:hAnsi="Nanum Gothic"/>
                <w:b w:val="1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ETC </w:t>
            </w:r>
            <w:r w:rsidDel="00000000" w:rsidR="00000000" w:rsidRPr="00000000">
              <w:rPr>
                <w:rFonts w:ascii="Nanum Gothic" w:cs="Nanum Gothic" w:eastAsia="Nanum Gothic" w:hAnsi="Nanum Gothic"/>
                <w:b w:val="0"/>
                <w:i w:val="0"/>
                <w:smallCaps w:val="0"/>
                <w:strike w:val="0"/>
                <w:color w:val="666666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Avro, Nginx, Github Actions</w:t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3199768066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블로그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9631958007812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0"/>
          <w:szCs w:val="20"/>
          <w:u w:val="none"/>
          <w:shd w:fill="auto" w:val="clear"/>
          <w:vertAlign w:val="baseline"/>
          <w:rtl w:val="0"/>
        </w:rPr>
        <w:t xml:space="preserve">당신은 Kafka를 믿습니까? - Kafka와 Zookeeper 그리고 Replication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링크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13427734375" w:line="343.7113380432129" w:lineRule="auto"/>
        <w:ind w:left="227.40005493164062" w:right="2238.566894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0"/>
          <w:szCs w:val="20"/>
          <w:u w:val="none"/>
          <w:shd w:fill="auto" w:val="clear"/>
          <w:vertAlign w:val="baseline"/>
          <w:rtl w:val="0"/>
        </w:rPr>
        <w:t xml:space="preserve">Kafka를 사용하여 초당 10000건의 로그를 처리하는 파이프라인 구축하기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링크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0"/>
          <w:szCs w:val="20"/>
          <w:u w:val="none"/>
          <w:shd w:fill="auto" w:val="clear"/>
          <w:vertAlign w:val="baseline"/>
          <w:rtl w:val="0"/>
        </w:rPr>
        <w:t xml:space="preserve">Kafka 메시지에 스키마를 정의해 보자 : Apache Avro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링크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238952636718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20"/>
          <w:szCs w:val="20"/>
          <w:u w:val="none"/>
          <w:shd w:fill="auto" w:val="clear"/>
          <w:vertAlign w:val="baseline"/>
          <w:rtl w:val="0"/>
        </w:rPr>
        <w:t xml:space="preserve">쿼리 튜닝을 통해 슬로우 쿼리 개선하기 -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1155cc"/>
          <w:sz w:val="20"/>
          <w:szCs w:val="20"/>
          <w:u w:val="none"/>
          <w:shd w:fill="auto" w:val="clear"/>
          <w:vertAlign w:val="baseline"/>
          <w:rtl w:val="0"/>
        </w:rPr>
        <w:t xml:space="preserve">링크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.3199768066406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프로젝트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453125" w:line="240" w:lineRule="auto"/>
        <w:ind w:left="18.040008544921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single"/>
          <w:shd w:fill="auto" w:val="clear"/>
          <w:vertAlign w:val="baseline"/>
          <w:rtl w:val="0"/>
        </w:rPr>
        <w:t xml:space="preserve">Kafka 기반 ETL 파이프라인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/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(2023.05 ~ 진행중)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4482421875" w:line="343.7131690979004" w:lineRule="auto"/>
        <w:ind w:left="8.639984130859375" w:right="4.256591796875" w:hanging="3.8399505615234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분산 이벤트 브로커인 카프카와 분산 클러스터 컴퓨팅 프레임워크인 스파크를 사용하여 실시간 로그 중앙 처리 시스템을 구축한 프로젝트입니다. 실 서비스에 적용 가능함을 검증하기 위해 더미 로그를 사용하였습니다.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9980468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Extract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0107421875" w:line="344.7391605377197" w:lineRule="auto"/>
        <w:ind w:left="227.40005493164062" w:right="175.076904296875" w:firstLine="418.25988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낮은 결합도로 데이터를 전달하기 위해 Zookeeper Kafka 클러스터를 이용한 이벤트 기반 아키텍처를 구현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파이프라인의 안정성을 확인하기 위해 Prometheus, Grafana를 통해 실시간 처리량과 consumer lag 모니터링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Transform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.38623046875" w:line="240" w:lineRule="auto"/>
        <w:ind w:left="64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높은 처리량과 내결함성을 확보하기 위해 Spark Streaming을 통한 분산 병렬처리를 적용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405517578125" w:line="345.7668399810791" w:lineRule="auto"/>
        <w:ind w:left="227.40005493164062" w:right="389.99755859375" w:firstLine="418.25988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메시지의 스키마를 정의하기 위해 Avro로 데이터를 직렬화하여 어플리케이션간의 데이터 버전과 호환성 관리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Load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.613525390625" w:line="343.7128257751465" w:lineRule="auto"/>
        <w:ind w:left="645.6599426269531" w:right="628.5003662109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지속적으로 생성되는 로그 데이터를 시계열 데이터베이스인 InfluxDB에 저장하고 Grafana를 통해 시각화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비용 최적화를 위해 공간 효율이 좋은 Parquet을 사용하여 로그 데이터 백업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551025390625" w:line="240" w:lineRule="auto"/>
        <w:ind w:left="17.20001220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기술 스택 - Kafka, Zookeeper, Spark Streaming, Go, InfluxDB, Prometheus, Grafana, Avro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0.001220703125" w:line="240" w:lineRule="auto"/>
        <w:ind w:left="21.3400268554687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single"/>
          <w:shd w:fill="auto" w:val="clear"/>
          <w:vertAlign w:val="baseline"/>
          <w:rtl w:val="0"/>
        </w:rPr>
        <w:t xml:space="preserve">Hands Up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영상 기반 Q&amp;A 놀이터 / Backend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(2023.04 ~ 진행중)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5.9442138671875" w:line="343.7139415740967" w:lineRule="auto"/>
        <w:ind w:left="4.8000335693359375" w:right="287.958984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짧은 영상을 통해 쉽고 재미있게 질문하고 답변하며 소통할 수 있는 서비스입니다. 10월에 앱 스토어와 플레이 스토어에 동시 출시하는 것이 목표이며 10명의 개발자와 디자이너가 참여하고 있습니다.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7.9980468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Django를 사용하여 질문, 답변, 댓글, 신고 도메인 기능 개발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004638671875" w:line="240" w:lineRule="auto"/>
        <w:ind w:left="64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FCM 푸시 알림을 통해 내 활동과 관련된 게시글 등록시 푸시 알림이 생성되도록 구현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4049072265625" w:line="240" w:lineRule="auto"/>
        <w:ind w:left="645.6599426269531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앱스토어 신고 정책에 부합하는 게시글 신고 및 사용자별 블라인드 적용 기능 구현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4024658203125" w:line="335.1544761657715" w:lineRule="auto"/>
        <w:ind w:left="227.40005493164062" w:right="57.4169921875" w:firstLine="418.259887695312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기존 DB 접근 방식이 DRF의 Serializer와 Repository로 섞여 있어서, Ninja 도입 후 Service에서 접근하도록 통일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멀티 미디어 프로세싱 프레임워크 FFmpeg를 사용하여 영상 및 이미지 처리 기능 개발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원본 영상의 용량을 감소시키면서, 시각적으로 큰 차이가 없도록 비트레이트에 비례한 영상 압축 구현 (50% 감소)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용량이 큰 영상 로딩 시간에 사용자 경험 개선을 위해 영상 및 이미지 썸네일 추출 기능 개발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영상 프로세싱을 위한 ML 모델 서빙 파이프라인 구축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1.8701171875" w:line="240" w:lineRule="auto"/>
        <w:ind w:left="17.20001220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기술 스택 - Python, Django, DRF, Django Ninja, PostgreSQL, FCM, FFmpeg, Poetry, Black formatter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9966430664062" w:line="338.670072555542" w:lineRule="auto"/>
        <w:ind w:left="15.199966430664062" w:right="1019.4403076171875" w:firstLine="3.9400482177734375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3d85c6"/>
          <w:sz w:val="22"/>
          <w:szCs w:val="22"/>
          <w:u w:val="single"/>
          <w:shd w:fill="auto" w:val="clear"/>
          <w:vertAlign w:val="baseline"/>
          <w:rtl w:val="0"/>
        </w:rPr>
        <w:t xml:space="preserve">Find Spot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이미지 유사도 분석 기반 Photo Spot 인증 서비스 / Full Stack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(2022.03 ~ 2022.11)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666666"/>
          <w:sz w:val="16"/>
          <w:szCs w:val="16"/>
          <w:u w:val="none"/>
          <w:shd w:fill="auto" w:val="clear"/>
          <w:vertAlign w:val="baseline"/>
          <w:rtl w:val="0"/>
        </w:rPr>
        <w:t xml:space="preserve">이미지 유사도 분석을 통해 관광지의 포토스팟에서 촬영한 사진을 인증하는 서비스입니다.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6.6723632812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Spring Boot를 사용하여 유저, 게시판, 이미지, 팔로우, 그룹 도메인 기능 개발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8.60015869140625" w:line="343.7135124206543" w:lineRule="auto"/>
        <w:ind w:left="645.6599426269531" w:right="1399.98596191406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ORM에서 복잡한 쿼리를 표현하는 기능의 한계와 N+1 문제를 해결하기 위해 QueryDSL 도입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슬로우 쿼리를 튜닝하기 위해 실행 계획을 확인하고 조회에 자주 사용되는 필드에 인덱스를 적용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개발 생산성 개선을 위한 자동 배포, Blue/Green 배포방식의 CI/CD 도입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6893310546875" w:line="342.7884864807129" w:lineRule="auto"/>
        <w:ind w:left="227.40005493164062" w:right="91.6137695312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Micro Service를 위해 이미지 유사도 분석 모델 서빙 기능을 Flask를 사용하여 독립적으로 동작하도록 개발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Reverse Proxy를 적용하기 위해 React로 구현한 페이지를 Nginx에서 정적 리소스로 제공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18"/>
          <w:szCs w:val="18"/>
          <w:u w:val="none"/>
          <w:shd w:fill="auto" w:val="clear"/>
          <w:vertAlign w:val="baseline"/>
          <w:rtl w:val="0"/>
        </w:rPr>
        <w:t xml:space="preserve">ELK + Filebeat 로깅으로 로그를 시각화하여 접속 로그와 장애 분석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7.335205078125" w:line="240" w:lineRule="auto"/>
        <w:ind w:left="17.2000122070312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기술 스택 - Spring Boot, QueryDSL, JPA, MySQL, Flask, React, Nginx, AWS, Github Actions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.800033569335938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활동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26.44775390625" w:line="240" w:lineRule="auto"/>
        <w:ind w:left="3.3000183105468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Techeer [테커] / 시니어 멘토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2022.03 ~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477539062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실리콘밸리 개발자의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SW 개발자 커리어 그룹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479980468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실리콘밸리 한달 살기, 기술 컨퍼런스, 해커톤, 네트워킹 행사 등 다수의 활동 주최 및 경험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540771484375" w:line="240" w:lineRule="auto"/>
        <w:ind w:left="4.1799926757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부트캠프 멘토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23339843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[디캠프 x 테커]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실리콘밸리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2023.06 ~ 2023.08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[티타임즈 x 테커]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실리콘밸리 SW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2023.01 ~ 2023.02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043945312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[성남시]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AI 실리콘밸리 프리 인턴십 부트캠프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2022.09 ~ 2022.10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6.151123046875" w:line="240" w:lineRule="auto"/>
        <w:ind w:left="7.9199981689453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해커톤 주최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2333984375" w:line="240" w:lineRule="auto"/>
        <w:ind w:left="227.40005493164062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2회 Good Night Hackathon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2023.08.26 ~ 2023.08.27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0.452880859375" w:line="343.7101078033447" w:lineRule="auto"/>
        <w:ind w:left="227.40005493164062" w:right="926.38610839843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[한국공학대학교 x 테커]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 실리콘밸리 개발자 아이디어 해커톤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2023.05.26 ~ 2023.05.27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1회 Good Night Hackathon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2023.02.24 ~ 2023.02.25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9.725341796875" w:line="240" w:lineRule="auto"/>
        <w:ind w:left="4.17999267578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2"/>
          <w:szCs w:val="22"/>
          <w:u w:val="none"/>
          <w:shd w:fill="auto" w:val="clear"/>
          <w:vertAlign w:val="baseline"/>
          <w:rtl w:val="0"/>
        </w:rPr>
        <w:t xml:space="preserve">부트캠프 참가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.647216796875" w:line="343.7150001525879" w:lineRule="auto"/>
        <w:ind w:left="227.40005493164062" w:right="1782.2528076171875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[성남시]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AI 실리콘밸리 프리 인턴십 부트캠프 3기 수료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2021.12 ~ 2022.02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[Posco + 성남시] </w:t>
      </w: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AI 실리콘밸리 프리 인턴십 부트캠프 2기 수료 </w:t>
      </w: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2021.05 ~ 2021.07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5.2667236328125" w:line="240" w:lineRule="auto"/>
        <w:ind w:left="6.719970703125" w:right="0" w:firstLine="0"/>
        <w:jc w:val="left"/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교육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1.9622802734375" w:line="240" w:lineRule="auto"/>
        <w:ind w:left="5.9999847412109375" w:right="0" w:firstLine="0"/>
        <w:jc w:val="left"/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Nanum Gothic" w:cs="Nanum Gothic" w:eastAsia="Nanum Gothic" w:hAnsi="Nanum Gothic"/>
          <w:b w:val="0"/>
          <w:i w:val="0"/>
          <w:smallCaps w:val="0"/>
          <w:strike w:val="0"/>
          <w:color w:val="434343"/>
          <w:sz w:val="20"/>
          <w:szCs w:val="20"/>
          <w:u w:val="none"/>
          <w:shd w:fill="auto" w:val="clear"/>
          <w:vertAlign w:val="baseline"/>
          <w:rtl w:val="0"/>
        </w:rPr>
        <w:t xml:space="preserve">소프트웨어전공 / 안양대학교 2019.03 ~ 2023.02</w:t>
      </w:r>
    </w:p>
    <w:sectPr>
      <w:pgSz w:h="16840" w:w="11920" w:orient="portrait"/>
      <w:pgMar w:bottom="1015.2915191650391" w:top="762.906494140625" w:left="1133.8583374023438" w:right="1136.107177734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Nanum Gothic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-regular.ttf"/><Relationship Id="rId2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