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77"/>
        <w:gridCol w:w="3453.000000000001"/>
        <w:gridCol w:w="1245"/>
        <w:gridCol w:w="3000"/>
        <w:tblGridChange w:id="0">
          <w:tblGrid>
            <w:gridCol w:w="1677"/>
            <w:gridCol w:w="3453.000000000001"/>
            <w:gridCol w:w="1245"/>
            <w:gridCol w:w="3000"/>
          </w:tblGrid>
        </w:tblGridChange>
      </w:tblGrid>
      <w:tr>
        <w:trPr>
          <w:cantSplit w:val="0"/>
          <w:trHeight w:val="1050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48"/>
                <w:szCs w:val="48"/>
              </w:rPr>
              <w:drawing>
                <wp:inline distB="114300" distT="114300" distL="114300" distR="114300">
                  <wp:extent cx="933450" cy="1219200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3">
            <w:pPr>
              <w:rPr>
                <w:rFonts w:ascii="Nanum Gothic" w:cs="Nanum Gothic" w:eastAsia="Nanum Gothic" w:hAnsi="Nanum Gothic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Nanum Gothic" w:cs="Nanum Gothic" w:eastAsia="Nanum Gothic" w:hAnsi="Nanum Gothic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Nanum Gothic" w:cs="Nanum Gothic" w:eastAsia="Nanum Gothic" w:hAnsi="Nanum Gothic"/>
                <w:sz w:val="48"/>
                <w:szCs w:val="4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48"/>
                <w:szCs w:val="48"/>
                <w:rtl w:val="0"/>
              </w:rPr>
              <w:t xml:space="preserve">연경수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Backend Developer</w:t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7">
            <w:pPr>
              <w:widowControl w:val="0"/>
              <w:jc w:val="righ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jc w:val="righ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jc w:val="righ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Email </w:t>
            </w:r>
          </w:p>
          <w:p w:rsidR="00000000" w:rsidDel="00000000" w:rsidP="00000000" w:rsidRDefault="00000000" w:rsidRPr="00000000" w14:paraId="0000000A">
            <w:pPr>
              <w:widowControl w:val="0"/>
              <w:jc w:val="righ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Mobile</w:t>
            </w:r>
          </w:p>
          <w:p w:rsidR="00000000" w:rsidDel="00000000" w:rsidP="00000000" w:rsidRDefault="00000000" w:rsidRPr="00000000" w14:paraId="0000000B">
            <w:pPr>
              <w:widowControl w:val="0"/>
              <w:jc w:val="righ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Github</w:t>
            </w:r>
          </w:p>
          <w:p w:rsidR="00000000" w:rsidDel="00000000" w:rsidP="00000000" w:rsidRDefault="00000000" w:rsidRPr="00000000" w14:paraId="0000000C">
            <w:pPr>
              <w:widowControl w:val="0"/>
              <w:jc w:val="righ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D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| </w:t>
            </w:r>
            <w:hyperlink r:id="rId8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8"/>
                  <w:szCs w:val="18"/>
                  <w:u w:val="single"/>
                  <w:rtl w:val="0"/>
                </w:rPr>
                <w:t xml:space="preserve">rudtnahs315@gmail.com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| 010-4017-8936</w:t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18"/>
                <w:szCs w:val="18"/>
                <w:rtl w:val="0"/>
              </w:rPr>
              <w:t xml:space="preserve">| </w:t>
            </w:r>
            <w:hyperlink r:id="rId9">
              <w:r w:rsidDel="00000000" w:rsidR="00000000" w:rsidRPr="00000000">
                <w:rPr>
                  <w:rFonts w:ascii="Nanum Gothic" w:cs="Nanum Gothic" w:eastAsia="Nanum Gothic" w:hAnsi="Nanum Gothic"/>
                  <w:color w:val="1155cc"/>
                  <w:sz w:val="18"/>
                  <w:szCs w:val="18"/>
                  <w:u w:val="single"/>
                  <w:rtl w:val="0"/>
                </w:rPr>
                <w:t xml:space="preserve">https://github.com/yksoo00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bottom w:color="d9d2e9" w:space="1" w:sz="12" w:val="single"/>
        </w:pBdr>
        <w:rPr>
          <w:rFonts w:ascii="Nanum Gothic" w:cs="Nanum Gothic" w:eastAsia="Nanum Gothic" w:hAnsi="Nanum Gothic"/>
          <w:sz w:val="16"/>
          <w:szCs w:val="16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color="000000" w:space="3" w:sz="0" w:val="none"/>
        </w:pBdr>
        <w:ind w:left="720" w:hanging="360"/>
        <w:rPr>
          <w:rFonts w:ascii="Nanum Gothic" w:cs="Nanum Gothic" w:eastAsia="Nanum Gothic" w:hAnsi="Nanum Gothic"/>
          <w:color w:val="0e0e0e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sz w:val="16"/>
          <w:szCs w:val="16"/>
          <w:rtl w:val="0"/>
        </w:rPr>
        <w:t xml:space="preserve">Fastapi를 활용한 Python 기반 End-to-End 프로젝트 경험이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Nanum Gothic" w:cs="Nanum Gothic" w:eastAsia="Nanum Gothic" w:hAnsi="Nanum Gothic"/>
          <w:b w:val="1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bottom w:color="d9d2e9" w:space="1" w:sz="12" w:val="single"/>
        </w:pBdr>
        <w:rPr>
          <w:rFonts w:ascii="Nanum Gothic" w:cs="Nanum Gothic" w:eastAsia="Nanum Gothic" w:hAnsi="Nanum Gothic"/>
          <w:sz w:val="2"/>
          <w:szCs w:val="2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18630.0" w:type="dxa"/>
        <w:jc w:val="left"/>
        <w:tblInd w:w="-107.99999999999983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2360"/>
        <w:gridCol w:w="4140"/>
        <w:tblGridChange w:id="0">
          <w:tblGrid>
            <w:gridCol w:w="2130"/>
            <w:gridCol w:w="12360"/>
            <w:gridCol w:w="4140"/>
          </w:tblGrid>
        </w:tblGridChange>
      </w:tblGrid>
      <w:tr>
        <w:trPr>
          <w:cantSplit w:val="0"/>
          <w:trHeight w:val="18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C">
            <w:pPr>
              <w:pBdr>
                <w:top w:color="000000" w:space="6" w:sz="0" w:val="none"/>
              </w:pBdr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Languages </w:t>
            </w:r>
          </w:p>
          <w:p w:rsidR="00000000" w:rsidDel="00000000" w:rsidP="00000000" w:rsidRDefault="00000000" w:rsidRPr="00000000" w14:paraId="0000001D">
            <w:pPr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- Backend</w:t>
            </w:r>
          </w:p>
          <w:p w:rsidR="00000000" w:rsidDel="00000000" w:rsidP="00000000" w:rsidRDefault="00000000" w:rsidRPr="00000000" w14:paraId="0000001E">
            <w:pPr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- DevOps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1F">
            <w:pPr>
              <w:pBdr>
                <w:top w:color="000000" w:space="6" w:sz="0" w:val="none"/>
              </w:pBdr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Python</w:t>
            </w:r>
          </w:p>
          <w:p w:rsidR="00000000" w:rsidDel="00000000" w:rsidP="00000000" w:rsidRDefault="00000000" w:rsidRPr="00000000" w14:paraId="00000020">
            <w:pPr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Fastapi, </w:t>
            </w:r>
          </w:p>
          <w:p w:rsidR="00000000" w:rsidDel="00000000" w:rsidP="00000000" w:rsidRDefault="00000000" w:rsidRPr="00000000" w14:paraId="00000021">
            <w:pPr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Docker, AWS,Grafana,Prometheus,Cadvisor</w:t>
            </w:r>
          </w:p>
          <w:p w:rsidR="00000000" w:rsidDel="00000000" w:rsidP="00000000" w:rsidRDefault="00000000" w:rsidRPr="00000000" w14:paraId="00000022">
            <w:pPr>
              <w:rPr>
                <w:rFonts w:ascii="Nanum Gothic" w:cs="Nanum Gothic" w:eastAsia="Nanum Gothic" w:hAnsi="Nanum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23">
            <w:pPr>
              <w:pBdr>
                <w:top w:color="000000" w:space="6" w:sz="0" w:val="none"/>
              </w:pBdr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JavaScript, TypeScript, C, Java</w:t>
            </w:r>
          </w:p>
          <w:p w:rsidR="00000000" w:rsidDel="00000000" w:rsidP="00000000" w:rsidRDefault="00000000" w:rsidRPr="00000000" w14:paraId="00000024">
            <w:pPr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HTML5, React.js</w:t>
            </w:r>
          </w:p>
          <w:p w:rsidR="00000000" w:rsidDel="00000000" w:rsidP="00000000" w:rsidRDefault="00000000" w:rsidRPr="00000000" w14:paraId="00000025">
            <w:pPr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CSS3, Tailwind CSS, Styled-Components</w:t>
            </w:r>
          </w:p>
          <w:p w:rsidR="00000000" w:rsidDel="00000000" w:rsidP="00000000" w:rsidRDefault="00000000" w:rsidRPr="00000000" w14:paraId="00000026">
            <w:pPr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0d0d0d"/>
                <w:sz w:val="20"/>
                <w:szCs w:val="20"/>
                <w:highlight w:val="white"/>
                <w:rtl w:val="0"/>
              </w:rPr>
              <w:t xml:space="preserve">|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d0d0d"/>
                <w:sz w:val="20"/>
                <w:szCs w:val="20"/>
                <w:highlight w:val="white"/>
                <w:rtl w:val="0"/>
              </w:rPr>
              <w:t xml:space="preserve"> Zustand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Nanum Gothic" w:cs="Nanum Gothic" w:eastAsia="Nanum Gothic" w:hAnsi="Nanum Gothic"/>
          <w:color w:val="0d0d0d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d9d2e9" w:space="6" w:sz="12" w:val="single"/>
          <w:left w:color="000000" w:space="0" w:sz="0" w:val="none"/>
          <w:bottom w:color="000000" w:space="0" w:sz="0" w:val="none"/>
          <w:right w:color="000000" w:space="0" w:sz="0" w:val="none"/>
        </w:pBdr>
        <w:spacing w:line="331.2" w:lineRule="auto"/>
        <w:rPr>
          <w:rFonts w:ascii="Nanum Gothic" w:cs="Nanum Gothic" w:eastAsia="Nanum Gothic" w:hAnsi="Nanum Gothic"/>
          <w:b w:val="1"/>
          <w:color w:val="999999"/>
          <w:sz w:val="16"/>
          <w:szCs w:val="16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highlight w:val="white"/>
          <w:rtl w:val="0"/>
        </w:rPr>
        <w:t xml:space="preserve">AI를 이용한 동물의 숲 상담 서비스</w:t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highlight w:val="white"/>
          <w:rtl w:val="0"/>
        </w:rPr>
        <w:tab/>
        <w:t xml:space="preserve">           </w:t>
        <w:tab/>
        <w:t xml:space="preserve">   </w:t>
        <w:tab/>
        <w:tab/>
        <w:tab/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sz w:val="16"/>
          <w:szCs w:val="16"/>
          <w:highlight w:val="whit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999999"/>
          <w:sz w:val="16"/>
          <w:szCs w:val="16"/>
          <w:highlight w:val="white"/>
          <w:rtl w:val="0"/>
        </w:rPr>
        <w:t xml:space="preserve">(2024.07 ~ 2024.08)</w:t>
      </w:r>
    </w:p>
    <w:p w:rsidR="00000000" w:rsidDel="00000000" w:rsidP="00000000" w:rsidRDefault="00000000" w:rsidRPr="00000000" w14:paraId="00000029">
      <w:pPr>
        <w:pBdr>
          <w:top w:color="d9d2e9" w:space="6" w:sz="12" w:val="single"/>
          <w:left w:color="000000" w:space="0" w:sz="0" w:val="none"/>
          <w:bottom w:color="000000" w:space="0" w:sz="0" w:val="none"/>
          <w:right w:color="000000" w:space="0" w:sz="0" w:val="none"/>
        </w:pBdr>
        <w:spacing w:line="331.2" w:lineRule="auto"/>
        <w:rPr>
          <w:rFonts w:ascii="Nanum Gothic" w:cs="Nanum Gothic" w:eastAsia="Nanum Gothic" w:hAnsi="Nanum Gothic"/>
          <w:color w:val="999999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999999"/>
          <w:sz w:val="20"/>
          <w:szCs w:val="20"/>
          <w:highlight w:val="white"/>
          <w:rtl w:val="0"/>
        </w:rPr>
        <w:t xml:space="preserve">Opensearch를 이용해 상담원의 정보를 넣어 기존 GPT만 사용하는 서비스와 다르게 전문성과 정확성을 제공하는 웹 상담 플랫폼입니다.</w:t>
      </w:r>
      <w:r w:rsidDel="00000000" w:rsidR="00000000" w:rsidRPr="00000000">
        <w:rPr>
          <w:rFonts w:ascii="Nanum Gothic" w:cs="Nanum Gothic" w:eastAsia="Nanum Gothic" w:hAnsi="Nanum Gothic"/>
          <w:b w:val="1"/>
          <w:color w:val="3d85c6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40"/>
        <w:gridCol w:w="9420"/>
        <w:tblGridChange w:id="0">
          <w:tblGrid>
            <w:gridCol w:w="1140"/>
            <w:gridCol w:w="9420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vMerge w:val="restart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31.2" w:lineRule="auto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포지션</w:t>
            </w:r>
          </w:p>
          <w:p w:rsidR="00000000" w:rsidDel="00000000" w:rsidP="00000000" w:rsidRDefault="00000000" w:rsidRPr="00000000" w14:paraId="0000002B">
            <w:pPr>
              <w:spacing w:line="331.2" w:lineRule="auto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기술 스택</w:t>
            </w:r>
          </w:p>
          <w:p w:rsidR="00000000" w:rsidDel="00000000" w:rsidP="00000000" w:rsidRDefault="00000000" w:rsidRPr="00000000" w14:paraId="0000002C">
            <w:pPr>
              <w:rPr>
                <w:rFonts w:ascii="Courier New" w:cs="Courier New" w:eastAsia="Courier New" w:hAnsi="Courier New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331.2" w:lineRule="auto"/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rtl w:val="0"/>
              </w:rPr>
              <w:t xml:space="preserve">개발 내용</w:t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31.2" w:lineRule="auto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Backend, DevOps</w:t>
            </w:r>
          </w:p>
          <w:p w:rsidR="00000000" w:rsidDel="00000000" w:rsidP="00000000" w:rsidRDefault="00000000" w:rsidRPr="00000000" w14:paraId="0000002F">
            <w:pPr>
              <w:spacing w:line="331.2" w:lineRule="auto"/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color w:val="999999"/>
                <w:sz w:val="20"/>
                <w:szCs w:val="20"/>
                <w:highlight w:val="white"/>
                <w:rtl w:val="0"/>
              </w:rPr>
              <w:t xml:space="preserve">Fastapi, Mysql, Docker,Opensearch,Grafana,Prometheus</w:t>
            </w:r>
          </w:p>
          <w:p w:rsidR="00000000" w:rsidDel="00000000" w:rsidP="00000000" w:rsidRDefault="00000000" w:rsidRPr="00000000" w14:paraId="00000030">
            <w:pPr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331.2" w:lineRule="auto"/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  <w:rtl w:val="0"/>
              </w:rPr>
              <w:t xml:space="preserve">- Opensearch를 이용해 상담원의 정보를 넣어 전문성을 높이고 EnsembleRetriever를 사용해 검색의 정확성을 높임</w:t>
            </w:r>
          </w:p>
          <w:p w:rsidR="00000000" w:rsidDel="00000000" w:rsidP="00000000" w:rsidRDefault="00000000" w:rsidRPr="00000000" w14:paraId="00000032">
            <w:pPr>
              <w:spacing w:line="331.2" w:lineRule="auto"/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  <w:rtl w:val="0"/>
              </w:rPr>
              <w:t xml:space="preserve">- Prometheus 와 Grafana를 통해 Monitoring 시스템을 구축하여, 서버 부하 및 장애 등을 체크</w:t>
            </w:r>
          </w:p>
          <w:p w:rsidR="00000000" w:rsidDel="00000000" w:rsidP="00000000" w:rsidRDefault="00000000" w:rsidRPr="00000000" w14:paraId="00000033">
            <w:pPr>
              <w:spacing w:line="331.2" w:lineRule="auto"/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color w:val="999999"/>
                <w:sz w:val="20"/>
                <w:szCs w:val="20"/>
                <w:highlight w:val="white"/>
                <w:rtl w:val="0"/>
              </w:rPr>
              <w:t xml:space="preserve">- celery,rabbitmq를 이용해 변을 비동기로 처리해 시간을 단축</w:t>
            </w:r>
          </w:p>
          <w:p w:rsidR="00000000" w:rsidDel="00000000" w:rsidP="00000000" w:rsidRDefault="00000000" w:rsidRPr="00000000" w14:paraId="00000034">
            <w:pPr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2.380000000002" w:hRule="atLeast"/>
          <w:tblHeader w:val="0"/>
        </w:trPr>
        <w:tc>
          <w:tcPr>
            <w:vMerge w:val="continue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color w:val="999999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pBdr>
          <w:bottom w:color="d9d2e9" w:space="2" w:sz="12" w:val="single"/>
        </w:pBdr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bottom w:color="d9d2e9" w:space="2" w:sz="12" w:val="single"/>
        </w:pBdr>
        <w:rPr>
          <w:rFonts w:ascii="Nanum Gothic" w:cs="Nanum Gothic" w:eastAsia="Nanum Gothic" w:hAnsi="Nanum Gothic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Activities</w:t>
      </w:r>
      <w:r w:rsidDel="00000000" w:rsidR="00000000" w:rsidRPr="00000000">
        <w:rPr>
          <w:rtl w:val="0"/>
        </w:rPr>
      </w:r>
    </w:p>
    <w:tbl>
      <w:tblPr>
        <w:tblStyle w:val="Table4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80"/>
        <w:gridCol w:w="2880"/>
        <w:tblGridChange w:id="0">
          <w:tblGrid>
            <w:gridCol w:w="7680"/>
            <w:gridCol w:w="2880"/>
          </w:tblGrid>
        </w:tblGridChange>
      </w:tblGrid>
      <w:tr>
        <w:trPr>
          <w:cantSplit w:val="0"/>
          <w:trHeight w:val="127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  <w:rtl w:val="0"/>
              </w:rPr>
              <w:t xml:space="preserve">[티타임즈 x Techeer] Techeer Silicon Valley SW 부트캠프 수료</w:t>
            </w:r>
          </w:p>
          <w:p w:rsidR="00000000" w:rsidDel="00000000" w:rsidP="00000000" w:rsidRDefault="00000000" w:rsidRPr="00000000" w14:paraId="0000003C">
            <w:pPr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left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     2024.06 ~ 2024.08</w:t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Bdr>
          <w:bottom w:color="d9d2e9" w:space="2" w:sz="12" w:val="single"/>
        </w:pBdr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bottom w:color="d9d2e9" w:space="2" w:sz="12" w:val="single"/>
        </w:pBdr>
        <w:rPr>
          <w:rFonts w:ascii="Nanum Gothic" w:cs="Nanum Gothic" w:eastAsia="Nanum Gothic" w:hAnsi="Nanum Gothic"/>
          <w:sz w:val="20"/>
          <w:szCs w:val="20"/>
          <w:highlight w:val="white"/>
        </w:rPr>
      </w:pPr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Education</w:t>
      </w:r>
      <w:r w:rsidDel="00000000" w:rsidR="00000000" w:rsidRPr="00000000">
        <w:rPr>
          <w:rtl w:val="0"/>
        </w:rPr>
      </w:r>
    </w:p>
    <w:tbl>
      <w:tblPr>
        <w:tblStyle w:val="Table5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70"/>
        <w:gridCol w:w="3090"/>
        <w:tblGridChange w:id="0">
          <w:tblGrid>
            <w:gridCol w:w="7470"/>
            <w:gridCol w:w="3090"/>
          </w:tblGrid>
        </w:tblGridChange>
      </w:tblGrid>
      <w:tr>
        <w:trPr>
          <w:cantSplit w:val="0"/>
          <w:trHeight w:val="1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  <w:rtl w:val="0"/>
              </w:rPr>
              <w:t xml:space="preserve">성결대학교 정보통신공학과 전공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Nanum Gothic" w:cs="Nanum Gothic" w:eastAsia="Nanum Gothic" w:hAnsi="Nanum Gothi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sz w:val="20"/>
                <w:szCs w:val="20"/>
                <w:highlight w:val="white"/>
                <w:rtl w:val="0"/>
              </w:rPr>
              <w:t xml:space="preserve">2019.03 ~ 2025.02 </w:t>
            </w:r>
          </w:p>
        </w:tc>
      </w:tr>
    </w:tbl>
    <w:p w:rsidR="00000000" w:rsidDel="00000000" w:rsidP="00000000" w:rsidRDefault="00000000" w:rsidRPr="00000000" w14:paraId="00000043">
      <w:pPr>
        <w:widowControl w:val="0"/>
        <w:spacing w:before="120" w:line="312" w:lineRule="auto"/>
        <w:ind w:right="300"/>
        <w:rPr>
          <w:rFonts w:ascii="Nanum Gothic" w:cs="Nanum Gothic" w:eastAsia="Nanum Gothic" w:hAnsi="Nanum Gothic"/>
          <w:color w:val="999999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560.0" w:type="dxa"/>
        <w:jc w:val="left"/>
        <w:tblInd w:w="-96.0000000000000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65"/>
        <w:gridCol w:w="9495"/>
        <w:tblGridChange w:id="0">
          <w:tblGrid>
            <w:gridCol w:w="1065"/>
            <w:gridCol w:w="9495"/>
          </w:tblGrid>
        </w:tblGridChange>
      </w:tblGrid>
      <w:tr>
        <w:trPr>
          <w:cantSplit w:val="0"/>
          <w:trHeight w:val="5020.450000000002" w:hRule="atLeast"/>
          <w:tblHeader w:val="0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Nanum Gothic" w:cs="Nanum Gothic" w:eastAsia="Nanum Gothic" w:hAnsi="Nanum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5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5" w:hRule="atLeast"/>
          <w:tblHeader w:val="0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Bdr>
          <w:top w:color="000000" w:space="3" w:sz="0" w:val="none"/>
        </w:pBd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widowControl w:val="0"/>
      <w:spacing w:before="120" w:line="312" w:lineRule="auto"/>
      <w:ind w:right="300"/>
      <w:rPr>
        <w:rFonts w:ascii="Nanum Gothic" w:cs="Nanum Gothic" w:eastAsia="Nanum Gothic" w:hAnsi="Nanum Gothic"/>
        <w:sz w:val="2"/>
        <w:szCs w:val="2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yperlink" Target="https://github.com/yksoo00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mailto:jinoo0306@naver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KIEmXzIjs8c+IDAtQRki31+LGA==">CgMxLjA4AHIhMTJFbHhWNlF2OHh1VHkzOFR2V1JDSkZQNXptQWRlNmhC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