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03.199996948242" w:type="dxa"/>
        <w:jc w:val="left"/>
        <w:tblInd w:w="158.40000152587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9.599533081055"/>
        <w:gridCol w:w="3993.6004638671875"/>
        <w:tblGridChange w:id="0">
          <w:tblGrid>
            <w:gridCol w:w="7209.599533081055"/>
            <w:gridCol w:w="3993.6004638671875"/>
          </w:tblGrid>
        </w:tblGridChange>
      </w:tblGrid>
      <w:tr>
        <w:trPr>
          <w:cantSplit w:val="0"/>
          <w:trHeight w:val="3393.60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1.5532684326172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62.880001068115234"/>
                <w:szCs w:val="62.8800010681152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62.880001068115234"/>
                <w:szCs w:val="62.880001068115234"/>
                <w:u w:val="none"/>
                <w:shd w:fill="auto" w:val="clear"/>
                <w:vertAlign w:val="baseline"/>
                <w:rtl w:val="0"/>
              </w:rPr>
              <w:t xml:space="preserve">윤주원 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3.389892578125" w:line="240" w:lineRule="auto"/>
              <w:ind w:left="1992.166061401367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4474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447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3256835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Github: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auto" w:val="clear"/>
                <w:vertAlign w:val="baseline"/>
                <w:rtl w:val="0"/>
              </w:rPr>
              <w:t xml:space="preserve">YunJuwon0825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.132568359375" w:line="240" w:lineRule="auto"/>
              <w:ind w:left="119.9139404296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전화번호:010-7357-5192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32763671875" w:line="240" w:lineRule="auto"/>
              <w:ind w:left="125.9619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Email:juwon.yun.kr@gmail.com</w:t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429283142089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899169921875" w:line="240" w:lineRule="auto"/>
        <w:ind w:left="135.0228500366211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RelaySketch[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67187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|2023.06~2023.07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16.446876525878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플레이어가 정한 주제의 AI이미지를 다음 플레이어에게 전달해 맞추는 웹 게임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533325195312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웹 소켓을 이용한 플레이어 매칭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63916015625" w:line="299.8802947998047" w:lineRule="auto"/>
        <w:ind w:left="309.1334533691406" w:right="388.343505859375" w:hanging="283.797264099121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실시간으로 플레이어가 동시 접속해 게임,Python웹 애플리케이션은 단일 프로세스로 실행되어 높은 트래픽을 처리하는 데 한계가 있음.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99.8802947998047" w:lineRule="auto"/>
        <w:ind w:left="298.4486770629883" w:right="857.71728515625" w:hanging="273.11248779296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Uvicorn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사용하여 애플리케이션을 ASGI서버로 전환함,비동기 프로그래밍 모델을 지원하여 요청을 처리함으로써 높은 트래픽에서도 효율적으로 응답할 수 있도록 했습니다.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DjangoChannels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사용해 웹 소켓 구현 에서 중앙 메시지 브로커로 채널 레이어를 데이터 읽고 쓰는 속도가 빠른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Redis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사용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73291015625" w:line="240" w:lineRule="auto"/>
        <w:ind w:left="120.5556488037109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성능 개선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63916015625" w:line="299.8802947998047" w:lineRule="auto"/>
        <w:ind w:left="301.6742706298828" w:right="949.501953125" w:hanging="276.3380813598633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:Prometheus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에서 시스템 메트릭를 수집해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Grafana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대시보드로 시각화한 결과 확인, 이미지 생성 단계에서 메모리 사용량이 올라간 상태로 오랜 시간 유지 됨을 확,평균 이미지 한개당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30 초 이상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걸리는 문제 발생.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3358154296875" w:line="304.63966369628906" w:lineRule="auto"/>
        <w:ind w:left="311.5526580810547" w:right="877.291259765625" w:hanging="286.2164688110351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다수의 요청을 한번에 처리할 수 있는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비동기 처리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진행,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Celery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사용해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병렬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요청을 처리하고 중간에 메시지 브로커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RabbitMQ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워커에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로드 밸런싱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진행.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355834960937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외부 API 에게 요청을 분산해서 백그라운드 처리.이미지 생성을 단계에서 1 개당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5 초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단축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3328247070312" w:line="240" w:lineRule="auto"/>
        <w:ind w:left="125.63407897949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기술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08642578125" w:line="240" w:lineRule="auto"/>
        <w:ind w:left="130.7604598999023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Python,Django, MySQL,Redis,RabbitMQ,Celery,Docker,Uvicorn, AWS(EC2,RDS,S3),Prometheus,Grafan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.0228500366211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ReXume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48925781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|2024.09 ~ (진행중)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578125" w:line="240" w:lineRule="auto"/>
        <w:ind w:left="129.5508575439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이력서 공유 및 피드백 서비스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5327148437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코드 품질 향상 위한 CI 환경 구축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806640625" w:line="414.1181945800781" w:lineRule="auto"/>
        <w:ind w:left="25.33618927001953" w:right="456.85913085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브랜치 병합 시 build.gradle 이 변경되었지만,빌드 테스트가 이루어지지 않아 메인 브랜치의 프로젝트가 실행되지 않음.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GitHubAction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사용해 빌드 테스트,코드 단위 테스트를 진행하는 CI파이프 라인 구축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72998046875" w:line="299.87937927246094" w:lineRule="auto"/>
        <w:ind w:left="301.06945037841797" w:right="619.4970703125" w:hanging="277.34605789184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코드 단위 테스트는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JUnit5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Mockito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함께 사용하여 단위 테스트와 모킹 테스트를 진행했으며,이를 통해 코드의 안정성 확보하고 외부 시스템에 의존하지 않는 테스트 환경 구축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350585937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소셜 로그인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578125" w:line="299.87937927246094" w:lineRule="auto"/>
        <w:ind w:left="302.0774459838867" w:right="363.133544921875" w:hanging="276.741256713867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SpringSecurity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사용한 기존 로그인 방식은 사용자 인증과 세션 관리가 복잡하고,사용자가 매번 계정 정보를 입력해야 하는 불편함이 있었습니다.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SpringSecurityOAuth2.0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구글 소셜 로그인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기능을 구현했습니다.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1331787109375" w:line="414.12062644958496" w:lineRule="auto"/>
        <w:ind w:left="23.723392486572266" w:right="2894.6588134765625" w:firstLine="1.61279678344726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소셜 로그인은 사용자가 이미 보유한 계정을 통해 빠르게 인증할 수 있어,사용자 경험을 크게 향상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소셜 플랫폼의 인증을 이용함으로써 보안성이 강화되고,신뢰할 수 있는 사용자 정보를 확보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708984375" w:line="240" w:lineRule="auto"/>
        <w:ind w:left="125.63407897949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기술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7001953125" w:line="240" w:lineRule="auto"/>
        <w:ind w:left="115.237274169921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Java,SpringBoot, MySQL, Docker,Junit5,Mockito, AWS(EC2,S3),GitHub Action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330078125" w:line="240" w:lineRule="auto"/>
        <w:ind w:left="133.7268829345703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Motida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1408691406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|2024.03~2024.06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16.446876525878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주변 사람들과 다양한 주제로 모임을 가져 관계를 만들어주는 사이트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932861328125" w:line="240" w:lineRule="auto"/>
        <w:ind w:left="114.2868804931640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Talk-Taka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800080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1408691406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|2024.01 ~2024.02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25.720481872558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아이들의 “오늘 하루 있었던 일”을 주제로 캐릭터와 음성채팅으로 대화를 나누며 하루를 돌아보고 기록해주는 서비스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3328857421875" w:line="240" w:lineRule="auto"/>
        <w:ind w:left="130.65967559814453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Skills</w:t>
      </w:r>
    </w:p>
    <w:tbl>
      <w:tblPr>
        <w:tblStyle w:val="Table2"/>
        <w:tblW w:w="11044.799461364746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8.8000106811523"/>
        <w:gridCol w:w="10055.999450683594"/>
        <w:tblGridChange w:id="0">
          <w:tblGrid>
            <w:gridCol w:w="988.8000106811523"/>
            <w:gridCol w:w="10055.999450683594"/>
          </w:tblGrid>
        </w:tblGridChange>
      </w:tblGrid>
      <w:tr>
        <w:trPr>
          <w:cantSplit w:val="0"/>
          <w:trHeight w:val="580.7998657226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Backend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975738525390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Java,SpringBoot,SpringSecurity,Python,Django,DjangoChannels,MySQL,Redis,RabbitMQ,Celery</w:t>
            </w:r>
          </w:p>
        </w:tc>
      </w:tr>
      <w:tr>
        <w:trPr>
          <w:cantSplit w:val="0"/>
          <w:trHeight w:val="494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268600463867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DevOps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6177978515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Docker,NGINX,ELK+Beats,Grafana,Prometheus,K6,AWS (EC2, RDS,S3), GitHub Action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21324920654297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951171875" w:line="240" w:lineRule="auto"/>
        <w:ind w:left="114.43084716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ff"/>
          <w:sz w:val="20.15999984741211"/>
          <w:szCs w:val="20.15999984741211"/>
          <w:u w:val="single"/>
          <w:shd w:fill="auto" w:val="clear"/>
          <w:vertAlign w:val="baseline"/>
          <w:rtl w:val="0"/>
        </w:rPr>
        <w:t xml:space="preserve">Techeer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|2024.03~현재 </w:t>
      </w:r>
    </w:p>
    <w:tbl>
      <w:tblPr>
        <w:tblStyle w:val="Table3"/>
        <w:tblW w:w="11160.000495910645" w:type="dxa"/>
        <w:jc w:val="left"/>
        <w:tblInd w:w="9.599990844726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60.000495910645"/>
        <w:tblGridChange w:id="0">
          <w:tblGrid>
            <w:gridCol w:w="11160.000495910645"/>
          </w:tblGrid>
        </w:tblGridChange>
      </w:tblGrid>
      <w:tr>
        <w:trPr>
          <w:cantSplit w:val="0"/>
          <w:trHeight w:val="643.19961547851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73125457763672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30.240001678466797"/>
                <w:szCs w:val="30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30.240001678466797"/>
                <w:szCs w:val="30.240001678466797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</w:tc>
      </w:tr>
      <w:tr>
        <w:trPr>
          <w:cantSplit w:val="0"/>
          <w:trHeight w:val="518.4000396728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752639770507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한국공학대학교 컴퓨터공학부 |2024.08 졸업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88.0004119873047" w:top="734.3994140625" w:left="278.4000015258789" w:right="6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Nanum Gothic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Gothic-regular.ttf"/><Relationship Id="rId4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