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04882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정원희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9462890625" w:line="240" w:lineRule="auto"/>
        <w:ind w:left="404.6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dnjsgml0578@gmail.com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377.5628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010-2268-1950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391.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https://github.com/daiseek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2.3129272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https://velog.io/@daiseek/posts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0341796875" w:line="240" w:lineRule="auto"/>
        <w:ind w:left="29.700012207031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Summary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021484375" w:line="399.8400020599365" w:lineRule="auto"/>
        <w:ind w:left="439.403076171875" w:right="2036.2762451171875" w:hanging="299.99992370605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리더로서 End to End 프로젝트에 참여하였고, 기획, 디자인, 기능구현, 배포까지 모두 경험하였습니다. \ 프로젝트 전체의 일정 관리 및 팀원 간 커뮤니케이션을 주도하였습니다.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0" w:lineRule="auto"/>
        <w:ind w:left="439.40307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Docker와 GCP를 이용해 서버를 배포하고, Github Actions로 CI/CD를 구현하였습니다s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341796875" w:line="240" w:lineRule="auto"/>
        <w:ind w:left="139.4031524658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RabbitMQ와 Celery를 사용하여 비동기 작업 속도를 67%까지 단축시켰습니다.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00341796875" w:line="240" w:lineRule="auto"/>
        <w:ind w:left="40.92002868652344"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Projects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021484375" w:line="240" w:lineRule="auto"/>
        <w:ind w:left="35.40000915527344"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EpiLog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29.7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2025.06 - 2025.08 | Backend | Github : Link | Medium : Link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21.060028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사용자가 선택한 등장인물을 주인공으로 하여 브이로그를 제작하는 서비스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 Django REST Framework, MySQL, Redis, RabbitMQ, Celery, Github Actions, Grafana, Prometheus, Loki, Promtail, Docker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21.6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응답 시간이 오래 걸리는 API를 비동기적으로 구현후 SSE 알림 기능 개æ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355.41335105895996" w:lineRule="auto"/>
        <w:ind w:left="293.40003967285156" w:right="143.71826171875" w:hanging="166.4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사용자가 입력한 책 PDF 처리, 대본과 영상 생성 프롬프트 생성 기능을 동기 방식으로 구현했으나, 각각 응답 속도가 20초, 3분, 30초씩 걸려  병목현상이 발생하였습니다. 따라서 해당 기능을 RabbitMQ와 Celery를 이용하여 비동기 작업으로 구현하였고, 요청시 바로 응답을 주도록  수정하였습니다. 작업이 완료되면 클라이언트에게 알림을 보내어 사용자 경험을 향상시켰습니다s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126.90284729003906" w:right="0" w:firstLine="0"/>
        <w:jc w:val="left"/>
        <w:rPr>
          <w:rFonts w:ascii="Arial" w:cs="Arial" w:eastAsia="Arial" w:hAnsi="Arial"/>
          <w:b w:val="0"/>
          <w:i w:val="0"/>
          <w:smallCaps w:val="0"/>
          <w:strike w:val="0"/>
          <w:color w:val="000000"/>
          <w:sz w:val="18"/>
          <w:szCs w:val="18"/>
          <w:u w:val="none"/>
          <w:shd w:fill="auto" w:val="clear"/>
          <w:vertAlign w:val="baseline"/>
        </w:rPr>
        <w:sectPr>
          <w:pgSz w:h="16840" w:w="11900" w:orient="portrait"/>
          <w:pgMar w:bottom="480" w:top="720" w:left="945.5999755859375" w:right="389.462890625"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PDF 크기가 클수록 캐릭터 생성시 PDF에서 캐릭터의 데이터를 추출하는 작업이 240 260초 가량 걸렸습니다. 해당 작업이 병렬적으로 수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710.826702117919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행되도록 수정하였고, 평균 작업 시간을 84 88초로 단축시켰습니다. (약 67% 감소)  CI/CD 파이프라인 및 모니터링 도구 설Ö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480" w:top="720" w:left="966.8399810791016" w:right="4055.69885253906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940185546875" w:line="355.41335105895996" w:lineRule="auto"/>
        <w:ind w:left="299.3400573730469" w:right="151.11328125" w:hanging="172.437210083007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빠른 배포 주기로 인해 수동으로 배포할때 오류 위험과 시간 낭비가 존재했습니다. 배포 시간을 단축시키기 위해 Github Actions로 CI/CD 파 이프라인을 설정하였습니다.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355.41335105895996" w:lineRule="auto"/>
        <w:ind w:left="299.87998962402344" w:right="183.848876953125" w:hanging="172.97714233398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Grafana와 Prometheus로 인스턴스 내 Docker 컨테이너 리소스를 시각화하였습니다. 주기적으로 Django 서버의 리소스와 상태를 확인하 며 시스템 안정성을 향상시켰습니다.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0126953125" w:line="240" w:lineRule="auto"/>
        <w:ind w:left="35.69999694824219" w:right="0" w:firstLine="0"/>
        <w:jc w:val="left"/>
        <w:rPr>
          <w:rFonts w:ascii="Arial" w:cs="Arial" w:eastAsia="Arial" w:hAnsi="Arial"/>
          <w:b w:val="0"/>
          <w:i w:val="0"/>
          <w:smallCaps w:val="0"/>
          <w:strike w:val="0"/>
          <w:color w:val="000000"/>
          <w:sz w:val="30"/>
          <w:szCs w:val="30"/>
          <w:highlight w:val="black"/>
          <w:u w:val="none"/>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DevSketch</w:t>
      </w:r>
      <w:r w:rsidDel="00000000" w:rsidR="00000000" w:rsidRPr="00000000">
        <w:rPr>
          <w:rFonts w:ascii="Arial" w:cs="Arial" w:eastAsia="Arial" w:hAnsi="Arial"/>
          <w:b w:val="0"/>
          <w:i w:val="0"/>
          <w:smallCaps w:val="0"/>
          <w:strike w:val="0"/>
          <w:color w:val="000000"/>
          <w:sz w:val="30"/>
          <w:szCs w:val="30"/>
          <w:highlight w:val="black"/>
          <w:u w:val="none"/>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29.7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2024.12 - 2025.02 | Frontend | Github : Link | Medium : Link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0" w:lineRule="auto"/>
        <w:ind w:left="23.40003967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개발 전 사용자의 아이디어를 PoC하고 초기 세팅과 API, ERD설계까지 도와주는 서비스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988037109375" w:line="240" w:lineRule="auto"/>
        <w:ind w:left="25.3800201416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 JavaScript, React, Axios, TailwindCSS, Prettier, ESLint, Vercel, Docker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3988037109375" w:line="240" w:lineRule="auto"/>
        <w:ind w:left="22.1400451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공통 컴포넌트 제작 및 Zustand로 props drilling과 불필요한 리렌더링 문제 해m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03295898438" w:line="355.41335105895996" w:lineRule="auto"/>
        <w:ind w:left="293.40003967285156" w:right="171.842041015625" w:hanging="166.49719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여러 페이지에서 사용되는 공통 컴포넌트를 제작하였습니다. UI와 상태관리 로직을 같이 구성해 컴포넌트의 복잡도가 늘어났고, 범용성이 떨 어진다고 판단했습니다. props의 상태 관리를 용이하게 추적하기 위해 상태 관리 로직을 컴포넌트를 사용하는 페이지와 Zustand의 store함 수에게 맡겨서 역할을 분담했습니다s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355.41335105895996" w:lineRule="auto"/>
        <w:ind w:left="293.58001708984375" w:right="111.280517578125" w:hanging="166.677169799804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전역적인 상태 관리를 위해 useState를 사용했지만, 상태가 바뀔때마다 불필요하게 리렌더링하였습니다. Zustand의 store 함수로 사용자가  선택한 값을 local storage에 저장하고, persist를 적용해 새로고침시 값이 사라지지 않도록 관리했습니다.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7997436523438" w:line="240" w:lineRule="auto"/>
        <w:ind w:left="0" w:right="634.013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002441406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highlight w:val="black"/>
          <w:u w:val="none"/>
          <w:vertAlign w:val="baseline"/>
          <w:rtl w:val="0"/>
        </w:rPr>
        <w:t xml:space="preserve">MyLog 개인 프로젝트</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90234375" w:line="240" w:lineRule="auto"/>
        <w:ind w:left="29.70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2025.05 - 진행중 | Backend | Github : Link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27.00004577636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일기를 작성하고 커뮤니티 기능을 통해 다른 사용자와 소통할 수 있는 서비스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25.3800201416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기술 스택 | Java, SpringBoot, PostgreSQL, Redis, Docker, Github Actions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21.2400054931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Global Exception Handler과 커스텀 예외를 제작해 예외 상황을 세부적으로 분¬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355.41335105895996" w:lineRule="auto"/>
        <w:ind w:left="126.90284729003906" w:right="185.9631347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일기 조회시 요청한 사용자가 작성한 일기가 아닐때 403 상태 코드가 반환되었습니다. 리소스의 존재를 사용자에게 알려줄 수 있어 보안상 문 제가 될 우려가 있었습니다. 커스텀 예외를 작성하고 Global Exception Handler에서 404 상태 코드가 반환되도록 설정하였습니다X  컴파일 예외를 이용해 예외 처리 로직을 구성해 여러 계층이 예외에 의존성이 높았습니다. 런타임 예외를 상속받는 커스텀 예외를 제작해 의존 성을 제거했습니다. 예외 메시지를 작성해 어떤 상황에서 발생하였는지 로그를 통해 추적할 수 있도록 설계했습니다.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0126953125" w:line="240" w:lineRule="auto"/>
        <w:ind w:left="21.2400054931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Github Actions로 CI 구º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126.90284729003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Github Actions로 프로젝트 빌드와 테스트코드를 검증하는 파이프라인을 구축하였습니다X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126.90284729003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빌드와 테스트가 통과된 프로젝트 이미지를 Docker hub에 자동으로 푸쉬하고, 버전별로 프로젝트 이미지를 관리하였습니다.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40185546875" w:line="240" w:lineRule="auto"/>
        <w:ind w:left="2.5600433349609375"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Activities</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021484375" w:line="240" w:lineRule="auto"/>
        <w:ind w:left="0.27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highlight w:val="black"/>
          <w:u w:val="none"/>
          <w:vertAlign w:val="baseline"/>
          <w:rtl w:val="0"/>
        </w:rPr>
        <w:t xml:space="preserve">Techeer SW Boot camp(우수상)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2024.12 - 2025.02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5.2624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highlight w:val="black"/>
          <w:u w:val="none"/>
          <w:vertAlign w:val="baseline"/>
          <w:rtl w:val="0"/>
        </w:rPr>
        <w:t xml:space="preserve">2 Techeer Silicon Valley SW 부트캠프</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0.27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Techeer Partners 6기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2025.03 - 2025.06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15.2624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 실무 기반 웹 개발 스터디를 통해 개발 역량 성장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Techeer[테커] 9기 </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2025.02 - 현재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106.90284729003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실리콘밸리 기반 소프트웨어 전문가 성장 프로그~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06.902847290039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실무 기반 세션 수강 및 네트워킹 행사 참여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Techeer SW Boot camp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2025.06-2025.08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106.90284729003906" w:right="0" w:firstLine="0"/>
        <w:jc w:val="left"/>
        <w:rPr>
          <w:rFonts w:ascii="Arial" w:cs="Arial" w:eastAsia="Arial" w:hAnsi="Arial"/>
          <w:b w:val="0"/>
          <w:i w:val="0"/>
          <w:smallCaps w:val="0"/>
          <w:strike w:val="0"/>
          <w:color w:val="000000"/>
          <w:sz w:val="18"/>
          <w:szCs w:val="18"/>
          <w:highlight w:val="black"/>
          <w:u w:val="none"/>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highlight w:val="black"/>
          <w:u w:val="none"/>
          <w:vertAlign w:val="baseline"/>
          <w:rtl w:val="0"/>
        </w:rPr>
        <w:t xml:space="preserve"> Techeer Silicon Valley SW 부트캠프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40" w:lineRule="auto"/>
        <w:ind w:left="9.70001220703125"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021484375" w:line="240" w:lineRule="auto"/>
        <w:ind w:left="119.40315246582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 React, Spring Boot, Django REST frameworà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119.40315246582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Database : PostgreSQL, MySQL, Redis, RabbitMí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119.403152465820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DevOps : Github Actions, Docker, Grafana, Prometheus, Loki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7314453125" w:line="240" w:lineRule="auto"/>
        <w:ind w:left="60.92002868652344" w:right="0" w:firstLine="0"/>
        <w:jc w:val="left"/>
        <w:rPr>
          <w:rFonts w:ascii="Arial" w:cs="Arial" w:eastAsia="Arial" w:hAnsi="Arial"/>
          <w:b w:val="0"/>
          <w:i w:val="0"/>
          <w:smallCaps w:val="0"/>
          <w:strike w:val="0"/>
          <w:color w:val="000000"/>
          <w:sz w:val="34"/>
          <w:szCs w:val="34"/>
          <w:highlight w:val="black"/>
          <w:u w:val="none"/>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34"/>
          <w:szCs w:val="34"/>
          <w:highlight w:val="black"/>
          <w:u w:val="none"/>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990966796875" w:line="240" w:lineRule="auto"/>
        <w:ind w:left="41.53999328613281" w:right="0" w:firstLine="0"/>
        <w:jc w:val="left"/>
        <w:rPr>
          <w:rFonts w:ascii="Arial" w:cs="Arial" w:eastAsia="Arial" w:hAnsi="Arial"/>
          <w:b w:val="0"/>
          <w:i w:val="0"/>
          <w:smallCaps w:val="0"/>
          <w:strike w:val="0"/>
          <w:color w:val="000000"/>
          <w:sz w:val="21"/>
          <w:szCs w:val="21"/>
          <w:highlight w:val="black"/>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강릉원주대학교 수학과 재학</w:t>
      </w:r>
      <w:r w:rsidDel="00000000" w:rsidR="00000000" w:rsidRPr="00000000">
        <w:rPr>
          <w:rFonts w:ascii="Arial" w:cs="Arial" w:eastAsia="Arial" w:hAnsi="Arial"/>
          <w:b w:val="0"/>
          <w:i w:val="0"/>
          <w:smallCaps w:val="0"/>
          <w:strike w:val="0"/>
          <w:color w:val="000000"/>
          <w:sz w:val="21"/>
          <w:szCs w:val="21"/>
          <w:highlight w:val="black"/>
          <w:u w:val="none"/>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011474609375" w:line="240" w:lineRule="auto"/>
        <w:ind w:left="42.6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2020.03 2022.02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45.74005126953125" w:right="0" w:firstLine="0"/>
        <w:jc w:val="left"/>
        <w:rPr>
          <w:rFonts w:ascii="Arial" w:cs="Arial" w:eastAsia="Arial" w:hAnsi="Arial"/>
          <w:b w:val="0"/>
          <w:i w:val="0"/>
          <w:smallCaps w:val="0"/>
          <w:strike w:val="0"/>
          <w:color w:val="000000"/>
          <w:sz w:val="21"/>
          <w:szCs w:val="21"/>
          <w:highlight w:val="black"/>
          <w:u w:val="none"/>
          <w:vertAlign w:val="baseline"/>
        </w:rPr>
      </w:pPr>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인천대학교 수학과 학사</w:t>
      </w:r>
      <w:r w:rsidDel="00000000" w:rsidR="00000000" w:rsidRPr="00000000">
        <w:rPr>
          <w:rFonts w:ascii="Arial" w:cs="Arial" w:eastAsia="Arial" w:hAnsi="Arial"/>
          <w:b w:val="0"/>
          <w:i w:val="0"/>
          <w:smallCaps w:val="0"/>
          <w:strike w:val="0"/>
          <w:color w:val="000000"/>
          <w:sz w:val="21"/>
          <w:szCs w:val="21"/>
          <w:highlight w:val="black"/>
          <w:u w:val="none"/>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011474609375" w:line="240" w:lineRule="auto"/>
        <w:ind w:left="42.6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2023.03 2025.02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9398803710938" w:line="240" w:lineRule="auto"/>
        <w:ind w:left="0" w:right="611.33666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w:t>
      </w:r>
    </w:p>
    <w:sectPr>
      <w:type w:val="continuous"/>
      <w:pgSz w:h="16840" w:w="11900" w:orient="portrait"/>
      <w:pgMar w:bottom="480" w:top="720" w:left="945.5999755859375" w:right="389.462890625" w:header="0" w:footer="720"/>
      <w:cols w:equalWidth="0" w:num="1">
        <w:col w:space="0" w:w="10564.93713378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