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4AE83" w14:textId="77777777" w:rsidR="00657854" w:rsidRPr="00E9678F" w:rsidRDefault="00000000">
      <w:pPr>
        <w:pStyle w:val="Title"/>
        <w:rPr>
          <w:lang w:val="pt-BR"/>
        </w:rPr>
      </w:pPr>
      <w:r w:rsidRPr="00E9678F">
        <w:rPr>
          <w:lang w:val="pt-BR"/>
        </w:rPr>
        <w:t>RELATÓRIO DE IMPACTO À PROTEÇÃO DE DADOS PESSOAIS</w:t>
      </w:r>
    </w:p>
    <w:p w14:paraId="26D7CC38" w14:textId="77777777" w:rsidR="00657854" w:rsidRPr="00E9678F" w:rsidRDefault="00657854">
      <w:pPr>
        <w:pStyle w:val="FirstParagraph"/>
        <w:rPr>
          <w:lang w:val="pt-BR"/>
        </w:rPr>
      </w:pPr>
    </w:p>
    <w:p w14:paraId="3FC23C70" w14:textId="77777777" w:rsidR="00657854" w:rsidRPr="00E9678F" w:rsidRDefault="00657854">
      <w:pPr>
        <w:pStyle w:val="FirstParagraph"/>
        <w:rPr>
          <w:lang w:val="pt-BR"/>
        </w:rPr>
      </w:pPr>
    </w:p>
    <w:p w14:paraId="19956217" w14:textId="77777777" w:rsidR="00657854" w:rsidRPr="00E9678F" w:rsidRDefault="00657854">
      <w:pPr>
        <w:pStyle w:val="FirstParagraph"/>
        <w:rPr>
          <w:lang w:val="pt-BR"/>
        </w:rPr>
      </w:pPr>
    </w:p>
    <w:p w14:paraId="12E0D830" w14:textId="06CAF1F5" w:rsidR="00657854" w:rsidRPr="00E9678F" w:rsidRDefault="00000000">
      <w:pPr>
        <w:pStyle w:val="FirstParagraph"/>
        <w:jc w:val="center"/>
        <w:rPr>
          <w:lang w:val="pt-BR"/>
        </w:rPr>
      </w:pPr>
      <w:r w:rsidRPr="00E9678F">
        <w:rPr>
          <w:lang w:val="pt-BR"/>
        </w:rPr>
        <w:t xml:space="preserve">São Paulo, </w:t>
      </w:r>
      <w:r w:rsidR="00346204">
        <w:rPr>
          <w:lang w:val="pt-BR"/>
        </w:rPr>
        <w:t>30</w:t>
      </w:r>
      <w:r w:rsidRPr="00E9678F">
        <w:rPr>
          <w:lang w:val="pt-BR"/>
        </w:rPr>
        <w:t xml:space="preserve"> de j</w:t>
      </w:r>
      <w:r w:rsidR="00346204">
        <w:rPr>
          <w:lang w:val="pt-BR"/>
        </w:rPr>
        <w:t>ulho</w:t>
      </w:r>
      <w:r w:rsidRPr="00E9678F">
        <w:rPr>
          <w:lang w:val="pt-BR"/>
        </w:rPr>
        <w:t xml:space="preserve"> de 2024</w:t>
      </w:r>
    </w:p>
    <w:p w14:paraId="56D25605" w14:textId="77777777" w:rsidR="00657854" w:rsidRPr="00E9678F" w:rsidRDefault="00000000">
      <w:pPr>
        <w:pStyle w:val="BodyText"/>
        <w:rPr>
          <w:lang w:val="pt-BR"/>
        </w:rPr>
      </w:pPr>
      <w:r w:rsidRPr="00E9678F">
        <w:rPr>
          <w:lang w:val="pt-BR"/>
        </w:rPr>
        <w:br w:type="page"/>
      </w:r>
    </w:p>
    <w:p w14:paraId="5E3ADA93" w14:textId="77777777" w:rsidR="00657854" w:rsidRPr="00E9678F" w:rsidRDefault="00000000">
      <w:pPr>
        <w:pStyle w:val="Heading1"/>
        <w:rPr>
          <w:lang w:val="pt-BR"/>
        </w:rPr>
      </w:pPr>
      <w:bookmarkStart w:id="0" w:name="Xfd6f85724f5b9653eb064f0452c265ed80f00bc"/>
      <w:r w:rsidRPr="00E9678F">
        <w:rPr>
          <w:lang w:val="pt-BR"/>
        </w:rPr>
        <w:lastRenderedPageBreak/>
        <w:t>1 - IDENTIFICAÇÃO DOS AGENTES DE TRATAMENTO E DO ENCARREGADO</w:t>
      </w:r>
    </w:p>
    <w:p w14:paraId="12E034AA" w14:textId="163CB861" w:rsidR="00657854" w:rsidRPr="00E9678F" w:rsidRDefault="00000000">
      <w:pPr>
        <w:pStyle w:val="FirstParagraph"/>
        <w:rPr>
          <w:lang w:val="pt-BR"/>
        </w:rPr>
      </w:pPr>
      <w:r w:rsidRPr="00E9678F">
        <w:rPr>
          <w:b/>
          <w:bCs/>
          <w:lang w:val="pt-BR"/>
        </w:rPr>
        <w:t xml:space="preserve">Controlador: </w:t>
      </w:r>
      <w:r w:rsidR="00E9678F">
        <w:rPr>
          <w:lang w:val="pt-BR"/>
        </w:rPr>
        <w:t>RMS Lanches</w:t>
      </w:r>
    </w:p>
    <w:p w14:paraId="3E510984" w14:textId="120BA819" w:rsidR="00657854" w:rsidRPr="00E9678F" w:rsidRDefault="00000000">
      <w:pPr>
        <w:pStyle w:val="BodyText"/>
        <w:rPr>
          <w:lang w:val="pt-BR"/>
        </w:rPr>
      </w:pPr>
      <w:r w:rsidRPr="00E9678F">
        <w:rPr>
          <w:b/>
          <w:bCs/>
          <w:lang w:val="pt-BR"/>
        </w:rPr>
        <w:t>Operador(es):</w:t>
      </w:r>
      <w:r w:rsidRPr="00E9678F">
        <w:rPr>
          <w:lang w:val="pt-BR"/>
        </w:rPr>
        <w:t xml:space="preserve"> </w:t>
      </w:r>
      <w:r w:rsidR="00E9678F">
        <w:rPr>
          <w:lang w:val="pt-BR"/>
        </w:rPr>
        <w:t>Estêvão Santiago Vieira de Moraes</w:t>
      </w:r>
    </w:p>
    <w:p w14:paraId="45E6E9CA" w14:textId="303CA452" w:rsidR="00657854" w:rsidRPr="00E9678F" w:rsidRDefault="00000000">
      <w:pPr>
        <w:pStyle w:val="BodyText"/>
        <w:rPr>
          <w:lang w:val="pt-BR"/>
        </w:rPr>
      </w:pPr>
      <w:r w:rsidRPr="00E9678F">
        <w:rPr>
          <w:b/>
          <w:bCs/>
          <w:lang w:val="pt-BR"/>
        </w:rPr>
        <w:t xml:space="preserve">Encarregado: </w:t>
      </w:r>
      <w:r w:rsidRPr="00E9678F">
        <w:rPr>
          <w:lang w:val="pt-BR"/>
        </w:rPr>
        <w:t xml:space="preserve">Escritório </w:t>
      </w:r>
      <w:r w:rsidR="00E9678F">
        <w:rPr>
          <w:lang w:val="pt-BR"/>
        </w:rPr>
        <w:t>Pequenas Mentiras</w:t>
      </w:r>
    </w:p>
    <w:p w14:paraId="46A3C63F" w14:textId="6DAC6940" w:rsidR="00657854" w:rsidRPr="00E9678F" w:rsidRDefault="00000000">
      <w:pPr>
        <w:pStyle w:val="BodyText"/>
        <w:rPr>
          <w:lang w:val="pt-BR"/>
        </w:rPr>
      </w:pPr>
      <w:r w:rsidRPr="00E9678F">
        <w:rPr>
          <w:b/>
          <w:bCs/>
          <w:lang w:val="pt-BR"/>
        </w:rPr>
        <w:t>E-mail do Encarregado:</w:t>
      </w:r>
      <w:r w:rsidRPr="00E9678F">
        <w:rPr>
          <w:lang w:val="pt-BR"/>
        </w:rPr>
        <w:t xml:space="preserve"> (</w:t>
      </w:r>
      <w:r w:rsidR="00E9678F">
        <w:rPr>
          <w:lang w:val="pt-BR"/>
        </w:rPr>
        <w:t>e_verdade_esse_bilete</w:t>
      </w:r>
      <w:r w:rsidRPr="00E9678F">
        <w:rPr>
          <w:lang w:val="pt-BR"/>
        </w:rPr>
        <w:t>@</w:t>
      </w:r>
      <w:r w:rsidR="00E9678F">
        <w:rPr>
          <w:lang w:val="pt-BR"/>
        </w:rPr>
        <w:t>pequenasmentiras</w:t>
      </w:r>
      <w:r w:rsidRPr="00E9678F">
        <w:rPr>
          <w:lang w:val="pt-BR"/>
        </w:rPr>
        <w:t xml:space="preserve">.com) </w:t>
      </w:r>
      <w:r w:rsidRPr="00E9678F">
        <w:rPr>
          <w:lang w:val="pt-BR"/>
        </w:rPr>
        <w:br/>
      </w:r>
      <w:r w:rsidRPr="00E9678F">
        <w:rPr>
          <w:b/>
          <w:bCs/>
          <w:lang w:val="pt-BR"/>
        </w:rPr>
        <w:t>Telefone:</w:t>
      </w:r>
      <w:r w:rsidRPr="00E9678F">
        <w:rPr>
          <w:lang w:val="pt-BR"/>
        </w:rPr>
        <w:t xml:space="preserve"> (11) </w:t>
      </w:r>
      <w:r w:rsidR="00E9678F">
        <w:rPr>
          <w:lang w:val="pt-BR"/>
        </w:rPr>
        <w:t>7070</w:t>
      </w:r>
      <w:r w:rsidRPr="00E9678F">
        <w:rPr>
          <w:lang w:val="pt-BR"/>
        </w:rPr>
        <w:t>-</w:t>
      </w:r>
      <w:bookmarkEnd w:id="0"/>
      <w:r w:rsidR="00E9678F">
        <w:rPr>
          <w:lang w:val="pt-BR"/>
        </w:rPr>
        <w:t>7070</w:t>
      </w:r>
    </w:p>
    <w:p w14:paraId="13F92CE4" w14:textId="77777777" w:rsidR="00657854" w:rsidRPr="00E9678F" w:rsidRDefault="00000000">
      <w:pPr>
        <w:pStyle w:val="Heading1"/>
        <w:rPr>
          <w:lang w:val="pt-BR"/>
        </w:rPr>
      </w:pPr>
      <w:r w:rsidRPr="00E9678F">
        <w:rPr>
          <w:lang w:val="pt-BR"/>
        </w:rPr>
        <w:t>2 - NECESSIDADE DE ELABORAR O RELATÓRIO</w:t>
      </w:r>
    </w:p>
    <w:p w14:paraId="593BDDAD" w14:textId="77777777" w:rsidR="00657854" w:rsidRPr="00E9678F" w:rsidRDefault="00000000">
      <w:pPr>
        <w:pStyle w:val="FirstParagraph"/>
        <w:rPr>
          <w:lang w:val="pt-BR"/>
        </w:rPr>
      </w:pPr>
      <w:bookmarkStart w:id="1" w:name="necessidade-de-elaborar-o-relatório"/>
      <w:r w:rsidRPr="00E9678F">
        <w:rPr>
          <w:lang w:val="pt-BR"/>
        </w:rPr>
        <w:t>Atendimento ao artigo 5o, inciso II, artigo 10, parágrafo 3o., artigo 14, artigo 42 todos da Lei 13.907/2018 - Lei Geral de Proteção de Dados.</w:t>
      </w:r>
      <w:bookmarkEnd w:id="1"/>
    </w:p>
    <w:p w14:paraId="68B40E30" w14:textId="77777777" w:rsidR="00657854" w:rsidRPr="00E9678F" w:rsidRDefault="00000000">
      <w:pPr>
        <w:pStyle w:val="Heading1"/>
        <w:rPr>
          <w:lang w:val="pt-BR"/>
        </w:rPr>
      </w:pPr>
      <w:r w:rsidRPr="00E9678F">
        <w:rPr>
          <w:lang w:val="pt-BR"/>
        </w:rPr>
        <w:t>3 - DESCRIÇÃO DO TRATAMENTO</w:t>
      </w:r>
    </w:p>
    <w:p w14:paraId="5E912732" w14:textId="4D15D371" w:rsidR="00657854" w:rsidRPr="00E9678F" w:rsidRDefault="00000000">
      <w:pPr>
        <w:pStyle w:val="FirstParagraph"/>
        <w:rPr>
          <w:lang w:val="pt-BR"/>
        </w:rPr>
      </w:pPr>
      <w:r w:rsidRPr="00E9678F">
        <w:rPr>
          <w:lang w:val="pt-BR"/>
        </w:rPr>
        <w:t xml:space="preserve">Relativamente à natureza, escopo, contexto e finalidade do tratamento, a CONTROLADORA informa que, diante de sua atividade principal </w:t>
      </w:r>
      <w:r w:rsidR="00E9678F">
        <w:rPr>
          <w:lang w:val="pt-BR"/>
        </w:rPr>
        <w:t>de operar uma lanchote com auto atendimento</w:t>
      </w:r>
      <w:r w:rsidRPr="00E9678F">
        <w:rPr>
          <w:lang w:val="pt-BR"/>
        </w:rPr>
        <w:t>, bem como dos fundamentos legais da necessidade de elaborar o relatório, esclarece que:</w:t>
      </w:r>
    </w:p>
    <w:p w14:paraId="01998841" w14:textId="0DB071F5" w:rsidR="00657854" w:rsidRPr="00E9678F" w:rsidRDefault="00E9678F">
      <w:pPr>
        <w:numPr>
          <w:ilvl w:val="0"/>
          <w:numId w:val="5"/>
        </w:numPr>
        <w:rPr>
          <w:lang w:val="pt-BR"/>
        </w:rPr>
      </w:pPr>
      <w:r>
        <w:rPr>
          <w:lang w:val="pt-BR"/>
        </w:rPr>
        <w:t>C</w:t>
      </w:r>
      <w:r w:rsidR="00000000" w:rsidRPr="00E9678F">
        <w:rPr>
          <w:lang w:val="pt-BR"/>
        </w:rPr>
        <w:t>oleta e trata dados</w:t>
      </w:r>
      <w:r>
        <w:rPr>
          <w:lang w:val="pt-BR"/>
        </w:rPr>
        <w:t xml:space="preserve"> pessoais, nome, CPF, e-mail, telefone e endereço do TITULAR para realizar a solicitação de inativação do usuário</w:t>
      </w:r>
      <w:r w:rsidR="00000000" w:rsidRPr="00E9678F">
        <w:rPr>
          <w:lang w:val="pt-BR"/>
        </w:rPr>
        <w:t>.</w:t>
      </w:r>
    </w:p>
    <w:p w14:paraId="7A0CC5FB" w14:textId="10E3FC51" w:rsidR="00657854" w:rsidRPr="00E9678F" w:rsidRDefault="00E9678F">
      <w:pPr>
        <w:numPr>
          <w:ilvl w:val="0"/>
          <w:numId w:val="1"/>
        </w:numPr>
        <w:rPr>
          <w:lang w:val="pt-BR"/>
        </w:rPr>
      </w:pPr>
      <w:r>
        <w:rPr>
          <w:lang w:val="pt-BR"/>
        </w:rPr>
        <w:t>C</w:t>
      </w:r>
      <w:r w:rsidR="00000000" w:rsidRPr="00E9678F">
        <w:rPr>
          <w:lang w:val="pt-BR"/>
        </w:rPr>
        <w:t xml:space="preserve">oleta e trata </w:t>
      </w:r>
      <w:r>
        <w:rPr>
          <w:lang w:val="pt-BR"/>
        </w:rPr>
        <w:t>o nome e CPF do titular para cadastro de usuário. Esses dados são utilizados exclusivamente para identificação dos pedidos do TITULAR no auto atendimento.</w:t>
      </w:r>
    </w:p>
    <w:p w14:paraId="57141A01" w14:textId="513DECE3" w:rsidR="00657854" w:rsidRPr="00E9678F" w:rsidRDefault="00E9678F">
      <w:pPr>
        <w:numPr>
          <w:ilvl w:val="0"/>
          <w:numId w:val="1"/>
        </w:numPr>
        <w:rPr>
          <w:lang w:val="pt-BR"/>
        </w:rPr>
      </w:pPr>
      <w:r>
        <w:rPr>
          <w:lang w:val="pt-BR"/>
        </w:rPr>
        <w:t xml:space="preserve">Coleta e </w:t>
      </w:r>
      <w:r w:rsidR="00000000" w:rsidRPr="00E9678F">
        <w:rPr>
          <w:lang w:val="pt-BR"/>
        </w:rPr>
        <w:t xml:space="preserve">trata dados </w:t>
      </w:r>
      <w:r>
        <w:rPr>
          <w:lang w:val="pt-BR"/>
        </w:rPr>
        <w:t>sobre os pagamentos do TITULAR no momento da solicitação de pedidos por motivos fiscais e tributários.</w:t>
      </w:r>
    </w:p>
    <w:p w14:paraId="70F5616E" w14:textId="4FB5B308" w:rsidR="00657854" w:rsidRPr="00E9678F" w:rsidRDefault="00000000">
      <w:pPr>
        <w:pStyle w:val="FirstParagraph"/>
        <w:rPr>
          <w:lang w:val="pt-BR"/>
        </w:rPr>
      </w:pPr>
      <w:bookmarkStart w:id="2" w:name="descrição-do-tratamento"/>
      <w:r w:rsidRPr="00E9678F">
        <w:rPr>
          <w:lang w:val="pt-BR"/>
        </w:rPr>
        <w:t xml:space="preserve">Todos dados são coletados e tratados no contexto da prestação de serviços e venda de produtos, com a finalidade do cumprimento de obrigações fiscais e tributárias, além de obrigações acessórias exigidas pela legislação brasileira. </w:t>
      </w:r>
      <w:bookmarkEnd w:id="2"/>
    </w:p>
    <w:p w14:paraId="10A7BDAA" w14:textId="77777777" w:rsidR="00657854" w:rsidRDefault="00000000">
      <w:pPr>
        <w:pStyle w:val="Heading1"/>
      </w:pPr>
      <w:r>
        <w:t>4 - PARTES INTERESSADAS CONSULTADAS</w:t>
      </w:r>
    </w:p>
    <w:p w14:paraId="0E23CA40" w14:textId="77777777" w:rsidR="00657854" w:rsidRDefault="00000000">
      <w:pPr>
        <w:numPr>
          <w:ilvl w:val="0"/>
          <w:numId w:val="6"/>
        </w:numPr>
      </w:pPr>
      <w:proofErr w:type="spellStart"/>
      <w:r>
        <w:t>Entidades</w:t>
      </w:r>
      <w:proofErr w:type="spellEnd"/>
      <w:r>
        <w:t xml:space="preserve"> </w:t>
      </w:r>
      <w:proofErr w:type="spellStart"/>
      <w:r>
        <w:t>legais</w:t>
      </w:r>
      <w:proofErr w:type="spellEnd"/>
      <w:r>
        <w:t xml:space="preserve"> </w:t>
      </w:r>
      <w:proofErr w:type="spellStart"/>
      <w:r>
        <w:t>consultadas</w:t>
      </w:r>
      <w:proofErr w:type="spellEnd"/>
      <w:r>
        <w:t xml:space="preserve"> </w:t>
      </w:r>
    </w:p>
    <w:p w14:paraId="7BE3DF79" w14:textId="77777777" w:rsidR="00657854" w:rsidRPr="00E9678F" w:rsidRDefault="00000000">
      <w:pPr>
        <w:numPr>
          <w:ilvl w:val="1"/>
          <w:numId w:val="2"/>
        </w:numPr>
        <w:rPr>
          <w:lang w:val="pt-BR"/>
        </w:rPr>
      </w:pPr>
      <w:r w:rsidRPr="00E9678F">
        <w:rPr>
          <w:lang w:val="pt-BR"/>
        </w:rPr>
        <w:t>Secretaria Estadual de Segurança de Dados.</w:t>
      </w:r>
    </w:p>
    <w:p w14:paraId="70012A54" w14:textId="77777777" w:rsidR="00657854" w:rsidRPr="00E9678F" w:rsidRDefault="00000000" w:rsidP="00E9678F">
      <w:pPr>
        <w:numPr>
          <w:ilvl w:val="1"/>
          <w:numId w:val="2"/>
        </w:numPr>
        <w:rPr>
          <w:lang w:val="pt-BR"/>
        </w:rPr>
      </w:pPr>
      <w:r w:rsidRPr="00E9678F">
        <w:rPr>
          <w:lang w:val="pt-BR"/>
        </w:rPr>
        <w:t>Encarregado dos dados, como citado na seção 1.</w:t>
      </w:r>
    </w:p>
    <w:p w14:paraId="77C1BEA4" w14:textId="77777777" w:rsidR="00657854" w:rsidRPr="00E9678F" w:rsidRDefault="00000000" w:rsidP="00E9678F">
      <w:pPr>
        <w:numPr>
          <w:ilvl w:val="1"/>
          <w:numId w:val="2"/>
        </w:numPr>
        <w:rPr>
          <w:lang w:val="pt-BR"/>
        </w:rPr>
      </w:pPr>
      <w:r w:rsidRPr="00E9678F">
        <w:rPr>
          <w:lang w:val="pt-BR"/>
        </w:rPr>
        <w:lastRenderedPageBreak/>
        <w:t>Especialistas de segurança da CONTROLADORA, notadamente: Joyce J.; Cervantes, M.; Mendes Campos, P.</w:t>
      </w:r>
    </w:p>
    <w:p w14:paraId="5EBB8998" w14:textId="77777777" w:rsidR="00657854" w:rsidRPr="00E9678F" w:rsidRDefault="00000000" w:rsidP="00E9678F">
      <w:pPr>
        <w:numPr>
          <w:ilvl w:val="1"/>
          <w:numId w:val="2"/>
        </w:numPr>
        <w:rPr>
          <w:lang w:val="pt-BR"/>
        </w:rPr>
      </w:pPr>
      <w:r w:rsidRPr="00E9678F">
        <w:rPr>
          <w:lang w:val="pt-BR"/>
        </w:rPr>
        <w:t>Time de operação de negócio (e, por conseguinte, dos dados) da CONTROLADORA, representados por Sagan, C., responsável pelo treinamento e acompanhamento do time em questões de segurança de dados e qualidade da operação.</w:t>
      </w:r>
    </w:p>
    <w:p w14:paraId="5B9A7B56" w14:textId="77777777" w:rsidR="00657854" w:rsidRPr="00E9678F" w:rsidRDefault="00000000">
      <w:pPr>
        <w:pStyle w:val="FirstParagraph"/>
        <w:rPr>
          <w:lang w:val="pt-BR"/>
        </w:rPr>
      </w:pPr>
      <w:r w:rsidRPr="00E9678F">
        <w:rPr>
          <w:lang w:val="pt-BR"/>
        </w:rPr>
        <w:t>Todas as partes interessadas participaram, em diferentes momentos, do processo de criação do presente documento. O time de operação de negócio participou na identificação dos dados operados, no apoio à definição do contexto de operação dos dados, e foi treinado para operar os dados de acordo com a política de dados definida.</w:t>
      </w:r>
    </w:p>
    <w:p w14:paraId="507A7A64" w14:textId="77777777" w:rsidR="00657854" w:rsidRPr="00E9678F" w:rsidRDefault="00000000">
      <w:pPr>
        <w:pStyle w:val="BodyText"/>
        <w:rPr>
          <w:lang w:val="pt-BR"/>
        </w:rPr>
      </w:pPr>
      <w:bookmarkStart w:id="3" w:name="partes-interessadas-consultadas"/>
      <w:r w:rsidRPr="00E9678F">
        <w:rPr>
          <w:lang w:val="pt-BR"/>
        </w:rPr>
        <w:t>Os especialistas de segurança preparam os relatórios técnicos que serviram de base à criação da política de dados e a este relatório. O Encarregado dos dados, junto aos representantes jurídicos do CONTROLADOR, elaboraram este documento, que foi posteriormente validado com as entidades competentes.</w:t>
      </w:r>
      <w:bookmarkEnd w:id="3"/>
    </w:p>
    <w:p w14:paraId="05B63A9A" w14:textId="77777777" w:rsidR="00657854" w:rsidRPr="00E9678F" w:rsidRDefault="00000000">
      <w:pPr>
        <w:pStyle w:val="Heading1"/>
        <w:rPr>
          <w:lang w:val="pt-BR"/>
        </w:rPr>
      </w:pPr>
      <w:r w:rsidRPr="00E9678F">
        <w:rPr>
          <w:lang w:val="pt-BR"/>
        </w:rPr>
        <w:t>5 - NECESSIDADE E PROPORCIONALIDADE</w:t>
      </w:r>
    </w:p>
    <w:p w14:paraId="3AF2EB7B" w14:textId="77777777" w:rsidR="00657854" w:rsidRPr="00E9678F" w:rsidRDefault="00000000">
      <w:pPr>
        <w:pStyle w:val="FirstParagraph"/>
        <w:rPr>
          <w:lang w:val="pt-BR"/>
        </w:rPr>
      </w:pPr>
      <w:r w:rsidRPr="00E9678F">
        <w:rPr>
          <w:lang w:val="pt-BR"/>
        </w:rPr>
        <w:t>Fundamentação legal: artigo 5o, inciso II, artigo 10, parágrafo 3o., artigo 14, artigo 42 todos da Lei 13.907/2018 - Lei Geral de Proteção de Dados.</w:t>
      </w:r>
    </w:p>
    <w:p w14:paraId="144096BE" w14:textId="77777777" w:rsidR="00657854" w:rsidRPr="00E9678F" w:rsidRDefault="00000000">
      <w:pPr>
        <w:pStyle w:val="BodyText"/>
        <w:rPr>
          <w:lang w:val="pt-BR"/>
        </w:rPr>
      </w:pPr>
      <w:r w:rsidRPr="00E9678F">
        <w:rPr>
          <w:lang w:val="pt-BR"/>
        </w:rPr>
        <w:t>Tendo em vista que o legítimo interesse do CONTROLADOR é uma das fundamentações em razão de sua responsabilidade solidária ao TITULAR em caso de irregularidade fiscal e tributária:</w:t>
      </w:r>
    </w:p>
    <w:p w14:paraId="0CE3AE53" w14:textId="0CBA268C" w:rsidR="00657854" w:rsidRPr="00E9678F" w:rsidRDefault="00000000">
      <w:pPr>
        <w:pStyle w:val="BodyText"/>
        <w:numPr>
          <w:ilvl w:val="0"/>
          <w:numId w:val="3"/>
        </w:numPr>
        <w:rPr>
          <w:lang w:val="pt-BR"/>
        </w:rPr>
      </w:pPr>
      <w:r w:rsidRPr="00E9678F">
        <w:rPr>
          <w:lang w:val="pt-BR"/>
        </w:rPr>
        <w:t xml:space="preserve">o tratamento dos dados </w:t>
      </w:r>
      <w:r w:rsidR="00887CBF">
        <w:rPr>
          <w:lang w:val="pt-BR"/>
        </w:rPr>
        <w:t xml:space="preserve">de nome e CPF </w:t>
      </w:r>
      <w:r w:rsidRPr="00E9678F">
        <w:rPr>
          <w:lang w:val="pt-BR"/>
        </w:rPr>
        <w:t xml:space="preserve"> é indispensável ao cumprimento das exigências da legislação tributária, fiscal</w:t>
      </w:r>
      <w:r w:rsidR="00887CBF">
        <w:rPr>
          <w:lang w:val="pt-BR"/>
        </w:rPr>
        <w:t xml:space="preserve"> bem como da identificação no totem de auto atendimento.</w:t>
      </w:r>
    </w:p>
    <w:p w14:paraId="15A35B94" w14:textId="77777777" w:rsidR="00657854" w:rsidRPr="00E9678F" w:rsidRDefault="00000000">
      <w:pPr>
        <w:pStyle w:val="BodyText"/>
        <w:numPr>
          <w:ilvl w:val="0"/>
          <w:numId w:val="3"/>
        </w:numPr>
        <w:rPr>
          <w:lang w:val="pt-BR"/>
        </w:rPr>
      </w:pPr>
      <w:r w:rsidRPr="00E9678F">
        <w:rPr>
          <w:lang w:val="pt-BR"/>
        </w:rPr>
        <w:t>não há outra base legal possível de se utilizar para alcançar o mesmo propósito;</w:t>
      </w:r>
    </w:p>
    <w:p w14:paraId="36FD03CC" w14:textId="77777777" w:rsidR="00657854" w:rsidRPr="00E9678F" w:rsidRDefault="00000000">
      <w:pPr>
        <w:pStyle w:val="BodyText"/>
        <w:numPr>
          <w:ilvl w:val="0"/>
          <w:numId w:val="3"/>
        </w:numPr>
        <w:rPr>
          <w:lang w:val="pt-BR"/>
        </w:rPr>
      </w:pPr>
      <w:r w:rsidRPr="00E9678F">
        <w:rPr>
          <w:lang w:val="pt-BR"/>
        </w:rPr>
        <w:t xml:space="preserve">o processo atual de fato auxilia no propósito almejado. </w:t>
      </w:r>
    </w:p>
    <w:p w14:paraId="23878A71" w14:textId="55948BDB" w:rsidR="00657854" w:rsidRPr="00E9678F" w:rsidRDefault="00000000">
      <w:pPr>
        <w:pStyle w:val="BodyText"/>
        <w:rPr>
          <w:lang w:val="pt-BR"/>
        </w:rPr>
      </w:pPr>
      <w:r w:rsidRPr="00E9678F">
        <w:rPr>
          <w:lang w:val="pt-BR"/>
        </w:rPr>
        <w:t xml:space="preserve">Todos os dados coletados com essa finalidade são </w:t>
      </w:r>
      <w:r w:rsidR="00887CBF">
        <w:rPr>
          <w:lang w:val="pt-BR"/>
        </w:rPr>
        <w:t>eliminados caso o TITULAR entre em contato com o CONTROLADOR ou solicite o mesmo diretamente pelo sistema.</w:t>
      </w:r>
    </w:p>
    <w:p w14:paraId="21D6E905" w14:textId="7790DE7E" w:rsidR="00657854" w:rsidRPr="00E9678F" w:rsidRDefault="00887CBF">
      <w:pPr>
        <w:pStyle w:val="BodyText"/>
        <w:rPr>
          <w:lang w:val="pt-BR"/>
        </w:rPr>
      </w:pPr>
      <w:r>
        <w:rPr>
          <w:lang w:val="pt-BR"/>
        </w:rPr>
        <w:t>Os dados coletados com essa finalidade são mantidos no sistema até solicitação do TITULAR. Enquanto os dados existirem em base de dados do CONTROLADOR, os mesmos estão protegidos com segurança de nuvem e de implementação de autenticação.</w:t>
      </w:r>
    </w:p>
    <w:p w14:paraId="4CB621BC" w14:textId="77777777" w:rsidR="00657854" w:rsidRPr="00E9678F" w:rsidRDefault="00000000">
      <w:pPr>
        <w:pStyle w:val="BodyText"/>
        <w:rPr>
          <w:lang w:val="pt-BR"/>
        </w:rPr>
      </w:pPr>
      <w:r w:rsidRPr="00E9678F">
        <w:rPr>
          <w:lang w:val="pt-BR"/>
        </w:rPr>
        <w:t>A entidade CONTROLADORA poderá, a pedido do TITULAR, transferir a ele a guarda de tais informações, ressalvadas àquelas que o próprio CONTROLADOR, por dever de ofício, deve possuir pelo período constante da legislação.</w:t>
      </w:r>
    </w:p>
    <w:p w14:paraId="0238F6A1" w14:textId="77777777" w:rsidR="00657854" w:rsidRPr="00E9678F" w:rsidRDefault="00000000">
      <w:pPr>
        <w:pStyle w:val="BodyText"/>
        <w:rPr>
          <w:lang w:val="pt-BR"/>
        </w:rPr>
      </w:pPr>
      <w:bookmarkStart w:id="4" w:name="necessidade-e-proporcionalidade"/>
      <w:r w:rsidRPr="00E9678F">
        <w:rPr>
          <w:lang w:val="pt-BR"/>
        </w:rPr>
        <w:t xml:space="preserve">É importante constar que não há, por legislação, a retroatividade do processamento dos dados, em caso de transferência de guarda de informações. Para fins legais, o </w:t>
      </w:r>
      <w:r w:rsidRPr="00E9678F">
        <w:rPr>
          <w:lang w:val="pt-BR"/>
        </w:rPr>
        <w:lastRenderedPageBreak/>
        <w:t>direito ao esquecimento será garantido para os dados usados em processos transacionais.</w:t>
      </w:r>
      <w:bookmarkEnd w:id="4"/>
    </w:p>
    <w:p w14:paraId="5E5A1CFC" w14:textId="77777777" w:rsidR="00657854" w:rsidRPr="00E9678F" w:rsidRDefault="00000000">
      <w:pPr>
        <w:pStyle w:val="Heading1"/>
        <w:rPr>
          <w:lang w:val="pt-BR"/>
        </w:rPr>
      </w:pPr>
      <w:r w:rsidRPr="00E9678F">
        <w:rPr>
          <w:lang w:val="pt-BR"/>
        </w:rPr>
        <w:t>6 - IDENTIFICAÇÃO E AVALIAÇÃO DE RISCOS</w:t>
      </w:r>
    </w:p>
    <w:p w14:paraId="4216C69E" w14:textId="77777777" w:rsidR="00657854" w:rsidRDefault="00000000">
      <w:pPr>
        <w:pStyle w:val="FirstParagraph"/>
      </w:pPr>
      <w:r w:rsidRPr="00E9678F">
        <w:rPr>
          <w:lang w:val="pt-BR"/>
        </w:rPr>
        <w:t xml:space="preserve">Identificamos os seguintes riscos, classificados de acordo com sua probabilidade (P) e seu impacto (I). O nível de risco se dá pela multiplicação dos dois fatores. </w:t>
      </w:r>
      <w:r>
        <w:t xml:space="preserve">As </w:t>
      </w:r>
      <w:proofErr w:type="spellStart"/>
      <w:r>
        <w:t>gradações</w:t>
      </w:r>
      <w:proofErr w:type="spellEnd"/>
      <w:r>
        <w:t xml:space="preserve"> </w:t>
      </w:r>
      <w:proofErr w:type="spellStart"/>
      <w:r>
        <w:t>são</w:t>
      </w:r>
      <w:proofErr w:type="spellEnd"/>
      <w:r>
        <w:t xml:space="preserve"> 5 (</w:t>
      </w:r>
      <w:proofErr w:type="spellStart"/>
      <w:r>
        <w:t>baixo</w:t>
      </w:r>
      <w:proofErr w:type="spellEnd"/>
      <w:r>
        <w:t>), 10 (</w:t>
      </w:r>
      <w:proofErr w:type="spellStart"/>
      <w:r>
        <w:t>médio</w:t>
      </w:r>
      <w:proofErr w:type="spellEnd"/>
      <w:r>
        <w:t>) e 15 (alto).</w:t>
      </w:r>
    </w:p>
    <w:tbl>
      <w:tblPr>
        <w:tblStyle w:val="Table"/>
        <w:tblW w:w="5000" w:type="pct"/>
        <w:tblInd w:w="108" w:type="dxa"/>
        <w:tblBorders>
          <w:bottom w:val="single" w:sz="4" w:space="0" w:color="auto"/>
          <w:insideH w:val="single" w:sz="4" w:space="0" w:color="auto"/>
        </w:tblBorders>
        <w:tblLayout w:type="fixed"/>
        <w:tblLook w:val="0020" w:firstRow="1" w:lastRow="0" w:firstColumn="0" w:lastColumn="0" w:noHBand="0" w:noVBand="0"/>
      </w:tblPr>
      <w:tblGrid>
        <w:gridCol w:w="1418"/>
        <w:gridCol w:w="2413"/>
        <w:gridCol w:w="1915"/>
        <w:gridCol w:w="1915"/>
        <w:gridCol w:w="1915"/>
      </w:tblGrid>
      <w:tr w:rsidR="00657854" w14:paraId="340AE9AE" w14:textId="77777777" w:rsidTr="00346204">
        <w:trPr>
          <w:cnfStyle w:val="100000000000" w:firstRow="1" w:lastRow="0" w:firstColumn="0" w:lastColumn="0" w:oddVBand="0" w:evenVBand="0" w:oddHBand="0" w:evenHBand="0" w:firstRowFirstColumn="0" w:firstRowLastColumn="0" w:lastRowFirstColumn="0" w:lastRowLastColumn="0"/>
          <w:tblHeader/>
        </w:trPr>
        <w:tc>
          <w:tcPr>
            <w:tcW w:w="1418" w:type="dxa"/>
            <w:tcBorders>
              <w:bottom w:val="none" w:sz="0" w:space="0" w:color="auto"/>
            </w:tcBorders>
          </w:tcPr>
          <w:p w14:paraId="7ECE686C" w14:textId="77777777" w:rsidR="00657854" w:rsidRDefault="00000000" w:rsidP="00887CBF">
            <w:pPr>
              <w:pStyle w:val="Compact"/>
              <w:spacing w:after="0"/>
              <w:rPr>
                <w:rFonts w:eastAsia="Cambria"/>
              </w:rPr>
            </w:pPr>
            <w:r>
              <w:rPr>
                <w:rFonts w:eastAsia="Cambria"/>
              </w:rPr>
              <w:t>N do Risco</w:t>
            </w:r>
          </w:p>
        </w:tc>
        <w:tc>
          <w:tcPr>
            <w:tcW w:w="2413" w:type="dxa"/>
            <w:tcBorders>
              <w:bottom w:val="none" w:sz="0" w:space="0" w:color="auto"/>
            </w:tcBorders>
          </w:tcPr>
          <w:p w14:paraId="4F88ECF2" w14:textId="77777777" w:rsidR="00657854" w:rsidRDefault="00000000" w:rsidP="00887CBF">
            <w:pPr>
              <w:pStyle w:val="Compact"/>
              <w:spacing w:after="0"/>
              <w:rPr>
                <w:rFonts w:eastAsia="Cambria"/>
              </w:rPr>
            </w:pPr>
            <w:proofErr w:type="spellStart"/>
            <w:r>
              <w:rPr>
                <w:rFonts w:eastAsia="Cambria"/>
              </w:rPr>
              <w:t>Especificação</w:t>
            </w:r>
            <w:proofErr w:type="spellEnd"/>
            <w:r>
              <w:rPr>
                <w:rFonts w:eastAsia="Cambria"/>
              </w:rPr>
              <w:t xml:space="preserve"> do Risco</w:t>
            </w:r>
          </w:p>
        </w:tc>
        <w:tc>
          <w:tcPr>
            <w:tcW w:w="1915" w:type="dxa"/>
            <w:tcBorders>
              <w:bottom w:val="none" w:sz="0" w:space="0" w:color="auto"/>
            </w:tcBorders>
          </w:tcPr>
          <w:p w14:paraId="52F6E78A" w14:textId="77777777" w:rsidR="00657854" w:rsidRDefault="00000000" w:rsidP="00887CBF">
            <w:pPr>
              <w:pStyle w:val="Compact"/>
              <w:spacing w:after="0"/>
              <w:rPr>
                <w:rFonts w:eastAsia="Cambria"/>
              </w:rPr>
            </w:pPr>
            <w:r>
              <w:rPr>
                <w:rFonts w:eastAsia="Cambria"/>
              </w:rPr>
              <w:t>P</w:t>
            </w:r>
          </w:p>
        </w:tc>
        <w:tc>
          <w:tcPr>
            <w:tcW w:w="1915" w:type="dxa"/>
            <w:tcBorders>
              <w:bottom w:val="none" w:sz="0" w:space="0" w:color="auto"/>
            </w:tcBorders>
          </w:tcPr>
          <w:p w14:paraId="651D7AFD" w14:textId="77777777" w:rsidR="00657854" w:rsidRDefault="00000000" w:rsidP="00887CBF">
            <w:pPr>
              <w:pStyle w:val="Compact"/>
              <w:spacing w:after="0"/>
              <w:rPr>
                <w:rFonts w:eastAsia="Cambria"/>
              </w:rPr>
            </w:pPr>
            <w:r>
              <w:rPr>
                <w:rFonts w:eastAsia="Cambria"/>
              </w:rPr>
              <w:t>I</w:t>
            </w:r>
          </w:p>
        </w:tc>
        <w:tc>
          <w:tcPr>
            <w:tcW w:w="1915" w:type="dxa"/>
            <w:tcBorders>
              <w:bottom w:val="none" w:sz="0" w:space="0" w:color="auto"/>
            </w:tcBorders>
          </w:tcPr>
          <w:p w14:paraId="37041E4B" w14:textId="77777777" w:rsidR="00657854" w:rsidRDefault="00000000" w:rsidP="00887CBF">
            <w:pPr>
              <w:pStyle w:val="Compact"/>
              <w:spacing w:after="0"/>
              <w:rPr>
                <w:rFonts w:eastAsia="Cambria"/>
              </w:rPr>
            </w:pPr>
            <w:proofErr w:type="spellStart"/>
            <w:r>
              <w:rPr>
                <w:rFonts w:eastAsia="Cambria"/>
              </w:rPr>
              <w:t>Nível</w:t>
            </w:r>
            <w:proofErr w:type="spellEnd"/>
            <w:r>
              <w:rPr>
                <w:rFonts w:eastAsia="Cambria"/>
              </w:rPr>
              <w:t xml:space="preserve"> de Risco</w:t>
            </w:r>
          </w:p>
        </w:tc>
      </w:tr>
      <w:tr w:rsidR="00657854" w14:paraId="1B3DA148" w14:textId="77777777" w:rsidTr="00346204">
        <w:tc>
          <w:tcPr>
            <w:tcW w:w="1418" w:type="dxa"/>
          </w:tcPr>
          <w:p w14:paraId="21B38829" w14:textId="77777777" w:rsidR="00657854" w:rsidRDefault="00000000" w:rsidP="00887CBF">
            <w:pPr>
              <w:pStyle w:val="Compact"/>
              <w:spacing w:after="0"/>
              <w:rPr>
                <w:rFonts w:eastAsia="Cambria"/>
              </w:rPr>
            </w:pPr>
            <w:r>
              <w:rPr>
                <w:rFonts w:eastAsia="Cambria"/>
              </w:rPr>
              <w:t>R01</w:t>
            </w:r>
          </w:p>
        </w:tc>
        <w:tc>
          <w:tcPr>
            <w:tcW w:w="2413" w:type="dxa"/>
          </w:tcPr>
          <w:p w14:paraId="7F7B5F76" w14:textId="77777777" w:rsidR="00657854" w:rsidRDefault="00000000" w:rsidP="00887CBF">
            <w:pPr>
              <w:pStyle w:val="Compact"/>
              <w:spacing w:after="0"/>
              <w:rPr>
                <w:rFonts w:eastAsia="Cambria"/>
              </w:rPr>
            </w:pPr>
            <w:proofErr w:type="spellStart"/>
            <w:r>
              <w:rPr>
                <w:rFonts w:eastAsia="Cambria"/>
              </w:rPr>
              <w:t>Acesso</w:t>
            </w:r>
            <w:proofErr w:type="spellEnd"/>
            <w:r>
              <w:rPr>
                <w:rFonts w:eastAsia="Cambria"/>
              </w:rPr>
              <w:t xml:space="preserve"> </w:t>
            </w:r>
            <w:proofErr w:type="spellStart"/>
            <w:r>
              <w:rPr>
                <w:rFonts w:eastAsia="Cambria"/>
              </w:rPr>
              <w:t>não</w:t>
            </w:r>
            <w:proofErr w:type="spellEnd"/>
            <w:r>
              <w:rPr>
                <w:rFonts w:eastAsia="Cambria"/>
              </w:rPr>
              <w:t xml:space="preserve"> </w:t>
            </w:r>
            <w:proofErr w:type="spellStart"/>
            <w:r>
              <w:rPr>
                <w:rFonts w:eastAsia="Cambria"/>
              </w:rPr>
              <w:t>autorizado</w:t>
            </w:r>
            <w:proofErr w:type="spellEnd"/>
          </w:p>
        </w:tc>
        <w:tc>
          <w:tcPr>
            <w:tcW w:w="1915" w:type="dxa"/>
          </w:tcPr>
          <w:p w14:paraId="3B0A3884" w14:textId="77777777" w:rsidR="00657854" w:rsidRDefault="00000000" w:rsidP="00887CBF">
            <w:pPr>
              <w:pStyle w:val="Compact"/>
              <w:spacing w:after="0"/>
              <w:rPr>
                <w:rFonts w:eastAsia="Cambria"/>
              </w:rPr>
            </w:pPr>
            <w:r>
              <w:rPr>
                <w:rFonts w:eastAsia="Cambria"/>
              </w:rPr>
              <w:t>10</w:t>
            </w:r>
          </w:p>
        </w:tc>
        <w:tc>
          <w:tcPr>
            <w:tcW w:w="1915" w:type="dxa"/>
          </w:tcPr>
          <w:p w14:paraId="1226E32B" w14:textId="77777777" w:rsidR="00657854" w:rsidRDefault="00000000" w:rsidP="00887CBF">
            <w:pPr>
              <w:pStyle w:val="Compact"/>
              <w:spacing w:after="0"/>
              <w:rPr>
                <w:rFonts w:eastAsia="Cambria"/>
              </w:rPr>
            </w:pPr>
            <w:r>
              <w:rPr>
                <w:rFonts w:eastAsia="Cambria"/>
              </w:rPr>
              <w:t>15</w:t>
            </w:r>
          </w:p>
        </w:tc>
        <w:tc>
          <w:tcPr>
            <w:tcW w:w="1915" w:type="dxa"/>
          </w:tcPr>
          <w:p w14:paraId="78E59979" w14:textId="77777777" w:rsidR="00657854" w:rsidRDefault="00000000" w:rsidP="00887CBF">
            <w:pPr>
              <w:pStyle w:val="Compact"/>
              <w:spacing w:after="0"/>
              <w:rPr>
                <w:rFonts w:eastAsia="Cambria"/>
              </w:rPr>
            </w:pPr>
            <w:r>
              <w:rPr>
                <w:rFonts w:eastAsia="Cambria"/>
              </w:rPr>
              <w:t>150</w:t>
            </w:r>
          </w:p>
        </w:tc>
      </w:tr>
      <w:tr w:rsidR="00657854" w14:paraId="20F9BAF3" w14:textId="77777777" w:rsidTr="00346204">
        <w:tc>
          <w:tcPr>
            <w:tcW w:w="1418" w:type="dxa"/>
          </w:tcPr>
          <w:p w14:paraId="26611768" w14:textId="77777777" w:rsidR="00657854" w:rsidRDefault="00000000" w:rsidP="00887CBF">
            <w:pPr>
              <w:pStyle w:val="Compact"/>
              <w:spacing w:after="0"/>
              <w:rPr>
                <w:rFonts w:eastAsia="Cambria"/>
              </w:rPr>
            </w:pPr>
            <w:r>
              <w:rPr>
                <w:rFonts w:eastAsia="Cambria"/>
              </w:rPr>
              <w:t>R02</w:t>
            </w:r>
          </w:p>
        </w:tc>
        <w:tc>
          <w:tcPr>
            <w:tcW w:w="2413" w:type="dxa"/>
          </w:tcPr>
          <w:p w14:paraId="75CBB8DC" w14:textId="77777777" w:rsidR="00657854" w:rsidRDefault="00000000" w:rsidP="00887CBF">
            <w:pPr>
              <w:pStyle w:val="Compact"/>
              <w:spacing w:after="0"/>
              <w:rPr>
                <w:rFonts w:eastAsia="Cambria"/>
              </w:rPr>
            </w:pPr>
            <w:proofErr w:type="spellStart"/>
            <w:r>
              <w:rPr>
                <w:rFonts w:eastAsia="Cambria"/>
              </w:rPr>
              <w:t>Operação</w:t>
            </w:r>
            <w:proofErr w:type="spellEnd"/>
            <w:r>
              <w:rPr>
                <w:rFonts w:eastAsia="Cambria"/>
              </w:rPr>
              <w:t xml:space="preserve"> </w:t>
            </w:r>
            <w:proofErr w:type="spellStart"/>
            <w:r>
              <w:rPr>
                <w:rFonts w:eastAsia="Cambria"/>
              </w:rPr>
              <w:t>incorreta</w:t>
            </w:r>
            <w:proofErr w:type="spellEnd"/>
            <w:r>
              <w:rPr>
                <w:rFonts w:eastAsia="Cambria"/>
              </w:rPr>
              <w:t xml:space="preserve"> dos dados</w:t>
            </w:r>
          </w:p>
        </w:tc>
        <w:tc>
          <w:tcPr>
            <w:tcW w:w="1915" w:type="dxa"/>
          </w:tcPr>
          <w:p w14:paraId="237FC616" w14:textId="77777777" w:rsidR="00657854" w:rsidRDefault="00000000" w:rsidP="00887CBF">
            <w:pPr>
              <w:pStyle w:val="Compact"/>
              <w:spacing w:after="0"/>
              <w:rPr>
                <w:rFonts w:eastAsia="Cambria"/>
              </w:rPr>
            </w:pPr>
            <w:r>
              <w:rPr>
                <w:rFonts w:eastAsia="Cambria"/>
              </w:rPr>
              <w:t>5</w:t>
            </w:r>
          </w:p>
        </w:tc>
        <w:tc>
          <w:tcPr>
            <w:tcW w:w="1915" w:type="dxa"/>
          </w:tcPr>
          <w:p w14:paraId="77DEFEB3" w14:textId="77777777" w:rsidR="00657854" w:rsidRDefault="00000000" w:rsidP="00887CBF">
            <w:pPr>
              <w:pStyle w:val="Compact"/>
              <w:spacing w:after="0"/>
              <w:rPr>
                <w:rFonts w:eastAsia="Cambria"/>
              </w:rPr>
            </w:pPr>
            <w:r>
              <w:rPr>
                <w:rFonts w:eastAsia="Cambria"/>
              </w:rPr>
              <w:t>15</w:t>
            </w:r>
          </w:p>
        </w:tc>
        <w:tc>
          <w:tcPr>
            <w:tcW w:w="1915" w:type="dxa"/>
          </w:tcPr>
          <w:p w14:paraId="40DE0885" w14:textId="77777777" w:rsidR="00657854" w:rsidRDefault="00000000" w:rsidP="00887CBF">
            <w:pPr>
              <w:pStyle w:val="Compact"/>
              <w:spacing w:after="0"/>
              <w:rPr>
                <w:rFonts w:eastAsia="Cambria"/>
              </w:rPr>
            </w:pPr>
            <w:r>
              <w:rPr>
                <w:rFonts w:eastAsia="Cambria"/>
              </w:rPr>
              <w:t>75</w:t>
            </w:r>
          </w:p>
        </w:tc>
      </w:tr>
      <w:tr w:rsidR="00657854" w14:paraId="63CCB243" w14:textId="77777777" w:rsidTr="00346204">
        <w:tc>
          <w:tcPr>
            <w:tcW w:w="1418" w:type="dxa"/>
          </w:tcPr>
          <w:p w14:paraId="2785AD95" w14:textId="77777777" w:rsidR="00657854" w:rsidRDefault="00000000" w:rsidP="00887CBF">
            <w:pPr>
              <w:pStyle w:val="Compact"/>
              <w:spacing w:after="0"/>
              <w:rPr>
                <w:rFonts w:eastAsia="Cambria"/>
              </w:rPr>
            </w:pPr>
            <w:r>
              <w:rPr>
                <w:rFonts w:eastAsia="Cambria"/>
              </w:rPr>
              <w:t>R03</w:t>
            </w:r>
          </w:p>
        </w:tc>
        <w:tc>
          <w:tcPr>
            <w:tcW w:w="2413" w:type="dxa"/>
          </w:tcPr>
          <w:p w14:paraId="4E60F489" w14:textId="77777777" w:rsidR="00657854" w:rsidRPr="00E9678F" w:rsidRDefault="00000000" w:rsidP="00887CBF">
            <w:pPr>
              <w:pStyle w:val="Compact"/>
              <w:spacing w:after="0"/>
              <w:rPr>
                <w:rFonts w:eastAsia="Cambria"/>
                <w:lang w:val="pt-BR"/>
              </w:rPr>
            </w:pPr>
            <w:r w:rsidRPr="00E9678F">
              <w:rPr>
                <w:rFonts w:eastAsia="Cambria"/>
                <w:lang w:val="pt-BR"/>
              </w:rPr>
              <w:t>Desfiguração de dados por falha de software</w:t>
            </w:r>
          </w:p>
        </w:tc>
        <w:tc>
          <w:tcPr>
            <w:tcW w:w="1915" w:type="dxa"/>
          </w:tcPr>
          <w:p w14:paraId="78920994" w14:textId="77777777" w:rsidR="00657854" w:rsidRDefault="00000000" w:rsidP="00887CBF">
            <w:pPr>
              <w:pStyle w:val="Compact"/>
              <w:spacing w:after="0"/>
              <w:rPr>
                <w:rFonts w:eastAsia="Cambria"/>
              </w:rPr>
            </w:pPr>
            <w:r>
              <w:rPr>
                <w:rFonts w:eastAsia="Cambria"/>
              </w:rPr>
              <w:t>5</w:t>
            </w:r>
          </w:p>
        </w:tc>
        <w:tc>
          <w:tcPr>
            <w:tcW w:w="1915" w:type="dxa"/>
          </w:tcPr>
          <w:p w14:paraId="15865C7E" w14:textId="77777777" w:rsidR="00657854" w:rsidRDefault="00000000" w:rsidP="00887CBF">
            <w:pPr>
              <w:pStyle w:val="Compact"/>
              <w:spacing w:after="0"/>
              <w:rPr>
                <w:rFonts w:eastAsia="Cambria"/>
              </w:rPr>
            </w:pPr>
            <w:r>
              <w:rPr>
                <w:rFonts w:eastAsia="Cambria"/>
              </w:rPr>
              <w:t>10</w:t>
            </w:r>
          </w:p>
        </w:tc>
        <w:tc>
          <w:tcPr>
            <w:tcW w:w="1915" w:type="dxa"/>
          </w:tcPr>
          <w:p w14:paraId="5E970CA3" w14:textId="77777777" w:rsidR="00657854" w:rsidRDefault="00000000" w:rsidP="00887CBF">
            <w:pPr>
              <w:pStyle w:val="Compact"/>
              <w:spacing w:after="0"/>
              <w:rPr>
                <w:rFonts w:eastAsia="Cambria"/>
              </w:rPr>
            </w:pPr>
            <w:r>
              <w:rPr>
                <w:rFonts w:eastAsia="Cambria"/>
              </w:rPr>
              <w:t>50</w:t>
            </w:r>
          </w:p>
        </w:tc>
      </w:tr>
      <w:tr w:rsidR="00657854" w14:paraId="2704B3F8" w14:textId="77777777" w:rsidTr="00346204">
        <w:tc>
          <w:tcPr>
            <w:tcW w:w="1418" w:type="dxa"/>
          </w:tcPr>
          <w:p w14:paraId="3EDFA781" w14:textId="77777777" w:rsidR="00657854" w:rsidRDefault="00000000" w:rsidP="00887CBF">
            <w:pPr>
              <w:pStyle w:val="Compact"/>
              <w:spacing w:after="0"/>
              <w:rPr>
                <w:rFonts w:eastAsia="Cambria"/>
              </w:rPr>
            </w:pPr>
            <w:r>
              <w:rPr>
                <w:rFonts w:eastAsia="Cambria"/>
              </w:rPr>
              <w:t>R04</w:t>
            </w:r>
          </w:p>
        </w:tc>
        <w:tc>
          <w:tcPr>
            <w:tcW w:w="2413" w:type="dxa"/>
          </w:tcPr>
          <w:p w14:paraId="2529E0AC" w14:textId="77777777" w:rsidR="00657854" w:rsidRPr="00E9678F" w:rsidRDefault="00000000" w:rsidP="00887CBF">
            <w:pPr>
              <w:pStyle w:val="Compact"/>
              <w:spacing w:after="0"/>
              <w:rPr>
                <w:rFonts w:eastAsia="Cambria"/>
                <w:lang w:val="pt-BR"/>
              </w:rPr>
            </w:pPr>
            <w:r w:rsidRPr="00E9678F">
              <w:rPr>
                <w:rFonts w:eastAsia="Cambria"/>
                <w:lang w:val="pt-BR"/>
              </w:rPr>
              <w:t>Indisponibilidade do sistema de operação dos dados</w:t>
            </w:r>
          </w:p>
        </w:tc>
        <w:tc>
          <w:tcPr>
            <w:tcW w:w="1915" w:type="dxa"/>
          </w:tcPr>
          <w:p w14:paraId="529CF409" w14:textId="77777777" w:rsidR="00657854" w:rsidRDefault="00000000" w:rsidP="00887CBF">
            <w:pPr>
              <w:pStyle w:val="Compact"/>
              <w:spacing w:after="0"/>
              <w:rPr>
                <w:rFonts w:eastAsia="Cambria"/>
              </w:rPr>
            </w:pPr>
            <w:r>
              <w:rPr>
                <w:rFonts w:eastAsia="Cambria"/>
              </w:rPr>
              <w:t>5</w:t>
            </w:r>
          </w:p>
        </w:tc>
        <w:tc>
          <w:tcPr>
            <w:tcW w:w="1915" w:type="dxa"/>
          </w:tcPr>
          <w:p w14:paraId="6A4AD708" w14:textId="77777777" w:rsidR="00657854" w:rsidRDefault="00000000" w:rsidP="00887CBF">
            <w:pPr>
              <w:pStyle w:val="Compact"/>
              <w:spacing w:after="0"/>
              <w:rPr>
                <w:rFonts w:eastAsia="Cambria"/>
              </w:rPr>
            </w:pPr>
            <w:r>
              <w:rPr>
                <w:rFonts w:eastAsia="Cambria"/>
              </w:rPr>
              <w:t>5</w:t>
            </w:r>
          </w:p>
        </w:tc>
        <w:tc>
          <w:tcPr>
            <w:tcW w:w="1915" w:type="dxa"/>
          </w:tcPr>
          <w:p w14:paraId="54283EF9" w14:textId="77777777" w:rsidR="00657854" w:rsidRDefault="00000000" w:rsidP="00887CBF">
            <w:pPr>
              <w:pStyle w:val="Compact"/>
              <w:spacing w:after="0"/>
              <w:rPr>
                <w:rFonts w:eastAsia="Cambria"/>
              </w:rPr>
            </w:pPr>
            <w:r>
              <w:rPr>
                <w:rFonts w:eastAsia="Cambria"/>
              </w:rPr>
              <w:t>25</w:t>
            </w:r>
            <w:bookmarkStart w:id="5" w:name="identificação-e-avaliação-de-riscos"/>
            <w:bookmarkEnd w:id="5"/>
          </w:p>
        </w:tc>
      </w:tr>
    </w:tbl>
    <w:p w14:paraId="7A78FEF1" w14:textId="77777777" w:rsidR="00657854" w:rsidRPr="00346204" w:rsidRDefault="00000000">
      <w:pPr>
        <w:pStyle w:val="Heading1"/>
        <w:rPr>
          <w:lang w:val="pt-BR"/>
        </w:rPr>
      </w:pPr>
      <w:r w:rsidRPr="00346204">
        <w:rPr>
          <w:lang w:val="pt-BR"/>
        </w:rPr>
        <w:t>7 - MEDIDAS PARA TRATAR OS RISCOS</w:t>
      </w:r>
    </w:p>
    <w:p w14:paraId="0ED95931" w14:textId="77777777" w:rsidR="00657854" w:rsidRPr="00346204" w:rsidRDefault="00657854">
      <w:pPr>
        <w:pStyle w:val="BodyText"/>
        <w:rPr>
          <w:lang w:val="pt-BR"/>
        </w:rPr>
      </w:pPr>
    </w:p>
    <w:tbl>
      <w:tblPr>
        <w:tblStyle w:val="Table"/>
        <w:tblW w:w="5000" w:type="pct"/>
        <w:tblInd w:w="108" w:type="dxa"/>
        <w:tblBorders>
          <w:insideH w:val="single" w:sz="4" w:space="0" w:color="auto"/>
        </w:tblBorders>
        <w:tblLayout w:type="fixed"/>
        <w:tblLook w:val="0020" w:firstRow="1" w:lastRow="0" w:firstColumn="0" w:lastColumn="0" w:noHBand="0" w:noVBand="0"/>
      </w:tblPr>
      <w:tblGrid>
        <w:gridCol w:w="1134"/>
        <w:gridCol w:w="3654"/>
        <w:gridCol w:w="2394"/>
        <w:gridCol w:w="2394"/>
      </w:tblGrid>
      <w:tr w:rsidR="00657854" w14:paraId="3CFEBF7B" w14:textId="77777777" w:rsidTr="00346204">
        <w:trPr>
          <w:cnfStyle w:val="100000000000" w:firstRow="1" w:lastRow="0" w:firstColumn="0" w:lastColumn="0" w:oddVBand="0" w:evenVBand="0" w:oddHBand="0" w:evenHBand="0" w:firstRowFirstColumn="0" w:firstRowLastColumn="0" w:lastRowFirstColumn="0" w:lastRowLastColumn="0"/>
          <w:tblHeader/>
        </w:trPr>
        <w:tc>
          <w:tcPr>
            <w:tcW w:w="1134" w:type="dxa"/>
            <w:tcBorders>
              <w:bottom w:val="none" w:sz="0" w:space="0" w:color="auto"/>
            </w:tcBorders>
          </w:tcPr>
          <w:p w14:paraId="433F672C" w14:textId="77777777" w:rsidR="00657854" w:rsidRDefault="00000000" w:rsidP="00887CBF">
            <w:pPr>
              <w:pStyle w:val="Compact"/>
              <w:spacing w:after="0"/>
              <w:rPr>
                <w:rFonts w:eastAsia="Cambria"/>
              </w:rPr>
            </w:pPr>
            <w:r>
              <w:rPr>
                <w:rFonts w:eastAsia="Cambria"/>
              </w:rPr>
              <w:t>Risco</w:t>
            </w:r>
          </w:p>
        </w:tc>
        <w:tc>
          <w:tcPr>
            <w:tcW w:w="3654" w:type="dxa"/>
            <w:tcBorders>
              <w:bottom w:val="none" w:sz="0" w:space="0" w:color="auto"/>
            </w:tcBorders>
          </w:tcPr>
          <w:p w14:paraId="7265C990" w14:textId="77777777" w:rsidR="00657854" w:rsidRDefault="00000000" w:rsidP="00887CBF">
            <w:pPr>
              <w:pStyle w:val="Compact"/>
              <w:spacing w:after="0"/>
              <w:rPr>
                <w:rFonts w:eastAsia="Cambria"/>
              </w:rPr>
            </w:pPr>
            <w:proofErr w:type="spellStart"/>
            <w:r>
              <w:rPr>
                <w:rFonts w:eastAsia="Cambria"/>
              </w:rPr>
              <w:t>Medida</w:t>
            </w:r>
            <w:proofErr w:type="spellEnd"/>
          </w:p>
        </w:tc>
        <w:tc>
          <w:tcPr>
            <w:tcW w:w="2394" w:type="dxa"/>
            <w:tcBorders>
              <w:bottom w:val="none" w:sz="0" w:space="0" w:color="auto"/>
            </w:tcBorders>
          </w:tcPr>
          <w:p w14:paraId="45F29D90" w14:textId="77777777" w:rsidR="00657854" w:rsidRDefault="00000000" w:rsidP="00887CBF">
            <w:pPr>
              <w:pStyle w:val="Compact"/>
              <w:spacing w:after="0"/>
              <w:rPr>
                <w:rFonts w:eastAsia="Cambria"/>
              </w:rPr>
            </w:pPr>
            <w:proofErr w:type="spellStart"/>
            <w:r>
              <w:rPr>
                <w:rFonts w:eastAsia="Cambria"/>
              </w:rPr>
              <w:t>Efeito</w:t>
            </w:r>
            <w:proofErr w:type="spellEnd"/>
            <w:r>
              <w:rPr>
                <w:rFonts w:eastAsia="Cambria"/>
              </w:rPr>
              <w:t xml:space="preserve"> </w:t>
            </w:r>
            <w:proofErr w:type="spellStart"/>
            <w:r>
              <w:rPr>
                <w:rFonts w:eastAsia="Cambria"/>
              </w:rPr>
              <w:t>sobre</w:t>
            </w:r>
            <w:proofErr w:type="spellEnd"/>
            <w:r>
              <w:rPr>
                <w:rFonts w:eastAsia="Cambria"/>
              </w:rPr>
              <w:t xml:space="preserve"> o </w:t>
            </w:r>
            <w:proofErr w:type="spellStart"/>
            <w:r>
              <w:rPr>
                <w:rFonts w:eastAsia="Cambria"/>
              </w:rPr>
              <w:t>risco</w:t>
            </w:r>
            <w:proofErr w:type="spellEnd"/>
          </w:p>
        </w:tc>
        <w:tc>
          <w:tcPr>
            <w:tcW w:w="2394" w:type="dxa"/>
            <w:tcBorders>
              <w:bottom w:val="none" w:sz="0" w:space="0" w:color="auto"/>
            </w:tcBorders>
          </w:tcPr>
          <w:p w14:paraId="079367B8" w14:textId="77777777" w:rsidR="00657854" w:rsidRDefault="00000000" w:rsidP="00887CBF">
            <w:pPr>
              <w:pStyle w:val="Compact"/>
              <w:spacing w:after="0"/>
              <w:rPr>
                <w:rFonts w:eastAsia="Cambria"/>
              </w:rPr>
            </w:pPr>
            <w:proofErr w:type="spellStart"/>
            <w:r>
              <w:rPr>
                <w:rFonts w:eastAsia="Cambria"/>
              </w:rPr>
              <w:t>Medida</w:t>
            </w:r>
            <w:proofErr w:type="spellEnd"/>
            <w:r>
              <w:rPr>
                <w:rFonts w:eastAsia="Cambria"/>
              </w:rPr>
              <w:t xml:space="preserve"> </w:t>
            </w:r>
            <w:proofErr w:type="spellStart"/>
            <w:r>
              <w:rPr>
                <w:rFonts w:eastAsia="Cambria"/>
              </w:rPr>
              <w:t>aprovada</w:t>
            </w:r>
            <w:proofErr w:type="spellEnd"/>
          </w:p>
        </w:tc>
      </w:tr>
      <w:tr w:rsidR="00657854" w14:paraId="2A99BB3D" w14:textId="77777777" w:rsidTr="00346204">
        <w:tc>
          <w:tcPr>
            <w:tcW w:w="1134" w:type="dxa"/>
          </w:tcPr>
          <w:p w14:paraId="1404B005" w14:textId="77777777" w:rsidR="00657854" w:rsidRDefault="00000000" w:rsidP="00887CBF">
            <w:pPr>
              <w:pStyle w:val="Compact"/>
              <w:spacing w:after="0"/>
              <w:rPr>
                <w:rFonts w:eastAsia="Cambria"/>
              </w:rPr>
            </w:pPr>
            <w:r>
              <w:rPr>
                <w:rFonts w:eastAsia="Cambria"/>
              </w:rPr>
              <w:t>R01</w:t>
            </w:r>
          </w:p>
        </w:tc>
        <w:tc>
          <w:tcPr>
            <w:tcW w:w="3654" w:type="dxa"/>
          </w:tcPr>
          <w:p w14:paraId="12E17D98" w14:textId="77777777" w:rsidR="00657854" w:rsidRPr="00E9678F" w:rsidRDefault="00000000" w:rsidP="00887CBF">
            <w:pPr>
              <w:pStyle w:val="Compact"/>
              <w:spacing w:after="0"/>
              <w:rPr>
                <w:rFonts w:eastAsia="Cambria"/>
                <w:lang w:val="pt-BR"/>
              </w:rPr>
            </w:pPr>
            <w:r w:rsidRPr="00E9678F">
              <w:rPr>
                <w:rFonts w:eastAsia="Cambria"/>
                <w:lang w:val="pt-BR"/>
              </w:rPr>
              <w:t>1. controle do acesso lógico2. monitoramento ativo de ações suspeitas no ambiente de operação</w:t>
            </w:r>
          </w:p>
        </w:tc>
        <w:tc>
          <w:tcPr>
            <w:tcW w:w="2394" w:type="dxa"/>
          </w:tcPr>
          <w:p w14:paraId="6F9BF886" w14:textId="77777777" w:rsidR="00657854" w:rsidRDefault="00000000" w:rsidP="00887CBF">
            <w:pPr>
              <w:pStyle w:val="Compact"/>
              <w:spacing w:after="0"/>
              <w:rPr>
                <w:rFonts w:eastAsia="Cambria"/>
              </w:rPr>
            </w:pPr>
            <w:proofErr w:type="spellStart"/>
            <w:r>
              <w:rPr>
                <w:rFonts w:eastAsia="Cambria"/>
              </w:rPr>
              <w:t>reduzir</w:t>
            </w:r>
            <w:proofErr w:type="spellEnd"/>
          </w:p>
        </w:tc>
        <w:tc>
          <w:tcPr>
            <w:tcW w:w="2394" w:type="dxa"/>
          </w:tcPr>
          <w:p w14:paraId="4D9A1162" w14:textId="77777777" w:rsidR="00657854" w:rsidRDefault="00000000" w:rsidP="00887CBF">
            <w:pPr>
              <w:pStyle w:val="Compact"/>
              <w:spacing w:after="0"/>
              <w:rPr>
                <w:rFonts w:eastAsia="Cambria"/>
              </w:rPr>
            </w:pPr>
            <w:r>
              <w:rPr>
                <w:rFonts w:eastAsia="Cambria"/>
              </w:rPr>
              <w:t>sim</w:t>
            </w:r>
          </w:p>
        </w:tc>
      </w:tr>
      <w:tr w:rsidR="00657854" w14:paraId="7B0391A0" w14:textId="77777777" w:rsidTr="00346204">
        <w:tc>
          <w:tcPr>
            <w:tcW w:w="1134" w:type="dxa"/>
          </w:tcPr>
          <w:p w14:paraId="66B0D672" w14:textId="77777777" w:rsidR="00657854" w:rsidRDefault="00000000" w:rsidP="00887CBF">
            <w:pPr>
              <w:pStyle w:val="Compact"/>
              <w:spacing w:after="0"/>
              <w:rPr>
                <w:rFonts w:eastAsia="Cambria"/>
              </w:rPr>
            </w:pPr>
            <w:r>
              <w:rPr>
                <w:rFonts w:eastAsia="Cambria"/>
              </w:rPr>
              <w:t>R02</w:t>
            </w:r>
          </w:p>
        </w:tc>
        <w:tc>
          <w:tcPr>
            <w:tcW w:w="3654" w:type="dxa"/>
          </w:tcPr>
          <w:p w14:paraId="291FB19A" w14:textId="77777777" w:rsidR="00657854" w:rsidRPr="00E9678F" w:rsidRDefault="00000000" w:rsidP="00887CBF">
            <w:pPr>
              <w:pStyle w:val="Compact"/>
              <w:spacing w:after="0"/>
              <w:rPr>
                <w:rFonts w:eastAsia="Cambria"/>
                <w:lang w:val="pt-BR"/>
              </w:rPr>
            </w:pPr>
            <w:r w:rsidRPr="00E9678F">
              <w:rPr>
                <w:rFonts w:eastAsia="Cambria"/>
                <w:lang w:val="pt-BR"/>
              </w:rPr>
              <w:t>1. treinamento2. redução de dados para operação</w:t>
            </w:r>
          </w:p>
        </w:tc>
        <w:tc>
          <w:tcPr>
            <w:tcW w:w="2394" w:type="dxa"/>
          </w:tcPr>
          <w:p w14:paraId="3FED20C9" w14:textId="77777777" w:rsidR="00657854" w:rsidRDefault="00000000" w:rsidP="00887CBF">
            <w:pPr>
              <w:pStyle w:val="Compact"/>
              <w:spacing w:after="0"/>
              <w:rPr>
                <w:rFonts w:eastAsia="Cambria"/>
              </w:rPr>
            </w:pPr>
            <w:proofErr w:type="spellStart"/>
            <w:r>
              <w:rPr>
                <w:rFonts w:eastAsia="Cambria"/>
              </w:rPr>
              <w:t>reduzir</w:t>
            </w:r>
            <w:proofErr w:type="spellEnd"/>
          </w:p>
        </w:tc>
        <w:tc>
          <w:tcPr>
            <w:tcW w:w="2394" w:type="dxa"/>
          </w:tcPr>
          <w:p w14:paraId="070F8F92" w14:textId="77777777" w:rsidR="00657854" w:rsidRDefault="00000000" w:rsidP="00887CBF">
            <w:pPr>
              <w:pStyle w:val="Compact"/>
              <w:spacing w:after="0"/>
              <w:rPr>
                <w:rFonts w:eastAsia="Cambria"/>
              </w:rPr>
            </w:pPr>
            <w:r>
              <w:rPr>
                <w:rFonts w:eastAsia="Cambria"/>
              </w:rPr>
              <w:t>sim</w:t>
            </w:r>
          </w:p>
        </w:tc>
      </w:tr>
      <w:tr w:rsidR="00657854" w14:paraId="2816F2C8" w14:textId="77777777" w:rsidTr="00346204">
        <w:tc>
          <w:tcPr>
            <w:tcW w:w="1134" w:type="dxa"/>
          </w:tcPr>
          <w:p w14:paraId="52F6B32A" w14:textId="77777777" w:rsidR="00657854" w:rsidRDefault="00000000" w:rsidP="00887CBF">
            <w:pPr>
              <w:pStyle w:val="Compact"/>
              <w:spacing w:after="0"/>
              <w:rPr>
                <w:rFonts w:eastAsia="Cambria"/>
              </w:rPr>
            </w:pPr>
            <w:r>
              <w:rPr>
                <w:rFonts w:eastAsia="Cambria"/>
              </w:rPr>
              <w:t>R03</w:t>
            </w:r>
          </w:p>
        </w:tc>
        <w:tc>
          <w:tcPr>
            <w:tcW w:w="3654" w:type="dxa"/>
          </w:tcPr>
          <w:p w14:paraId="5D443ED4" w14:textId="77777777" w:rsidR="00657854" w:rsidRPr="00E9678F" w:rsidRDefault="00000000" w:rsidP="00887CBF">
            <w:pPr>
              <w:pStyle w:val="Compact"/>
              <w:spacing w:after="0"/>
              <w:rPr>
                <w:rFonts w:eastAsia="Cambria"/>
                <w:lang w:val="pt-BR"/>
              </w:rPr>
            </w:pPr>
            <w:r w:rsidRPr="00E9678F">
              <w:rPr>
                <w:rFonts w:eastAsia="Cambria"/>
                <w:lang w:val="pt-BR"/>
              </w:rPr>
              <w:t>1. efetuar testes completos e documentados antes de iniciar o uso</w:t>
            </w:r>
          </w:p>
        </w:tc>
        <w:tc>
          <w:tcPr>
            <w:tcW w:w="2394" w:type="dxa"/>
          </w:tcPr>
          <w:p w14:paraId="1E2B2C6D" w14:textId="77777777" w:rsidR="00657854" w:rsidRDefault="00000000" w:rsidP="00887CBF">
            <w:pPr>
              <w:pStyle w:val="Compact"/>
              <w:spacing w:after="0"/>
              <w:rPr>
                <w:rFonts w:eastAsia="Cambria"/>
              </w:rPr>
            </w:pPr>
            <w:proofErr w:type="spellStart"/>
            <w:r>
              <w:rPr>
                <w:rFonts w:eastAsia="Cambria"/>
              </w:rPr>
              <w:t>mitigar</w:t>
            </w:r>
            <w:proofErr w:type="spellEnd"/>
          </w:p>
        </w:tc>
        <w:tc>
          <w:tcPr>
            <w:tcW w:w="2394" w:type="dxa"/>
          </w:tcPr>
          <w:p w14:paraId="79540A2A" w14:textId="77777777" w:rsidR="00657854" w:rsidRDefault="00000000" w:rsidP="00887CBF">
            <w:pPr>
              <w:pStyle w:val="Compact"/>
              <w:spacing w:after="0"/>
              <w:rPr>
                <w:rFonts w:eastAsia="Cambria"/>
              </w:rPr>
            </w:pPr>
            <w:r>
              <w:rPr>
                <w:rFonts w:eastAsia="Cambria"/>
              </w:rPr>
              <w:t>sim</w:t>
            </w:r>
          </w:p>
        </w:tc>
      </w:tr>
      <w:tr w:rsidR="00657854" w14:paraId="4ECAB057" w14:textId="77777777" w:rsidTr="00346204">
        <w:tc>
          <w:tcPr>
            <w:tcW w:w="1134" w:type="dxa"/>
          </w:tcPr>
          <w:p w14:paraId="136CB083" w14:textId="77777777" w:rsidR="00657854" w:rsidRDefault="00000000" w:rsidP="00887CBF">
            <w:pPr>
              <w:pStyle w:val="Compact"/>
              <w:spacing w:after="0"/>
              <w:rPr>
                <w:rFonts w:eastAsia="Cambria"/>
              </w:rPr>
            </w:pPr>
            <w:r>
              <w:rPr>
                <w:rFonts w:eastAsia="Cambria"/>
              </w:rPr>
              <w:t>R04</w:t>
            </w:r>
          </w:p>
        </w:tc>
        <w:tc>
          <w:tcPr>
            <w:tcW w:w="3654" w:type="dxa"/>
          </w:tcPr>
          <w:p w14:paraId="4BBC3A80" w14:textId="77777777" w:rsidR="00657854" w:rsidRPr="00E9678F" w:rsidRDefault="00000000" w:rsidP="00887CBF">
            <w:pPr>
              <w:pStyle w:val="Compact"/>
              <w:spacing w:after="0"/>
              <w:rPr>
                <w:rFonts w:eastAsia="Cambria"/>
                <w:lang w:val="pt-BR"/>
              </w:rPr>
            </w:pPr>
            <w:r w:rsidRPr="00E9678F">
              <w:rPr>
                <w:rFonts w:eastAsia="Cambria"/>
                <w:lang w:val="pt-BR"/>
              </w:rPr>
              <w:t>1. controle de failover para falhas que causem indisponibilidade2. monitoramento de todos os componentes da solução</w:t>
            </w:r>
          </w:p>
        </w:tc>
        <w:tc>
          <w:tcPr>
            <w:tcW w:w="2394" w:type="dxa"/>
          </w:tcPr>
          <w:p w14:paraId="0F1D2116" w14:textId="77777777" w:rsidR="00657854" w:rsidRDefault="00000000" w:rsidP="00887CBF">
            <w:pPr>
              <w:pStyle w:val="Compact"/>
              <w:spacing w:after="0"/>
              <w:rPr>
                <w:rFonts w:eastAsia="Cambria"/>
              </w:rPr>
            </w:pPr>
            <w:proofErr w:type="spellStart"/>
            <w:r>
              <w:rPr>
                <w:rFonts w:eastAsia="Cambria"/>
              </w:rPr>
              <w:t>reduzir</w:t>
            </w:r>
            <w:proofErr w:type="spellEnd"/>
          </w:p>
        </w:tc>
        <w:tc>
          <w:tcPr>
            <w:tcW w:w="2394" w:type="dxa"/>
          </w:tcPr>
          <w:p w14:paraId="6B8B01A3" w14:textId="77777777" w:rsidR="00657854" w:rsidRDefault="00000000" w:rsidP="00887CBF">
            <w:pPr>
              <w:pStyle w:val="Compact"/>
              <w:spacing w:after="0"/>
              <w:rPr>
                <w:rFonts w:eastAsia="Cambria"/>
              </w:rPr>
            </w:pPr>
            <w:r>
              <w:rPr>
                <w:rFonts w:eastAsia="Cambria"/>
              </w:rPr>
              <w:t>sim</w:t>
            </w:r>
          </w:p>
        </w:tc>
      </w:tr>
    </w:tbl>
    <w:p w14:paraId="50DBE99F" w14:textId="77777777" w:rsidR="00657854" w:rsidRDefault="00000000">
      <w:pPr>
        <w:pStyle w:val="Heading1"/>
      </w:pPr>
      <w:r>
        <w:lastRenderedPageBreak/>
        <w:t>8 - APROVAÇÃO</w:t>
      </w:r>
    </w:p>
    <w:p w14:paraId="1F9E67CF" w14:textId="77777777" w:rsidR="00657854" w:rsidRDefault="00000000">
      <w:pPr>
        <w:pStyle w:val="Heading2"/>
      </w:pPr>
      <w:proofErr w:type="spellStart"/>
      <w:r>
        <w:t>Assinaturas</w:t>
      </w:r>
      <w:proofErr w:type="spellEnd"/>
      <w:r>
        <w:t>:</w:t>
      </w:r>
    </w:p>
    <w:p w14:paraId="1B012B05" w14:textId="484F496D" w:rsidR="00657854" w:rsidRDefault="00887CBF">
      <w:pPr>
        <w:pStyle w:val="FirstParagraph"/>
      </w:pPr>
      <w:r>
        <w:t xml:space="preserve">EMS </w:t>
      </w:r>
      <w:proofErr w:type="spellStart"/>
      <w:r>
        <w:t>Lanches</w:t>
      </w:r>
      <w:proofErr w:type="spellEnd"/>
    </w:p>
    <w:p w14:paraId="16DC28D9" w14:textId="6EE7BAD1" w:rsidR="00657854" w:rsidRPr="00E9678F" w:rsidRDefault="00887CBF" w:rsidP="00887CBF">
      <w:pPr>
        <w:pStyle w:val="BodyText"/>
        <w:rPr>
          <w:lang w:val="pt-BR"/>
        </w:rPr>
      </w:pPr>
      <w:r w:rsidRPr="00E9678F">
        <w:rPr>
          <w:lang w:val="pt-BR"/>
        </w:rPr>
        <w:t xml:space="preserve">Escritório </w:t>
      </w:r>
      <w:r>
        <w:rPr>
          <w:lang w:val="pt-BR"/>
        </w:rPr>
        <w:t>Pequenas Mentiras</w:t>
      </w:r>
    </w:p>
    <w:sectPr w:rsidR="00657854" w:rsidRPr="00E9678F">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50C86"/>
    <w:multiLevelType w:val="multilevel"/>
    <w:tmpl w:val="35B0E8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0C1E2A"/>
    <w:multiLevelType w:val="multilevel"/>
    <w:tmpl w:val="C5444D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4B93F49"/>
    <w:multiLevelType w:val="multilevel"/>
    <w:tmpl w:val="1F4E6EBE"/>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3" w15:restartNumberingAfterBreak="0">
    <w:nsid w:val="73141E2C"/>
    <w:multiLevelType w:val="multilevel"/>
    <w:tmpl w:val="6C1CFCA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16cid:durableId="1858304936">
    <w:abstractNumId w:val="2"/>
  </w:num>
  <w:num w:numId="2" w16cid:durableId="117768934">
    <w:abstractNumId w:val="3"/>
  </w:num>
  <w:num w:numId="3" w16cid:durableId="879443087">
    <w:abstractNumId w:val="1"/>
  </w:num>
  <w:num w:numId="4" w16cid:durableId="1121263761">
    <w:abstractNumId w:val="0"/>
  </w:num>
  <w:num w:numId="5" w16cid:durableId="653804361">
    <w:abstractNumId w:val="2"/>
    <w:lvlOverride w:ilvl="0">
      <w:startOverride w:val="1"/>
    </w:lvlOverride>
  </w:num>
  <w:num w:numId="6" w16cid:durableId="200188017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57854"/>
    <w:rsid w:val="00346204"/>
    <w:rsid w:val="00657854"/>
    <w:rsid w:val="00684BEE"/>
    <w:rsid w:val="0077727A"/>
    <w:rsid w:val="00887CBF"/>
    <w:rsid w:val="00E9678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7C19"/>
  <w15:docId w15:val="{33C69B5B-7E94-4AF6-92D9-279E984E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Liberation Sans" w:hAnsi="Liberation San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40"/>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Tahoma" w:hAnsi="Arial" w:cs="FreeSans"/>
      <w:sz w:val="28"/>
      <w:szCs w:val="28"/>
    </w:rPr>
  </w:style>
  <w:style w:type="paragraph" w:styleId="BodyText">
    <w:name w:val="Body Text"/>
    <w:basedOn w:val="Normal"/>
    <w:qFormat/>
    <w:pPr>
      <w:spacing w:before="180" w:after="180"/>
    </w:pPr>
  </w:style>
  <w:style w:type="paragraph" w:styleId="List">
    <w:name w:val="List"/>
    <w:basedOn w:val="BodyText"/>
    <w:rPr>
      <w:rFonts w:ascii="Times New Roman" w:hAnsi="Times New Roman"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ascii="Times New Roman" w:hAnsi="Times New Roman"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84"/>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RELATÓRIO DE IMPACTO À PROTEÇÃO DE DADOS PESSOAIS</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IMPACTO À PROTEÇÃO DE DADOS PESSOAIS</dc:title>
  <dc:subject/>
  <dc:creator>Estêvão Santiago Vieira de Moraes Costa</dc:creator>
  <dc:description/>
  <cp:lastModifiedBy>Estêvão Santiago Vieira de Moraes Costa</cp:lastModifiedBy>
  <cp:revision>2</cp:revision>
  <dcterms:created xsi:type="dcterms:W3CDTF">2024-08-07T22:00:00Z</dcterms:created>
  <dcterms:modified xsi:type="dcterms:W3CDTF">2024-08-07T22:00:00Z</dcterms:modified>
  <dc:language>pt-BR</dc:language>
</cp:coreProperties>
</file>