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Please change below parameter for run the code on local host in .env file.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am attaching database file so you can directly import in MYSQL database.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DB_NAME = "spotify" </w:t>
      </w:r>
    </w:p>
    <w:p>
      <w:pPr>
        <w:pStyle w:val="Body"/>
        <w:bidi w:val="0"/>
      </w:pPr>
      <w:r>
        <w:rPr>
          <w:rtl w:val="0"/>
          <w:lang w:val="de-DE"/>
        </w:rPr>
        <w:t>DB_USERNAME = "spotify"</w:t>
      </w:r>
    </w:p>
    <w:p>
      <w:pPr>
        <w:pStyle w:val="Body"/>
        <w:bidi w:val="0"/>
      </w:pPr>
      <w:r>
        <w:rPr>
          <w:rtl w:val="0"/>
        </w:rPr>
        <w:t>DB_PASSWORD = "9664343@rpiT"</w:t>
      </w:r>
    </w:p>
    <w:p>
      <w:pPr>
        <w:pStyle w:val="Body"/>
        <w:bidi w:val="0"/>
      </w:pPr>
      <w:r>
        <w:rPr>
          <w:rtl w:val="0"/>
        </w:rPr>
        <w:t>DB_PORT = "8889"</w:t>
      </w:r>
    </w:p>
    <w:p>
      <w:pPr>
        <w:pStyle w:val="Body"/>
        <w:bidi w:val="0"/>
      </w:pPr>
      <w:r>
        <w:rPr>
          <w:rtl w:val="0"/>
          <w:lang w:val="pt-PT"/>
        </w:rPr>
        <w:t>DB_HOST = "localhost"</w:t>
      </w:r>
    </w:p>
    <w:p>
      <w:pPr>
        <w:pStyle w:val="Body"/>
        <w:bidi w:val="0"/>
      </w:pPr>
      <w:r>
        <w:rPr>
          <w:rtl w:val="0"/>
        </w:rPr>
        <w:t>APP_PORT = "8887"</w:t>
      </w: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30"/>
        <w:gridCol w:w="1930"/>
        <w:gridCol w:w="1930"/>
        <w:gridCol w:w="1930"/>
        <w:gridCol w:w="1910"/>
      </w:tblGrid>
      <w:tr>
        <w:tblPrEx>
          <w:shd w:val="clear" w:color="auto" w:fill="bdc0bf"/>
        </w:tblPrEx>
        <w:trPr>
          <w:trHeight w:val="263" w:hRule="atLeast"/>
          <w:tblHeader/>
        </w:trPr>
        <w:tc>
          <w:tcPr>
            <w:tcW w:type="dxa" w:w="19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SN.</w:t>
            </w:r>
          </w:p>
        </w:tc>
        <w:tc>
          <w:tcPr>
            <w:tcW w:type="dxa" w:w="19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API Details</w:t>
            </w:r>
          </w:p>
        </w:tc>
        <w:tc>
          <w:tcPr>
            <w:tcW w:type="dxa" w:w="19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API Endpoint</w:t>
            </w:r>
          </w:p>
        </w:tc>
        <w:tc>
          <w:tcPr>
            <w:tcW w:type="dxa" w:w="19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Method</w:t>
            </w:r>
          </w:p>
        </w:tc>
        <w:tc>
          <w:tcPr>
            <w:tcW w:type="dxa" w:w="19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Payload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193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9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For Insert data by using ISRC</w:t>
            </w:r>
          </w:p>
        </w:tc>
        <w:tc>
          <w:tcPr>
            <w:tcW w:type="dxa" w:w="193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/insertData</w:t>
            </w:r>
          </w:p>
        </w:tc>
        <w:tc>
          <w:tcPr>
            <w:tcW w:type="dxa" w:w="193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POST</w:t>
            </w:r>
          </w:p>
        </w:tc>
        <w:tc>
          <w:tcPr>
            <w:tcW w:type="dxa" w:w="19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isrc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: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INS182201785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}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19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93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Search data by using ISRC</w:t>
            </w:r>
          </w:p>
        </w:tc>
        <w:tc>
          <w:tcPr>
            <w:tcW w:type="dxa" w:w="19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/getDataByISRC</w:t>
            </w:r>
          </w:p>
        </w:tc>
        <w:tc>
          <w:tcPr>
            <w:tcW w:type="dxa" w:w="19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POST</w:t>
            </w:r>
          </w:p>
        </w:tc>
        <w:tc>
          <w:tcPr>
            <w:tcW w:type="dxa" w:w="19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isrc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: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INS182201785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}</w:t>
            </w:r>
          </w:p>
        </w:tc>
      </w:tr>
      <w:tr>
        <w:tblPrEx>
          <w:shd w:val="clear" w:color="auto" w:fill="auto"/>
        </w:tblPrEx>
        <w:trPr>
          <w:trHeight w:val="1041" w:hRule="atLeast"/>
        </w:trPr>
        <w:tc>
          <w:tcPr>
            <w:tcW w:type="dxa" w:w="19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93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Search data by using Artist and there can be multiple records</w:t>
            </w:r>
          </w:p>
        </w:tc>
        <w:tc>
          <w:tcPr>
            <w:tcW w:type="dxa" w:w="19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/getDataByArtist</w:t>
            </w:r>
          </w:p>
        </w:tc>
        <w:tc>
          <w:tcPr>
            <w:tcW w:type="dxa" w:w="19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POST</w:t>
            </w:r>
          </w:p>
        </w:tc>
        <w:tc>
          <w:tcPr>
            <w:tcW w:type="dxa" w:w="19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artist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: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>shreya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}</w:t>
            </w:r>
          </w:p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19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3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