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F4" w:rsidRDefault="002916F4" w:rsidP="00A077A5">
      <w:pPr>
        <w:pStyle w:val="Heading2"/>
      </w:pPr>
      <w:r>
        <w:t xml:space="preserve">Supplement 2. </w:t>
      </w:r>
      <w:r w:rsidR="00FD7ACB">
        <w:t>Carcass density distribution dataset</w:t>
      </w:r>
    </w:p>
    <w:p w:rsidR="002916F4" w:rsidRPr="00AE5C17" w:rsidRDefault="002024B9" w:rsidP="002916F4">
      <w:r>
        <w:rPr>
          <w:b/>
        </w:rPr>
        <w:t>Table A</w:t>
      </w:r>
      <w:r w:rsidR="002916F4" w:rsidRPr="00807CA6">
        <w:rPr>
          <w:b/>
        </w:rPr>
        <w:t>. Com</w:t>
      </w:r>
      <w:bookmarkStart w:id="0" w:name="_GoBack"/>
      <w:bookmarkEnd w:id="0"/>
      <w:r w:rsidR="002916F4" w:rsidRPr="00807CA6">
        <w:rPr>
          <w:b/>
        </w:rPr>
        <w:t xml:space="preserve">ponents of the weights for the weighted distribution describing carcass distances from turbines. </w:t>
      </w:r>
    </w:p>
    <w:tbl>
      <w:tblPr>
        <w:tblW w:w="9630" w:type="dxa"/>
        <w:tblInd w:w="-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080"/>
        <w:gridCol w:w="1260"/>
        <w:gridCol w:w="1350"/>
        <w:gridCol w:w="1530"/>
        <w:gridCol w:w="1350"/>
        <w:gridCol w:w="1350"/>
      </w:tblGrid>
      <w:tr w:rsidR="002916F4" w:rsidRPr="00BF1014" w:rsidTr="00B4330B">
        <w:trPr>
          <w:cantSplit/>
          <w:trHeight w:val="6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Study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A077A5" w:rsidRDefault="002916F4" w:rsidP="00A077A5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Distance from Turbine (meters; outer edge of annulus)</w:t>
            </w:r>
            <w:r w:rsidR="00A077A5">
              <w:rPr>
                <w:rFonts w:eastAsia="Times New Roman" w:cs="Times New Roman"/>
                <w:b/>
                <w:color w:val="000000"/>
                <w:vertAlign w:val="superscript"/>
              </w:rPr>
              <w:t>a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 xml:space="preserve">Detection </w:t>
            </w:r>
            <w:r>
              <w:rPr>
                <w:rFonts w:eastAsia="Times New Roman" w:cs="Times New Roman"/>
                <w:b/>
                <w:color w:val="000000"/>
              </w:rPr>
              <w:t>P</w:t>
            </w:r>
            <w:r w:rsidRPr="00BF1014">
              <w:rPr>
                <w:rFonts w:eastAsia="Times New Roman" w:cs="Times New Roman"/>
                <w:b/>
                <w:color w:val="000000"/>
              </w:rPr>
              <w:t>robability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 xml:space="preserve">Proportion of </w:t>
            </w:r>
            <w:r>
              <w:rPr>
                <w:rFonts w:eastAsia="Times New Roman" w:cs="Times New Roman"/>
                <w:b/>
                <w:color w:val="000000"/>
              </w:rPr>
              <w:t>A</w:t>
            </w:r>
            <w:r w:rsidRPr="00BF1014">
              <w:rPr>
                <w:rFonts w:eastAsia="Times New Roman" w:cs="Times New Roman"/>
                <w:b/>
                <w:color w:val="000000"/>
              </w:rPr>
              <w:t xml:space="preserve">rea </w:t>
            </w:r>
            <w:r>
              <w:rPr>
                <w:rFonts w:eastAsia="Times New Roman" w:cs="Times New Roman"/>
                <w:b/>
                <w:color w:val="000000"/>
              </w:rPr>
              <w:t>S</w:t>
            </w:r>
            <w:r w:rsidRPr="00BF1014">
              <w:rPr>
                <w:rFonts w:eastAsia="Times New Roman" w:cs="Times New Roman"/>
                <w:b/>
                <w:color w:val="000000"/>
              </w:rPr>
              <w:t>earched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 xml:space="preserve">Number of </w:t>
            </w:r>
            <w:r>
              <w:rPr>
                <w:rFonts w:eastAsia="Times New Roman" w:cs="Times New Roman"/>
                <w:b/>
                <w:color w:val="000000"/>
              </w:rPr>
              <w:t>T</w:t>
            </w:r>
            <w:r w:rsidRPr="00BF1014">
              <w:rPr>
                <w:rFonts w:eastAsia="Times New Roman" w:cs="Times New Roman"/>
                <w:b/>
                <w:color w:val="000000"/>
              </w:rPr>
              <w:t>urbines (scaled)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 xml:space="preserve">Fatality </w:t>
            </w:r>
            <w:r>
              <w:rPr>
                <w:rFonts w:eastAsia="Times New Roman" w:cs="Times New Roman"/>
                <w:b/>
                <w:color w:val="000000"/>
              </w:rPr>
              <w:t>R</w:t>
            </w:r>
            <w:r w:rsidRPr="00BF1014">
              <w:rPr>
                <w:rFonts w:eastAsia="Times New Roman" w:cs="Times New Roman"/>
                <w:b/>
                <w:color w:val="000000"/>
              </w:rPr>
              <w:t>ate (scaled)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 xml:space="preserve">Final </w:t>
            </w:r>
            <w:r>
              <w:rPr>
                <w:rFonts w:eastAsia="Times New Roman" w:cs="Times New Roman"/>
                <w:b/>
                <w:color w:val="000000"/>
              </w:rPr>
              <w:t>W</w:t>
            </w:r>
            <w:r w:rsidRPr="00BF1014">
              <w:rPr>
                <w:rFonts w:eastAsia="Times New Roman" w:cs="Times New Roman"/>
                <w:b/>
                <w:color w:val="000000"/>
              </w:rPr>
              <w:t>eight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Alta VIII (2012-2013)</w:t>
            </w:r>
            <w:r>
              <w:rPr>
                <w:rFonts w:eastAsia="Times New Roman" w:cs="Times New Roman"/>
                <w:b/>
                <w:color w:val="000000"/>
              </w:rPr>
              <w:t xml:space="preserve">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450B55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450B55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450B55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450B55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450B55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450B55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0.00025612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lastRenderedPageBreak/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A06A2E">
              <w:rPr>
                <w:rFonts w:eastAsia="Times New Roman" w:cs="Times New Roman"/>
                <w:b/>
                <w:color w:val="000000"/>
              </w:rPr>
              <w:t>Alta VIII (2012-2013) [1]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0.68785848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0.009852217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Alta Wind II-V (2011)</w:t>
            </w:r>
            <w:r>
              <w:rPr>
                <w:rFonts w:eastAsia="Times New Roman" w:cs="Times New Roman"/>
                <w:b/>
                <w:color w:val="000000"/>
              </w:rPr>
              <w:t xml:space="preserve">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0.001762407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lastRenderedPageBreak/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050604">
              <w:rPr>
                <w:rFonts w:eastAsia="Times New Roman" w:cs="Times New Roman"/>
                <w:b/>
                <w:color w:val="000000"/>
              </w:rPr>
              <w:t>Alta Wind II-V (2011) [2]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0.49823985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0.143613001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0.002372886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lastRenderedPageBreak/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Barton Chapel</w:t>
            </w:r>
            <w:r>
              <w:rPr>
                <w:rFonts w:eastAsia="Times New Roman" w:cs="Times New Roman"/>
                <w:b/>
                <w:color w:val="000000"/>
              </w:rPr>
              <w:t xml:space="preserve"> [3]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0.42485581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0.045351474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0.123152709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Big Horn</w:t>
            </w:r>
            <w:r>
              <w:rPr>
                <w:rFonts w:eastAsia="Times New Roman" w:cs="Times New Roman"/>
                <w:b/>
                <w:color w:val="000000"/>
              </w:rPr>
              <w:t xml:space="preserve">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lastRenderedPageBreak/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lastRenderedPageBreak/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lastRenderedPageBreak/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lastRenderedPageBreak/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0.00314356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lastRenderedPageBreak/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lastRenderedPageBreak/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r w:rsidRPr="007B0EDE">
              <w:rPr>
                <w:rFonts w:eastAsia="Times New Roman" w:cs="Times New Roman"/>
                <w:b/>
                <w:color w:val="000000"/>
              </w:rPr>
              <w:t>Big Horn [4]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0.57707637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0.100529101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0.054187192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F1014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BF1014">
              <w:rPr>
                <w:rFonts w:eastAsia="Times New Roman" w:cs="Times New Roman"/>
                <w:b/>
                <w:color w:val="000000"/>
              </w:rPr>
              <w:t xml:space="preserve"> Canyon (phase I 2008)</w:t>
            </w:r>
            <w:r>
              <w:rPr>
                <w:rFonts w:eastAsia="Times New Roman" w:cs="Times New Roman"/>
                <w:b/>
                <w:color w:val="000000"/>
              </w:rPr>
              <w:t xml:space="preserve">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0.000529016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D67A5A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D67A5A">
              <w:rPr>
                <w:rFonts w:eastAsia="Times New Roman" w:cs="Times New Roman"/>
                <w:b/>
                <w:color w:val="000000"/>
              </w:rPr>
              <w:t xml:space="preserve"> Canyon (phase I 2008) [5]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0.62314555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0.014778325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proofErr w:type="spellStart"/>
            <w:r w:rsidRPr="00BF1014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BF1014">
              <w:rPr>
                <w:rFonts w:eastAsia="Times New Roman" w:cs="Times New Roman"/>
                <w:b/>
                <w:color w:val="000000"/>
              </w:rPr>
              <w:t xml:space="preserve"> Canyon (</w:t>
            </w:r>
            <w:r>
              <w:rPr>
                <w:rFonts w:eastAsia="Times New Roman" w:cs="Times New Roman"/>
                <w:b/>
                <w:color w:val="000000"/>
              </w:rPr>
              <w:t>p</w:t>
            </w:r>
            <w:r w:rsidRPr="00BF1014">
              <w:rPr>
                <w:rFonts w:eastAsia="Times New Roman" w:cs="Times New Roman"/>
                <w:b/>
                <w:color w:val="000000"/>
              </w:rPr>
              <w:t>hase III; 2010/2011)</w:t>
            </w:r>
            <w:r>
              <w:rPr>
                <w:rFonts w:eastAsia="Times New Roman" w:cs="Times New Roman"/>
                <w:b/>
                <w:color w:val="000000"/>
              </w:rPr>
              <w:t xml:space="preserve">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0.000788766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lastRenderedPageBreak/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B4330B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2916F4" w:rsidP="004B0264">
            <w:pPr>
              <w:jc w:val="center"/>
            </w:pPr>
            <w:proofErr w:type="spellStart"/>
            <w:r w:rsidRPr="002F644E">
              <w:rPr>
                <w:rFonts w:eastAsia="Times New Roman" w:cs="Times New Roman"/>
                <w:b/>
                <w:color w:val="000000"/>
              </w:rPr>
              <w:t>Biglow</w:t>
            </w:r>
            <w:proofErr w:type="spellEnd"/>
            <w:r w:rsidRPr="002F644E">
              <w:rPr>
                <w:rFonts w:eastAsia="Times New Roman" w:cs="Times New Roman"/>
                <w:b/>
                <w:color w:val="000000"/>
              </w:rPr>
              <w:t xml:space="preserve"> Canyon (phase III; 2010/2011) [6]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0.55746877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0.0574452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0.024630542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4B0264" w:rsidP="00634893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4B0264">
              <w:rPr>
                <w:rFonts w:eastAsia="Times New Roman" w:cs="Times New Roman"/>
                <w:b/>
                <w:color w:val="000000"/>
              </w:rPr>
              <w:t>Anonymous Wind Facility</w:t>
            </w:r>
            <w:r w:rsidR="00634893">
              <w:rPr>
                <w:rFonts w:eastAsia="Times New Roman" w:cs="Times New Roman"/>
                <w:b/>
                <w:color w:val="000000"/>
              </w:rPr>
              <w:t>, OH</w:t>
            </w:r>
            <w:r w:rsidRPr="004B0264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="002916F4" w:rsidRPr="00BF1014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0.00668427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0.00668427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0.00668427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0.00668427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0.997583043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0.006669211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0.990919503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0.006624663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0.977564283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0.006535378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0.964699574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0.006449373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0.958627242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0.006408777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0.956056391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0.00639159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0.954677442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0.006382371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0.953620261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0.006375304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0.952773819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0.006369645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0.952165304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0.006365577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0.951848343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0.006363458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0.951625906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0.006361971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0.951431197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0.006360669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0.951259269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0.00635952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0.951106326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0.006358497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0.950972097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0.0063576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0.95088389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0.00635701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0.95081284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0.006356535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0.950748204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0.006356103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0.950758871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0.006356174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0.951760928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0.006362873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0.952640194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0.006368752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0.953260512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0.006372899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0.953763403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0.006376261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0.954189068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0.006379106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0.954513852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0.006381278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0.953316636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0.006373274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0.952553352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0.006368171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0.952121417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0.006365283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0.95180853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0.006363192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0.951560253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0.006361532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0.951355922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0.006360166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0.951183255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0.006359011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0.951033559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0.006358011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0.950901623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0.006357129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0.950784147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0.006356343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0.950678171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0.006355635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0.950581885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0.006354991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0.950494037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0.006354404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0.950412916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0.006353861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0.950337776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0.006353359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0.950268306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0.006352895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0.950203179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0.006352459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0.949441804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0.006347369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0.948357068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0.006340117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0.947723933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0.006335885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0.947206707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0.006332427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0.946667204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0.00632882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0.946205822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0.006325735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0.945703975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0.00632238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0.942126789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0.006298466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0.935113482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0.006251579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0.925263574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0.006185729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0.897903897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0.006002819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0.843799423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0.005641111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0.763635823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0.005105188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0.651838926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0.004357784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0.546233676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0.003651774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0.472826642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0.003161021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0.428530509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0.002864885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0.412153098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0.002755396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0.406163182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0.002715351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0.402277925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0.002689377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0.39892294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0.002666947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0.396866634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0.0026532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0.396019201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0.002647535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0.395473191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0.002643884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0.394990107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0.002640655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0.394591175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0.002637988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0.39422638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0.002635549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0.393904857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0.002633399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0.39380164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0.002632709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0.393798523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0.002632689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0.393856871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0.002633079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0.393916095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0.002633475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0.394082206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0.002634585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0.394696465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0.002638692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0.395348315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0.00264305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0.395801022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0.002646076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0.395400862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0.002643401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0.393837304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0.002632948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0.392627891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0.002624862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0.389862351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0.002606374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0.380720625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0.002545258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0.359215327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0.002401487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0.319298411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0.002134628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0.257289395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0.001720075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0.187033466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0.001250388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0.119597201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0.000799551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0.069533035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0.000464854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0.040079291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0.000267945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0.026950453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0.000180174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0.021033926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0.00014062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0.018105798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0.000121044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0.016720218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0.000111781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0.016041345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0.000107242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0.015672781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0.000104778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0.015353922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0.000102647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0.015067614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0.000100733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0.014776172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9.88E-05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0.01427032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9.54E-05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0.013435379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8.98E-05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0.012890338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8.62E-05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0.012506772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8.36E-05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0.01137796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7.61E-05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0.010709596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7.16E-05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0.010526268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7.04E-05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0.009044135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6.05E-05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0.007756427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5.19E-05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0.007570269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5.06E-05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0.006154644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4.11E-05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0.007065715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4.72E-05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0.007046555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4.71E-05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0.007867124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5.26E-05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0.007100981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4.75E-05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0.006456296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4.32E-05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0.006421056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4.29E-05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0.009819148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6.56E-05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0.009719727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6.50E-05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0.009623666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6.43E-05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0.008890635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5.94E-05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0.007254564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4.85E-05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0.007768232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5.19E-05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0.006570916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4.39E-05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0.007446974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4.98E-05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0.006369231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4.26E-05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0.008750703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5.85E-05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0.008642602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5.78E-05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0.008537006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5.71E-05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0.008437823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5.64E-05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0.008340858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5.58E-05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0.008244886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5.51E-05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0.008151914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5.45E-05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0.008070024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5.40E-05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0.00798966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5.34E-05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0.007910447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5.29E-05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0.007834544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5.24E-05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E333E">
              <w:rPr>
                <w:rFonts w:eastAsia="Times New Roman" w:cs="Times New Roman"/>
                <w:b/>
                <w:color w:val="000000"/>
              </w:rPr>
              <w:lastRenderedPageBreak/>
              <w:t>Anonymous Wind Facility, OH</w:t>
            </w:r>
            <w:r w:rsidRPr="00BE333E" w:rsidDel="004B0264">
              <w:rPr>
                <w:rFonts w:eastAsia="Times New Roman" w:cs="Times New Roman"/>
                <w:b/>
                <w:color w:val="000000"/>
              </w:rPr>
              <w:t xml:space="preserve"> </w:t>
            </w:r>
            <w:r w:rsidRPr="00BE333E">
              <w:rPr>
                <w:rFonts w:eastAsia="Times New Roman" w:cs="Times New Roman"/>
                <w:b/>
                <w:color w:val="000000"/>
              </w:rPr>
              <w:t>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0.98436566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0.007762726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0.114890401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0.0591133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5.19E-05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634893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Buffalo Ridge I (2010)</w:t>
            </w:r>
            <w:r>
              <w:rPr>
                <w:rFonts w:eastAsia="Times New Roman" w:cs="Times New Roman"/>
                <w:b/>
                <w:color w:val="000000"/>
              </w:rPr>
              <w:t xml:space="preserve"> [</w:t>
            </w:r>
            <w:r w:rsidR="00634893">
              <w:rPr>
                <w:rFonts w:eastAsia="Times New Roman" w:cs="Times New Roman"/>
                <w:b/>
                <w:color w:val="000000"/>
              </w:rPr>
              <w:t>7</w:t>
            </w:r>
            <w:r>
              <w:rPr>
                <w:rFonts w:eastAsia="Times New Roman" w:cs="Times New Roman"/>
                <w:b/>
                <w:color w:val="000000"/>
              </w:rPr>
              <w:t>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0.001019988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Default="00634893" w:rsidP="004B0264">
            <w:pPr>
              <w:jc w:val="center"/>
            </w:pPr>
            <w:r w:rsidRPr="00BF1014">
              <w:rPr>
                <w:rFonts w:eastAsia="Times New Roman" w:cs="Times New Roman"/>
                <w:b/>
                <w:color w:val="000000"/>
              </w:rPr>
              <w:t>Buffalo Ridge I (2010)</w:t>
            </w:r>
            <w:r>
              <w:rPr>
                <w:rFonts w:eastAsia="Times New Roman" w:cs="Times New Roman"/>
                <w:b/>
                <w:color w:val="000000"/>
              </w:rPr>
              <w:t xml:space="preserve">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0.001019988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0.001019988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0.001019988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0.996621694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0.001016709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0.976389621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0.000996069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0.913513896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0.000931926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0.834471579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0.000851291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0.762210056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0.000777573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0.716919668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0.00073137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0.69283476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0.000706799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0.678684416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0.000692364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0.670921299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0.000684444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0.672433227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0.000685986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0.674686764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0.000688285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0.67513047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0.000688738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0.676804495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0.000690446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0.67474047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0.00068834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0.6651985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0.000678606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0.656318177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0.000669547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0.650268339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0.000663375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0.646034227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0.000659055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0.643521829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0.000656492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0.642099476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0.000655041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0.645615165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0.000658628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0.647604622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0.000660657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0.646252161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0.000659278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0.644146203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0.000657129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0.641653155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0.000654586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0.635045923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0.000647846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0.629529798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0.000642218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0.625226726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0.000637829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0.621633069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0.000634162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0.618484371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0.00063095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0.615574084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0.000627981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0.612922635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0.000625276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0.610502293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0.000622807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0.608906786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0.00062118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0.611787215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0.000624118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0.615027353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0.000627424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0.617073548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0.000629511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0.618621791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0.00063109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0.619106727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0.000631585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0.612863447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0.000625216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0.60448548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0.000616669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0.599486409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0.000611569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0.598425211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0.000610487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0.595669096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0.000607675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0.592829721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0.000604779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0.590024408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0.000601917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0.589204856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0.000601081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0.585392468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0.000597191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0.581729036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0.000593454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0.577021932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0.000588652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0.566504194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0.000577922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0.553147927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0.000564297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0.541836375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0.000552757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0.533003108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0.000543746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0.525918627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0.000536519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0.519731867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0.000530207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0.514139592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0.000524502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0.509024569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0.000519284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0.507046442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0.000517266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0.509961503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0.00052024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0.513194174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0.000523538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0.514594057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0.000524966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0.514665899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0.000525039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0.511892954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0.00052221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0.504837284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0.000515013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0.498476862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0.000508524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0.49409899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0.000504058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0.490510302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0.000500397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0.48806828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0.000497906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0.488050749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0.000497888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0.488974875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0.00049883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0.490825558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0.000500718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0.513373436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0.000523721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0.512028102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0.000522348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0.531438282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0.00054215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0.527893899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0.000538534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0.522596177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0.000533129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0.519114279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0.000529577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0.517010222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0.000527431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0.515113766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0.000525496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0.513156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0.000523499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0.511838188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0.000522155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0.513051257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0.000523392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0.515565342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0.000525957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0.518052276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0.000528494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0.522537112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0.000533069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0.525854689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0.000536454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0.525648645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0.000536243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0.523629132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0.000534183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0.521398004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0.000531907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0.51536106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0.000525748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0.508506703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0.000518756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0.500985139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0.000511083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0.494072128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0.00050403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0.480771923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0.000490462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0.46493128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0.000474302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0.44273507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0.000451659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0.417258968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0.000425669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0.387948018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0.000395767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0.36069191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0.000367962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0.337415806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0.000344217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0.312146644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0.000318438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0.290984254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0.000296849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0.272320286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0.000277809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0.256038765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0.000261199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0.240741602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0.000245594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0.226930228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0.000231504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0.21433972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0.00021866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0.202579914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0.000206663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0.191731399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0.000195596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0.181980915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0.000185649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0.172954488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0.00017644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0.164042164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0.000167349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0.155011319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0.000158136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0.14591307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0.000148854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0.137009182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0.000139771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0.128526578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0.000131117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0.120726783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0.00012316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0.113539231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0.000115828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0.10605193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0.000108189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0.098590409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0.000100578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0.091276252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9.31E-05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0.084202214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8.59E-05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0.077802016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7.94E-05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0.071854523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7.33E-05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0.066136687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6.75E-05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0.060649688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6.19E-05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lastRenderedPageBreak/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0.055141112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5.63E-05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0.049460387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5.05E-05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0.043602725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4.45E-05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0.03764945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3.84E-05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0.031990742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3.26E-05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0.029693999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3.03E-05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0.027614034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2.82E-05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0.023876538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2.44E-05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0.019745601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2.01E-05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0.014422586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1.47E-05</w:t>
            </w:r>
          </w:p>
        </w:tc>
      </w:tr>
      <w:tr w:rsidR="00634893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634893" w:rsidRDefault="00634893" w:rsidP="00634893">
            <w:pPr>
              <w:jc w:val="center"/>
            </w:pPr>
            <w:r w:rsidRPr="0008615F">
              <w:rPr>
                <w:rFonts w:eastAsia="Times New Roman" w:cs="Times New Roman"/>
                <w:b/>
                <w:color w:val="000000"/>
              </w:rPr>
              <w:t>Buffalo Ridge I (2010) [7]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0.57079616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0.009621275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0.098522167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634893" w:rsidRPr="00BF1014" w:rsidRDefault="00634893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9.82E-06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0.898000032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0.001012693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0.795177621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0.000896738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0.665636883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0.000750652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0.622505212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0.000702012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0.536633865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0.000605173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0.478661939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0.000539797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0.424384057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0.000478586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0.394587421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0.000444984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0.365499557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0.000412181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0.346639414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0.000390912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0.329696166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0.000371805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0.320963386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0.000361957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0.31040819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0.000350054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0.298821447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0.000336987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0.288393909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0.000325228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0.278868039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0.000314485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0.266607322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0.000300658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0.261530674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0.000294933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0.264378965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0.000298145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0.275981151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0.000311229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0.289139535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0.000326068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0.302681996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0.000341341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0.312980824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0.000352955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0.318475587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0.000359151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0.314717752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0.000354914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0.312483229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0.000352394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0.311365842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0.000351133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0.30737352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0.000346631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0.300426121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0.000338797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0.294637693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0.000332269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0.29008742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0.000327137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0.283985059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0.000320256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0.279358219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0.000315038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0.276872971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0.000312235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0.274301021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0.000309335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0.267841344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0.00030205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0.262929834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0.000296511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0.259679988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0.000292846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0.256731404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0.000289521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0.255955461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0.000288646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0.255232491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0.000287831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0.25709045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0.000289926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0.259082963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0.000292173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0.261285312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0.000294657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0.26095822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0.000294288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0.260836067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0.00029415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0.258599683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0.000291628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0.255609373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0.000288256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0.251686333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0.000283832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0.25068691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0.000282705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0.25186677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0.000284035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0.250238477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0.000282199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0.247610958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0.000279236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0.246059544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0.000277486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0.243870369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0.000275018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0.240984489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0.000271763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0.239381304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0.000269955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0.239510947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0.000270101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0.24150931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0.000272355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0.240791943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0.000271546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0.238333866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0.000268774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0.236676641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0.000266905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0.235553888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0.000265639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0.231356529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0.000260905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0.229440157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0.000258744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0.228103421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0.000257237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0.226174392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0.000255061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0.223394068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0.000251926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0.221815606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0.000250146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0.21850862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0.000246417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0.217778913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0.000245594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0.217405685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0.000245173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0.215455867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0.000242974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0.215640164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0.000243182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0.216920259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0.000244625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0.214780108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0.000242212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0.213595986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0.000240876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0.214126288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0.000241475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0.212386642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0.000239513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0.208443956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0.000235066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0.207037445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0.00023348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0.206734106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0.000233138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0.205306479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0.000231528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0.202342503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0.000228186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0.200813344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0.000226461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0.198831063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0.000224226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0.194868082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0.000219757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0.190621883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0.000214968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0.186738158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0.000210588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0.183481211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0.000206915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0.179279906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0.000202178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0.175276659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0.000197663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0.170937282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0.000192769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0.167327625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0.000188699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0.162888078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0.000183692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0.160073833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0.000180518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0.156378471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0.000176351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0.151413723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0.000170752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0.147659607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0.000166519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0.144176569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0.000162591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0.139728505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0.000157575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0.135754582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0.000153093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0.131490982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0.000148285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0.126899313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0.000143107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0.122423145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0.000138059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0.117964973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0.000133031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0.115078975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0.000129777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0.11156707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0.000125816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0.10750837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0.000121239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0.103152616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0.000116327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0.100764296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0.000113634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0.098262689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0.000110813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0.096047721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0.000108315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0.092645339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0.000104478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lastRenderedPageBreak/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AA4456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AA4456" w:rsidRPr="009F2F8A" w:rsidRDefault="00AA4456" w:rsidP="004B0264">
            <w:pPr>
              <w:jc w:val="center"/>
              <w:rPr>
                <w:rFonts w:cs="Times New Roman"/>
                <w:b/>
                <w:szCs w:val="24"/>
              </w:rPr>
            </w:pPr>
            <w:r w:rsidRPr="009F2F8A">
              <w:rPr>
                <w:rFonts w:eastAsia="Times New Roman" w:cs="Times New Roman"/>
                <w:b/>
                <w:color w:val="000000"/>
                <w:szCs w:val="24"/>
              </w:rPr>
              <w:t>Anonymous Wind Facility, MO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0.46099032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0.055177627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0.044334975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AA4456" w:rsidRPr="00BF1014" w:rsidRDefault="00AA4456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9F2F8A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9F2F8A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0.000448504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0.998061175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0.000447708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0.984584077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0.000441662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0.974848838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0.000437295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0.969402847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0.000434852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0.953314044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0.000427635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0.931699231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0.000417939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0.912154438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0.000409172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0.89250242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0.000400356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0.864448602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0.000387772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0.824971108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0.000370063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0.789385017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0.0003541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0.745826467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0.000334561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0.703974927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0.000315787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0.673844236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0.000302271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0.645521231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0.000289566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0.618460725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0.000277428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0.594780414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0.000266805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0.577723193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0.000259154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0.563152717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0.000252618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0.545637279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0.000244761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0.524483818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0.000235272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0.505755874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0.000226871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0.488117541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0.000218958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0.468327945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0.000210081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0.449469106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0.000201622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0.424337099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0.000190348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0.406139437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0.000182185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0.393373381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0.000176458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0.381921956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0.000171322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0.36995702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0.000165954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0.357508561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0.00016037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0.343712062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0.000154181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0.32789541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0.000147086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0.312517875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0.000140188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0.295513184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0.000132561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0.282212933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0.000126594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0.271258399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0.00012168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0.259122809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0.000116237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0.245281577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0.000110028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0.236294767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0.000105996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0.226457079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0.000101584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0.217949221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9.78E-05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0.208742047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9.36E-05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0.210217986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9.43E-05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0.200377014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8.99E-05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0.189797714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8.51E-05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0.18198284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8.16E-05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0.174319961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7.82E-05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0.165749362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7.44E-05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0.163095288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7.32E-05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0.161340394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7.24E-05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0.158048867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7.09E-05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0.151268895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6.79E-05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0.143360581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6.43E-05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0.133881915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6.01E-05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0.123536466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5.54E-05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0.114459904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5.13E-05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0.10834956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4.86E-05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0.101963029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4.57E-05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8341C0">
              <w:rPr>
                <w:rFonts w:eastAsia="Times New Roman" w:cs="Times New Roman"/>
                <w:b/>
                <w:color w:val="000000"/>
              </w:rPr>
              <w:t>Anonymous Wind Facility, NH (2013)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0.83662488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9F2F8A" w:rsidP="009F2F8A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9F2F8A">
              <w:rPr>
                <w:rFonts w:eastAsia="Times New Roman" w:cs="Times New Roman"/>
                <w:b/>
                <w:color w:val="000000"/>
              </w:rPr>
              <w:t>Anonymous Wind Facility, NH (201</w:t>
            </w:r>
            <w:r>
              <w:rPr>
                <w:rFonts w:eastAsia="Times New Roman" w:cs="Times New Roman"/>
                <w:b/>
                <w:color w:val="000000"/>
              </w:rPr>
              <w:t>5</w:t>
            </w:r>
            <w:r w:rsidRPr="009F2F8A">
              <w:rPr>
                <w:rFonts w:eastAsia="Times New Roman" w:cs="Times New Roman"/>
                <w:b/>
                <w:color w:val="000000"/>
              </w:rPr>
              <w:t>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0.000923626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0.999502286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0.000923318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0.98970658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0.000914269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0.978052951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0.000903504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0.966761667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0.000893073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0.9476349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0.000875404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0.931848284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0.000860821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0.918053934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0.000848078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0.902666355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0.000833864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0.888083749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0.000820392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0.871464951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0.00080504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0.842619573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0.000778394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0.803000003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0.000741794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0.763403301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0.000705215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0.722579685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0.000667503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0.697582779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0.000644412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0.673701063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0.00062235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0.65217286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0.000602463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0.637247883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0.000588676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0.621452341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0.000574084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0.597394523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0.00055186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0.576522624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0.000532579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0.56353158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0.000520578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0.544981848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0.000503442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0.522187566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0.000482385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0.500043755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0.00046193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0.478613878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0.000442133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0.464876093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0.000429442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0.450386125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0.000416057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0.436564043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0.000403288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0.424563781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0.000392203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0.413702973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0.00038217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0.400592436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0.000370059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0.386326707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0.00035688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0.373159011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0.000344716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0.360120514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0.000332671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0.342875907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0.000316741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0.324640123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0.000299895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0.306263536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0.00028292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0.286617348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0.000264771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0.271151333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0.000250484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0.261559307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0.000241623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0.253549603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0.000234224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0.255294611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0.000235836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0.24551764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0.000226804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0.238688861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0.000220496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0.232634857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0.000214903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0.223253794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0.000206237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0.216405527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0.000199911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0.20580162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0.000190115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0.195883079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0.000180953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0.188385257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0.000174026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0.178761408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0.000165136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0.167473675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0.000154709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0.157323246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0.000145332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0.149509544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0.000138114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0.141980599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0.000131159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0.134684605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0.000124419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0.12889889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0.000119074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0.120911556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0.000111695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lastRenderedPageBreak/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9F2F8A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9F2F8A" w:rsidRDefault="009F2F8A" w:rsidP="004B0264">
            <w:pPr>
              <w:jc w:val="center"/>
            </w:pPr>
            <w:r w:rsidRPr="00F66211">
              <w:rPr>
                <w:rFonts w:eastAsia="Times New Roman" w:cs="Times New Roman"/>
                <w:b/>
                <w:color w:val="000000"/>
              </w:rPr>
              <w:t>Anonymous Wind Facility, NH (2015)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0.46988293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0.01814059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0.108374384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9F2F8A" w:rsidRPr="00BF1014" w:rsidRDefault="009F2F8A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Juniper Canyon Wind Project (2011-2012)</w:t>
            </w:r>
            <w:r>
              <w:rPr>
                <w:rFonts w:eastAsia="Times New Roman" w:cs="Times New Roman"/>
                <w:b/>
                <w:color w:val="000000"/>
              </w:rPr>
              <w:t xml:space="preserve"> [</w:t>
            </w:r>
            <w:r w:rsidR="009F2F8A">
              <w:rPr>
                <w:rFonts w:eastAsia="Times New Roman" w:cs="Times New Roman"/>
                <w:b/>
                <w:color w:val="000000"/>
              </w:rPr>
              <w:t>8</w:t>
            </w:r>
            <w:r>
              <w:rPr>
                <w:rFonts w:eastAsia="Times New Roman" w:cs="Times New Roman"/>
                <w:b/>
                <w:color w:val="000000"/>
              </w:rPr>
              <w:t>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0.001679403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0.874955359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0.001469644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0.770634852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0.001294419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0.70406163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0.001182598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0.651059214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0.001093571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0.605908345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0.001017732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0.566104433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0.000950874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0.530291046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0.000890719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0.497626866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0.000835853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0.467399366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0.000785081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0.439244452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0.00073779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0.413002074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0.000693711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0.388216302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0.000652079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0.36473717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0.000612641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0.342618578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0.000575489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0.321342803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0.000539753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0.301280006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0.000506054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0.281840104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0.000473401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0.263447172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0.000442507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0.245568146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0.000412476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0.228529973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0.000383857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0.212061594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0.000356195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0.196081844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0.000329355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0.180848198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0.000303767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0.165906049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0.000278669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0.151566838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0.000254584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0.137710037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0.000231309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0.124100639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0.000208449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0.111049749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0.000186528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0.098379113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0.000165245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0.085920606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0.000144319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0.073889962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0.000124111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0.06226176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0.00010458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0.050823406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8.54E-05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0.039623441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6.66E-05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0.028876223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4.85E-05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0.018338879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3.08E-05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0.007968134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1.34E-05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0.000395495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6.64E-07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E45631">
              <w:rPr>
                <w:rFonts w:eastAsia="Times New Roman" w:cs="Times New Roman"/>
                <w:b/>
                <w:color w:val="000000"/>
              </w:rPr>
              <w:lastRenderedPageBreak/>
              <w:t>Juniper Canyon Wind Project (2011-2012) [8]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0.44752949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0.047619048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1B6A9C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Leaning Juniper</w:t>
            </w:r>
            <w:r>
              <w:rPr>
                <w:rFonts w:eastAsia="Times New Roman" w:cs="Times New Roman"/>
                <w:b/>
                <w:color w:val="000000"/>
              </w:rPr>
              <w:t xml:space="preserve"> [</w:t>
            </w:r>
            <w:r w:rsidR="001B6A9C">
              <w:rPr>
                <w:rFonts w:eastAsia="Times New Roman" w:cs="Times New Roman"/>
                <w:b/>
                <w:color w:val="000000"/>
              </w:rPr>
              <w:t>9</w:t>
            </w:r>
            <w:r>
              <w:rPr>
                <w:rFonts w:eastAsia="Times New Roman" w:cs="Times New Roman"/>
                <w:b/>
                <w:color w:val="000000"/>
              </w:rPr>
              <w:t>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02259C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02259C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0.001889304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A7391E">
              <w:rPr>
                <w:rFonts w:eastAsia="Times New Roman" w:cs="Times New Roman"/>
                <w:b/>
                <w:color w:val="000000"/>
              </w:rPr>
              <w:lastRenderedPageBreak/>
              <w:t>Leaning Juniper [9]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0.47332869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0.050642479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0.078817734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1B6A9C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 xml:space="preserve">Prairie Winds SD1 </w:t>
            </w:r>
            <w:r>
              <w:rPr>
                <w:rFonts w:eastAsia="Times New Roman" w:cs="Times New Roman"/>
                <w:b/>
                <w:color w:val="000000"/>
              </w:rPr>
              <w:t>(</w:t>
            </w:r>
            <w:r w:rsidRPr="00BF1014">
              <w:rPr>
                <w:rFonts w:eastAsia="Times New Roman" w:cs="Times New Roman"/>
                <w:b/>
                <w:color w:val="000000"/>
              </w:rPr>
              <w:t>2013-2014</w:t>
            </w:r>
            <w:r>
              <w:rPr>
                <w:rFonts w:eastAsia="Times New Roman" w:cs="Times New Roman"/>
                <w:b/>
                <w:color w:val="000000"/>
              </w:rPr>
              <w:t>) [1</w:t>
            </w:r>
            <w:r w:rsidR="001B6A9C">
              <w:rPr>
                <w:rFonts w:eastAsia="Times New Roman" w:cs="Times New Roman"/>
                <w:b/>
                <w:color w:val="000000"/>
              </w:rPr>
              <w:t>0</w:t>
            </w:r>
            <w:r>
              <w:rPr>
                <w:rFonts w:eastAsia="Times New Roman" w:cs="Times New Roman"/>
                <w:b/>
                <w:color w:val="000000"/>
              </w:rPr>
              <w:t>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0.002560314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lastRenderedPageBreak/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2410F3">
              <w:rPr>
                <w:rFonts w:eastAsia="Times New Roman" w:cs="Times New Roman"/>
                <w:b/>
                <w:color w:val="000000"/>
              </w:rPr>
              <w:t>Prairie Winds SD1 (2013-2014) [10]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0.37452127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0.081632653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0.083743842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1B6A9C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Red Hills</w:t>
            </w:r>
            <w:r>
              <w:rPr>
                <w:rFonts w:eastAsia="Times New Roman" w:cs="Times New Roman"/>
                <w:b/>
                <w:color w:val="000000"/>
              </w:rPr>
              <w:t xml:space="preserve"> [1</w:t>
            </w:r>
            <w:r w:rsidR="001B6A9C">
              <w:rPr>
                <w:rFonts w:eastAsia="Times New Roman" w:cs="Times New Roman"/>
                <w:b/>
                <w:color w:val="000000"/>
              </w:rPr>
              <w:t>1</w:t>
            </w:r>
            <w:r>
              <w:rPr>
                <w:rFonts w:eastAsia="Times New Roman" w:cs="Times New Roman"/>
                <w:b/>
                <w:color w:val="000000"/>
              </w:rPr>
              <w:t>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lastRenderedPageBreak/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lastRenderedPageBreak/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0.000825935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lastRenderedPageBreak/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lastRenderedPageBreak/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lastRenderedPageBreak/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lastRenderedPageBreak/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>
            <w:r w:rsidRPr="00741814">
              <w:rPr>
                <w:rFonts w:eastAsia="Times New Roman" w:cs="Times New Roman"/>
                <w:b/>
                <w:color w:val="000000"/>
              </w:rPr>
              <w:t>Red Hills [11]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0.67628181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0.061980348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0.019704433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1B6A9C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BF1014">
              <w:rPr>
                <w:rFonts w:eastAsia="Times New Roman" w:cs="Times New Roman"/>
                <w:b/>
                <w:color w:val="000000"/>
              </w:rPr>
              <w:t>Rugby</w:t>
            </w:r>
            <w:r>
              <w:rPr>
                <w:rFonts w:eastAsia="Times New Roman" w:cs="Times New Roman"/>
                <w:b/>
                <w:color w:val="000000"/>
              </w:rPr>
              <w:t xml:space="preserve"> [1</w:t>
            </w:r>
            <w:r w:rsidR="001B6A9C">
              <w:rPr>
                <w:rFonts w:eastAsia="Times New Roman" w:cs="Times New Roman"/>
                <w:b/>
                <w:color w:val="000000"/>
              </w:rPr>
              <w:t>2</w:t>
            </w:r>
            <w:r>
              <w:rPr>
                <w:rFonts w:eastAsia="Times New Roman" w:cs="Times New Roman"/>
                <w:b/>
                <w:color w:val="000000"/>
              </w:rPr>
              <w:t>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0.000435664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0.000435664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0.000435664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0.000435664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0.000435664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0.998448706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0.00043506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0.991704805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0.000432121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0.972691531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0.000423836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0.93559419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0.000407672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0.897812152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0.000391209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0.857220237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0.000373521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0.819356354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0.000357023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0.793180181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0.000345617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lastRenderedPageBreak/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0.784079869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0.000341651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0.778788158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0.000339346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0.77492069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0.000337661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0.77190793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0.000336348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0.768475052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0.000334852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0.757740984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0.000330175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0.749708797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0.000326675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0.744550506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0.000324427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0.74187162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0.00032326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0.742577274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0.000323567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0.749254493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0.000326477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0.755031783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0.000328994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0.757806926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0.000330203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0.755616943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0.000329249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0.752716985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0.000327986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0.742880603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0.000323699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0.736300034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0.000320832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0.732263145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0.000319073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0.729736296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0.000317972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0.727638688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0.000317058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0.725859459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0.000316283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0.724178874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0.00031555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0.721747059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0.000314491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lastRenderedPageBreak/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0.71904904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0.000313315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0.718125343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0.000312913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0.722984847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0.00031503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0.725762316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0.00031624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0.727353163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0.000316934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0.728175015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0.000317292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0.727340563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0.000316928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0.721181732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0.000314245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0.716121072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0.000312039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0.712283416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0.000310367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0.709088835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0.000308975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0.707746486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0.00030839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0.710729211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0.00030969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0.713329919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0.000310823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0.708779716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0.000308841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0.703687655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0.000306622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0.699762471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0.000304911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0.693544664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0.000302202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0.687794519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0.000299697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0.683263212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0.000297722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0.67929807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0.000295994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0.675905073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0.000294516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0.673007238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0.000293253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lastRenderedPageBreak/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0.670481813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0.000292153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0.668270911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0.000291189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0.666189556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0.000290282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0.665148061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0.000289829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0.668612026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0.000291338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0.670795208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0.000292289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0.673023028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0.00029326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0.67490322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0.000294079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0.675292619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0.000294249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0.670609324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0.000292208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0.667039077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0.000290653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0.664029636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0.000289341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0.68382547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0.000297967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0.684290529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0.00029817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0.688273459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0.000299905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0.690686569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0.000300957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0.691253969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0.000301204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0.691317361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0.000301232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0.689713154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0.000300533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0.684810459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0.000298396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0.680120412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0.000296353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0.676774606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0.000294895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0.674536996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0.00029392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lastRenderedPageBreak/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0.672801753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0.000293164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0.671178387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0.000292456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0.669596054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0.000291767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0.667023323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0.000290646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0.665032964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0.000289779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0.66430831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0.000289463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0.66780877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0.000290988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0.670546166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0.000292181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0.672090449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0.000292854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0.67224182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0.00029292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0.671775468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0.000292716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0.667276376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0.000290756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0.663679248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0.000289189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0.660999272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0.000288021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0.659052571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0.000287173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0.658957894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0.000287131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0.661753554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0.00028835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0.661903678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0.000288415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0.582245118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0.000253705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0.5200324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0.000226597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0.47928092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0.00020884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0.442521939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0.000192823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0.413516406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0.000180184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lastRenderedPageBreak/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0.388918642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0.000169466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0.36659483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0.000159738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0.345720446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0.000150643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0.326139935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0.000142111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0.30854434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0.000134444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0.29133916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0.000126947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0.274732803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0.000119711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0.259503189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0.000113075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0.245849196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0.000107125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0.23280284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0.00010144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0.219530525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9.57E-05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0.206678912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9.01E-05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0.194510862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8.48E-05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0.182649859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7.96E-05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0.170996601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7.45E-05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0.16004641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6.97E-05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0.150052026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6.54E-05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0.140593791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6.13E-05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0.131384628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5.72E-05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0.121370423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5.29E-05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0.112098664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4.88E-05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0.103365698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4.50E-05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0.09542775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4.16E-05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lastRenderedPageBreak/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4F16FB">
              <w:rPr>
                <w:rFonts w:eastAsia="Times New Roman" w:cs="Times New Roman"/>
                <w:b/>
                <w:color w:val="000000"/>
              </w:rPr>
              <w:t>Rugby [12]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0.27470672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0.053665911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0.02955665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2916F4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1B6A9C" w:rsidP="004B0264">
            <w:pP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1B6A9C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2916F4" w:rsidRPr="00BF1014" w:rsidRDefault="002916F4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79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89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0.999835515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0.002645037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0.874955358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0.00231467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0.770634852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0.002038693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0.70406163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0.001862576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0.651059214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0.001722359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0.605908345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0.001602914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0.566104433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0.001497614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0.530291046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0.00140287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0.497626866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0.001316458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0.467399366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0.001236492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0.439244452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0.001162009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0.413002074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0.001092586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0.388216302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0.001027016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0.36473717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0.000964902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0.342618578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0.000906388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0.321342803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0.000850104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0.301280006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0.000797028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109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0.281840104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0.0007456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0.263447172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0.000696942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0.245568146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0.000649644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0.228529972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0.00060457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0.212061594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0.000561003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0.196081844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0.000518729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0.180848198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0.000478429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0.165906049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0.0004389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119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129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135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136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137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138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lastRenderedPageBreak/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139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140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141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142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143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  <w:tr w:rsidR="001B6A9C" w:rsidRPr="00BF1014" w:rsidTr="001C2E6D">
        <w:trPr>
          <w:cantSplit/>
          <w:trHeight w:val="300"/>
        </w:trPr>
        <w:tc>
          <w:tcPr>
            <w:tcW w:w="1710" w:type="dxa"/>
            <w:shd w:val="clear" w:color="auto" w:fill="auto"/>
            <w:noWrap/>
            <w:tcMar>
              <w:left w:w="29" w:type="dxa"/>
              <w:right w:w="29" w:type="dxa"/>
            </w:tcMar>
            <w:hideMark/>
          </w:tcPr>
          <w:p w:rsidR="001B6A9C" w:rsidRDefault="001B6A9C" w:rsidP="001B6A9C">
            <w:pPr>
              <w:jc w:val="center"/>
            </w:pPr>
            <w:r w:rsidRPr="00C21AD3">
              <w:rPr>
                <w:rFonts w:eastAsia="Times New Roman" w:cs="Times New Roman"/>
                <w:b/>
                <w:color w:val="000000"/>
              </w:rPr>
              <w:t>Anonymous Wind Facility, CO</w:t>
            </w:r>
          </w:p>
        </w:tc>
        <w:tc>
          <w:tcPr>
            <w:tcW w:w="108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144</w:t>
            </w:r>
          </w:p>
        </w:tc>
        <w:tc>
          <w:tcPr>
            <w:tcW w:w="126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0.59207658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0.037792895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eastAsia="Times New Roman" w:cs="Times New Roman"/>
                <w:color w:val="000000"/>
              </w:rPr>
            </w:pPr>
            <w:r w:rsidRPr="00BF1014">
              <w:rPr>
                <w:rFonts w:eastAsia="Times New Roman" w:cs="Times New Roman"/>
                <w:color w:val="000000"/>
              </w:rPr>
              <w:t>0.118226601</w:t>
            </w:r>
          </w:p>
        </w:tc>
        <w:tc>
          <w:tcPr>
            <w:tcW w:w="135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  <w:hideMark/>
          </w:tcPr>
          <w:p w:rsidR="001B6A9C" w:rsidRPr="00BF1014" w:rsidRDefault="001B6A9C" w:rsidP="004B0264">
            <w:pPr>
              <w:jc w:val="center"/>
              <w:rPr>
                <w:rFonts w:cs="Times New Roman"/>
              </w:rPr>
            </w:pPr>
            <w:r w:rsidRPr="00BF1014">
              <w:rPr>
                <w:rFonts w:eastAsia="Times New Roman" w:cs="Times New Roman"/>
                <w:color w:val="000000"/>
              </w:rPr>
              <w:t>6.64E-10</w:t>
            </w:r>
          </w:p>
        </w:tc>
      </w:tr>
    </w:tbl>
    <w:p w:rsidR="002916F4" w:rsidRPr="00A077A5" w:rsidRDefault="00A077A5" w:rsidP="002916F4">
      <w:proofErr w:type="spellStart"/>
      <w:proofErr w:type="gramStart"/>
      <w:r>
        <w:rPr>
          <w:vertAlign w:val="superscript"/>
        </w:rPr>
        <w:t>a</w:t>
      </w:r>
      <w:proofErr w:type="spellEnd"/>
      <w:proofErr w:type="gramEnd"/>
      <w:r w:rsidRPr="00A077A5">
        <w:t xml:space="preserve"> </w:t>
      </w:r>
      <w:r>
        <w:t>All weights for one to two m from turbines are 0.0 to account for the radius of the turbine base. All weights from 145 to 175 m from turbines are 6.64E -10, or 1/1000</w:t>
      </w:r>
      <w:r w:rsidRPr="00AE5C17">
        <w:rPr>
          <w:vertAlign w:val="superscript"/>
        </w:rPr>
        <w:t>th</w:t>
      </w:r>
      <w:r>
        <w:t xml:space="preserve"> of the smallest observed weight. Weights associated with numbers of turbines and fatality rates (large birds/turbine) are scaled so that their sums across studies are 1.0. </w:t>
      </w:r>
    </w:p>
    <w:p w:rsidR="002916F4" w:rsidRDefault="002916F4" w:rsidP="002916F4">
      <w:pPr>
        <w:pStyle w:val="Heading3"/>
      </w:pPr>
      <w:r>
        <w:lastRenderedPageBreak/>
        <w:t>References</w:t>
      </w:r>
    </w:p>
    <w:p w:rsidR="002916F4" w:rsidRPr="002916F4" w:rsidRDefault="002916F4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 w:rsidRPr="002916F4">
        <w:rPr>
          <w:rFonts w:eastAsia="Calibri" w:cs="Times New Roman"/>
          <w:sz w:val="20"/>
          <w:szCs w:val="24"/>
        </w:rPr>
        <w:t>1. Chatfield A</w:t>
      </w:r>
      <w:r w:rsidR="00A27F48">
        <w:rPr>
          <w:rFonts w:eastAsia="Calibri" w:cs="Times New Roman"/>
          <w:sz w:val="20"/>
          <w:szCs w:val="24"/>
        </w:rPr>
        <w:t>,</w:t>
      </w:r>
      <w:r w:rsidRPr="002916F4">
        <w:rPr>
          <w:rFonts w:eastAsia="Calibri" w:cs="Times New Roman"/>
          <w:sz w:val="20"/>
          <w:szCs w:val="24"/>
        </w:rPr>
        <w:t xml:space="preserve"> Bay K. Post-construction studies for the Mustang Hills and Alta VIII wind energy facilities, Kern County, California. Final report for the first year of oper</w:t>
      </w:r>
      <w:r w:rsidR="001B6A9C">
        <w:rPr>
          <w:rFonts w:eastAsia="Calibri" w:cs="Times New Roman"/>
          <w:sz w:val="20"/>
          <w:szCs w:val="24"/>
        </w:rPr>
        <w:t xml:space="preserve">ation: July 2012 – October 2013; </w:t>
      </w:r>
      <w:r w:rsidRPr="002916F4">
        <w:rPr>
          <w:rFonts w:eastAsia="Calibri" w:cs="Times New Roman"/>
          <w:sz w:val="20"/>
          <w:szCs w:val="24"/>
        </w:rPr>
        <w:t xml:space="preserve">2014. </w:t>
      </w:r>
    </w:p>
    <w:p w:rsidR="002916F4" w:rsidRPr="002916F4" w:rsidRDefault="002916F4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 w:rsidRPr="002916F4">
        <w:rPr>
          <w:rFonts w:eastAsia="Calibri" w:cs="Times New Roman"/>
          <w:sz w:val="20"/>
          <w:szCs w:val="24"/>
        </w:rPr>
        <w:t>2</w:t>
      </w:r>
      <w:r w:rsidR="00A27F48">
        <w:rPr>
          <w:rFonts w:eastAsia="Calibri" w:cs="Times New Roman"/>
          <w:sz w:val="20"/>
          <w:szCs w:val="24"/>
        </w:rPr>
        <w:t xml:space="preserve">. Chatfield A, </w:t>
      </w:r>
      <w:proofErr w:type="spellStart"/>
      <w:r w:rsidR="00A27F48">
        <w:rPr>
          <w:rFonts w:eastAsia="Calibri" w:cs="Times New Roman"/>
          <w:sz w:val="20"/>
          <w:szCs w:val="24"/>
        </w:rPr>
        <w:t>Sonnenberg</w:t>
      </w:r>
      <w:proofErr w:type="spellEnd"/>
      <w:r w:rsidR="00A27F48">
        <w:rPr>
          <w:rFonts w:eastAsia="Calibri" w:cs="Times New Roman"/>
          <w:sz w:val="20"/>
          <w:szCs w:val="24"/>
        </w:rPr>
        <w:t xml:space="preserve"> M,</w:t>
      </w:r>
      <w:r w:rsidRPr="002916F4">
        <w:rPr>
          <w:rFonts w:eastAsia="Calibri" w:cs="Times New Roman"/>
          <w:sz w:val="20"/>
          <w:szCs w:val="24"/>
        </w:rPr>
        <w:t xml:space="preserve"> Bay K. Avian and bat mortality monitoring at the Alta-Oak Creek Mojave project, Kern County, California. </w:t>
      </w:r>
      <w:proofErr w:type="gramStart"/>
      <w:r w:rsidRPr="002916F4">
        <w:rPr>
          <w:rFonts w:eastAsia="Calibri" w:cs="Times New Roman"/>
          <w:sz w:val="20"/>
          <w:szCs w:val="24"/>
        </w:rPr>
        <w:t>Final report for the first year of operation March 22, 2011 – June 15, 2012</w:t>
      </w:r>
      <w:r w:rsidR="001B6A9C">
        <w:rPr>
          <w:rFonts w:eastAsia="Calibri" w:cs="Times New Roman"/>
          <w:sz w:val="20"/>
          <w:szCs w:val="24"/>
        </w:rPr>
        <w:t>;</w:t>
      </w:r>
      <w:r w:rsidRPr="002916F4">
        <w:rPr>
          <w:rFonts w:eastAsia="Calibri" w:cs="Times New Roman"/>
          <w:sz w:val="20"/>
          <w:szCs w:val="24"/>
        </w:rPr>
        <w:t xml:space="preserve"> 2012.</w:t>
      </w:r>
      <w:proofErr w:type="gramEnd"/>
      <w:r w:rsidRPr="002916F4">
        <w:rPr>
          <w:rFonts w:eastAsia="Calibri" w:cs="Times New Roman"/>
          <w:sz w:val="20"/>
          <w:szCs w:val="24"/>
        </w:rPr>
        <w:t xml:space="preserve"> </w:t>
      </w:r>
    </w:p>
    <w:p w:rsidR="002916F4" w:rsidRPr="002916F4" w:rsidRDefault="002916F4" w:rsidP="000313DD">
      <w:pPr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 w:rsidRPr="002916F4">
        <w:rPr>
          <w:rFonts w:eastAsia="Calibri" w:cs="Times New Roman"/>
          <w:sz w:val="20"/>
          <w:szCs w:val="24"/>
        </w:rPr>
        <w:t xml:space="preserve">3. Western </w:t>
      </w:r>
      <w:proofErr w:type="spellStart"/>
      <w:r w:rsidRPr="002916F4">
        <w:rPr>
          <w:rFonts w:eastAsia="Calibri" w:cs="Times New Roman"/>
          <w:sz w:val="20"/>
          <w:szCs w:val="24"/>
        </w:rPr>
        <w:t>EcoSystems</w:t>
      </w:r>
      <w:proofErr w:type="spellEnd"/>
      <w:r w:rsidRPr="002916F4">
        <w:rPr>
          <w:rFonts w:eastAsia="Calibri" w:cs="Times New Roman"/>
          <w:sz w:val="20"/>
          <w:szCs w:val="24"/>
        </w:rPr>
        <w:t xml:space="preserve"> Technology, Inc. Post-construction fatality surveys for the Barton Chapel wind project: Iberdrola Renewables</w:t>
      </w:r>
      <w:r w:rsidR="001B6A9C">
        <w:rPr>
          <w:rFonts w:eastAsia="Calibri" w:cs="Times New Roman"/>
          <w:sz w:val="20"/>
          <w:szCs w:val="24"/>
        </w:rPr>
        <w:t>;</w:t>
      </w:r>
      <w:r w:rsidRPr="002916F4">
        <w:rPr>
          <w:rFonts w:eastAsia="Calibri" w:cs="Times New Roman"/>
          <w:sz w:val="20"/>
          <w:szCs w:val="24"/>
        </w:rPr>
        <w:t xml:space="preserve"> 2011.</w:t>
      </w:r>
    </w:p>
    <w:p w:rsidR="002916F4" w:rsidRPr="002916F4" w:rsidRDefault="00A27F48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>
        <w:rPr>
          <w:rFonts w:eastAsia="Calibri" w:cs="Times New Roman"/>
          <w:sz w:val="20"/>
          <w:szCs w:val="24"/>
        </w:rPr>
        <w:t xml:space="preserve">4. </w:t>
      </w:r>
      <w:proofErr w:type="spellStart"/>
      <w:r>
        <w:rPr>
          <w:rFonts w:eastAsia="Calibri" w:cs="Times New Roman"/>
          <w:sz w:val="20"/>
          <w:szCs w:val="24"/>
        </w:rPr>
        <w:t>Kronner</w:t>
      </w:r>
      <w:proofErr w:type="spellEnd"/>
      <w:r>
        <w:rPr>
          <w:rFonts w:eastAsia="Calibri" w:cs="Times New Roman"/>
          <w:sz w:val="20"/>
          <w:szCs w:val="24"/>
        </w:rPr>
        <w:t xml:space="preserve"> K, </w:t>
      </w:r>
      <w:proofErr w:type="spellStart"/>
      <w:r>
        <w:rPr>
          <w:rFonts w:eastAsia="Calibri" w:cs="Times New Roman"/>
          <w:sz w:val="20"/>
          <w:szCs w:val="24"/>
        </w:rPr>
        <w:t>Gritski</w:t>
      </w:r>
      <w:proofErr w:type="spellEnd"/>
      <w:r>
        <w:rPr>
          <w:rFonts w:eastAsia="Calibri" w:cs="Times New Roman"/>
          <w:sz w:val="20"/>
          <w:szCs w:val="24"/>
        </w:rPr>
        <w:t xml:space="preserve"> B,</w:t>
      </w:r>
      <w:r w:rsidR="002916F4" w:rsidRPr="002916F4">
        <w:rPr>
          <w:rFonts w:eastAsia="Calibri" w:cs="Times New Roman"/>
          <w:sz w:val="20"/>
          <w:szCs w:val="24"/>
        </w:rPr>
        <w:t xml:space="preserve"> </w:t>
      </w:r>
      <w:proofErr w:type="spellStart"/>
      <w:r w:rsidR="002916F4" w:rsidRPr="002916F4">
        <w:rPr>
          <w:rFonts w:eastAsia="Calibri" w:cs="Times New Roman"/>
          <w:sz w:val="20"/>
          <w:szCs w:val="24"/>
        </w:rPr>
        <w:t>Downes</w:t>
      </w:r>
      <w:proofErr w:type="spellEnd"/>
      <w:r w:rsidR="002916F4" w:rsidRPr="002916F4">
        <w:rPr>
          <w:rFonts w:eastAsia="Calibri" w:cs="Times New Roman"/>
          <w:sz w:val="20"/>
          <w:szCs w:val="24"/>
        </w:rPr>
        <w:t xml:space="preserve"> S. Big Horn wind power project wildlife fatality monitoring study: 2006 – 2007</w:t>
      </w:r>
      <w:r w:rsidR="001B6A9C">
        <w:rPr>
          <w:rFonts w:eastAsia="Calibri" w:cs="Times New Roman"/>
          <w:sz w:val="20"/>
          <w:szCs w:val="24"/>
        </w:rPr>
        <w:t>;</w:t>
      </w:r>
      <w:r w:rsidR="002916F4" w:rsidRPr="002916F4">
        <w:rPr>
          <w:rFonts w:eastAsia="Calibri" w:cs="Times New Roman"/>
          <w:sz w:val="20"/>
          <w:szCs w:val="24"/>
        </w:rPr>
        <w:t xml:space="preserve"> 2008. </w:t>
      </w:r>
    </w:p>
    <w:p w:rsidR="002916F4" w:rsidRPr="002916F4" w:rsidRDefault="002916F4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 w:rsidRPr="002916F4">
        <w:rPr>
          <w:rFonts w:eastAsia="Calibri" w:cs="Times New Roman"/>
          <w:sz w:val="20"/>
          <w:szCs w:val="24"/>
        </w:rPr>
        <w:t xml:space="preserve">5. Jeffrey JD, Bay K, Erickson WP, </w:t>
      </w:r>
      <w:proofErr w:type="spellStart"/>
      <w:r w:rsidRPr="002916F4">
        <w:rPr>
          <w:rFonts w:eastAsia="Calibri" w:cs="Times New Roman"/>
          <w:sz w:val="20"/>
          <w:szCs w:val="24"/>
        </w:rPr>
        <w:t>Sonneberg</w:t>
      </w:r>
      <w:proofErr w:type="spellEnd"/>
      <w:r w:rsidRPr="002916F4">
        <w:rPr>
          <w:rFonts w:eastAsia="Calibri" w:cs="Times New Roman"/>
          <w:sz w:val="20"/>
          <w:szCs w:val="24"/>
        </w:rPr>
        <w:t xml:space="preserve"> M, Baker J, </w:t>
      </w:r>
      <w:proofErr w:type="spellStart"/>
      <w:r w:rsidRPr="002916F4">
        <w:rPr>
          <w:rFonts w:eastAsia="Calibri" w:cs="Times New Roman"/>
          <w:sz w:val="20"/>
          <w:szCs w:val="24"/>
        </w:rPr>
        <w:t>Kesterke</w:t>
      </w:r>
      <w:proofErr w:type="spellEnd"/>
      <w:r w:rsidRPr="002916F4">
        <w:rPr>
          <w:rFonts w:eastAsia="Calibri" w:cs="Times New Roman"/>
          <w:sz w:val="20"/>
          <w:szCs w:val="24"/>
        </w:rPr>
        <w:t xml:space="preserve"> M, et al. Portland General Electric </w:t>
      </w:r>
      <w:proofErr w:type="spellStart"/>
      <w:r w:rsidRPr="002916F4">
        <w:rPr>
          <w:rFonts w:eastAsia="Calibri" w:cs="Times New Roman"/>
          <w:sz w:val="20"/>
          <w:szCs w:val="24"/>
        </w:rPr>
        <w:t>Biglow</w:t>
      </w:r>
      <w:proofErr w:type="spellEnd"/>
      <w:r w:rsidRPr="002916F4">
        <w:rPr>
          <w:rFonts w:eastAsia="Calibri" w:cs="Times New Roman"/>
          <w:sz w:val="20"/>
          <w:szCs w:val="24"/>
        </w:rPr>
        <w:t xml:space="preserve"> Canyon wind farm phase I post-construction avian and bat monitoring first annual report, Sherman County, Oregon: January 2008 – December 2008</w:t>
      </w:r>
      <w:r w:rsidR="002638C8">
        <w:rPr>
          <w:rFonts w:eastAsia="Calibri" w:cs="Times New Roman"/>
          <w:sz w:val="20"/>
          <w:szCs w:val="24"/>
        </w:rPr>
        <w:t>;</w:t>
      </w:r>
      <w:r w:rsidRPr="002916F4">
        <w:rPr>
          <w:rFonts w:eastAsia="Calibri" w:cs="Times New Roman"/>
          <w:sz w:val="20"/>
          <w:szCs w:val="24"/>
        </w:rPr>
        <w:t xml:space="preserve"> 2009.</w:t>
      </w:r>
    </w:p>
    <w:p w:rsidR="002916F4" w:rsidRPr="002916F4" w:rsidRDefault="002916F4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 w:rsidRPr="002916F4">
        <w:rPr>
          <w:rFonts w:eastAsia="Calibri" w:cs="Times New Roman"/>
          <w:sz w:val="20"/>
          <w:szCs w:val="24"/>
        </w:rPr>
        <w:t>6.</w:t>
      </w:r>
      <w:r w:rsidR="00A27F48">
        <w:rPr>
          <w:rFonts w:eastAsia="Calibri" w:cs="Times New Roman"/>
          <w:sz w:val="20"/>
          <w:szCs w:val="24"/>
        </w:rPr>
        <w:t xml:space="preserve"> </w:t>
      </w:r>
      <w:proofErr w:type="spellStart"/>
      <w:r w:rsidR="00A27F48">
        <w:rPr>
          <w:rFonts w:eastAsia="Calibri" w:cs="Times New Roman"/>
          <w:sz w:val="20"/>
          <w:szCs w:val="24"/>
        </w:rPr>
        <w:t>Enk</w:t>
      </w:r>
      <w:proofErr w:type="spellEnd"/>
      <w:r w:rsidR="00A27F48">
        <w:rPr>
          <w:rFonts w:eastAsia="Calibri" w:cs="Times New Roman"/>
          <w:sz w:val="20"/>
          <w:szCs w:val="24"/>
        </w:rPr>
        <w:t xml:space="preserve"> T, Bay K, </w:t>
      </w:r>
      <w:proofErr w:type="spellStart"/>
      <w:r w:rsidR="00A27F48">
        <w:rPr>
          <w:rFonts w:eastAsia="Calibri" w:cs="Times New Roman"/>
          <w:sz w:val="20"/>
          <w:szCs w:val="24"/>
        </w:rPr>
        <w:t>Sonnenberg</w:t>
      </w:r>
      <w:proofErr w:type="spellEnd"/>
      <w:r w:rsidR="00A27F48">
        <w:rPr>
          <w:rFonts w:eastAsia="Calibri" w:cs="Times New Roman"/>
          <w:sz w:val="20"/>
          <w:szCs w:val="24"/>
        </w:rPr>
        <w:t xml:space="preserve"> M,</w:t>
      </w:r>
      <w:r w:rsidRPr="002916F4">
        <w:rPr>
          <w:rFonts w:eastAsia="Calibri" w:cs="Times New Roman"/>
          <w:sz w:val="20"/>
          <w:szCs w:val="24"/>
        </w:rPr>
        <w:t xml:space="preserve"> </w:t>
      </w:r>
      <w:proofErr w:type="spellStart"/>
      <w:r w:rsidRPr="002916F4">
        <w:rPr>
          <w:rFonts w:eastAsia="Calibri" w:cs="Times New Roman"/>
          <w:sz w:val="20"/>
          <w:szCs w:val="24"/>
        </w:rPr>
        <w:t>Boehrs</w:t>
      </w:r>
      <w:proofErr w:type="spellEnd"/>
      <w:r w:rsidRPr="002916F4">
        <w:rPr>
          <w:rFonts w:eastAsia="Calibri" w:cs="Times New Roman"/>
          <w:sz w:val="20"/>
          <w:szCs w:val="24"/>
        </w:rPr>
        <w:t xml:space="preserve"> JR. Year 2 avian and bat monitoring report: </w:t>
      </w:r>
      <w:proofErr w:type="spellStart"/>
      <w:r w:rsidRPr="002916F4">
        <w:rPr>
          <w:rFonts w:eastAsia="Calibri" w:cs="Times New Roman"/>
          <w:sz w:val="20"/>
          <w:szCs w:val="24"/>
        </w:rPr>
        <w:t>Biglow</w:t>
      </w:r>
      <w:proofErr w:type="spellEnd"/>
      <w:r w:rsidRPr="002916F4">
        <w:rPr>
          <w:rFonts w:eastAsia="Calibri" w:cs="Times New Roman"/>
          <w:sz w:val="20"/>
          <w:szCs w:val="24"/>
        </w:rPr>
        <w:t xml:space="preserve"> Canyon wind farm phase II, Sherman County, Oregon. </w:t>
      </w:r>
      <w:proofErr w:type="gramStart"/>
      <w:r w:rsidRPr="002916F4">
        <w:rPr>
          <w:rFonts w:eastAsia="Calibri" w:cs="Times New Roman"/>
          <w:sz w:val="20"/>
          <w:szCs w:val="24"/>
        </w:rPr>
        <w:t>September 13, 2010 – September 15, 2011</w:t>
      </w:r>
      <w:r w:rsidR="002638C8">
        <w:rPr>
          <w:rFonts w:eastAsia="Calibri" w:cs="Times New Roman"/>
          <w:sz w:val="20"/>
          <w:szCs w:val="24"/>
        </w:rPr>
        <w:t>;</w:t>
      </w:r>
      <w:r w:rsidRPr="002916F4">
        <w:rPr>
          <w:rFonts w:eastAsia="Calibri" w:cs="Times New Roman"/>
          <w:sz w:val="20"/>
          <w:szCs w:val="24"/>
        </w:rPr>
        <w:t xml:space="preserve"> 2012.</w:t>
      </w:r>
      <w:proofErr w:type="gramEnd"/>
      <w:r w:rsidRPr="002916F4">
        <w:rPr>
          <w:rFonts w:eastAsia="Calibri" w:cs="Times New Roman"/>
          <w:sz w:val="20"/>
          <w:szCs w:val="24"/>
        </w:rPr>
        <w:t xml:space="preserve"> </w:t>
      </w:r>
    </w:p>
    <w:p w:rsidR="002916F4" w:rsidRPr="002916F4" w:rsidRDefault="00634893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>
        <w:rPr>
          <w:rFonts w:eastAsia="Calibri" w:cs="Times New Roman"/>
          <w:sz w:val="20"/>
          <w:szCs w:val="24"/>
        </w:rPr>
        <w:t>7</w:t>
      </w:r>
      <w:r w:rsidR="002916F4" w:rsidRPr="002916F4">
        <w:rPr>
          <w:rFonts w:eastAsia="Calibri" w:cs="Times New Roman"/>
          <w:sz w:val="20"/>
          <w:szCs w:val="24"/>
        </w:rPr>
        <w:t xml:space="preserve">. </w:t>
      </w:r>
      <w:r w:rsidR="00A27F48">
        <w:rPr>
          <w:rFonts w:eastAsia="Calibri" w:cs="Times New Roman"/>
          <w:sz w:val="20"/>
          <w:szCs w:val="24"/>
        </w:rPr>
        <w:t xml:space="preserve">Derby C, </w:t>
      </w:r>
      <w:proofErr w:type="spellStart"/>
      <w:r w:rsidR="00A27F48">
        <w:rPr>
          <w:rFonts w:eastAsia="Calibri" w:cs="Times New Roman"/>
          <w:sz w:val="20"/>
          <w:szCs w:val="24"/>
        </w:rPr>
        <w:t>Chodachek</w:t>
      </w:r>
      <w:proofErr w:type="spellEnd"/>
      <w:r w:rsidR="00A27F48">
        <w:rPr>
          <w:rFonts w:eastAsia="Calibri" w:cs="Times New Roman"/>
          <w:sz w:val="20"/>
          <w:szCs w:val="24"/>
        </w:rPr>
        <w:t xml:space="preserve"> K, Bay K,</w:t>
      </w:r>
      <w:r w:rsidR="002916F4" w:rsidRPr="002916F4">
        <w:rPr>
          <w:rFonts w:eastAsia="Calibri" w:cs="Times New Roman"/>
          <w:sz w:val="20"/>
          <w:szCs w:val="24"/>
        </w:rPr>
        <w:t xml:space="preserve"> Merrill A. Post-construction fatality survey for the Buffalo Ridge I wind project: May 2009 – May 2010</w:t>
      </w:r>
      <w:r w:rsidR="002638C8">
        <w:rPr>
          <w:rFonts w:eastAsia="Calibri" w:cs="Times New Roman"/>
          <w:sz w:val="20"/>
          <w:szCs w:val="24"/>
        </w:rPr>
        <w:t>;</w:t>
      </w:r>
      <w:r w:rsidR="002916F4" w:rsidRPr="002916F4">
        <w:rPr>
          <w:rFonts w:eastAsia="Calibri" w:cs="Times New Roman"/>
          <w:sz w:val="20"/>
          <w:szCs w:val="24"/>
        </w:rPr>
        <w:t xml:space="preserve"> 2010. </w:t>
      </w:r>
    </w:p>
    <w:p w:rsidR="002916F4" w:rsidRPr="002916F4" w:rsidRDefault="001B6A9C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>
        <w:rPr>
          <w:rFonts w:eastAsia="Calibri" w:cs="Times New Roman"/>
          <w:sz w:val="20"/>
          <w:szCs w:val="24"/>
        </w:rPr>
        <w:t>8</w:t>
      </w:r>
      <w:r w:rsidR="00A27F48">
        <w:rPr>
          <w:rFonts w:eastAsia="Calibri" w:cs="Times New Roman"/>
          <w:sz w:val="20"/>
          <w:szCs w:val="24"/>
        </w:rPr>
        <w:t xml:space="preserve">. </w:t>
      </w:r>
      <w:proofErr w:type="spellStart"/>
      <w:r w:rsidR="00A27F48">
        <w:rPr>
          <w:rFonts w:eastAsia="Calibri" w:cs="Times New Roman"/>
          <w:sz w:val="20"/>
          <w:szCs w:val="24"/>
        </w:rPr>
        <w:t>Enz</w:t>
      </w:r>
      <w:proofErr w:type="spellEnd"/>
      <w:r w:rsidR="00A27F48">
        <w:rPr>
          <w:rFonts w:eastAsia="Calibri" w:cs="Times New Roman"/>
          <w:sz w:val="20"/>
          <w:szCs w:val="24"/>
        </w:rPr>
        <w:t xml:space="preserve"> T,</w:t>
      </w:r>
      <w:r w:rsidR="002916F4" w:rsidRPr="002916F4">
        <w:rPr>
          <w:rFonts w:eastAsia="Calibri" w:cs="Times New Roman"/>
          <w:sz w:val="20"/>
          <w:szCs w:val="24"/>
        </w:rPr>
        <w:t xml:space="preserve"> Bay K. Post-construction fatality surveys for the Juniper Canyon wind project, May 2011 – May 2012</w:t>
      </w:r>
      <w:r w:rsidR="002638C8">
        <w:rPr>
          <w:rFonts w:eastAsia="Calibri" w:cs="Times New Roman"/>
          <w:sz w:val="20"/>
          <w:szCs w:val="24"/>
        </w:rPr>
        <w:t>;</w:t>
      </w:r>
      <w:r w:rsidR="002916F4" w:rsidRPr="002916F4">
        <w:rPr>
          <w:rFonts w:eastAsia="Calibri" w:cs="Times New Roman"/>
          <w:sz w:val="20"/>
          <w:szCs w:val="24"/>
        </w:rPr>
        <w:t xml:space="preserve"> 2012.</w:t>
      </w:r>
    </w:p>
    <w:p w:rsidR="002916F4" w:rsidRPr="002916F4" w:rsidRDefault="001B6A9C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>
        <w:rPr>
          <w:rFonts w:eastAsia="Calibri" w:cs="Times New Roman"/>
          <w:sz w:val="20"/>
          <w:szCs w:val="24"/>
        </w:rPr>
        <w:t>9</w:t>
      </w:r>
      <w:r w:rsidR="00A27F48">
        <w:rPr>
          <w:rFonts w:eastAsia="Calibri" w:cs="Times New Roman"/>
          <w:sz w:val="20"/>
          <w:szCs w:val="24"/>
        </w:rPr>
        <w:t xml:space="preserve">. </w:t>
      </w:r>
      <w:proofErr w:type="spellStart"/>
      <w:r w:rsidR="00A27F48">
        <w:rPr>
          <w:rFonts w:eastAsia="Calibri" w:cs="Times New Roman"/>
          <w:sz w:val="20"/>
          <w:szCs w:val="24"/>
        </w:rPr>
        <w:t>Gritski</w:t>
      </w:r>
      <w:proofErr w:type="spellEnd"/>
      <w:r w:rsidR="00A27F48">
        <w:rPr>
          <w:rFonts w:eastAsia="Calibri" w:cs="Times New Roman"/>
          <w:sz w:val="20"/>
          <w:szCs w:val="24"/>
        </w:rPr>
        <w:t xml:space="preserve"> R, </w:t>
      </w:r>
      <w:proofErr w:type="spellStart"/>
      <w:r w:rsidR="00A27F48">
        <w:rPr>
          <w:rFonts w:eastAsia="Calibri" w:cs="Times New Roman"/>
          <w:sz w:val="20"/>
          <w:szCs w:val="24"/>
        </w:rPr>
        <w:t>Kronner</w:t>
      </w:r>
      <w:proofErr w:type="spellEnd"/>
      <w:r w:rsidR="00A27F48">
        <w:rPr>
          <w:rFonts w:eastAsia="Calibri" w:cs="Times New Roman"/>
          <w:sz w:val="20"/>
          <w:szCs w:val="24"/>
        </w:rPr>
        <w:t xml:space="preserve"> K,</w:t>
      </w:r>
      <w:r w:rsidR="002916F4" w:rsidRPr="002916F4">
        <w:rPr>
          <w:rFonts w:eastAsia="Calibri" w:cs="Times New Roman"/>
          <w:sz w:val="20"/>
          <w:szCs w:val="24"/>
        </w:rPr>
        <w:t xml:space="preserve"> </w:t>
      </w:r>
      <w:proofErr w:type="spellStart"/>
      <w:r w:rsidR="002916F4" w:rsidRPr="002916F4">
        <w:rPr>
          <w:rFonts w:eastAsia="Calibri" w:cs="Times New Roman"/>
          <w:sz w:val="20"/>
          <w:szCs w:val="24"/>
        </w:rPr>
        <w:t>Downes</w:t>
      </w:r>
      <w:proofErr w:type="spellEnd"/>
      <w:r w:rsidR="002916F4" w:rsidRPr="002916F4">
        <w:rPr>
          <w:rFonts w:eastAsia="Calibri" w:cs="Times New Roman"/>
          <w:sz w:val="20"/>
          <w:szCs w:val="24"/>
        </w:rPr>
        <w:t xml:space="preserve"> S. Leaning Juniper wind power project, 2006 – 2008: wildlife monitoring final report</w:t>
      </w:r>
      <w:r w:rsidR="002638C8">
        <w:rPr>
          <w:rFonts w:eastAsia="Calibri" w:cs="Times New Roman"/>
          <w:sz w:val="20"/>
          <w:szCs w:val="24"/>
        </w:rPr>
        <w:t>;</w:t>
      </w:r>
      <w:r w:rsidR="002916F4" w:rsidRPr="002916F4">
        <w:rPr>
          <w:rFonts w:eastAsia="Calibri" w:cs="Times New Roman"/>
          <w:sz w:val="20"/>
          <w:szCs w:val="24"/>
        </w:rPr>
        <w:t xml:space="preserve"> 2008.</w:t>
      </w:r>
    </w:p>
    <w:p w:rsidR="002916F4" w:rsidRPr="002916F4" w:rsidRDefault="001B6A9C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>
        <w:rPr>
          <w:rFonts w:eastAsia="Calibri" w:cs="Times New Roman"/>
          <w:sz w:val="20"/>
          <w:szCs w:val="24"/>
        </w:rPr>
        <w:t>10</w:t>
      </w:r>
      <w:r w:rsidR="00A27F48">
        <w:rPr>
          <w:rFonts w:eastAsia="Calibri" w:cs="Times New Roman"/>
          <w:sz w:val="20"/>
          <w:szCs w:val="24"/>
        </w:rPr>
        <w:t>. Derby C, Dahl A,</w:t>
      </w:r>
      <w:r w:rsidR="002916F4" w:rsidRPr="002916F4">
        <w:rPr>
          <w:rFonts w:eastAsia="Calibri" w:cs="Times New Roman"/>
          <w:sz w:val="20"/>
          <w:szCs w:val="24"/>
        </w:rPr>
        <w:t xml:space="preserve"> </w:t>
      </w:r>
      <w:proofErr w:type="spellStart"/>
      <w:r w:rsidR="002916F4" w:rsidRPr="002916F4">
        <w:rPr>
          <w:rFonts w:eastAsia="Calibri" w:cs="Times New Roman"/>
          <w:sz w:val="20"/>
          <w:szCs w:val="24"/>
        </w:rPr>
        <w:t>DiDonato</w:t>
      </w:r>
      <w:proofErr w:type="spellEnd"/>
      <w:r w:rsidR="002916F4" w:rsidRPr="002916F4">
        <w:rPr>
          <w:rFonts w:eastAsia="Calibri" w:cs="Times New Roman"/>
          <w:sz w:val="20"/>
          <w:szCs w:val="24"/>
        </w:rPr>
        <w:t xml:space="preserve"> G. Post-construction fatality monitoring studies for the </w:t>
      </w:r>
      <w:proofErr w:type="spellStart"/>
      <w:r w:rsidR="002916F4" w:rsidRPr="002916F4">
        <w:rPr>
          <w:rFonts w:eastAsia="Calibri" w:cs="Times New Roman"/>
          <w:sz w:val="20"/>
          <w:szCs w:val="24"/>
        </w:rPr>
        <w:t>PrairieWinds</w:t>
      </w:r>
      <w:proofErr w:type="spellEnd"/>
      <w:r w:rsidR="002916F4" w:rsidRPr="002916F4">
        <w:rPr>
          <w:rFonts w:eastAsia="Calibri" w:cs="Times New Roman"/>
          <w:sz w:val="20"/>
          <w:szCs w:val="24"/>
        </w:rPr>
        <w:t xml:space="preserve"> SD1 wind energy facility, South Dakota. Final report: March 2013 – February 2014</w:t>
      </w:r>
      <w:r w:rsidR="002638C8">
        <w:rPr>
          <w:rFonts w:eastAsia="Calibri" w:cs="Times New Roman"/>
          <w:sz w:val="20"/>
          <w:szCs w:val="24"/>
        </w:rPr>
        <w:t>;</w:t>
      </w:r>
      <w:r w:rsidR="002916F4" w:rsidRPr="002916F4">
        <w:rPr>
          <w:rFonts w:eastAsia="Calibri" w:cs="Times New Roman"/>
          <w:sz w:val="20"/>
          <w:szCs w:val="24"/>
        </w:rPr>
        <w:t xml:space="preserve"> 2014.</w:t>
      </w:r>
    </w:p>
    <w:p w:rsidR="002916F4" w:rsidRPr="002916F4" w:rsidRDefault="001B6A9C" w:rsidP="000313DD">
      <w:pPr>
        <w:keepLines/>
        <w:spacing w:line="240" w:lineRule="auto"/>
        <w:ind w:left="720" w:hanging="360"/>
        <w:rPr>
          <w:rFonts w:eastAsia="Calibri" w:cs="Times New Roman"/>
          <w:sz w:val="20"/>
          <w:szCs w:val="24"/>
        </w:rPr>
      </w:pPr>
      <w:r w:rsidRPr="002916F4">
        <w:rPr>
          <w:rFonts w:eastAsia="Calibri" w:cs="Times New Roman"/>
          <w:sz w:val="20"/>
          <w:szCs w:val="24"/>
        </w:rPr>
        <w:t>1</w:t>
      </w:r>
      <w:r>
        <w:rPr>
          <w:rFonts w:eastAsia="Calibri" w:cs="Times New Roman"/>
          <w:sz w:val="20"/>
          <w:szCs w:val="24"/>
        </w:rPr>
        <w:t>1</w:t>
      </w:r>
      <w:r w:rsidR="002916F4" w:rsidRPr="002916F4">
        <w:rPr>
          <w:rFonts w:eastAsia="Calibri" w:cs="Times New Roman"/>
          <w:sz w:val="20"/>
          <w:szCs w:val="24"/>
        </w:rPr>
        <w:t xml:space="preserve">. Derby C, </w:t>
      </w:r>
      <w:proofErr w:type="spellStart"/>
      <w:r w:rsidR="002916F4" w:rsidRPr="002916F4">
        <w:rPr>
          <w:rFonts w:eastAsia="Calibri" w:cs="Times New Roman"/>
          <w:sz w:val="20"/>
          <w:szCs w:val="24"/>
        </w:rPr>
        <w:t>Iskali</w:t>
      </w:r>
      <w:proofErr w:type="spellEnd"/>
      <w:r w:rsidR="002916F4" w:rsidRPr="002916F4">
        <w:rPr>
          <w:rFonts w:eastAsia="Calibri" w:cs="Times New Roman"/>
          <w:sz w:val="20"/>
          <w:szCs w:val="24"/>
        </w:rPr>
        <w:t xml:space="preserve"> G, </w:t>
      </w:r>
      <w:r w:rsidR="00A27F48">
        <w:rPr>
          <w:rFonts w:eastAsia="Calibri" w:cs="Times New Roman"/>
          <w:sz w:val="20"/>
          <w:szCs w:val="24"/>
        </w:rPr>
        <w:t>Kauffman M, Thorn T, Lyon T,</w:t>
      </w:r>
      <w:r w:rsidR="002916F4" w:rsidRPr="002916F4">
        <w:rPr>
          <w:rFonts w:eastAsia="Calibri" w:cs="Times New Roman"/>
          <w:sz w:val="20"/>
          <w:szCs w:val="24"/>
        </w:rPr>
        <w:t xml:space="preserve"> Dahl A. Post-construction monitoring results, Red Hills wind farm, Roger Mills and Custer counties, Oklahoma. Final report: March 2012 – March 2013</w:t>
      </w:r>
      <w:r w:rsidR="002638C8">
        <w:rPr>
          <w:rFonts w:eastAsia="Calibri" w:cs="Times New Roman"/>
          <w:sz w:val="20"/>
          <w:szCs w:val="24"/>
        </w:rPr>
        <w:t>;</w:t>
      </w:r>
      <w:r w:rsidR="002916F4" w:rsidRPr="002916F4">
        <w:rPr>
          <w:rFonts w:eastAsia="Calibri" w:cs="Times New Roman"/>
          <w:sz w:val="20"/>
          <w:szCs w:val="24"/>
        </w:rPr>
        <w:t xml:space="preserve"> 2013. </w:t>
      </w:r>
    </w:p>
    <w:p w:rsidR="002916F4" w:rsidRPr="00D9243C" w:rsidRDefault="001B6A9C" w:rsidP="000313DD">
      <w:pPr>
        <w:keepLines/>
        <w:spacing w:line="240" w:lineRule="auto"/>
        <w:ind w:left="720" w:hanging="360"/>
      </w:pPr>
      <w:r>
        <w:rPr>
          <w:rFonts w:eastAsia="Calibri" w:cs="Times New Roman"/>
          <w:sz w:val="20"/>
          <w:szCs w:val="24"/>
        </w:rPr>
        <w:t>12</w:t>
      </w:r>
      <w:r w:rsidR="002916F4" w:rsidRPr="002916F4">
        <w:rPr>
          <w:rFonts w:eastAsia="Calibri" w:cs="Times New Roman"/>
          <w:sz w:val="20"/>
          <w:szCs w:val="24"/>
        </w:rPr>
        <w:t>. D</w:t>
      </w:r>
      <w:r w:rsidR="00A27F48">
        <w:rPr>
          <w:rFonts w:eastAsia="Calibri" w:cs="Times New Roman"/>
          <w:sz w:val="20"/>
          <w:szCs w:val="24"/>
        </w:rPr>
        <w:t xml:space="preserve">erby C, </w:t>
      </w:r>
      <w:proofErr w:type="spellStart"/>
      <w:r w:rsidR="00A27F48">
        <w:rPr>
          <w:rFonts w:eastAsia="Calibri" w:cs="Times New Roman"/>
          <w:sz w:val="20"/>
          <w:szCs w:val="24"/>
        </w:rPr>
        <w:t>Chodachek</w:t>
      </w:r>
      <w:proofErr w:type="spellEnd"/>
      <w:r w:rsidR="00A27F48">
        <w:rPr>
          <w:rFonts w:eastAsia="Calibri" w:cs="Times New Roman"/>
          <w:sz w:val="20"/>
          <w:szCs w:val="24"/>
        </w:rPr>
        <w:t xml:space="preserve"> K, Bay K, </w:t>
      </w:r>
      <w:proofErr w:type="spellStart"/>
      <w:r w:rsidR="002916F4" w:rsidRPr="002916F4">
        <w:rPr>
          <w:rFonts w:eastAsia="Calibri" w:cs="Times New Roman"/>
          <w:sz w:val="20"/>
          <w:szCs w:val="24"/>
        </w:rPr>
        <w:t>Nomani</w:t>
      </w:r>
      <w:proofErr w:type="spellEnd"/>
      <w:r w:rsidR="002916F4" w:rsidRPr="002916F4">
        <w:rPr>
          <w:rFonts w:eastAsia="Calibri" w:cs="Times New Roman"/>
          <w:sz w:val="20"/>
          <w:szCs w:val="24"/>
        </w:rPr>
        <w:t xml:space="preserve"> S. Post-construction fatality surveys for the Rugby wind project: Iberdrola Renewables, Inc.: March 2010 – March 2011</w:t>
      </w:r>
      <w:r w:rsidR="002638C8">
        <w:rPr>
          <w:rFonts w:eastAsia="Calibri" w:cs="Times New Roman"/>
          <w:sz w:val="20"/>
          <w:szCs w:val="24"/>
        </w:rPr>
        <w:t>;</w:t>
      </w:r>
      <w:r w:rsidR="002916F4" w:rsidRPr="002916F4">
        <w:rPr>
          <w:rFonts w:eastAsia="Calibri" w:cs="Times New Roman"/>
          <w:sz w:val="20"/>
          <w:szCs w:val="24"/>
        </w:rPr>
        <w:t xml:space="preserve"> 2011.</w:t>
      </w:r>
    </w:p>
    <w:sectPr w:rsidR="002916F4" w:rsidRPr="00D9243C" w:rsidSect="00A7460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4C3"/>
    <w:multiLevelType w:val="hybridMultilevel"/>
    <w:tmpl w:val="90C4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90716"/>
    <w:multiLevelType w:val="hybridMultilevel"/>
    <w:tmpl w:val="29DC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274EB"/>
    <w:multiLevelType w:val="multilevel"/>
    <w:tmpl w:val="5D0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F18F2"/>
    <w:multiLevelType w:val="hybridMultilevel"/>
    <w:tmpl w:val="30E8AA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92457"/>
    <w:multiLevelType w:val="hybridMultilevel"/>
    <w:tmpl w:val="49D26AA2"/>
    <w:lvl w:ilvl="0" w:tplc="D05E62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47BC5"/>
    <w:multiLevelType w:val="multilevel"/>
    <w:tmpl w:val="FCE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30036"/>
    <w:multiLevelType w:val="hybridMultilevel"/>
    <w:tmpl w:val="E8E4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538AD"/>
    <w:multiLevelType w:val="multilevel"/>
    <w:tmpl w:val="080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E23E65"/>
    <w:multiLevelType w:val="multilevel"/>
    <w:tmpl w:val="B6E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893DC6"/>
    <w:multiLevelType w:val="hybridMultilevel"/>
    <w:tmpl w:val="1DD4A394"/>
    <w:lvl w:ilvl="0" w:tplc="A664B3DC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57"/>
    <w:rsid w:val="000313DD"/>
    <w:rsid w:val="000807E7"/>
    <w:rsid w:val="000B1E52"/>
    <w:rsid w:val="001B3C0B"/>
    <w:rsid w:val="001B6A9C"/>
    <w:rsid w:val="001C2E6D"/>
    <w:rsid w:val="002024B9"/>
    <w:rsid w:val="00217FEA"/>
    <w:rsid w:val="002638C8"/>
    <w:rsid w:val="002916F4"/>
    <w:rsid w:val="003A6152"/>
    <w:rsid w:val="003C3E33"/>
    <w:rsid w:val="003C70F3"/>
    <w:rsid w:val="003F0899"/>
    <w:rsid w:val="004515C4"/>
    <w:rsid w:val="004B0264"/>
    <w:rsid w:val="004D660F"/>
    <w:rsid w:val="005143E5"/>
    <w:rsid w:val="00634893"/>
    <w:rsid w:val="006D789B"/>
    <w:rsid w:val="0073339E"/>
    <w:rsid w:val="00750AC1"/>
    <w:rsid w:val="007B47FB"/>
    <w:rsid w:val="007B7257"/>
    <w:rsid w:val="008A377A"/>
    <w:rsid w:val="008A4042"/>
    <w:rsid w:val="009C6F8B"/>
    <w:rsid w:val="009F2F8A"/>
    <w:rsid w:val="00A077A5"/>
    <w:rsid w:val="00A259B8"/>
    <w:rsid w:val="00A27F48"/>
    <w:rsid w:val="00A61B24"/>
    <w:rsid w:val="00A74603"/>
    <w:rsid w:val="00A94AC2"/>
    <w:rsid w:val="00AA4456"/>
    <w:rsid w:val="00AC2637"/>
    <w:rsid w:val="00AD23C9"/>
    <w:rsid w:val="00B06833"/>
    <w:rsid w:val="00B409E4"/>
    <w:rsid w:val="00B4330B"/>
    <w:rsid w:val="00CF5C21"/>
    <w:rsid w:val="00D02FD3"/>
    <w:rsid w:val="00D9243C"/>
    <w:rsid w:val="00F1561D"/>
    <w:rsid w:val="00F55F3B"/>
    <w:rsid w:val="00F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257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43C"/>
    <w:pPr>
      <w:keepNext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43C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9243C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B72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25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25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43C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9243C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rsid w:val="00D9243C"/>
    <w:rPr>
      <w:rFonts w:ascii="Times New Roman" w:hAnsi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2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25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25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7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2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25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7B725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25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725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B7257"/>
  </w:style>
  <w:style w:type="paragraph" w:styleId="FootnoteText">
    <w:name w:val="footnote text"/>
    <w:basedOn w:val="Normal"/>
    <w:link w:val="FootnoteTextChar"/>
    <w:uiPriority w:val="99"/>
    <w:semiHidden/>
    <w:unhideWhenUsed/>
    <w:rsid w:val="007B725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25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257"/>
    <w:rPr>
      <w:vertAlign w:val="superscript"/>
    </w:rPr>
  </w:style>
  <w:style w:type="paragraph" w:styleId="Revision">
    <w:name w:val="Revision"/>
    <w:hidden/>
    <w:uiPriority w:val="99"/>
    <w:semiHidden/>
    <w:rsid w:val="007B7257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B7257"/>
    <w:pPr>
      <w:tabs>
        <w:tab w:val="center" w:pos="4680"/>
        <w:tab w:val="right" w:pos="936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7B7257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B7257"/>
    <w:pPr>
      <w:tabs>
        <w:tab w:val="center" w:pos="4680"/>
        <w:tab w:val="right" w:pos="9360"/>
      </w:tabs>
    </w:pPr>
    <w:rPr>
      <w:rFonts w:ascii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7B7257"/>
    <w:rPr>
      <w:rFonts w:ascii="Arial" w:hAnsi="Arial" w:cs="Ari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06833"/>
    <w:pPr>
      <w:keepNext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7B7257"/>
    <w:rPr>
      <w:color w:val="808080"/>
    </w:rPr>
  </w:style>
  <w:style w:type="table" w:styleId="TableGrid">
    <w:name w:val="Table Grid"/>
    <w:basedOn w:val="TableNormal"/>
    <w:uiPriority w:val="59"/>
    <w:rsid w:val="007B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B725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72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72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72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2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257"/>
  </w:style>
  <w:style w:type="character" w:customStyle="1" w:styleId="il">
    <w:name w:val="il"/>
    <w:basedOn w:val="DefaultParagraphFont"/>
    <w:rsid w:val="007B7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257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43C"/>
    <w:pPr>
      <w:keepNext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43C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9243C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B72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25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25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43C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9243C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rsid w:val="00D9243C"/>
    <w:rPr>
      <w:rFonts w:ascii="Times New Roman" w:hAnsi="Times New Roman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2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25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25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7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2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25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7B725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25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725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B7257"/>
  </w:style>
  <w:style w:type="paragraph" w:styleId="FootnoteText">
    <w:name w:val="footnote text"/>
    <w:basedOn w:val="Normal"/>
    <w:link w:val="FootnoteTextChar"/>
    <w:uiPriority w:val="99"/>
    <w:semiHidden/>
    <w:unhideWhenUsed/>
    <w:rsid w:val="007B725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25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257"/>
    <w:rPr>
      <w:vertAlign w:val="superscript"/>
    </w:rPr>
  </w:style>
  <w:style w:type="paragraph" w:styleId="Revision">
    <w:name w:val="Revision"/>
    <w:hidden/>
    <w:uiPriority w:val="99"/>
    <w:semiHidden/>
    <w:rsid w:val="007B7257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B7257"/>
    <w:pPr>
      <w:tabs>
        <w:tab w:val="center" w:pos="4680"/>
        <w:tab w:val="right" w:pos="936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7B7257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B7257"/>
    <w:pPr>
      <w:tabs>
        <w:tab w:val="center" w:pos="4680"/>
        <w:tab w:val="right" w:pos="9360"/>
      </w:tabs>
    </w:pPr>
    <w:rPr>
      <w:rFonts w:ascii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7B7257"/>
    <w:rPr>
      <w:rFonts w:ascii="Arial" w:hAnsi="Arial" w:cs="Ari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06833"/>
    <w:pPr>
      <w:keepNext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7B7257"/>
    <w:rPr>
      <w:color w:val="808080"/>
    </w:rPr>
  </w:style>
  <w:style w:type="table" w:styleId="TableGrid">
    <w:name w:val="Table Grid"/>
    <w:basedOn w:val="TableNormal"/>
    <w:uiPriority w:val="59"/>
    <w:rsid w:val="007B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B725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72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725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72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2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257"/>
  </w:style>
  <w:style w:type="character" w:customStyle="1" w:styleId="il">
    <w:name w:val="il"/>
    <w:basedOn w:val="DefaultParagraphFont"/>
    <w:rsid w:val="007B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275</Pages>
  <Words>30276</Words>
  <Characters>172575</Characters>
  <Application>Microsoft Office Word</Application>
  <DocSecurity>0</DocSecurity>
  <Lines>1438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 IR Decoy Manuscript - S2 Appendix</vt:lpstr>
    </vt:vector>
  </TitlesOfParts>
  <Company>Microsoft</Company>
  <LinksUpToDate>false</LinksUpToDate>
  <CharactersWithSpaces>202447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 IR Decoy Manuscript - S2 Appendix</dc:title>
  <dc:creator>ehallingstad@west-inc.com</dc:creator>
  <cp:lastModifiedBy>Eric Hallingstad</cp:lastModifiedBy>
  <cp:revision>2</cp:revision>
  <dcterms:created xsi:type="dcterms:W3CDTF">2018-12-01T21:03:00Z</dcterms:created>
  <dcterms:modified xsi:type="dcterms:W3CDTF">2018-12-01T21:03:00Z</dcterms:modified>
</cp:coreProperties>
</file>