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64"/>
          <w:szCs w:val="64"/>
        </w:rPr>
        <w:t xml:space="preserve">PolicyHub</w:t>
      </w:r>
    </w:p>
    <w:p>
      <w:pPr>
        <w:spacing w:after="160"/>
      </w:pPr>
      <w:r>
        <w:rPr>
          <w:rFonts w:ascii="Arial" w:cs="Arial" w:eastAsia="Arial" w:hAnsi="Arial"/>
          <w:color w:val="6b6a67"/>
          <w:sz w:val="36"/>
          <w:szCs w:val="36"/>
        </w:rPr>
        <w:t xml:space="preserve">Sprint Breakdown — Stories &amp; Acceptance Criteria</w:t>
      </w:r>
    </w:p>
    <w:p>
      <w:pPr>
        <w:pBdr>
          <w:bottom w:val="single" w:color="E0DDD8" w:sz="1"/>
        </w:pBdr>
        <w:spacing w:after="160"/>
      </w:pPr>
    </w:p>
    <w:p>
      <w:pPr>
        <w:spacing w:after="280"/>
      </w:pPr>
      <w:r>
        <w:rPr>
          <w:rFonts w:ascii="Arial" w:cs="Arial" w:eastAsia="Arial" w:hAnsi="Arial"/>
          <w:color w:val="9e9d9a"/>
          <w:sz w:val="18"/>
          <w:szCs w:val="18"/>
        </w:rPr>
        <w:t xml:space="preserve">Version 1.0  ·  March 2026  ·  Confidential</w:t>
      </w:r>
    </w:p>
    <w:p>
      <w:pPr>
        <w:spacing w:after="12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This document breaks the five development milestones into ten sprints (10 working days each). Each sprint contains user stories with acceptance criteria, size estimates, and dependencies.</w:t>
      </w:r>
    </w:p>
    <w:p>
      <w:pPr>
        <w:spacing w:after="0" w:before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a1917"/>
          <w:sz w:val="18"/>
          <w:szCs w:val="18"/>
        </w:rPr>
        <w:t xml:space="preserve">Story point scale: </w:t>
      </w:r>
      <w:r>
        <w:rPr>
          <w:rFonts w:ascii="Arial" w:cs="Arial" w:eastAsia="Arial" w:hAnsi="Arial"/>
          <w:color w:val="6b6a67"/>
          <w:sz w:val="18"/>
          <w:szCs w:val="18"/>
        </w:rPr>
        <w:t xml:space="preserve">XS=1, S=2, M=3, L=5, XL=8  ·  Sprint capacity: ~30–35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3426"/>
        <w:gridCol w:w="1900"/>
      </w:tblGrid>
      <w:tr>
        <w:trPr>
          <w:tblHeader/>
        </w:trPr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8"/>
                <w:szCs w:val="18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8"/>
                <w:szCs w:val="18"/>
              </w:rPr>
              <w:t xml:space="preserve">Sprint(s)</w:t>
            </w:r>
          </w:p>
        </w:tc>
        <w:tc>
          <w:tcPr>
            <w:tcW w:type="dxa" w:w="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8"/>
                <w:szCs w:val="18"/>
              </w:rPr>
              <w:t xml:space="preserve">Days</w:t>
            </w:r>
          </w:p>
        </w:tc>
        <w:tc>
          <w:tcPr>
            <w:tcW w:type="dxa" w:w="34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8"/>
                <w:szCs w:val="18"/>
              </w:rPr>
              <w:t xml:space="preserve">Theme</w:t>
            </w:r>
          </w:p>
        </w:tc>
        <w:tc>
          <w:tcPr>
            <w:tcW w:type="dxa" w:w="1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M1: Auth + Editor</w:t>
            </w:r>
          </w:p>
        </w:tc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1–2</w:t>
            </w:r>
          </w:p>
        </w:tc>
        <w:tc>
          <w:tcPr>
            <w:tcW w:type="dxa" w:w="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Days 1–20</w:t>
            </w:r>
          </w:p>
        </w:tc>
        <w:tc>
          <w:tcPr>
            <w:tcW w:type="dxa" w:w="34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logged-in policy author can create a policy, write content in the WYSIWYG editor, and have that content committed to a…</w:t>
            </w:r>
          </w:p>
        </w:tc>
        <w:tc>
          <w:tcPr>
            <w:tcW w:type="dxa" w:w="1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Usability test with 3 policy authors</w:t>
            </w:r>
          </w:p>
        </w:tc>
      </w:tr>
      <w:tr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M2: Review workflow</w:t>
            </w:r>
          </w:p>
        </w:tc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3–4</w:t>
            </w:r>
          </w:p>
        </w:tc>
        <w:tc>
          <w:tcPr>
            <w:tcW w:type="dxa" w:w="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Days 1–45</w:t>
            </w:r>
          </w:p>
        </w:tc>
        <w:tc>
          <w:tcPr>
            <w:tcW w:type="dxa" w:w="34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policy author can submit a draft for review. A reviewer can read a diff, leave comments, and approve or request change…</w:t>
            </w:r>
          </w:p>
        </w:tc>
        <w:tc>
          <w:tcPr>
            <w:tcW w:type="dxa" w:w="1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Usability test with 3 reviewers</w:t>
            </w:r>
          </w:p>
        </w:tc>
      </w:tr>
      <w:tr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M3: Publishing pipeline &amp; version history</w:t>
            </w:r>
          </w:p>
        </w:tc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Days 1–70</w:t>
            </w:r>
          </w:p>
        </w:tc>
        <w:tc>
          <w:tcPr>
            <w:tcW w:type="dxa" w:w="34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Approved policies are published: Markdown is rendered to HTML and PDF, committed to main, and a permanent version snapsh…</w:t>
            </w:r>
          </w:p>
        </w:tc>
        <w:tc>
          <w:tcPr>
            <w:tcW w:type="dxa" w:w="1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Internal walkthrough with the full approval chain</w:t>
            </w:r>
          </w:p>
        </w:tc>
      </w:tr>
      <w:tr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DE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B3FA6"/>
                <w:sz w:val="18"/>
                <w:szCs w:val="18"/>
              </w:rPr>
              <w:t xml:space="preserve">M4: Reader portal &amp; search</w:t>
            </w:r>
          </w:p>
        </w:tc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Days 1–95</w:t>
            </w:r>
          </w:p>
        </w:tc>
        <w:tc>
          <w:tcPr>
            <w:tcW w:type="dxa" w:w="34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staff can browse and search published policies. Access is role-filtered. Typesense full-text search is live. Admin c…</w:t>
            </w:r>
          </w:p>
        </w:tc>
        <w:tc>
          <w:tcPr>
            <w:tcW w:type="dxa" w:w="1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Broad staff pilot (all staff with policy library access)</w:t>
            </w:r>
          </w:p>
        </w:tc>
      </w:tr>
      <w:tr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M5: AI features</w:t>
            </w:r>
          </w:p>
        </w:tc>
        <w:tc>
          <w:tcPr>
            <w:tcW w:type="dxa" w:w="14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Days 1–130</w:t>
            </w:r>
          </w:p>
        </w:tc>
        <w:tc>
          <w:tcPr>
            <w:tcW w:type="dxa" w:w="34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policy bot answers questions from published policies with citations. AI change summaries are generated during submis…</w:t>
            </w:r>
          </w:p>
        </w:tc>
        <w:tc>
          <w:tcPr>
            <w:tcW w:type="dxa" w:w="19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54F0B"/>
                <w:sz w:val="17"/>
                <w:szCs w:val="17"/>
              </w:rPr>
              <w:t xml:space="preserve">Red team evaluation (internal policy team stress-tests the bot for hallucination and RBAC leakage) + pilot with 10 staff</w:t>
            </w:r>
          </w:p>
        </w:tc>
      </w:tr>
    </w:tbl>
    <w:p>
      <w:r>
        <w:br w:type="page"/>
      </w:r>
    </w:p>
    <w:p>
      <w:pPr>
        <w:pBdr>
          <w:bottom w:val="single" w:color="185FA5" w:sz="2"/>
        </w:pBdr>
        <w:shd w:fill="E6F1FB" w:val="clear"/>
        <w:spacing w:after="12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M1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a1917"/>
          <w:sz w:val="32"/>
          <w:szCs w:val="32"/>
        </w:rPr>
        <w:t xml:space="preserve">Auth + Editor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 20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Goal: A logged-in policy author can create a policy, write content in the WYSIWYG editor, and have that content committed to a GitLab branch.</w:t>
      </w:r>
    </w:p>
    <w:p>
      <w:pPr>
        <w:shd w:fill="FAEEDA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Test gate: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Usability test with 3 policy authors. Success criterion: author completes a draft from blank to saved without assistance.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Sprint 1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Days 1–10  ·  </w:t>
      </w:r>
      <w:r>
        <w:rPr>
          <w:rFonts w:ascii="Arial" w:cs="Arial" w:eastAsia="Arial" w:hAnsi="Arial"/>
          <w:color w:val="185FA5"/>
          <w:sz w:val="20"/>
          <w:szCs w:val="20"/>
        </w:rPr>
        <w:t xml:space="preserve">Project foundations &amp; SSO auth</w:t>
      </w:r>
      <w:r>
        <w:rPr>
          <w:rFonts w:ascii="Arial" w:cs="Arial" w:eastAsia="Arial" w:hAnsi="Arial"/>
          <w:color w:val="9e9d9a"/>
          <w:sz w:val="18"/>
          <w:szCs w:val="18"/>
        </w:rPr>
        <w:t xml:space="preserve">  ·  28 pts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Objective: Running application with working Entra SSO login. A developer can clone the repo, run docker-compose up, and land on a dashboard behind authentication.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a67"/>
          <w:sz w:val="17"/>
          <w:szCs w:val="17"/>
        </w:rPr>
        <w:t xml:space="preserve">10 stories  ·  </w:t>
      </w:r>
      <w:r>
        <w:rPr>
          <w:rFonts w:ascii="Arial" w:cs="Arial" w:eastAsia="Arial" w:hAnsi="Arial"/>
          <w:b/>
          <w:bCs/>
          <w:color w:val="1a1917"/>
          <w:sz w:val="17"/>
          <w:szCs w:val="17"/>
        </w:rPr>
        <w:t xml:space="preserve">28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S1-01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Docker Compose local environment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single docker-compose up command that starts PostgreSQL, Valkey, and a stub Typesense instance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run the full application stack locally without manual service installation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docker-compose up starts PostgreSQL 16, Valkey 7, and Typesense 28 containers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.env.example file documents every required environment variable with description and example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migration:run runs without errors against the Dockerised Postgres 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README.md contains a working "Getting started in 5 minutes"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Health-check endpoints confirm each service is running before the app starts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S1-02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AdonisJS v7 project scaffold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fully scaffolded AdonisJS v7 project with all required first-party packages installed and configured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team starts from a consistent, pre-wired foundation rather than assembling packages independently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Project created with: npm create adonisjs@latest policy-platform -- --kit=react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first-party packages added in correct order: bouncer, mail, drive, redis (Valkey), queue, limiter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config/database.ts points to PostgreSQL (not default SQLite)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22 path aliases defined in package.json imports map (see project-structure doc)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serve --hmr starts without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build completes without errors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S1-03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Database migrations 001–010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first ten database migrations (users through workflow_instances) to run cleanly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core user, role, and policy tables exist before any application logic is written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Migrations 001–010 run in order without errors: users, roles, user_roles, idp_group_role_mappings, audience_groups, user_audience_groups, categories, policies, policy_versions, workflow_instances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migration:rollback reverses all ten migrations cleanly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Each migration file has a descriptive comment block explaining the table's purpose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Lucid models auto-generated for each table after migration:run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Database ERD comment in the migration folder links to the schema-api doc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S1-02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S1-04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Entra SSO login via OIDC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click "Sign in with your organisation account" and be redirected to Entra for authentication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use my existing corporate credentials without a separate PolicyHub password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/auth/sso/redirect redirects to the Entra authorisation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/auth/sso/callback exchanges the code, fetches the token, and creates or updates the user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User record stores idp_subject (Entra oid claim) and idp_provider = "entra"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Successful login redirects to /dashboard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failed or cancelled OIDC flow redirects to the login page with a human-readable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Session is established with a secure, HttpOnly, SameSite=Lax cookie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S1-05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IdP group → role mapping on login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assign application roles to a user based on their Entra group memberships at login time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role changes in Entra take effect the next time a user signs in without manual role management in PolicyHub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OIDC callback reads the groups claim from the ID token (claim name configured via IDP_GROUPS_CLAIM env var)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For each group ID, the idp_group_role_mappings table is queried and matching roles are upserted to user_roles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Roles not present in the current groups claim are removed from user_roles on each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user with no mapped groups receives no roles and sees an "access pending"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Mapping logic is covered by unit tests using fixture group/role data (no live Entra required)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S1-06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Auth middleware &amp; route protection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application routes (except /auth/*) to require an authenticated session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unauthenticated requests are redirected to login and cannot access any application data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Unauthenticated GET /dashboard redirects to 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Unauthenticated API requests (Accept: application/json) receive 401 JSON, not a redirect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Auth middleware attaches the authenticated user to ctx.auth.user on every protected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/auth/logout destroys the session and redirects to 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Local auth (POST /auth/local/login) is only registered when LOCAL_AUTH_ENABLED=true env var is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loginAs() works in Japa test environment for all auth-gated route tests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S1-05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S1-07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Dashboard shell with empty state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a dashboard after logging in that shows my name and an empty state message when I have no policies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confirm login worked and know how to create my first policy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/dashboard renders the Dashboard Inertia page with the authenticated user's name in the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Empty state shows "No policies yet — create your first" with a prominent "+ New Policy"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Sidebar navigation renders all items from the spec (Dashboard, My Policies, Review Queue, Policy Library)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Active nav item is highlighted correctly per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Page title is "Dashboard — PolicyHub"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Passes Lighthouse accessibility score ≥ 90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S1-06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S1-08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Feature flag: local auth for testing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LOCAL_AUTH_ENABLED flag that enables a username/password login form backed by the users table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automated tests and staging environments can authenticate without a live Entra connection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When LOCAL_AUTH_ENABLED=false (default), POST /auth/local/login returns 404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When LOCAL_AUTH_ENABLED=true, POST /auth/local/login accepts email + password and creates a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Local users are created via node ace db:seed and are distinguishable by idp_provider = "local"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Local auth is explicitly documented in README as development-only — not for production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CI pipeline sets LOCAL_AUTH_ENABLED=true; production deployment docs warn against it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S1-06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S1-09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GitLab service account integration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GitLab service configured with a working API token and content repository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application can perform git operations (create branch, commit, open MR) via the GitLab REST API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GitLab service reads GITLAB_BASE_URL, GITLAB_TOKEN, GITLAB_PROJECT_ID from 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GitLabService.testConnection() method returns true when credentials are valid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node ace gitlab:setup command documents the manual setup steps for the content repo (branch protection, webhook)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GitLabService is registered as a singleton in the IoC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GitLab API errors are caught, logged, and wrapped in typed application errors (not raw Axios errors)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Rate limit responses (429) trigger exponential backoff via the queue layer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S1-02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S1-10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Audit log middleware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compliance officer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every significant user action to be recorded in an immutable audit log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produce a complete activity trail for any policy for compliance purposes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audit_logs table exists (migration 022 from schema doc)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AuditLogService.record(actor, action, resource, metadata) writes to the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Login, logout, and all workflow state transitions are automatically logged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Audit log entries are append-only — no UPDATE or DELETE permissions on the table in the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audit:export --policy=&lt;id&gt; outputs a CSV of all events for a given policy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S1-03</w:t>
            </w:r>
          </w:p>
        </w:tc>
      </w:tr>
    </w:tbl>
    <w:p>
      <w:pPr>
        <w:spacing w:after="0" w:before="140"/>
      </w:pPr>
    </w:p>
    <w:p>
      <w:pPr>
        <w:pBdr>
          <w:bottom w:val="single" w:color="E0DDD8" w:sz="1"/>
        </w:pBdr>
        <w:spacing w:after="160"/>
      </w:pP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Sprint 2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Days 11–20  ·  </w:t>
      </w:r>
      <w:r>
        <w:rPr>
          <w:rFonts w:ascii="Arial" w:cs="Arial" w:eastAsia="Arial" w:hAnsi="Arial"/>
          <w:color w:val="185FA5"/>
          <w:sz w:val="20"/>
          <w:szCs w:val="20"/>
        </w:rPr>
        <w:t xml:space="preserve">Policy creation &amp; TipTap editor</w:t>
      </w:r>
      <w:r>
        <w:rPr>
          <w:rFonts w:ascii="Arial" w:cs="Arial" w:eastAsia="Arial" w:hAnsi="Arial"/>
          <w:color w:val="9e9d9a"/>
          <w:sz w:val="18"/>
          <w:szCs w:val="18"/>
        </w:rPr>
        <w:t xml:space="preserve">  ·  29 pts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Objective: An author can create a policy, write content in the WYSIWYG editor, and have that content committed to a GitLab branch. The Milestone 1 test gate can be run.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a67"/>
          <w:sz w:val="17"/>
          <w:szCs w:val="17"/>
        </w:rPr>
        <w:t xml:space="preserve">10 stories  ·  </w:t>
      </w:r>
      <w:r>
        <w:rPr>
          <w:rFonts w:ascii="Arial" w:cs="Arial" w:eastAsia="Arial" w:hAnsi="Arial"/>
          <w:b/>
          <w:bCs/>
          <w:color w:val="1a1917"/>
          <w:sz w:val="17"/>
          <w:szCs w:val="17"/>
        </w:rPr>
        <w:t xml:space="preserve">29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S2-01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New policy wizard — step 1: basic details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guided wizard where I enter a policy title, select a category, and add a description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policy is correctly categorised before I start writing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/policies/new renders the 3-step wizard, step 1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Title field: required, 5–200 characters, trimmed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Category field: required, populated from categories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Description: optional, max 500 characters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VineJS validation returns field-level errors displayed inline (not as a toast)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"Next" is disabled until title and category are valid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S1-07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S2-02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New policy wizard — step 2: metadata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set policy owner, audience groups, review date, and related policies in the wizard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publishing pipeline has all the metadata it needs to generate the boilerplate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Owner: free-text or user picker,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Audience groups: multi-select from audience_groups table, at least one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Review date: date picker, must be in the future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Related policies: optional multi-select from existing published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metadata is stored in the policies table (not inside the Markdown)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"Back" returns to step 1 with values preserved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S2-03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New policy wizard — step 3: template selection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choose a policy template (or blank) before the editor opens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my policy starts with the correct section structure for its type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At least two templates available: "Standard Policy" (Purpose/Scope/Policy/Definitions/Related) and "Blank"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Templates are stored as Markdown files in the application (not in GitLab)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Selecting a template shows a preview of the section headings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Submitting the wizard creates the policy record (status: draft) and redirects to the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Creating a policy fires a GitLab branch creation: content/policy-&lt;slug&gt; off main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S2-02, S1-09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S2-04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TipTap WYSIWYG editor — core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rich-text editor that supports headings (H1–H3), bold, italic, bullet lists, numbered lists, and tables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write a complete, formatted policy document without touching Markdown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TipTap editor renders in the editor page with all extensions from the spec loaded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Toolbar buttons for: H1, H2, H3, bold, italic, bullet list, numbered list, table insert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Editor content round-trips to Markdown without formatting loss (test with a document containing all supported elements)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Paste from Microsoft Word strips unsupported formatting and preserves text and basic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Editor is accessible: all toolbar actions reachable by keyboard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S2-05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Markdown source toggle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toggle between the WYSIWYG view and raw Markdown source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make precise edits when the WYSIWYG editor does not produce the output I need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An "MD" button in the toolbar switches the editor to a plain textarea showing raw Markdown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Switching back to WYSIWYG re-parses the Markdown and renders the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the Markdown contains syntax errors, an inline warning is shown and the toggle is blocked until fixed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source mode toggle is in a distinct visual state to avoid accidental edits in the wrong mode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S2-06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Auto-save and manual save to GitLab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my edits to be saved automatically every 30 seconds and on explicit save (Ctrl+S)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never lose work due to a browser crash or accidental navigation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Auto-save fires 30 seconds after the last keystroke (debounced, not on a fixed timer)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Each save commits the Markdown file to the policy's GitLab branch with message: "Auto-save: &lt;timestamp&gt;"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Explicit save (Ctrl+S or Save button) commits with message: "Manual save: &lt;timestamp&gt;"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Save status shown in the topbar: "Saving…", "Saved 2 min ago", "Save failed — retry"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GitLab is unreachable, content is buffered in Valkey and retried via the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conflict warning appears if another user has committed to the same branch since last load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S2-04, S1-09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S2-07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Policy list on dashboard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all my policies in a table on the dashboard, with their status and last-updated date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navigate to any of my policies without searching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Dashboard shows a "My Policies" table with columns: Title, Category, Status, Updated,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Status badges match spec colours: Draft (grey), In review (blue), Changes requested (amber), Published (green)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Edit action appears for Draft and Changes-requested policies; View for all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Table is paginated at 20 rows; client-side sort by Title and Updated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Empty state shown when the user has no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"+ New Policy" button in topbar is always visible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S2-03, S1-07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S2-08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Metadata strip on editor page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the policy's category, audience, review date, and related policies while editing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have context without having to leave the editor to check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read-only metadata strip appears between the topbar and the editor toolbar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"Edit metadata" button opens a slide-over panel (not a full-page navigation) allowing in-place edits to metadata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Changes to metadata in the slide-over are saved separately from document content (PATCH /api/v1/policies/:id)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Related policies shown as tag chips; clicking one opens the policy in a new tab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S2-09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Policy edit routing and access control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editor to be accessible only to the policy's author and users with policy:admin role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other users cannot modify a policy they do not own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/policies/:id/edit returns 403 if the requesting user is not the policy owner or policy:admin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Policies in "In review" or later states cannot be edited — the edit route returns a redirect to the view page with a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Bouncer policy (PolicyPolicy) covers: view, edit, submit, withdraw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Bouncer checks are covered by unit tests using the loginAs() helper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S2-04, S1-06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S2-10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Milestone 1 test gate preparation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seed script that creates realistic test data for the M1 usability test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usability test participants have a realistic environment to work in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db:seed --seeder=UsabilityM1Seeder creates: 3 test users with policy:author role, 4 categories, 2 draft policies with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Seeder outputs test user credentials to the console (only when LOCAL_AUTH_ENABLED=true)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10 Sprint 1+2 stories have end-to-end test coverage using Playwright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CI pipeline passes before the usability test is scheduled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S2-07, S1-08</w:t>
            </w:r>
          </w:p>
        </w:tc>
      </w:tr>
    </w:tbl>
    <w:p>
      <w:pPr>
        <w:spacing w:after="0" w:before="140"/>
      </w:pPr>
    </w:p>
    <w:p>
      <w:pPr>
        <w:pBdr>
          <w:bottom w:val="single" w:color="E0DDD8" w:sz="1"/>
        </w:pBdr>
        <w:spacing w:after="160"/>
      </w:pPr>
    </w:p>
    <w:p>
      <w:r>
        <w:br w:type="page"/>
      </w:r>
    </w:p>
    <w:p>
      <w:pPr>
        <w:pBdr>
          <w:bottom w:val="single" w:color="0F6E56" w:sz="2"/>
        </w:pBdr>
        <w:shd w:fill="E1F5EE" w:val="clear"/>
        <w:spacing w:after="12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M2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a1917"/>
          <w:sz w:val="32"/>
          <w:szCs w:val="32"/>
        </w:rPr>
        <w:t xml:space="preserve">Review workflow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 45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Goal: A policy author can submit a draft for review. A reviewer can read a diff, leave comments, and approve or request changes. The basic approval loop is complete.</w:t>
      </w:r>
    </w:p>
    <w:p>
      <w:pPr>
        <w:shd w:fill="FAEEDA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Test gate: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Usability test with 3 reviewers. Success criterion: reviewer can evaluate a diff and make a decision without assistance. Key risk: diff readability.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Sprint 3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Days 21–30  · 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Submit for review &amp; review queue</w:t>
      </w:r>
      <w:r>
        <w:rPr>
          <w:rFonts w:ascii="Arial" w:cs="Arial" w:eastAsia="Arial" w:hAnsi="Arial"/>
          <w:color w:val="9e9d9a"/>
          <w:sz w:val="18"/>
          <w:szCs w:val="18"/>
        </w:rPr>
        <w:t xml:space="preserve">  ·  31 pts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Objective: An author can submit a policy for review. The assigned reviewer sees it in their queue.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a67"/>
          <w:sz w:val="17"/>
          <w:szCs w:val="17"/>
        </w:rPr>
        <w:t xml:space="preserve">10 stories  ·  </w:t>
      </w:r>
      <w:r>
        <w:rPr>
          <w:rFonts w:ascii="Arial" w:cs="Arial" w:eastAsia="Arial" w:hAnsi="Arial"/>
          <w:b/>
          <w:bCs/>
          <w:color w:val="1a1917"/>
          <w:sz w:val="17"/>
          <w:szCs w:val="17"/>
        </w:rPr>
        <w:t xml:space="preserve">31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S3-01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Database migrations 011–016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migrations for workflow_approvals, comments, notifications, and audit log extensions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workflow and communication tables exist before workflow logic is written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Migrations 011–016 run cleanly: workflow_approvals, comments, notification_preferences, notifications, policy_related_policies, audit_logs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Migration 012 includes the deferred ALTER TABLE to resolve the policies ↔ policy_versions circular FK (per schema doc)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Rollback works cleanly for all six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S3-02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AI change summary generation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an AI-generated plain-English summary of my changes to appear when I click "Submit for review"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verify the summary accurately describes what changed before reviewers see it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On clicking "Submit for review", the application fetches the git diff between the current branch and 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diff is sent to Claude (claude-sonnet-4-6) with a strict prompt: "Summarise the changes to this policy document in 2–3 sentences of plain English. Focus on what changed, not formatting."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summary is displayed on the Submit for Review screen for the author to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the author edits the summary, their version is used (stored on the workflow_instance)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Claude API is unavailable, the field shows "Summary unavailable — please write one" with a text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Generation is triggered once on page load, not on every render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S2-06, S3-01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S3-03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Change magnitude calculation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calculate a change magnitude score from the git diff when a policy is submitted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reviewers and approvers have a quick sense of how substantial the changes are before reading the diff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Magnitude is calculated as: (lines added + lines removed) / total lines in document, capped at 1.0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Score is stored on the workflow_instance as change_magnitude (decimal)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Score &lt; 0.15: "Low", 0.15–0.40: "Medium", &gt; 0.40: "High"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High magnitude requires an author-provided justification field (min 50 chars) before submission proceeds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Score and label are shown as a visual bar on the Submit screen and on the review screen header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S3-04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Reviewer and approver assignment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assign a reviewer and L1 approver when submitting my policy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right people are notified and the workflow is directed correctly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Reviewer select: users with policy:reviewer role, searchable by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L1 Approver select: users with policy:approver:l1 role, searchable by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L2 Approver: pre-populated from category defaults (categories.default_l2_approver_id), shown read-only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no category default is set, L2 Approver is a required free select from policy:approver:l2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three assignments are stored on workflow_instances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S3-05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Submit workflow action — GitLab MR creation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click "Submit for review" and have the policy enter the review state with a GitLab MR opened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diff is captured in git and the review workflow begins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/api/v1/policies/:id/workflow/submit transitions status to "in_review"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GitLab MR is opened: source = content/policy-&lt;slug&gt;, target = main, title = "Review: &lt;policy title&gt;"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MR description contains the AI change summary and a link back to the PolicyHub review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workflow_instances row is created with state = "review", reviewer_id, l1_approver_id, l2_approver_id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Transition is rejected if policy is not in "draft"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Action is atomic: if GitLab MR creation fails, the workflow_instance state is not persisted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S3-02, S3-03, S3-04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S3-06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Review notification email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receive an email when a policy is submitted for my review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know a policy needs my attention without logging in to check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On submit, a ReviewRequestedMail is queued via @adonisjs/queue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Email includes: policy title, author name, AI change summary, direct link to the review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Mail is sent from a configured FROM address (MAIL_FROM env var)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the reviewer has muted notifications for this policy, no email is 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Mailer is configured for SMTP in production, in-memory log driver in test/dev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Email delivery failure is logged to audit_logs but does not block the workflow transition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S3-05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S3-07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Review queue screen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a list of policies waiting for my review or approval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have a single place to manage my outstanding review actions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/review-queue renders all workflow_instances where the authenticated user is reviewer, l1_approver, or l2_approver AND state requires their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Each row shows: policy title, author, submitted date, change magnitude badge, action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Action button text reflects the user's role: "Review" (reviewer), "Approve (L1)" (l1_approver), "Approve (Final)" (l2_approver)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Empty state shown with message "You're all caught up"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Dashboard attention cards are populated from the same query as the review queue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S3-05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S3-08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GitLab webhook receiver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receive and process GitLab MR events via webhook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application state stays synchronised with GitLab MR status (e.g., comments added directly in GitLab)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/webhooks/gitlab is registered and protected by X-Gitlab-Token header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GITLAB_WEBHOOK_SECRET env var contains the shared secret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Unrecognised event types return 200 (acknowledged) and are discarded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MR comment events sync the comment to the PolicyHub comments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Webhook handler is idempotent — replaying the same event does not create duplicate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Processing is delegated to a queue job (not synchronous in the request handler)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S1-09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S3-09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Approval chain sidebar component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the full approval chain (submitted → reviewer → L1 → L2) with each step's current state on the review screen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understand where the policy is in the workflow and whose action is outstanding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Approval chain sidebar shows all steps with: name, role label, status (pending/active/complete/changes-requested)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Active step (current actor's turn) is highlighted per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Completed steps show completion date and approver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Sidebar is a shared React component reusable across the review and policy detail screens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S3-07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S3-10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Comments on review screen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leave comments on a policy under review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communicate feedback to the author without using a separate channel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Comment input appears at the bottom of the approval chain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/api/v1/policies/:id/comments creates a comment record linked to the workflow_instance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Comments are displayed in chronological order with author avatar, name, and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Author receives an in-app notification and email when a comment is posted on their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Comments are scoped to the workflow_instance — a new review cycle shows a clean comment thread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S3-07</w:t>
            </w:r>
          </w:p>
        </w:tc>
      </w:tr>
    </w:tbl>
    <w:p>
      <w:pPr>
        <w:spacing w:after="0" w:before="140"/>
      </w:pPr>
    </w:p>
    <w:p>
      <w:pPr>
        <w:pBdr>
          <w:bottom w:val="single" w:color="E0DDD8" w:sz="1"/>
        </w:pBdr>
        <w:spacing w:after="160"/>
      </w:pP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Sprint 4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Days 31–45  ·  </w:t>
      </w:r>
      <w:r>
        <w:rPr>
          <w:rFonts w:ascii="Arial" w:cs="Arial" w:eastAsia="Arial" w:hAnsi="Arial"/>
          <w:color w:val="0F6E56"/>
          <w:sz w:val="20"/>
          <w:szCs w:val="20"/>
        </w:rPr>
        <w:t xml:space="preserve">Diff view, approve &amp; request changes</w:t>
      </w:r>
      <w:r>
        <w:rPr>
          <w:rFonts w:ascii="Arial" w:cs="Arial" w:eastAsia="Arial" w:hAnsi="Arial"/>
          <w:color w:val="9e9d9a"/>
          <w:sz w:val="18"/>
          <w:szCs w:val="18"/>
        </w:rPr>
        <w:t xml:space="preserve">  ·  29 pts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Objective: The full review loop is functional: reviewer reads diff, approves or requests changes, author is notified. Milestone 2 test gate can be run.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a67"/>
          <w:sz w:val="17"/>
          <w:szCs w:val="17"/>
        </w:rPr>
        <w:t xml:space="preserve">10 stories  ·  </w:t>
      </w:r>
      <w:r>
        <w:rPr>
          <w:rFonts w:ascii="Arial" w:cs="Arial" w:eastAsia="Arial" w:hAnsi="Arial"/>
          <w:b/>
          <w:bCs/>
          <w:color w:val="1a1917"/>
          <w:sz w:val="17"/>
          <w:szCs w:val="17"/>
        </w:rPr>
        <w:t xml:space="preserve">29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S4-01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Unified diff view (Monaco Editor)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a clear unified diff of the changes between the previous published version and the submitted draft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understand exactly what content has changed before making my approval decision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Monaco Editor loaded in diff mode on the review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Monaco is lazy-loaded (not part of the main bundle) — only loaded on /review/*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Diff source: git diff between the policy's branch and main, fetched via GitLab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Hunks displayed with standard +/− notation and syntax highlighting for Markdown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Diff is read-only in this context (no editing in the review screen)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Long diffs are scrollable within Monaco's viewport without full-page scroll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S3-07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S4-02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Side-by-side rendered preview tab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switch to a side-by-side view showing the before and after versions rendered as formatted HTML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review the policy in a readable format rather than raw Markdown diff notation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"Unified diff" and "Side by side" tabs appear above the diff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Side-by-side renders the previous version (HTML from policy_versions) on the left and the draft Markdown (rendered via remark) on the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Changed sections are highlighted with add/remove colours matching the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Tab selection is persisted per-session (reviewer preference)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Unified diff is the default view on first load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S4-03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Approve workflow action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click "Approve" on a policy and advance it to the next workflow stage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policy progresses through the approval chain without manual coordination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/api/v1/policies/:id/workflow/approve-l1 transitions state to "l2_pending" (from "review")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Only the assigned l1_approver can call this endpoint for a given workflow_instance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On L1 approval, the L2 approver is notified by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Approval is recorded in workflow_approvals with approver_id, approved_at, and comment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GitLab MR is updated with a comment recording the approval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Attempting to approve a policy not in the correct state for your role returns 422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S3-05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S4-04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Request changes workflow action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reviewer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click "Request changes" and send the policy back to the author with feedback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author knows the policy needs revision before it can be approved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/api/v1/policies/:id/workflow/request-changes requires a non-empty feedback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Transitions workflow_instance state to "changes_requested"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 status badge updates to "Changes requested" (amber) on the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Author receives an email with the feedback message and a direct link to the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Reviewer comments from this cycle remain visible to the author in the editor (inline, highlighted)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GitLab MR remains open (not closed) when changes are requested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S4-05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Resubmit workflow action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resubmit my policy after addressing reviewer feedback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review process can continue without creating a new workflow from scratch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/api/v1/policies/:id/workflow/resubmit is available when status is "changes_requested"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Resubmit triggers a new AI change summary (diff since last submission, not from main)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Previous reviewer comments remain in the thread; a visual divider separates review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Reviewer is re-notified by email with the new change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workflow_approvals records the resubmit event for audit purposes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S4-06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Withdraw workflow action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withdraw a policy from review and return it to draft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make significant changes that were not captured in the original submission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/api/v1/policies/:id/workflow/withdraw is available when status is "in_review" or "changes_requested"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Transitions policy back to "draft"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GitLab MR is closed (not merged) with a comment: "Withdrawn by author"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Reviewer is notified of the withdrawal by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new submission creates a fresh workflow_instance and new GitLab MR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S4-07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Final approval (L2) workflow action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approver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give final approval as the L2 approver, completing the review workflow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policy is ready to be published after all required approvals are in place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/api/v1/policies/:id/workflow/approve-final is available only to the assigned l2_approver when state is "l2_pending"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Transitions workflow_instance state to "approved"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 status transitions to "approved" — a distinct state from "published" (publishing is a separate step)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Author is notified that final approval has been granted and publishing is 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GitLab MR is ready to merge at this point but is not merged until the publishing pipeline runs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S4-08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user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a notification indicator in the sidebar when I have unread notifications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act on workflow events without relying solely on email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Notification dot appears on the sidebar for the user's role-relevant nav items when unread notifications exist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/api/v1/notifications returns the 20 most recent notifications for the authenticated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Notifications are marked read when the user navigates to the relevant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Notification types: review_requested, changes_requested, policy_approved, comment_added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Notifications older than 30 days are soft-deleted by a daily scheduled job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S3-06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S4-09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Review screen routing and access control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review screen to be accessible only to the assigned reviewer, approvers, and the policy author (read-only)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policy content under review is not visible to users outside the approval chain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/policies/:id/review returns 403 if the user is not: the assigned reviewer, l1_approver, l2_approver, policy owner, or policy:admin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 author can view the review screen but cannot approve or request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Bouncer policy (WorkflowPolicy) covers all workflow action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Bouncer checks covered by unit tests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S4-10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Milestone 2 test gate preparation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seeder and test plan for the M2 usability test focused on diff readability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test gate can be run against a realistic policy under review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db:seed --seeder=UsabilityM2Seeder creates: an approved policy (v1), a draft v2 with realistic content changes, assigned reviewer and approver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test scenario includes: a low-magnitude change (single clause update) and a medium-magnitude change (new section added)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Test plan document lists the 3 tasks participants will complete and the success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Sprint 3–4 stories have end-to-end test coverage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S4-07, S1-08</w:t>
            </w:r>
          </w:p>
        </w:tc>
      </w:tr>
    </w:tbl>
    <w:p>
      <w:pPr>
        <w:spacing w:after="0" w:before="140"/>
      </w:pPr>
    </w:p>
    <w:p>
      <w:pPr>
        <w:pBdr>
          <w:bottom w:val="single" w:color="E0DDD8" w:sz="1"/>
        </w:pBdr>
        <w:spacing w:after="160"/>
      </w:pPr>
    </w:p>
    <w:p>
      <w:r>
        <w:br w:type="page"/>
      </w:r>
    </w:p>
    <w:p>
      <w:pPr>
        <w:pBdr>
          <w:bottom w:val="single" w:color="854F0B" w:sz="2"/>
        </w:pBdr>
        <w:shd w:fill="FAEEDA" w:val="clear"/>
        <w:spacing w:after="12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M3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a1917"/>
          <w:sz w:val="32"/>
          <w:szCs w:val="32"/>
        </w:rPr>
        <w:t xml:space="preserve">Publishing pipeline &amp; version history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 70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Goal: Approved policies are published: Markdown is rendered to HTML and PDF, committed to main, and a permanent version snapshot is created. Readers can view version history.</w:t>
      </w:r>
    </w:p>
    <w:p>
      <w:pPr>
        <w:shd w:fill="FAEEDA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Test gate: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Internal walkthrough with the full approval chain. Success criterion: end-to-end from new draft to published policy with version history visible.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Sprint 5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Days 46–55  ·  </w:t>
      </w:r>
      <w:r>
        <w:rPr>
          <w:rFonts w:ascii="Arial" w:cs="Arial" w:eastAsia="Arial" w:hAnsi="Arial"/>
          <w:color w:val="854F0B"/>
          <w:sz w:val="20"/>
          <w:szCs w:val="20"/>
        </w:rPr>
        <w:t xml:space="preserve">Publishing pipeline</w:t>
      </w:r>
      <w:r>
        <w:rPr>
          <w:rFonts w:ascii="Arial" w:cs="Arial" w:eastAsia="Arial" w:hAnsi="Arial"/>
          <w:color w:val="9e9d9a"/>
          <w:sz w:val="18"/>
          <w:szCs w:val="18"/>
        </w:rPr>
        <w:t xml:space="preserve">  ·  33 pts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Objective: Approved policies are automatically published: Markdown merged to main, rendered to HTML, PDF generated, version snapshot stored.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a67"/>
          <w:sz w:val="17"/>
          <w:szCs w:val="17"/>
        </w:rPr>
        <w:t xml:space="preserve">10 stories  ·  </w:t>
      </w:r>
      <w:r>
        <w:rPr>
          <w:rFonts w:ascii="Arial" w:cs="Arial" w:eastAsia="Arial" w:hAnsi="Arial"/>
          <w:b/>
          <w:bCs/>
          <w:color w:val="1a1917"/>
          <w:sz w:val="17"/>
          <w:szCs w:val="17"/>
        </w:rPr>
        <w:t xml:space="preserve">33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S5-01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Publishing pipeline job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an approved policy to be automatically published when the L2 approval is granted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policy becomes available in the reader portal without manual intervention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Final approval triggers a PublishPolicyJob dispatched to the queue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Job steps: (1) merge GitLab MR, (2) fetch Markdown from main, (3) render HTML, (4) generate PDF, (5) create policy_versions record, (6) update policy status to "published"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any step fails, the job retries up to 3 times with exponential backoff then logs to audit_log and alerts policy:admin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Publishing is idempotent — replaying the job with the same version number does not create a duplicate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Job execution time is logged; P95 target is under 30 seconds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S4-07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S5-02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Markdown to HTML rendering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 Markdown to be rendered to HTML with boilerplate injection (metadata, ToC, related policies, version footer)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published HTML is a complete, self-contained document ready for display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Markdown is rendered via unified / remark / rehype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Boilerplate injected from the policy database record: title, category, owner, effective date, review date, audience,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ToC auto-generated from H2/H3 headings with anchor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Related policies injected as linked cards from policy_related_policies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Version footer: "Version X.Y — Effective [date] — Owner: [owner]"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Rendered HTML is stored in policy_versions.rendered_html (not re-computed at read time)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S5-03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reader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download a PDF of any published policy version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read the policy offline or share it with people outside the system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Puppeteer renders the policy HTML to PDF with standard A4 page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PDF includes page headers (policy title, version) and footers (page number, confidentiality notice)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/portal/api/policies/:id/pdf responds with the stored PDF (served from Drive 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PDF is generated once during publishing and stored — not generated on each download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PDF is regenerated automatically when a new version is published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S5-02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S5-04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Policy version snapshots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an immutable version snapshot to be created in the database each time a policy is published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every historical version of a policy is permanently accessible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policy_versions record created on each publish with: policy_id, version_number (semver), markdown_content, rendered_html, git_commit_sha, published_by, published_at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version_number auto-increments as major.minor (minor for non-breaking changes, major for structural rewrites — determined by the magnitude score)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policy_versions records are immutable — no UPDATE allowed by the application service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/api/v1/policies/:id/versions returns all versions for a policy (authoring surface)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/portal/api/policies/:id/versions returns all versions (reader surface, role-filtered)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S5-02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S5-05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Version history screen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reader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see a timeline of all published versions of a policy with change summaries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understand how the policy has evolved over time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/portal/policies/:id/history renders the Version History screen from the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Timeline shows all policy_versions records in reverse chronological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Current version has AI change summary shown expanded; older versions show a brief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Compare dropdowns default to: "from" = previous version, "to" = current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"Show diff" button navigates to /portal/policies/:id/diff?from=vX&amp;to=vY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"View this version" loads the historical rendered_html snapshot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S5-06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Version diff screen (reader)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reader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compare any two published versions of a policy and see what changed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understand exactly what was updated between any two versions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/portal/policies/:id/diff?from=v2.2&amp;to=v3.1 renders the Version Diff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Diff computed from the markdown_content fields of the two policy_versions records (not re-fetched from GitLab)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Same unified diff / side-by-side tab pattern as the review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Stat strip shows: from version, to version, line counts, AI change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Version selector dropdowns in topbar allow changing the comparison without navigating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Read-only — no approval actions or comment input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S5-05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S5-07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Minor version publishing (patch updates)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publish a minor update (typo fix, formatting correction) without going through the full approval workflow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small corrections can reach readers quickly without blocking the approval queue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policy:admin role can trigger a direct publish (POST /api/v1/policies/:id/publish-patch) for policies already in published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Patch publish does not require a workflow_instance — it goes directly from draft to published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Patch publish increments the patch version number (X.Y.Z) and is clearly marked as "Minor update" in the version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Patch publishes are fully audit-logged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This endpoint is only available to policy:admin — not to policy:author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S5-04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S5-08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Published policy detail view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reader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read a published policy with its injected boilerplate, table of contents, and related policies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get a complete, well-structured document without navigating multiple pages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/portal/policies/:id renders the published policy using the stored rendered_html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Page includes: metadata strip, auto-generated ToC, policy body, related policies, version footer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Right-hand sticky "On this page" nav tracks scroll position and highlights the active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Review date shown in amber (CSS class) when within 90 days of policy.review_date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"Version history" and "Download PDF" are always accessible from the topbar and right-panel actions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S5-02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S5-09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Typesense indexing on publish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newly published policies to be indexed in Typesense immediately after publishing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policy is searchable from the moment it is published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IndexPolicyJob is dispatched at the end of the PublishPolicyJob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Typesense document includes: id, title, category, audience_group_ids, body_text (stripped HTML), version, published_at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audience_group_ids is a multi-value field used for role filtering at query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Re-publishing a policy updates the existing Typesense document (upsert, not insert)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Index job failure does not fail the publish — it is retried independently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S5-10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Policy review date reminder job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owner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receive an email reminder 90 days before my policy's review date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have enough time to initiate a review cycle before the policy becomes overdue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daily scheduled job (node ace queue:work) queries policies where review_date is 90, 60, or 30 days away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Sends a PolicyReviewDueMail to the policy owner and policy:admin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policy that already has an active workflow_instance does not trigger a reminder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Reminder emails are logged in audit_logs with type = "review_reminder"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S5-01</w:t>
            </w:r>
          </w:p>
        </w:tc>
      </w:tr>
    </w:tbl>
    <w:p>
      <w:pPr>
        <w:spacing w:after="0" w:before="140"/>
      </w:pPr>
    </w:p>
    <w:p>
      <w:pPr>
        <w:pBdr>
          <w:bottom w:val="single" w:color="E0DDD8" w:sz="1"/>
        </w:pBdr>
        <w:spacing w:after="160"/>
      </w:pPr>
    </w:p>
    <w:p>
      <w:r>
        <w:br w:type="page"/>
      </w:r>
    </w:p>
    <w:p>
      <w:pPr>
        <w:pBdr>
          <w:bottom w:val="single" w:color="5B3FA6" w:sz="2"/>
        </w:pBdr>
        <w:shd w:fill="EDE8FB" w:val="clear"/>
        <w:spacing w:after="120"/>
      </w:pPr>
      <w:r>
        <w:rPr>
          <w:rFonts w:ascii="Arial" w:cs="Arial" w:eastAsia="Arial" w:hAnsi="Arial"/>
          <w:b/>
          <w:bCs/>
          <w:color w:val="5B3FA6"/>
          <w:sz w:val="20"/>
          <w:szCs w:val="20"/>
        </w:rPr>
        <w:t xml:space="preserve">M4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a1917"/>
          <w:sz w:val="32"/>
          <w:szCs w:val="32"/>
        </w:rPr>
        <w:t xml:space="preserve">Reader portal &amp; search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 95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Goal: All staff can browse and search published policies. Access is role-filtered. Typesense full-text search is live. Admin can manage categories and users.</w:t>
      </w:r>
    </w:p>
    <w:p>
      <w:pPr>
        <w:shd w:fill="FAEEDA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Test gate: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Broad staff pilot (all staff with policy library access). Success criterion: users can find the policy they need within 60 seconds without assistance.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Sprint 6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Days 56–70  ·  </w:t>
      </w:r>
      <w:r>
        <w:rPr>
          <w:rFonts w:ascii="Arial" w:cs="Arial" w:eastAsia="Arial" w:hAnsi="Arial"/>
          <w:color w:val="5B3FA6"/>
          <w:sz w:val="20"/>
          <w:szCs w:val="20"/>
        </w:rPr>
        <w:t xml:space="preserve">Reader portal &amp; Typesense search</w:t>
      </w:r>
      <w:r>
        <w:rPr>
          <w:rFonts w:ascii="Arial" w:cs="Arial" w:eastAsia="Arial" w:hAnsi="Arial"/>
          <w:color w:val="9e9d9a"/>
          <w:sz w:val="18"/>
          <w:szCs w:val="18"/>
        </w:rPr>
        <w:t xml:space="preserve">  ·  23 pts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Objective: Staff can browse, search, and read published policies. RBAC filtering is in place. Typesense search is live.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a67"/>
          <w:sz w:val="17"/>
          <w:szCs w:val="17"/>
        </w:rPr>
        <w:t xml:space="preserve">8 stories  ·  </w:t>
      </w:r>
      <w:r>
        <w:rPr>
          <w:rFonts w:ascii="Arial" w:cs="Arial" w:eastAsia="Arial" w:hAnsi="Arial"/>
          <w:b/>
          <w:bCs/>
          <w:color w:val="1a1917"/>
          <w:sz w:val="17"/>
          <w:szCs w:val="17"/>
        </w:rPr>
        <w:t xml:space="preserve">23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S6-01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Reader portal — category browsing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staff member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browse policies by category from the policy library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quickly find policies relevant to my area without knowing the exact title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 renders the Policy Library screen from the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Left sidebar shows only categories that contain at least one policy the user can 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Clicking a category filters the card grid to that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"All" option shows all accessible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 cards show: category tag, version, title, description excerpt, last updated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RBAC: policy cards are filtered by the user's audience_group_ids — missing policies return no card (not a locked card)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S5-08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S6-02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Typesense full-text search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staff member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search across all policy content with typo tolerance and instant results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find the specific clause or policy I need by keyword without knowing which document it's in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Search input in the portal topbar triggers a Typesense query on each keystroke (debounced 200ms)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Query includes filter_by: audience_group_ids:[&lt;user's group ids&gt;] — role filtering at query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Results show matching excerpts with search terms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Typo tolerance: "expnes" matches "expense"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Zero-results state shows "No policies match your search" with a suggestion to use the Policy 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Search query and result count are logged for the policy gap report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S5-09, S6-01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S6-03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Audience group management (admin)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admin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create and manage audience groups and map them to IdP groups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RBAC for the reader portal is managed in PolicyHub without requiring code changes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/admin/audience-groups renders a list of all audience groups with their IdP group mappings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Admin can create, rename, and delete audience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Each audience group maps to one or more IdP group IDs (comma-separated)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Mapping changes take effect on the user's next login (consistent with role mapping behaviour)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Deleting an audience group warns if it is currently assigned to published policies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S6-01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S6-04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Category management (admin)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admin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create and configure policy categories including default L2 approvers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correct approval chains are automatically applied when authors submit policies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/admin/categories renders a list of categories with their default approver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Admin can create, rename, and archive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Each category has: name, description, default_l1_approver (optional), default_l2_approver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Archiving a category prevents new policies being created in it but does not affect existing policies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S6-01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S6-05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User management (admin)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admin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view all users, their roles, and IdP group mappings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diagnose access issues and verify role assignments without accessing the IdP directly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/admin/users renders a paginated user list with columns: name, email, roles, last login, IdP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Admin can manually assign or remove roles from a user (overrides IdP mapping for that 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Admin can deactivate a user (sessions are invalidated, login is blocked)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IdP group → role mapping table is editable at GET /admin/idp-mappings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admin actions are logged to audit_logs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S6-01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S6-06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Audit log viewer (admin)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compliance officer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search and filter the audit log for any user, policy, or action type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produce an activity report for any policy or user on demand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/admin/audit-log renders a filterable audit log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Filters: date range, user, policy, action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Audit log rows link to the relevant policy or user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Export to CSV: filtered or full log (up to 12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Audit log is append-only in the UI — no delete or edit controls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S1-10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S6-07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404 for unauthorised portal resources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requests for portal resources the user cannot access to return 404, not 403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users cannot infer the existence of restricted policies by observing error codes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/portal/policies/:id for a policy the user cannot access returns 404 (not 403)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/portal/api/policies/:id for an inaccessible policy returns { "error": "not_found" } with 404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Typesense search results never include policies outside the user's audience groups (enforced at query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404 behaviour is verified by a test asserting that a user with no audience groups receives 404 for all portal policy routes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S6-01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S6-08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Rate limiting on portal and API routes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rate limiting applied to portal and API routes to prevent abuse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a single user cannot degrade service for all users through excessive requests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@adonisjs/limiter applied: 60 requests/min on portal routes, 30 requests/min on API routes, 10 requests/min on auth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Rate limit responses return 429 with Retry-After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Rate limit counters stored in Valkey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 bot endpoint has a separate limit: 20 requests/min per user (bot is more expensive)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S6-01</w:t>
            </w:r>
          </w:p>
        </w:tc>
      </w:tr>
    </w:tbl>
    <w:p>
      <w:pPr>
        <w:spacing w:after="0" w:before="140"/>
      </w:pPr>
    </w:p>
    <w:p>
      <w:pPr>
        <w:pBdr>
          <w:bottom w:val="single" w:color="E0DDD8" w:sz="1"/>
        </w:pBdr>
        <w:spacing w:after="160"/>
      </w:pPr>
    </w:p>
    <w:p>
      <w:r>
        <w:br w:type="page"/>
      </w:r>
    </w:p>
    <w:p>
      <w:pPr>
        <w:pBdr>
          <w:bottom w:val="single" w:color="A32D2D" w:sz="2"/>
        </w:pBdr>
        <w:shd w:fill="FCEBEB" w:val="clear"/>
        <w:spacing w:after="12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M5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a1917"/>
          <w:sz w:val="32"/>
          <w:szCs w:val="32"/>
        </w:rPr>
        <w:t xml:space="preserve">AI features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 130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Goal: The policy bot answers questions from published policies with citations. AI change summaries are generated during submission. Authors have an AI writing assistant in the editor.</w:t>
      </w:r>
    </w:p>
    <w:p>
      <w:pPr>
        <w:shd w:fill="FAEEDA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Test gate: </w:t>
      </w:r>
      <w:r>
        <w:rPr>
          <w:rFonts w:ascii="Arial" w:cs="Arial" w:eastAsia="Arial" w:hAnsi="Arial"/>
          <w:color w:val="854F0B"/>
          <w:sz w:val="18"/>
          <w:szCs w:val="18"/>
        </w:rPr>
        <w:t xml:space="preserve">Red team evaluation (internal policy team stress-tests the bot for hallucination and RBAC leakage) + pilot with 10 staff. Success criteria: &gt;85% citation accuracy, zero RBAC leakage incidents.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Sprint 7</w:t>
      </w:r>
      <w:r>
        <w:rPr>
          <w:rFonts w:ascii="Arial" w:cs="Arial" w:eastAsia="Arial" w:hAnsi="Arial"/>
          <w:color w:val="6b6a67"/>
          <w:sz w:val="20"/>
          <w:szCs w:val="20"/>
        </w:rPr>
        <w:t xml:space="preserve">  ·  Days 71–85  ·  </w:t>
      </w:r>
      <w:r>
        <w:rPr>
          <w:rFonts w:ascii="Arial" w:cs="Arial" w:eastAsia="Arial" w:hAnsi="Arial"/>
          <w:color w:val="A32D2D"/>
          <w:sz w:val="20"/>
          <w:szCs w:val="20"/>
        </w:rPr>
        <w:t xml:space="preserve">pgvector embeddings &amp; policy bot</w:t>
      </w:r>
      <w:r>
        <w:rPr>
          <w:rFonts w:ascii="Arial" w:cs="Arial" w:eastAsia="Arial" w:hAnsi="Arial"/>
          <w:color w:val="9e9d9a"/>
          <w:sz w:val="18"/>
          <w:szCs w:val="18"/>
        </w:rPr>
        <w:t xml:space="preserve">  ·  31 pts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a67"/>
          <w:sz w:val="18"/>
          <w:szCs w:val="18"/>
        </w:rPr>
        <w:t xml:space="preserve">Objective: The policy bot is live in the reader portal. Questions are answered from published policies with source citations.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6a67"/>
          <w:sz w:val="17"/>
          <w:szCs w:val="17"/>
        </w:rPr>
        <w:t xml:space="preserve">7 stories  ·  </w:t>
      </w:r>
      <w:r>
        <w:rPr>
          <w:rFonts w:ascii="Arial" w:cs="Arial" w:eastAsia="Arial" w:hAnsi="Arial"/>
          <w:b/>
          <w:bCs/>
          <w:color w:val="1a1917"/>
          <w:sz w:val="17"/>
          <w:szCs w:val="17"/>
        </w:rPr>
        <w:t xml:space="preserve">31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S7-01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Database migrations 017–022 (AI tables)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 (2)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pgvector extension and AI-related tables to be created by migrations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embedding storage and bot interaction logging are available before the AI pipeline is built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CREATE EXTENSION IF NOT EXISTS vector runs as migration 017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Migrations 018–022 create: policy_chunks, bot_interactions, bot_interaction_sources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policy_chunks.embedding column is vector(1536) (Anthropic text-embedding-3-small dimensions)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HNSW index created on policy_chunks.embedding with m=16, ef_construction=64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All migrations roll back cleanly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S1-03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S7-02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Policy chunking and embedding pipeline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system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published policy content to be split into chunks and embedded into pgvector on publish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bot can retrieve semantically relevant policy content for any question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IndexPolicyJob (Sprint 5-09) extended to also run embedding: split Markdown into chunks of ~400 tokens with 50-token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Each chunk stored in policy_chunks with: policy_id, policy_version_id, chunk_index, content, embedding, audience_group_ids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Embeddings generated via Anthropic text-embedding API (model: text-embedding-3-small)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Existing chunks for a policy version are deleted before re-embedding (upsert by policy_version_id)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Embedding failures are retried independently; a partially embedded policy is flagged in audit_logs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ai:embed-all command re-embeds all published policies (for initial backfill)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S7-01, S5-09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S7-03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Policy bot RAG endpoint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XL (8)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staff member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ask the policy bot a question and receive an answer grounded in the published policies I am permitted to read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get a quick, authoritative answer without reading through multiple documents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POST /portal/api/bot/ask accepts { question: string } and returns a streaming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Retrieval: pgvector cosine similarity search on policy_chunks WHERE audience_group_ids &amp;&amp; user.audience_group_ids, top 5 chunks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Generation: chunks sent as context to claude-sonnet-4-6 with strict grounding prompt (answer only from provided context)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If no relevant chunks found (similarity &lt; 0.75), return: "I couldn't find a policy that covers this. Try searching the policy library or contact your HR/Finance team."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Response includes source citations: array of { policy_id, policy_title, version, section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Response is streamed — first tokens appear within 500ms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RBAC verified: audience_group_ids filter applied at retrieval, not post-retrieval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S7-02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S7-04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Policy bot popover UI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staff member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to open the policy bot from a floating button in the portal and have a conversation with it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ask questions without leaving the page I am reading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FAB (floating action button) renders bottom-right on all portal pages matching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Clicking FAB opens a popover anchored above the button; popover persists across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Chat input sends to /portal/api/bot/ask; response streams into the message bubble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Source citation pills appear below each bot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Clicking a citation pill loads the referenced policy in the main panel (portal router navigation) while the popover remains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Suggested prompt chips appear on first open (3 prompts auto-selected from recent unanswered searches)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"Published policies only" label shown in popover header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S7-03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S7-05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Bot interaction logging and gap report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admin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every bot interaction to be logged and questions with no answer to be surfaced as a policy gap report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identify topics that are not covered by any current policy and prioritise new policy creation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Every bot question is logged in bot_interactions with: user_id (hashed), question, answer_given (bool),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bot_interaction_sources records which policy chunks were cited for each answered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GET /admin/bot/gap-report returns the 20 most-asked questions that received the "no policy found" response, grouped and ranked by 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Gap report is exportable as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Bot interaction logs do not store the full question text for unanswered questions — only a truncated hash for privacy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S7-03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S7-06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AI writing assistant in the editor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L (5)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policy author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an AI assistant in the editor that can draft sections, check consistency, and summarise my changes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I can write better policies faster without switching to a separate tool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FAB bottom-right of the editor opens the AI assistant popover (same component as the policy bot, different system prompt)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Suggested prompts: "Draft the scope section", "Check consistency with related policies", "Suggest related policies", "Summarise my changes so far"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Free-text input for custom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Responses are inserted into the editor at the cursor position on user confirmation (not automatically)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The AI assistant only has access to: current policy content, category, and titles of related policies — not policy body of other policies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Editor AI calls are rate-limited separately from the bot (10 calls/hour per author)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S7-03</w:t>
            </w:r>
          </w:p>
        </w:tc>
      </w:tr>
    </w:tbl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26"/>
        <w:gridCol w:w="800"/>
      </w:tblGrid>
      <w:tr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S7-07</w:t>
            </w:r>
          </w:p>
        </w:tc>
        <w:tc>
          <w:tcPr>
            <w:tcW w:type="dxa" w:w="7026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Red team evaluation tooling</w:t>
            </w:r>
          </w:p>
        </w:tc>
        <w:tc>
          <w:tcPr>
            <w:tcW w:type="dxa" w:w="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 (3)</w:t>
            </w:r>
          </w:p>
        </w:tc>
      </w:tr>
      <w:tr>
        <w:tc>
          <w:tcPr>
            <w:tcW w:type="dxa" w:w="1200"/>
            <w:gridSpan w:val="1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User story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developer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,  I want  </w:t>
            </w: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set of adversarial test questions for the bot red team evaluation</w:t>
            </w:r>
            <w:r>
              <w:rPr>
                <w:rFonts w:ascii="Arial" w:cs="Arial" w:eastAsia="Arial" w:hAnsi="Arial"/>
                <w:color w:val="6b6a67"/>
                <w:sz w:val="18"/>
                <w:szCs w:val="18"/>
              </w:rPr>
              <w:t xml:space="preserve">  —  so that  </w:t>
            </w:r>
            <w:r>
              <w:rPr>
                <w:rFonts w:ascii="Arial" w:cs="Arial" w:eastAsia="Arial" w:hAnsi="Arial"/>
                <w:i/>
                <w:iCs/>
                <w:color w:val="1a1917"/>
                <w:sz w:val="18"/>
                <w:szCs w:val="18"/>
              </w:rPr>
              <w:t xml:space="preserve">the evaluation can be conducted systematically before the M5 gate is declared passed</w:t>
            </w:r>
          </w:p>
        </w:tc>
      </w:tr>
      <w:tr>
        <w:tc>
          <w:tcPr>
            <w:tcW w:type="dxa" w:w="1200"/>
            <w:vMerge w:val="restart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Acceptance
criteria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node ace ai:red-team runs a batch of pre-defined adversarial questions against the bot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Test categories: RBAC leakage (question referencing a policy the test user cannot see), hallucination (question with no policy answer), prompt injection (questions attempting to override system prompt)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Output: JSON report with question, expected_behaviour, actual_response, pass/fail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A passing red team requires: 0 RBAC leakage incidents, &lt;15% hallucination rate, 0 successful prompt injections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Red team seeder creates two users with different audience groups and overlapping policy sets</w:t>
            </w:r>
          </w:p>
        </w:tc>
      </w:tr>
      <w:tr>
        <w:tc>
          <w:tcPr>
            <w:vMerge w:val="continue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</w:tcPr>
          <w:p/>
        </w:tc>
        <w:tc>
          <w:tcPr>
            <w:tcW w:type="dxa" w:w="1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6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6a67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826"/>
            <w:gridSpan w:val="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S7-03</w:t>
            </w:r>
          </w:p>
        </w:tc>
      </w:tr>
    </w:tbl>
    <w:p>
      <w:pPr>
        <w:spacing w:after="0" w:before="140"/>
      </w:pPr>
    </w:p>
    <w:p>
      <w:pPr>
        <w:pBdr>
          <w:bottom w:val="single" w:color="E0DDD8" w:sz="1"/>
        </w:pBdr>
        <w:spacing w:after="160"/>
      </w:pP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8" w:sz="1"/>
      </w:pBdr>
      <w:spacing w:after="0" w:before="80"/>
    </w:pPr>
    <w:r>
      <w:rPr>
        <w:rFonts w:ascii="Arial" w:cs="Arial" w:eastAsia="Arial" w:hAnsi="Arial"/>
        <w:color w:val="9e9d9a"/>
        <w:sz w:val="16"/>
        <w:szCs w:val="16"/>
      </w:rPr>
      <w:t xml:space="preserve">March 2026  ·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DD8" w:sz="1"/>
      </w:pBdr>
      <w:tabs>
        <w:tab w:val="right" w:pos="9026"/>
      </w:tabs>
      <w:spacing w:after="0"/>
    </w:pPr>
    <w:r>
      <w:rPr>
        <w:rFonts w:ascii="Arial" w:cs="Arial" w:eastAsia="Arial" w:hAnsi="Arial"/>
        <w:color w:val="9e9d9a"/>
        <w:sz w:val="16"/>
        <w:szCs w:val="16"/>
      </w:rPr>
      <w:t xml:space="preserve">PolicyHub — Sprint Breakdown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9e9d9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9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2026-03-18T19:04:41.451Z</dcterms:created>
  <dcterms:modified xsi:type="dcterms:W3CDTF">2026-03-18T19:04:41.452Z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