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2733" w14:textId="67A07B6F" w:rsidR="00C43AAD" w:rsidRDefault="00C43AAD">
      <w:r>
        <w:t>SQL Server decision</w:t>
      </w:r>
    </w:p>
    <w:p w14:paraId="748A5EB3" w14:textId="77777777" w:rsidR="00C43AAD" w:rsidRDefault="00C43AAD"/>
    <w:p w14:paraId="6885B2DB" w14:textId="363C5639" w:rsidR="00C43AAD" w:rsidRDefault="00C43AAD">
      <w:r>
        <w:t>All Legacy Applications and associated databases will be on 2022 Instances.  All New Instances and applications will be on SQL Server 2025 Instances.</w:t>
      </w:r>
    </w:p>
    <w:p w14:paraId="6BA566D1" w14:textId="77777777" w:rsidR="00C43AAD" w:rsidRDefault="00C43AAD"/>
    <w:p w14:paraId="48B0CD1A" w14:textId="51222424" w:rsidR="00C43AAD" w:rsidRDefault="00C43AAD">
      <w:r>
        <w:t>2025 Is the most significant release in years – this is a cautious approach stable approach.</w:t>
      </w:r>
    </w:p>
    <w:p w14:paraId="76E0FAEE" w14:textId="77777777" w:rsidR="00C43AAD" w:rsidRDefault="00C43AAD"/>
    <w:p w14:paraId="13B862F0" w14:textId="77777777" w:rsidR="00C43AAD" w:rsidRPr="00C43AAD" w:rsidRDefault="00C43AAD">
      <w:pPr>
        <w:rPr>
          <w:b/>
          <w:bCs/>
        </w:rPr>
      </w:pPr>
      <w:r w:rsidRPr="00C43AAD">
        <w:rPr>
          <w:b/>
          <w:bCs/>
        </w:rPr>
        <w:t xml:space="preserve">Phase 1 </w:t>
      </w:r>
    </w:p>
    <w:p w14:paraId="26FC1D53" w14:textId="36435FC4" w:rsidR="00C43AAD" w:rsidRDefault="00C43AAD">
      <w:r>
        <w:t>Is a 1 to 1 mapping of 2016 to 2022 Server to allow switch off 2016.</w:t>
      </w:r>
    </w:p>
    <w:p w14:paraId="117DAF83" w14:textId="77777777" w:rsidR="00C43AAD" w:rsidRDefault="00C43AAD"/>
    <w:p w14:paraId="586919D8" w14:textId="2B18D7F5" w:rsidR="00C43AAD" w:rsidRDefault="00C43AAD" w:rsidP="00C43AAD">
      <w:pPr>
        <w:pStyle w:val="ListParagraph"/>
        <w:numPr>
          <w:ilvl w:val="0"/>
          <w:numId w:val="1"/>
        </w:numPr>
      </w:pPr>
      <w:r>
        <w:t>This follows a N-1 Upgrade Cadence.</w:t>
      </w:r>
    </w:p>
    <w:p w14:paraId="51C83F8F" w14:textId="1906EE63" w:rsidR="00C43AAD" w:rsidRDefault="00C43AAD" w:rsidP="00C43AAD">
      <w:pPr>
        <w:pStyle w:val="ListParagraph"/>
        <w:numPr>
          <w:ilvl w:val="0"/>
          <w:numId w:val="1"/>
        </w:numPr>
      </w:pPr>
      <w:r>
        <w:t xml:space="preserve">Stable and now battle tested release. </w:t>
      </w:r>
    </w:p>
    <w:p w14:paraId="2F0A8676" w14:textId="2F41D0F0" w:rsidR="00C43AAD" w:rsidRDefault="00C43AAD" w:rsidP="00C43AAD">
      <w:pPr>
        <w:pStyle w:val="ListParagraph"/>
        <w:numPr>
          <w:ilvl w:val="0"/>
          <w:numId w:val="1"/>
        </w:numPr>
      </w:pPr>
      <w:r>
        <w:t>Legacy databases will be run at 130 compatibility mode then shifted to known 2022 160 versions.</w:t>
      </w:r>
    </w:p>
    <w:p w14:paraId="1757B168" w14:textId="145832C1" w:rsidR="00C43AAD" w:rsidRDefault="00C43AAD" w:rsidP="00C43AAD">
      <w:pPr>
        <w:pStyle w:val="ListParagraph"/>
        <w:numPr>
          <w:ilvl w:val="0"/>
          <w:numId w:val="1"/>
        </w:numPr>
      </w:pPr>
      <w:r>
        <w:t>Allows for simpler reliable upgrade to 160 to 170 under no time constraint at phase 2.</w:t>
      </w:r>
    </w:p>
    <w:p w14:paraId="6ECD787B" w14:textId="15521FD1" w:rsidR="00C43AAD" w:rsidRDefault="00C43AAD" w:rsidP="00C43AAD">
      <w:pPr>
        <w:pStyle w:val="ListParagraph"/>
        <w:numPr>
          <w:ilvl w:val="0"/>
          <w:numId w:val="1"/>
        </w:numPr>
      </w:pPr>
      <w:r>
        <w:t>Aligns SQL Estate to 2022 for Phase 2.</w:t>
      </w:r>
    </w:p>
    <w:p w14:paraId="260A8822" w14:textId="4B20BA35" w:rsidR="00C43AAD" w:rsidRDefault="00C43AAD" w:rsidP="00C43AAD">
      <w:pPr>
        <w:pStyle w:val="ListParagraph"/>
        <w:numPr>
          <w:ilvl w:val="0"/>
          <w:numId w:val="1"/>
        </w:numPr>
      </w:pPr>
      <w:r>
        <w:t xml:space="preserve">SQL Server Undocumented Combability for Applications </w:t>
      </w:r>
    </w:p>
    <w:p w14:paraId="35AE519E" w14:textId="7B7DD969" w:rsidR="00C43AAD" w:rsidRDefault="00C43AAD" w:rsidP="00C43AAD">
      <w:pPr>
        <w:pStyle w:val="ListParagraph"/>
        <w:numPr>
          <w:ilvl w:val="0"/>
          <w:numId w:val="2"/>
        </w:numPr>
      </w:pPr>
      <w:r>
        <w:t xml:space="preserve">SharePoint 2019 and </w:t>
      </w:r>
    </w:p>
    <w:p w14:paraId="69FD3194" w14:textId="42ED039D" w:rsidR="00C43AAD" w:rsidRDefault="00C43AAD" w:rsidP="00C43AAD">
      <w:pPr>
        <w:pStyle w:val="ListParagraph"/>
        <w:numPr>
          <w:ilvl w:val="0"/>
          <w:numId w:val="2"/>
        </w:numPr>
      </w:pPr>
      <w:r>
        <w:t>Skype SE</w:t>
      </w:r>
    </w:p>
    <w:p w14:paraId="7AD37AD4" w14:textId="112755D4" w:rsidR="00C43AAD" w:rsidRDefault="00C43AAD" w:rsidP="00C43AAD">
      <w:pPr>
        <w:pStyle w:val="ListParagraph"/>
        <w:numPr>
          <w:ilvl w:val="0"/>
          <w:numId w:val="2"/>
        </w:numPr>
      </w:pPr>
      <w:r>
        <w:t>Power BI Desktop on Prem</w:t>
      </w:r>
    </w:p>
    <w:p w14:paraId="5F87A964" w14:textId="77777777" w:rsidR="00C43AAD" w:rsidRDefault="00C43AAD" w:rsidP="00C43AAD"/>
    <w:p w14:paraId="3109CD15" w14:textId="180DC2E4" w:rsidR="00C43AAD" w:rsidRDefault="00C43AAD" w:rsidP="00C43AAD">
      <w:pPr>
        <w:pStyle w:val="ListParagraph"/>
        <w:numPr>
          <w:ilvl w:val="0"/>
          <w:numId w:val="7"/>
        </w:numPr>
      </w:pPr>
      <w:r>
        <w:t>SQL Server 2025 is still in its first Release year, has had at least 1 major CU issues.</w:t>
      </w:r>
    </w:p>
    <w:p w14:paraId="7276C264" w14:textId="116D3047" w:rsidR="00C43AAD" w:rsidRDefault="00C43AAD" w:rsidP="00C43AAD">
      <w:pPr>
        <w:pStyle w:val="ListParagraph"/>
        <w:numPr>
          <w:ilvl w:val="0"/>
          <w:numId w:val="7"/>
        </w:numPr>
      </w:pPr>
      <w:hyperlink r:id="rId5" w:history="1">
        <w:r w:rsidRPr="00535A50">
          <w:rPr>
            <w:rStyle w:val="Hyperlink"/>
          </w:rPr>
          <w:t>https://learn.microsoft.com/en-us/troubleshoot/sql/releases/sqlserver-2025/cumulativeupdate1#known-issues-in-this-update</w:t>
        </w:r>
      </w:hyperlink>
      <w:r>
        <w:t xml:space="preserve"> </w:t>
      </w:r>
    </w:p>
    <w:p w14:paraId="20737697" w14:textId="321B3598" w:rsidR="00C43AAD" w:rsidRDefault="00C43AAD" w:rsidP="00C43AAD">
      <w:pPr>
        <w:pStyle w:val="ListParagraph"/>
        <w:numPr>
          <w:ilvl w:val="0"/>
          <w:numId w:val="7"/>
        </w:numPr>
      </w:pPr>
      <w:r>
        <w:t xml:space="preserve">2016 to 2022 (130 to 160) is </w:t>
      </w:r>
      <w:proofErr w:type="gramStart"/>
      <w:r>
        <w:t>a</w:t>
      </w:r>
      <w:proofErr w:type="gramEnd"/>
      <w:r>
        <w:t xml:space="preserve"> ell know upgrade chain.</w:t>
      </w:r>
    </w:p>
    <w:p w14:paraId="71596AED" w14:textId="6A37C329" w:rsidR="00C43AAD" w:rsidRDefault="00C43AAD" w:rsidP="00C43AAD">
      <w:pPr>
        <w:pStyle w:val="ListParagraph"/>
        <w:numPr>
          <w:ilvl w:val="0"/>
          <w:numId w:val="7"/>
        </w:numPr>
      </w:pPr>
      <w:r>
        <w:t>Windows 2025 in use and having 2 very new control planes could make issue diagnosis difficult. Let Windows settle with CU and KBs before 2025.</w:t>
      </w:r>
    </w:p>
    <w:p w14:paraId="7BF2F3AE" w14:textId="3EBD22F0" w:rsidR="00C43AAD" w:rsidRDefault="00C43AAD"/>
    <w:p w14:paraId="7EB6EE36" w14:textId="199128E1" w:rsidR="00C43AAD" w:rsidRPr="00C43AAD" w:rsidRDefault="00C43AAD">
      <w:pPr>
        <w:rPr>
          <w:b/>
          <w:bCs/>
        </w:rPr>
      </w:pPr>
      <w:r w:rsidRPr="00C43AAD">
        <w:rPr>
          <w:b/>
          <w:bCs/>
        </w:rPr>
        <w:t>Phase 2</w:t>
      </w:r>
    </w:p>
    <w:p w14:paraId="0F7B5686" w14:textId="7D8A77B2" w:rsidR="00C43AAD" w:rsidRDefault="00C43AAD" w:rsidP="00C43AAD">
      <w:pPr>
        <w:pStyle w:val="ListParagraph"/>
        <w:numPr>
          <w:ilvl w:val="0"/>
          <w:numId w:val="3"/>
        </w:numPr>
      </w:pPr>
      <w:r>
        <w:t xml:space="preserve">Legacy databases will have the opportunity to be shifted over to SQL Server 2025 midyear 2027 – </w:t>
      </w:r>
    </w:p>
    <w:p w14:paraId="10940D51" w14:textId="4D37FAF9" w:rsidR="00C43AAD" w:rsidRPr="00C43AAD" w:rsidRDefault="00C43AAD" w:rsidP="00C43AAD">
      <w:pPr>
        <w:pStyle w:val="ListParagraph"/>
        <w:ind w:left="1440"/>
        <w:rPr>
          <w:i/>
          <w:iCs/>
          <w:sz w:val="22"/>
          <w:szCs w:val="22"/>
        </w:rPr>
      </w:pPr>
      <w:r w:rsidRPr="00C43AAD">
        <w:rPr>
          <w:i/>
          <w:iCs/>
          <w:sz w:val="22"/>
          <w:szCs w:val="22"/>
        </w:rPr>
        <w:t>Phase 2 targets mid-2027 by design. By that point SQL Server 2025 will be roughly 18 months past general availability and several cumulative updates into its lifecycle, having moved out of the first-year release window where early defects and CU churn concentrate.</w:t>
      </w:r>
    </w:p>
    <w:p w14:paraId="707B63C6" w14:textId="5108BB4F" w:rsidR="00C43AAD" w:rsidRDefault="00C43AAD" w:rsidP="00C43AAD">
      <w:pPr>
        <w:pStyle w:val="ListParagraph"/>
        <w:numPr>
          <w:ilvl w:val="0"/>
          <w:numId w:val="3"/>
        </w:numPr>
      </w:pPr>
      <w:r>
        <w:t>C</w:t>
      </w:r>
      <w:r>
        <w:t>onsolidation and hardening of the databases</w:t>
      </w:r>
      <w:r>
        <w:t xml:space="preserve"> with new security rules </w:t>
      </w:r>
    </w:p>
    <w:p w14:paraId="401B4DCB" w14:textId="0CF9543E" w:rsidR="00C43AAD" w:rsidRDefault="00C43AAD" w:rsidP="00C43AAD">
      <w:pPr>
        <w:pStyle w:val="ListParagraph"/>
        <w:numPr>
          <w:ilvl w:val="0"/>
          <w:numId w:val="3"/>
        </w:numPr>
      </w:pPr>
      <w:r>
        <w:t>2025 Instances will take over any new major app releases of legacy programs and new apps using. Test – Release schedule to ensure all work.</w:t>
      </w:r>
    </w:p>
    <w:p w14:paraId="605C6745" w14:textId="67C31B1F" w:rsidR="00C43AAD" w:rsidRDefault="00C43AAD" w:rsidP="00C43AAD">
      <w:pPr>
        <w:pStyle w:val="ListParagraph"/>
        <w:numPr>
          <w:ilvl w:val="0"/>
          <w:numId w:val="4"/>
        </w:numPr>
      </w:pPr>
      <w:r>
        <w:t>SharePoint</w:t>
      </w:r>
      <w:r>
        <w:t xml:space="preserve"> SE</w:t>
      </w:r>
    </w:p>
    <w:p w14:paraId="53F29B28" w14:textId="77777777" w:rsidR="00C43AAD" w:rsidRDefault="00C43AAD" w:rsidP="00C43AAD">
      <w:pPr>
        <w:pStyle w:val="ListParagraph"/>
        <w:numPr>
          <w:ilvl w:val="0"/>
          <w:numId w:val="4"/>
        </w:numPr>
      </w:pPr>
      <w:r>
        <w:t>Skype SE</w:t>
      </w:r>
    </w:p>
    <w:p w14:paraId="00D345EB" w14:textId="1688CF9B" w:rsidR="00C43AAD" w:rsidRDefault="00C43AAD" w:rsidP="00C43AAD">
      <w:pPr>
        <w:pStyle w:val="ListParagraph"/>
        <w:numPr>
          <w:ilvl w:val="0"/>
          <w:numId w:val="4"/>
        </w:numPr>
      </w:pPr>
      <w:r>
        <w:t>Power BI</w:t>
      </w:r>
    </w:p>
    <w:p w14:paraId="5EBA677F" w14:textId="77777777" w:rsidR="00C43AAD" w:rsidRDefault="00C43AAD" w:rsidP="00C43AAD">
      <w:pPr>
        <w:ind w:left="720"/>
      </w:pPr>
    </w:p>
    <w:p w14:paraId="58284C9C" w14:textId="6C6B1B9F" w:rsidR="00C43AAD" w:rsidRDefault="00C43AAD" w:rsidP="00C43AAD">
      <w:pPr>
        <w:pStyle w:val="ListParagraph"/>
        <w:numPr>
          <w:ilvl w:val="0"/>
          <w:numId w:val="3"/>
        </w:numPr>
      </w:pPr>
      <w:r>
        <w:t>The HA AG will be upgraded during this consolidation.</w:t>
      </w:r>
    </w:p>
    <w:p w14:paraId="00C65709" w14:textId="1E233563" w:rsidR="00C43AAD" w:rsidRDefault="00C43AAD" w:rsidP="00C43AAD">
      <w:pPr>
        <w:pStyle w:val="ListParagraph"/>
        <w:numPr>
          <w:ilvl w:val="0"/>
          <w:numId w:val="3"/>
        </w:numPr>
      </w:pPr>
      <w:r>
        <w:lastRenderedPageBreak/>
        <w:t xml:space="preserve">Architecture review of M Files will provide the opportunity to upgrade the HA to 2025 and performance, M Files is just </w:t>
      </w:r>
      <w:proofErr w:type="gramStart"/>
      <w:r>
        <w:t>release</w:t>
      </w:r>
      <w:proofErr w:type="gramEnd"/>
      <w:r>
        <w:t xml:space="preserve"> further disruption at this points not required. Let M Files settle.</w:t>
      </w:r>
    </w:p>
    <w:p w14:paraId="2530D20F" w14:textId="77777777" w:rsidR="00C43AAD" w:rsidRDefault="00C43AAD" w:rsidP="00C43AAD">
      <w:pPr>
        <w:pStyle w:val="ListParagraph"/>
      </w:pPr>
    </w:p>
    <w:p w14:paraId="0626346D" w14:textId="7FCB014E" w:rsidR="00C43AAD" w:rsidRDefault="00C43AAD" w:rsidP="00C43AAD">
      <w:pPr>
        <w:pStyle w:val="ListParagraph"/>
        <w:numPr>
          <w:ilvl w:val="0"/>
          <w:numId w:val="8"/>
        </w:numPr>
      </w:pPr>
      <w:r>
        <w:t xml:space="preserve">2025 features will provide support for a </w:t>
      </w:r>
      <w:proofErr w:type="gramStart"/>
      <w:r>
        <w:t>modern data</w:t>
      </w:r>
      <w:r>
        <w:t xml:space="preserve"> estate </w:t>
      </w:r>
      <w:r>
        <w:t>leverage AI features</w:t>
      </w:r>
      <w:proofErr w:type="gramEnd"/>
      <w:r>
        <w:t>, by using SQL Server 2025.</w:t>
      </w:r>
    </w:p>
    <w:sectPr w:rsidR="00C43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3DD"/>
    <w:multiLevelType w:val="hybridMultilevel"/>
    <w:tmpl w:val="22DA67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44AB4"/>
    <w:multiLevelType w:val="hybridMultilevel"/>
    <w:tmpl w:val="0366ADF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50996"/>
    <w:multiLevelType w:val="hybridMultilevel"/>
    <w:tmpl w:val="67CEC1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514B45"/>
    <w:multiLevelType w:val="hybridMultilevel"/>
    <w:tmpl w:val="86F4C9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26960"/>
    <w:multiLevelType w:val="hybridMultilevel"/>
    <w:tmpl w:val="E20A16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D42B53"/>
    <w:multiLevelType w:val="hybridMultilevel"/>
    <w:tmpl w:val="785AA4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D60C34"/>
    <w:multiLevelType w:val="hybridMultilevel"/>
    <w:tmpl w:val="D6528C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60E81"/>
    <w:multiLevelType w:val="hybridMultilevel"/>
    <w:tmpl w:val="FBE659E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642145">
    <w:abstractNumId w:val="4"/>
  </w:num>
  <w:num w:numId="2" w16cid:durableId="236786436">
    <w:abstractNumId w:val="2"/>
  </w:num>
  <w:num w:numId="3" w16cid:durableId="1538395033">
    <w:abstractNumId w:val="3"/>
  </w:num>
  <w:num w:numId="4" w16cid:durableId="10111168">
    <w:abstractNumId w:val="5"/>
  </w:num>
  <w:num w:numId="5" w16cid:durableId="370229915">
    <w:abstractNumId w:val="0"/>
  </w:num>
  <w:num w:numId="6" w16cid:durableId="359627845">
    <w:abstractNumId w:val="6"/>
  </w:num>
  <w:num w:numId="7" w16cid:durableId="358045848">
    <w:abstractNumId w:val="7"/>
  </w:num>
  <w:num w:numId="8" w16cid:durableId="344016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AD"/>
    <w:rsid w:val="00547AB1"/>
    <w:rsid w:val="006C7A5B"/>
    <w:rsid w:val="00757ED0"/>
    <w:rsid w:val="00882D3A"/>
    <w:rsid w:val="00A45533"/>
    <w:rsid w:val="00AC10EF"/>
    <w:rsid w:val="00C4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C5747"/>
  <w15:chartTrackingRefBased/>
  <w15:docId w15:val="{48699C0C-2F18-DD4F-A23A-2B4629F5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A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A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A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A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A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A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A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A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3A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A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troubleshoot/sql/releases/sqlserver-2025/cumulativeupdate1#known-issues-in-this-upd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Gallagher</dc:creator>
  <cp:keywords/>
  <dc:description/>
  <cp:lastModifiedBy>Stuart Gallagher</cp:lastModifiedBy>
  <cp:revision>1</cp:revision>
  <dcterms:created xsi:type="dcterms:W3CDTF">2026-07-11T16:07:00Z</dcterms:created>
  <dcterms:modified xsi:type="dcterms:W3CDTF">2026-07-11T17:17:00Z</dcterms:modified>
</cp:coreProperties>
</file>