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</w:rPr>
      </w:pPr>
      <w:r>
        <w:rPr>
          <w:b/>
          <w:sz w:val="28"/>
        </w:rPr>
        <w:t>Daily Scrum or Standup Meeting</w:t>
      </w:r>
    </w:p>
    <w:p>
      <w:pPr>
        <w:pStyle w:val="Normal"/>
        <w:rPr/>
      </w:pPr>
      <w:r>
        <w:rPr/>
        <w:t>Team name: Team 02</w:t>
      </w:r>
    </w:p>
    <w:p>
      <w:pPr>
        <w:pStyle w:val="Normal"/>
        <w:rPr/>
      </w:pPr>
      <w:r>
        <w:rPr/>
        <w:t>Scrum Master: Kohl Kennedy</w:t>
      </w:r>
    </w:p>
    <w:p>
      <w:pPr>
        <w:pStyle w:val="Normal"/>
        <w:rPr/>
      </w:pPr>
      <w:r>
        <w:rPr/>
        <w:t>Date: October 21, 2019</w:t>
      </w:r>
    </w:p>
    <w:p>
      <w:pPr>
        <w:pStyle w:val="Normal"/>
        <w:rPr/>
      </w:pPr>
      <w:r>
        <w:rPr/>
      </w:r>
    </w:p>
    <w:tbl>
      <w:tblPr>
        <w:tblStyle w:val="TableGrid"/>
        <w:tblW w:w="143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81"/>
        <w:gridCol w:w="4139"/>
        <w:gridCol w:w="5130"/>
        <w:gridCol w:w="3154"/>
      </w:tblGrid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>
        <w:trPr>
          <w:trHeight w:val="1502" w:hRule="atLeast"/>
        </w:trPr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Jaren Campbell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Fall break!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Get SpringBoot setup and working.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Stats exam and CS homework from another class.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Stuart Hopkins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Go on fall break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Fix some style errors on the front end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Work and homework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Kohl Kennedy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Do some hw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Start converting to springboot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More hw and work</w:t>
            </w:r>
          </w:p>
        </w:tc>
      </w:tr>
      <w:tr>
        <w:trPr/>
        <w:tc>
          <w:tcPr>
            <w:tcW w:w="188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Carson Wilde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413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Hunting</w:t>
            </w:r>
          </w:p>
        </w:tc>
        <w:tc>
          <w:tcPr>
            <w:tcW w:w="513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Learn SpringBoot and set it up on my computer.</w:t>
            </w:r>
          </w:p>
        </w:tc>
        <w:tc>
          <w:tcPr>
            <w:tcW w:w="3154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tons of homework.</w:t>
            </w:r>
          </w:p>
        </w:tc>
      </w:tr>
    </w:tbl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Burndown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56910" cy="4170045"/>
            <wp:effectExtent l="0" t="0" r="0" b="0"/>
            <wp:wrapSquare wrapText="largest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anchor>
        </w:drawing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val="2F5496" w:themeColor="accent1" w:themeShade="bf"/>
          <w:sz w:val="32"/>
          <w:szCs w:val="32"/>
        </w:rPr>
      </w:pPr>
      <w:r>
        <w:rPr>
          <w:rFonts w:eastAsia="" w:cs="" w:cstheme="majorBidi" w:eastAsiaTheme="majorEastAsia" w:ascii="Calibri Light" w:hAnsi="Calibri Light"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/>
      </w:pPr>
      <w:r>
        <w:rPr/>
        <w:t>Screenshot of your project</w:t>
      </w:r>
      <w:bookmarkStart w:id="0" w:name="_GoBack"/>
      <w:bookmarkEnd w:id="0"/>
      <w:r>
        <w:rPr/>
        <w:t xml:space="preserve"> board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144000" cy="4210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5d2eb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b58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Actual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Retrospective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100</c:v>
                </c:pt>
                <c:pt idx="1">
                  <c:v>85</c:v>
                </c:pt>
                <c:pt idx="2">
                  <c:v>60</c:v>
                </c:pt>
                <c:pt idx="3">
                  <c:v/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Ideal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numFmt formatCode="General" sourceLinked="1"/>
            <c:txPr>
              <a:bodyPr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Planning</c:v>
                </c:pt>
                <c:pt idx="1">
                  <c:v>Standup 1</c:v>
                </c:pt>
                <c:pt idx="2">
                  <c:v>Standup 2</c:v>
                </c:pt>
                <c:pt idx="3">
                  <c:v>Retrospective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100</c:v>
                </c:pt>
                <c:pt idx="1">
                  <c:v>66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  <c:smooth val="0"/>
        </c:ser>
        <c:hiLowLines>
          <c:spPr>
            <a:ln>
              <a:noFill/>
            </a:ln>
          </c:spPr>
        </c:hiLowLines>
        <c:marker val="0"/>
        <c:axId val="14336090"/>
        <c:axId val="64212558"/>
      </c:lineChart>
      <c:catAx>
        <c:axId val="1433609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Week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[$-409]MM/DD/YYYY" sourceLinked="1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4212558"/>
        <c:crosses val="autoZero"/>
        <c:auto val="1"/>
        <c:lblAlgn val="ctr"/>
        <c:lblOffset val="100"/>
      </c:catAx>
      <c:valAx>
        <c:axId val="64212558"/>
        <c:scaling>
          <c:orientation val="minMax"/>
          <c:max val="100"/>
        </c:scaling>
        <c:delete val="0"/>
        <c:axPos val="l"/>
        <c:majorGridlines>
          <c:spPr>
            <a:ln w="6480">
              <a:solidFill>
                <a:srgbClr val="b3b3b3"/>
              </a:solidFill>
              <a:round/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Percent 
Remaining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6480">
            <a:solidFill>
              <a:srgbClr val="b3b3b3"/>
            </a:solidFill>
            <a:round/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4336090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noFill/>
    <a:ln w="9360"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LibreOffice/6.3.0.4$Linux_X86_64 LibreOffice_project/30$Build-4</Application>
  <Pages>3</Pages>
  <Words>110</Words>
  <Characters>511</Characters>
  <CharactersWithSpaces>595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  <dc:description/>
  <dc:language>en-US</dc:language>
  <cp:lastModifiedBy/>
  <dcterms:modified xsi:type="dcterms:W3CDTF">2019-11-23T17:39:30Z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