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Carson Wilde</w:t>
      </w:r>
    </w:p>
    <w:p>
      <w:pPr>
        <w:pStyle w:val="Normal"/>
        <w:rPr/>
      </w:pPr>
      <w:r>
        <w:rPr/>
        <w:t>Date: November 20,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eastAsia="Calibri" w:cs="" w:cstheme="minorBidi" w:eastAsia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Was unable to work on anything, got a lot done before last standup in anticipation.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on explore page's UI (functionality complete?)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Homework,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Hamburger menu now shows navigation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Allow admin to activate/deactivate auctions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Worked on item test case tests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on profile tests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Started planning for text/email notifications, fixing relevant bugs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fix bug where forgot password is no longer sending email.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699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40</c:v>
                </c:pt>
                <c:pt idx="3">
                  <c:v>30</c:v>
                </c:pt>
                <c:pt idx="4">
                  <c:v>10</c:v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4196846"/>
        <c:axId val="78790253"/>
      </c:lineChart>
      <c:catAx>
        <c:axId val="4419684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8790253"/>
        <c:crosses val="autoZero"/>
        <c:auto val="1"/>
        <c:lblAlgn val="ctr"/>
        <c:lblOffset val="100"/>
      </c:catAx>
      <c:valAx>
        <c:axId val="78790253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419684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LibreOffice/6.3.0.4$Linux_X86_64 LibreOffice_project/30$Build-4</Application>
  <Pages>3</Pages>
  <Words>126</Words>
  <Characters>657</Characters>
  <CharactersWithSpaces>757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2019-11-23T17:48:43Z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