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1E8A3" w14:textId="28289EFC" w:rsidR="00CE044C" w:rsidRPr="008E6CCA" w:rsidRDefault="00464AB5" w:rsidP="00D67D69">
      <w:pPr>
        <w:rPr>
          <w:rFonts w:asciiTheme="majorHAnsi" w:hAnsiTheme="majorHAnsi" w:cstheme="majorHAnsi"/>
          <w:b/>
          <w:sz w:val="36"/>
          <w:szCs w:val="36"/>
        </w:rPr>
      </w:pPr>
      <w:bookmarkStart w:id="0" w:name="_GoBack"/>
      <w:bookmarkEnd w:id="0"/>
      <w:r w:rsidRPr="008E6CCA">
        <w:rPr>
          <w:rFonts w:asciiTheme="majorHAnsi" w:hAnsiTheme="majorHAnsi" w:cstheme="majorHAnsi"/>
          <w:b/>
          <w:sz w:val="36"/>
          <w:szCs w:val="36"/>
        </w:rPr>
        <w:t>Accounting for non-CO</w:t>
      </w:r>
      <w:r w:rsidRPr="008E6CCA">
        <w:rPr>
          <w:rFonts w:asciiTheme="majorHAnsi" w:hAnsiTheme="majorHAnsi" w:cstheme="majorHAnsi"/>
          <w:b/>
          <w:sz w:val="36"/>
          <w:szCs w:val="36"/>
          <w:vertAlign w:val="subscript"/>
        </w:rPr>
        <w:t>2</w:t>
      </w:r>
      <w:r w:rsidRPr="008E6CCA">
        <w:rPr>
          <w:rFonts w:asciiTheme="majorHAnsi" w:hAnsiTheme="majorHAnsi" w:cstheme="majorHAnsi"/>
          <w:b/>
          <w:sz w:val="36"/>
          <w:szCs w:val="36"/>
        </w:rPr>
        <w:t xml:space="preserve"> forcing in outstanding carbon budgets </w:t>
      </w:r>
    </w:p>
    <w:p w14:paraId="2C1BED47" w14:textId="6A235A3A" w:rsidR="0033120D" w:rsidRPr="00293582" w:rsidRDefault="00464AB5" w:rsidP="00C8131A">
      <w:pPr>
        <w:rPr>
          <w:sz w:val="21"/>
        </w:rPr>
      </w:pPr>
      <w:r w:rsidRPr="00D40B4F">
        <w:rPr>
          <w:sz w:val="18"/>
          <w:szCs w:val="20"/>
        </w:rPr>
        <w:t>Stuart Jenkins</w:t>
      </w:r>
      <w:r w:rsidR="00CF5399" w:rsidRPr="00D40B4F">
        <w:rPr>
          <w:sz w:val="18"/>
          <w:szCs w:val="20"/>
          <w:vertAlign w:val="superscript"/>
        </w:rPr>
        <w:t>[1,2]</w:t>
      </w:r>
      <w:r w:rsidRPr="00D40B4F">
        <w:rPr>
          <w:sz w:val="18"/>
          <w:szCs w:val="20"/>
        </w:rPr>
        <w:t xml:space="preserve"> </w:t>
      </w:r>
      <w:r w:rsidR="000E215D" w:rsidRPr="00D40B4F">
        <w:rPr>
          <w:sz w:val="18"/>
          <w:szCs w:val="20"/>
        </w:rPr>
        <w:t>&amp;</w:t>
      </w:r>
      <w:r w:rsidRPr="00D40B4F">
        <w:rPr>
          <w:sz w:val="18"/>
          <w:szCs w:val="20"/>
        </w:rPr>
        <w:t xml:space="preserve"> Myles Allen</w:t>
      </w:r>
      <w:r w:rsidR="00CF5399" w:rsidRPr="00D40B4F">
        <w:rPr>
          <w:sz w:val="18"/>
          <w:szCs w:val="20"/>
          <w:vertAlign w:val="superscript"/>
        </w:rPr>
        <w:t>[1,2]</w:t>
      </w:r>
      <w:r w:rsidR="0033120D" w:rsidRPr="00D40B4F">
        <w:rPr>
          <w:sz w:val="18"/>
          <w:szCs w:val="20"/>
        </w:rPr>
        <w:t xml:space="preserve">                        </w:t>
      </w:r>
      <w:r w:rsidR="00D40B4F">
        <w:rPr>
          <w:sz w:val="18"/>
          <w:szCs w:val="16"/>
        </w:rPr>
        <w:t xml:space="preserve">                    </w:t>
      </w:r>
      <w:r w:rsidR="0033120D" w:rsidRPr="00D40B4F">
        <w:rPr>
          <w:sz w:val="18"/>
          <w:szCs w:val="16"/>
        </w:rPr>
        <w:t xml:space="preserve">                           </w:t>
      </w:r>
      <w:r w:rsidR="00D40B4F" w:rsidRPr="00D40B4F">
        <w:rPr>
          <w:sz w:val="18"/>
          <w:szCs w:val="16"/>
        </w:rPr>
        <w:t xml:space="preserve">    </w:t>
      </w:r>
      <w:r w:rsidR="0033120D" w:rsidRPr="00D40B4F">
        <w:rPr>
          <w:sz w:val="18"/>
          <w:szCs w:val="16"/>
        </w:rPr>
        <w:t xml:space="preserve"> </w:t>
      </w:r>
      <w:r w:rsidR="00035FB1" w:rsidRPr="00D40B4F">
        <w:rPr>
          <w:sz w:val="18"/>
          <w:szCs w:val="16"/>
        </w:rPr>
        <w:t xml:space="preserve"> </w:t>
      </w:r>
      <w:r w:rsidR="00293582">
        <w:rPr>
          <w:sz w:val="18"/>
          <w:szCs w:val="16"/>
        </w:rPr>
        <w:t xml:space="preserve">     </w:t>
      </w:r>
      <w:r w:rsidR="00293582" w:rsidRPr="003207FD">
        <w:rPr>
          <w:sz w:val="18"/>
          <w:szCs w:val="16"/>
        </w:rPr>
        <w:t xml:space="preserve">Correspondence to </w:t>
      </w:r>
      <w:hyperlink r:id="rId5" w:history="1">
        <w:r w:rsidR="00293582" w:rsidRPr="003207FD">
          <w:rPr>
            <w:rStyle w:val="Hyperlink"/>
            <w:sz w:val="18"/>
            <w:szCs w:val="16"/>
          </w:rPr>
          <w:t>stuart.jenkins@wadham.ox.ac.uk</w:t>
        </w:r>
      </w:hyperlink>
    </w:p>
    <w:p w14:paraId="0834BA70" w14:textId="77777777" w:rsidR="00C8131A" w:rsidRPr="00521B25" w:rsidRDefault="00C8131A" w:rsidP="00C8131A">
      <w:pPr>
        <w:rPr>
          <w:sz w:val="18"/>
          <w:szCs w:val="13"/>
        </w:rPr>
      </w:pPr>
    </w:p>
    <w:p w14:paraId="58EFF86B" w14:textId="46809AB1" w:rsidR="00CF5399" w:rsidRPr="00371224" w:rsidRDefault="00CF5399" w:rsidP="0033120D">
      <w:pPr>
        <w:spacing w:line="276" w:lineRule="auto"/>
        <w:rPr>
          <w:sz w:val="15"/>
          <w:szCs w:val="13"/>
        </w:rPr>
      </w:pPr>
      <w:r w:rsidRPr="00371224">
        <w:rPr>
          <w:sz w:val="15"/>
          <w:szCs w:val="13"/>
        </w:rPr>
        <w:t>[1] Dept. of Physics, University of Oxford, Oxford, UK</w:t>
      </w:r>
    </w:p>
    <w:p w14:paraId="4EBB48D9" w14:textId="2E6F169A" w:rsidR="00CF5399" w:rsidRDefault="00CF5399" w:rsidP="0033120D">
      <w:pPr>
        <w:spacing w:line="276" w:lineRule="auto"/>
        <w:rPr>
          <w:sz w:val="15"/>
          <w:szCs w:val="13"/>
        </w:rPr>
      </w:pPr>
      <w:r w:rsidRPr="00371224">
        <w:rPr>
          <w:sz w:val="15"/>
          <w:szCs w:val="13"/>
        </w:rPr>
        <w:t>[2] Environmental Change Institute, School of Geography, University of Oxford, Oxford, UK</w:t>
      </w:r>
    </w:p>
    <w:p w14:paraId="75C0114D" w14:textId="77777777" w:rsidR="00293582" w:rsidRPr="00521B25" w:rsidRDefault="00293582" w:rsidP="0033120D">
      <w:pPr>
        <w:spacing w:line="276" w:lineRule="auto"/>
        <w:rPr>
          <w:sz w:val="18"/>
          <w:szCs w:val="13"/>
        </w:rPr>
      </w:pPr>
    </w:p>
    <w:p w14:paraId="38DC2A9F" w14:textId="77783582" w:rsidR="003C4767" w:rsidRDefault="003C4767">
      <w:pPr>
        <w:rPr>
          <w:sz w:val="18"/>
        </w:rPr>
        <w:sectPr w:rsidR="003C4767" w:rsidSect="00614AE2">
          <w:pgSz w:w="11900" w:h="16840"/>
          <w:pgMar w:top="1048" w:right="1080" w:bottom="992" w:left="1080" w:header="720" w:footer="720" w:gutter="0"/>
          <w:cols w:space="720"/>
          <w:docGrid w:linePitch="360"/>
        </w:sectPr>
      </w:pPr>
    </w:p>
    <w:p w14:paraId="126B3FF1" w14:textId="6CE668E7" w:rsidR="000171D7" w:rsidRPr="000171D7" w:rsidRDefault="00AA7A57" w:rsidP="00D75C69">
      <w:pPr>
        <w:ind w:left="-227" w:right="-227"/>
        <w:jc w:val="both"/>
        <w:rPr>
          <w:b/>
          <w:sz w:val="18"/>
        </w:rPr>
      </w:pPr>
      <w:r>
        <w:rPr>
          <w:b/>
          <w:sz w:val="18"/>
        </w:rPr>
        <w:t>A</w:t>
      </w:r>
      <w:r w:rsidR="000171D7" w:rsidRPr="000171D7">
        <w:rPr>
          <w:b/>
          <w:sz w:val="18"/>
        </w:rPr>
        <w:t xml:space="preserve"> simple and model-independent way of estimating the remaining carbon budget to a given temperature threshold </w:t>
      </w:r>
      <w:r w:rsidR="00CE044C">
        <w:rPr>
          <w:b/>
          <w:sz w:val="18"/>
        </w:rPr>
        <w:t xml:space="preserve">would </w:t>
      </w:r>
      <w:r w:rsidR="008C1B18">
        <w:rPr>
          <w:b/>
          <w:sz w:val="18"/>
        </w:rPr>
        <w:t xml:space="preserve">help inform </w:t>
      </w:r>
      <w:r>
        <w:rPr>
          <w:b/>
          <w:sz w:val="18"/>
        </w:rPr>
        <w:t xml:space="preserve">national emissions policies and </w:t>
      </w:r>
      <w:r w:rsidR="008C1B18">
        <w:rPr>
          <w:b/>
          <w:sz w:val="18"/>
        </w:rPr>
        <w:t>stocktakes of progress towards a long-term temperature goal</w:t>
      </w:r>
      <w:r w:rsidR="000171D7" w:rsidRPr="000171D7">
        <w:rPr>
          <w:b/>
          <w:sz w:val="18"/>
        </w:rPr>
        <w:t xml:space="preserve">. </w:t>
      </w:r>
      <w:r w:rsidR="008C1B18">
        <w:rPr>
          <w:b/>
          <w:sz w:val="18"/>
        </w:rPr>
        <w:t>Recent work on greenhouse gas metrics has focussed on implications for short-lived climate pollutants, but also has implications for estimating remaining carbon budgets</w:t>
      </w:r>
      <w:r w:rsidR="000171D7" w:rsidRPr="000171D7">
        <w:rPr>
          <w:b/>
          <w:sz w:val="18"/>
        </w:rPr>
        <w:fldChar w:fldCharType="begin"/>
      </w:r>
      <w:r w:rsidR="000171D7" w:rsidRPr="000171D7">
        <w:rPr>
          <w:b/>
          <w:sz w:val="18"/>
        </w:rPr>
        <w:instrText xml:space="preserve"> ADDIN ZOTERO_ITEM CSL_CITATION {"citationID":"EKsD6wD0","properties":{"formattedCitation":"\\super 1\\uc0\\u8211{}4\\nosupersub{}","plainCitation":"1–4","noteIndex":0},"citationItems":[{"id":130,"uris":["http://zotero.org/users/local/uNYZvaCf/items/D4NLU2N4"],"uri":["http://zotero.org/users/local/uNYZvaCf/items/D4NLU2N4"],"itemData":{"id":130,"type":"article-journal","title":"A solution to the misrepresentations of CO 2 -equivalent emissions of short-lived climate pollutants under ambitious mitigation","container-title":"npj Climate and Atmospheric Science","page":"16","volume":"1","issue":"1","source":"www.nature.com","abstract":"A new approach allows the temperature forcing of CO2 and short-lived climate pollutants (SLCPs) to be examined under a common cumulative framework. While anthropogenic warming is largely determined by cumulative emissions of CO2, SLCPs—including soot, other aerosols and methane—also play a role. Quantifying their impact on global temperature is, however, distorted by existing methodologies using conventional Global Warming Potentials (GWP) to convert SLCPs to \"CO2-equivalent\" emissions. A team of international scientists led by Myles Allen at the University of Oxford provide a solution. A modified form of GWP—GWP*, which relates cumulative CO2 emissions with contemporary SLCP emissions—is shown to better represent the future climate forcing of both long- and short-term pollutants. Use of GWP* could improve climate policy design, benefiting mitigation strategies to achieve the Paris Agreement targets.","DOI":"10.1038/s41612-018-0026-8","ISSN":"2397-3722","language":"En","author":[{"family":"Allen","given":"Myles R."},{"family":"Shine","given":"Keith P."},{"family":"Fuglestvedt","given":"Jan S."},{"family":"Millar","given":"Richard J."},{"family":"Cain","given":"Michelle"},{"family":"Frame","given":"David J."},{"family":"Macey","given":"Adrian H."}],"issued":{"date-parts":[["2018",6,4]]}}},{"id":45,"uris":["http://zotero.org/users/local/uNYZvaCf/items/6N38MA6B"],"uri":["http://zotero.org/users/local/uNYZvaCf/items/6N38MA6B"],"itemData":{"id":45,"type":"article-journal","title":"Framing Climate Goals in Terms of Cumulative CO2-Forcing-Equivalent Emissions","container-title":"Geophysical Research Letters","page":"2795-2804","volume":"45","issue":"6","source":"Wiley Online Library","abstract":"The relationship between cumulative CO2 emissions and CO2-induced warming is determined by the Transient Climate Response to Emissions (TCRE), but total anthropogenic warming also depends on non-CO2 forcing, complicating the interpretation of emissions budgets based on CO2 alone. An alternative is to frame emissions budgets in terms of CO2-forcing-equivalent (CO2-fe) emissions—the CO2 emissions that would yield a given total anthropogenic radiative forcing pathway. Unlike conventional “CO2-equivalent” emissions, these are directly related to warming by the TCRE and need to fall to zero to stabilize warming: hence, CO2-fe emissions generalize the concept of a cumulative carbon budget to multigas scenarios. Cumulative CO2-fe emissions from 1870 to 2015 inclusive are found to be 2,900 ± 600 GtCO2-fe, increasing at a rate of 67 ± 9.5 GtCO2-fe/yr. A TCRE range of 0.8–2.5°C per 1,000 GtC implies a total budget for 0.6°C of additional warming above the present decade of 880–2,750 GtCO2-fe, with 1,290 GtCO2-fe implied by the Coupled Model Intercomparison Project Phase 5 median response, corresponding to 19 years' CO2-fe emissions at the current rate.","DOI":"10.1002/2017GL076173","ISSN":"1944-8007","language":"en","author":[{"family":"Jenkins","given":"S."},{"family":"Millar","given":"R. J."},{"family":"Leach","given":"N."},{"family":"Allen","given":"M. R."}],"issued":{"date-parts":[["2018",3,28]]}}},{"id":199,"uris":["http://zotero.org/users/local/uNYZvaCf/items/6LNPZ8UA"],"uri":["http://zotero.org/users/local/uNYZvaCf/items/6LNPZ8UA"],"itemData":{"id":199,"type":"article-journal","title":"A guide to global warming potentials (GWPs)","container-title":"Energy Policy","page":"24-34","volume":"21","issue":"1","source":"ScienceDirect","abstract":"In order to quantitatively compare the greenhouse effect of different greenhouse gases a global warming potential (GWP) index has been used which is based on the ratio of the radiative forcing of an equal emission of two different gases, integrated either over all time or up to an arbitrarily determined time horizon. The GWP index is analogous to the ozone depleting potential (ODP) index. However, the GWP index is subject to major conceptual difficulties arising from the fact that the atmospheric lifespan for part of the emitted CO2 is, for all practical purposes, infinite. In addition, there are major uncertainties in the atmospheric lifespans and indirect heating effects of the important greenhouse gases, which are reviewed here. An alternative GWP index is proposed which explicitly takes into account the duration of capital investments in the energy sector and is less sensitive to uncertainties in atmospheric lifespans and radiative heating than the usual GWP index for time horizons longer than the lifespan of the capital investment. The effect of the GWP index proposed here, compared with previous indices, is to shift attention away from short lived gases such as methane and toward CO2.","DOI":"10.1016/0301-4215(93)90205-T","ISSN":"0301-4215","journalAbbreviation":"Energy Policy","author":[{"family":"Danny Harvey","given":"L. D."}],"issued":{"date-parts":[["1993",1,1]]}}},{"id":196,"uris":["http://zotero.org/users/local/uNYZvaCf/items/ZHWG2SAP"],"uri":["http://zotero.org/users/local/uNYZvaCf/items/ZHWG2SAP"],"itemData":{"id":196,"type":"article-journal","title":"Relative contributions of greenhouse gas emissions to global warming","container-title":"Nature","page":"529","volume":"344","issue":"6266","source":"www.nature.com","abstract":"IN the past few years, many workers have noted that the combined effect on climate of increases in the concentrations of a large number of trace gases could rival or even exceed that of the increasing concentration of carbon dioxide1–3. These trace gases, principally methane, nitrous oxide and chlorofluorocarbons, are present at concentrations that are two to six orders of magnitude lower than that of carbon dioxide, but are important because, per molecule, they absorb infrared radiation much more strongly than carbon dioxide. Indeed a recent study4 shows that trace gases are responsible for 43% of the increase in radiative forcing from 1980 to 1990 (Fig. 1). An index to compare the contribution of various 'greenhouse' gas emissions to global warming is needed to develop cost-effective strategies for limiting this warming. Estimates of relative contributions to additional greenhouse forcing during particular periods do not fully take into account differences in atmospheric residence times among the important greenhouse gases. Here we extend recent work on halocarbons5,6 by proposing an index of global warming potential for methane, carbon monoxide, nitrous oxide and CFCs relative to that of carbon dioxide. We find, for example, that methane has, per mole, a global warming potential 3.7 times that of carbon dioxide. On this basis, carbon dioxide emissions account for 80% of the contribution to global warming of current greenhouse gas emissions, as compared with 57% of the increase in radiative forcing for the 1980s.","DOI":"10.1038/344529a0","ISSN":"1476-4687","language":"En","author":[{"family":"Lashof","given":"Daniel A."},{"family":"Ahuja","given":"Dilip R."}],"issued":{"date-parts":[["1990",4]]}}}],"schema":"https://github.com/citation-style-language/schema/raw/master/csl-citation.json"} </w:instrText>
      </w:r>
      <w:r w:rsidR="000171D7" w:rsidRPr="000171D7">
        <w:rPr>
          <w:b/>
          <w:sz w:val="18"/>
        </w:rPr>
        <w:fldChar w:fldCharType="separate"/>
      </w:r>
      <w:r w:rsidR="000171D7" w:rsidRPr="000171D7">
        <w:rPr>
          <w:rFonts w:ascii="Calibri" w:cs="Times New Roman"/>
          <w:b/>
          <w:sz w:val="18"/>
          <w:vertAlign w:val="superscript"/>
          <w:lang w:val="en-US"/>
        </w:rPr>
        <w:t>1–4</w:t>
      </w:r>
      <w:r w:rsidR="000171D7" w:rsidRPr="000171D7">
        <w:rPr>
          <w:b/>
          <w:sz w:val="18"/>
        </w:rPr>
        <w:fldChar w:fldCharType="end"/>
      </w:r>
      <w:r w:rsidR="008C1B18">
        <w:rPr>
          <w:b/>
          <w:sz w:val="18"/>
        </w:rPr>
        <w:t>.</w:t>
      </w:r>
      <w:r w:rsidR="000171D7" w:rsidRPr="000171D7">
        <w:rPr>
          <w:b/>
          <w:sz w:val="18"/>
        </w:rPr>
        <w:t xml:space="preserve"> </w:t>
      </w:r>
      <w:r w:rsidR="00E94870">
        <w:rPr>
          <w:b/>
          <w:sz w:val="18"/>
        </w:rPr>
        <w:t>H</w:t>
      </w:r>
      <w:r w:rsidR="000171D7" w:rsidRPr="000171D7">
        <w:rPr>
          <w:b/>
          <w:sz w:val="18"/>
        </w:rPr>
        <w:t>ere</w:t>
      </w:r>
      <w:r w:rsidR="00E94870">
        <w:rPr>
          <w:b/>
          <w:sz w:val="18"/>
        </w:rPr>
        <w:t>,</w:t>
      </w:r>
      <w:r w:rsidR="000171D7" w:rsidRPr="000171D7">
        <w:rPr>
          <w:b/>
          <w:sz w:val="18"/>
        </w:rPr>
        <w:t xml:space="preserve"> we discuss </w:t>
      </w:r>
      <w:r>
        <w:rPr>
          <w:b/>
          <w:sz w:val="18"/>
        </w:rPr>
        <w:t xml:space="preserve">these implications </w:t>
      </w:r>
      <w:r w:rsidR="000171D7" w:rsidRPr="000171D7">
        <w:rPr>
          <w:b/>
          <w:sz w:val="18"/>
        </w:rPr>
        <w:t xml:space="preserve">and introduce </w:t>
      </w:r>
      <w:r w:rsidR="00A6623A">
        <w:rPr>
          <w:b/>
          <w:sz w:val="18"/>
        </w:rPr>
        <w:t>an</w:t>
      </w:r>
      <w:r w:rsidR="00A6623A" w:rsidRPr="000171D7">
        <w:rPr>
          <w:b/>
          <w:sz w:val="18"/>
        </w:rPr>
        <w:t xml:space="preserve"> </w:t>
      </w:r>
      <w:r w:rsidR="000171D7" w:rsidRPr="000171D7">
        <w:rPr>
          <w:b/>
          <w:sz w:val="18"/>
        </w:rPr>
        <w:t xml:space="preserve">additional term </w:t>
      </w:r>
      <w:r>
        <w:rPr>
          <w:b/>
          <w:sz w:val="18"/>
        </w:rPr>
        <w:t>that</w:t>
      </w:r>
      <w:r w:rsidR="000171D7" w:rsidRPr="000171D7">
        <w:rPr>
          <w:b/>
          <w:sz w:val="18"/>
        </w:rPr>
        <w:t xml:space="preserve"> improve</w:t>
      </w:r>
      <w:r w:rsidR="00A6623A">
        <w:rPr>
          <w:b/>
          <w:sz w:val="18"/>
        </w:rPr>
        <w:t>s</w:t>
      </w:r>
      <w:r w:rsidR="000171D7" w:rsidRPr="000171D7">
        <w:rPr>
          <w:b/>
          <w:sz w:val="18"/>
        </w:rPr>
        <w:t xml:space="preserve"> accuracy </w:t>
      </w:r>
      <w:r>
        <w:rPr>
          <w:b/>
          <w:sz w:val="18"/>
        </w:rPr>
        <w:t>and</w:t>
      </w:r>
      <w:r w:rsidRPr="000171D7">
        <w:rPr>
          <w:b/>
          <w:sz w:val="18"/>
        </w:rPr>
        <w:t xml:space="preserve"> </w:t>
      </w:r>
      <w:r w:rsidR="000171D7" w:rsidRPr="000171D7">
        <w:rPr>
          <w:b/>
          <w:sz w:val="18"/>
        </w:rPr>
        <w:t xml:space="preserve">clarity without </w:t>
      </w:r>
      <w:r w:rsidR="00A6623A">
        <w:rPr>
          <w:b/>
          <w:sz w:val="18"/>
        </w:rPr>
        <w:t xml:space="preserve">substantially </w:t>
      </w:r>
      <w:r w:rsidR="00AF37E7">
        <w:rPr>
          <w:b/>
          <w:sz w:val="18"/>
        </w:rPr>
        <w:t>increasing complexity</w:t>
      </w:r>
      <w:r>
        <w:rPr>
          <w:b/>
          <w:sz w:val="18"/>
        </w:rPr>
        <w:t>. This provides</w:t>
      </w:r>
      <w:r w:rsidR="00AF37E7">
        <w:rPr>
          <w:b/>
          <w:sz w:val="18"/>
        </w:rPr>
        <w:t xml:space="preserve"> a </w:t>
      </w:r>
      <w:r>
        <w:rPr>
          <w:b/>
          <w:sz w:val="18"/>
        </w:rPr>
        <w:t xml:space="preserve">simple, </w:t>
      </w:r>
      <w:r w:rsidR="00AF37E7">
        <w:rPr>
          <w:b/>
          <w:sz w:val="18"/>
        </w:rPr>
        <w:t>quantitative</w:t>
      </w:r>
      <w:r>
        <w:rPr>
          <w:b/>
          <w:sz w:val="18"/>
        </w:rPr>
        <w:t xml:space="preserve"> and model-independent</w:t>
      </w:r>
      <w:r w:rsidR="00AF37E7">
        <w:rPr>
          <w:b/>
          <w:sz w:val="18"/>
        </w:rPr>
        <w:t xml:space="preserve"> interpretation of the statement </w:t>
      </w:r>
      <w:r>
        <w:rPr>
          <w:b/>
          <w:sz w:val="18"/>
        </w:rPr>
        <w:t>that “</w:t>
      </w:r>
      <w:r w:rsidR="00A6623A">
        <w:rPr>
          <w:b/>
          <w:sz w:val="18"/>
        </w:rPr>
        <w:t xml:space="preserve">the maximum temperature reached </w:t>
      </w:r>
      <w:r>
        <w:rPr>
          <w:b/>
          <w:sz w:val="18"/>
        </w:rPr>
        <w:t xml:space="preserve">is </w:t>
      </w:r>
      <w:r w:rsidR="00A6623A">
        <w:rPr>
          <w:b/>
          <w:sz w:val="18"/>
        </w:rPr>
        <w:t xml:space="preserve">then </w:t>
      </w:r>
      <w:r w:rsidRPr="00AA7A57">
        <w:rPr>
          <w:b/>
          <w:sz w:val="18"/>
        </w:rPr>
        <w:t>determined by cumulative net global anthropogenic CO</w:t>
      </w:r>
      <w:r w:rsidRPr="0003178D">
        <w:rPr>
          <w:b/>
          <w:sz w:val="18"/>
          <w:vertAlign w:val="subscript"/>
        </w:rPr>
        <w:t>2</w:t>
      </w:r>
      <w:r w:rsidRPr="00AA7A57">
        <w:rPr>
          <w:b/>
          <w:sz w:val="18"/>
        </w:rPr>
        <w:t xml:space="preserve"> emissi</w:t>
      </w:r>
      <w:r>
        <w:rPr>
          <w:b/>
          <w:sz w:val="18"/>
        </w:rPr>
        <w:t>ons up to the time of net zero CO</w:t>
      </w:r>
      <w:r>
        <w:rPr>
          <w:b/>
          <w:sz w:val="18"/>
          <w:vertAlign w:val="subscript"/>
        </w:rPr>
        <w:t>2</w:t>
      </w:r>
      <w:r>
        <w:rPr>
          <w:b/>
          <w:sz w:val="18"/>
        </w:rPr>
        <w:t xml:space="preserve"> emissions,</w:t>
      </w:r>
      <w:r w:rsidRPr="00AA7A57">
        <w:rPr>
          <w:b/>
          <w:sz w:val="18"/>
        </w:rPr>
        <w:t xml:space="preserve"> and the level of non-CO</w:t>
      </w:r>
      <w:r w:rsidRPr="0003178D">
        <w:rPr>
          <w:b/>
          <w:sz w:val="18"/>
          <w:vertAlign w:val="subscript"/>
        </w:rPr>
        <w:t>2</w:t>
      </w:r>
      <w:r w:rsidRPr="00AA7A57">
        <w:rPr>
          <w:b/>
          <w:sz w:val="18"/>
        </w:rPr>
        <w:t xml:space="preserve"> radiative forcing in the decades prior </w:t>
      </w:r>
      <w:r>
        <w:rPr>
          <w:b/>
          <w:sz w:val="18"/>
        </w:rPr>
        <w:t>to the time</w:t>
      </w:r>
      <w:r w:rsidR="00A6623A">
        <w:rPr>
          <w:b/>
          <w:sz w:val="18"/>
        </w:rPr>
        <w:t xml:space="preserve"> that maximum temperatures are reached</w:t>
      </w:r>
      <w:r>
        <w:rPr>
          <w:b/>
          <w:sz w:val="18"/>
        </w:rPr>
        <w:t>”</w:t>
      </w:r>
      <w:r w:rsidR="000171D7" w:rsidRPr="000171D7">
        <w:rPr>
          <w:b/>
          <w:sz w:val="18"/>
        </w:rPr>
        <w:t>.</w:t>
      </w:r>
      <w:r w:rsidR="008A0923">
        <w:rPr>
          <w:b/>
          <w:sz w:val="18"/>
        </w:rPr>
        <w:t xml:space="preserve"> </w:t>
      </w:r>
    </w:p>
    <w:p w14:paraId="4BC2FCDB" w14:textId="77777777" w:rsidR="000171D7" w:rsidRDefault="000171D7" w:rsidP="00556367">
      <w:pPr>
        <w:ind w:left="-227" w:right="-227"/>
        <w:jc w:val="both"/>
        <w:rPr>
          <w:sz w:val="18"/>
        </w:rPr>
      </w:pPr>
    </w:p>
    <w:p w14:paraId="2002470D" w14:textId="749D7DBD" w:rsidR="00065394" w:rsidRDefault="006D01F3" w:rsidP="00556367">
      <w:pPr>
        <w:ind w:left="-227" w:right="-227"/>
        <w:jc w:val="both"/>
        <w:rPr>
          <w:sz w:val="18"/>
        </w:rPr>
      </w:pPr>
      <w:r w:rsidRPr="000171D7">
        <w:rPr>
          <w:sz w:val="18"/>
        </w:rPr>
        <w:t xml:space="preserve">A number of papers recently have discussed the use of a </w:t>
      </w:r>
      <w:r w:rsidR="00FC411F" w:rsidRPr="000171D7">
        <w:rPr>
          <w:sz w:val="18"/>
        </w:rPr>
        <w:t>simple relationship</w:t>
      </w:r>
      <w:r w:rsidR="00F91ECF" w:rsidRPr="000171D7">
        <w:rPr>
          <w:sz w:val="18"/>
        </w:rPr>
        <w:t xml:space="preserve"> to estimate the </w:t>
      </w:r>
      <w:r w:rsidR="0003753A" w:rsidRPr="000171D7">
        <w:rPr>
          <w:sz w:val="18"/>
        </w:rPr>
        <w:t>remaining CO</w:t>
      </w:r>
      <w:r w:rsidR="0003753A" w:rsidRPr="000171D7">
        <w:rPr>
          <w:sz w:val="18"/>
          <w:vertAlign w:val="subscript"/>
        </w:rPr>
        <w:t>2</w:t>
      </w:r>
      <w:r w:rsidR="0003753A" w:rsidRPr="000171D7">
        <w:rPr>
          <w:sz w:val="18"/>
        </w:rPr>
        <w:t xml:space="preserve"> budget to a given level of warming.</w:t>
      </w:r>
      <w:r w:rsidR="0003753A" w:rsidRPr="000171D7">
        <w:rPr>
          <w:sz w:val="18"/>
        </w:rPr>
        <w:fldChar w:fldCharType="begin"/>
      </w:r>
      <w:r w:rsidR="00684947" w:rsidRPr="000171D7">
        <w:rPr>
          <w:sz w:val="18"/>
        </w:rPr>
        <w:instrText xml:space="preserve"> ADDIN ZOTERO_ITEM CSL_CITATION {"citationID":"ByN2aAcI","properties":{"formattedCitation":"\\super 1,5\\nosupersub{}","plainCitation":"1,5","noteIndex":0},"citationItems":[{"id":42,"uris":["http://zotero.org/users/local/uNYZvaCf/items/KJ7RHM6Z"],"uri":["http://zotero.org/users/local/uNYZvaCf/items/KJ7RHM6Z"],"itemData":{"id":42,"type":"article-journal","title":"Current level and rate of warming determine emissions budgets under ambitious mitigation","container-title":"Nature Geoscience","page":"574","volume":"11","issue":"8","source":"www.nature.com","abstract":"A combination of the level and rate of human-induced warming allows estimation of remaining emission budgets to peak warming across a broad range of scenarios, suggests an analysis of emissions budgets expressed in terms of CO2-forcing-equivalent emissions.","DOI":"10.1038/s41561-018-0156-y","ISSN":"1752-0908","language":"En","author":[{"family":"Leach","given":"Nicholas J."},{"family":"Millar","given":"Richard J."},{"family":"Haustein","given":"Karsten"},{"family":"Jenkins","given":"Stuart"},{"family":"Graham","given":"Euan"},{"family":"Allen","given":"Myles R."}],"issued":{"date-parts":[["2018",8]]}}},{"id":130,"uris":["http://zotero.org/users/local/uNYZvaCf/items/D4NLU2N4"],"uri":["http://zotero.org/users/local/uNYZvaCf/items/D4NLU2N4"],"itemData":{"id":130,"type":"article-journal","title":"A solution to the misrepresentations of CO 2 -equivalent emissions of short-lived climate pollutants under ambitious mitigation","container-title":"npj Climate and Atmospheric Science","page":"16","volume":"1","issue":"1","source":"www.nature.com","abstract":"A new approach allows the temperature forcing of CO2 and short-lived climate pollutants (SLCPs) to be examined under a common cumulative framework. While anthropogenic warming is largely determined by cumulative emissions of CO2, SLCPs—including soot, other aerosols and methane—also play a role. Quantifying their impact on global temperature is, however, distorted by existing methodologies using conventional Global Warming Potentials (GWP) to convert SLCPs to \"CO2-equivalent\" emissions. A team of international scientists led by Myles Allen at the University of Oxford provide a solution. A modified form of GWP—GWP*, which relates cumulative CO2 emissions with contemporary SLCP emissions—is shown to better represent the future climate forcing of both long- and short-term pollutants. Use of GWP* could improve climate policy design, benefiting mitigation strategies to achieve the Paris Agreement targets.","DOI":"10.1038/s41612-018-0026-8","ISSN":"2397-3722","language":"En","author":[{"family":"Allen","given":"Myles R."},{"family":"Shine","given":"Keith P."},{"family":"Fuglestvedt","given":"Jan S."},{"family":"Millar","given":"Richard J."},{"family":"Cain","given":"Michelle"},{"family":"Frame","given":"David J."},{"family":"Macey","given":"Adrian H."}],"issued":{"date-parts":[["2018",6,4]]}}}],"schema":"https://github.com/citation-style-language/schema/raw/master/csl-citation.json"} </w:instrText>
      </w:r>
      <w:r w:rsidR="0003753A" w:rsidRPr="000171D7">
        <w:rPr>
          <w:sz w:val="18"/>
        </w:rPr>
        <w:fldChar w:fldCharType="separate"/>
      </w:r>
      <w:r w:rsidR="00684947" w:rsidRPr="000171D7">
        <w:rPr>
          <w:rFonts w:cs="Times New Roman"/>
          <w:sz w:val="18"/>
          <w:vertAlign w:val="superscript"/>
          <w:lang w:val="en-US"/>
        </w:rPr>
        <w:t>1,5</w:t>
      </w:r>
      <w:r w:rsidR="0003753A" w:rsidRPr="000171D7">
        <w:rPr>
          <w:sz w:val="18"/>
        </w:rPr>
        <w:fldChar w:fldCharType="end"/>
      </w:r>
      <w:r w:rsidR="0003753A" w:rsidRPr="000171D7">
        <w:rPr>
          <w:sz w:val="18"/>
        </w:rPr>
        <w:t xml:space="preserve"> </w:t>
      </w:r>
      <w:r w:rsidR="00931E8E" w:rsidRPr="000171D7">
        <w:rPr>
          <w:sz w:val="18"/>
        </w:rPr>
        <w:t xml:space="preserve">Leach </w:t>
      </w:r>
      <w:r w:rsidR="00931E8E" w:rsidRPr="000171D7">
        <w:rPr>
          <w:i/>
          <w:sz w:val="18"/>
        </w:rPr>
        <w:t>et al.</w:t>
      </w:r>
      <w:r w:rsidR="00830E01">
        <w:rPr>
          <w:sz w:val="18"/>
        </w:rPr>
        <w:t xml:space="preserve"> (</w:t>
      </w:r>
      <w:r w:rsidR="00E75B4D" w:rsidRPr="000171D7">
        <w:rPr>
          <w:sz w:val="18"/>
        </w:rPr>
        <w:t>2018</w:t>
      </w:r>
      <w:r w:rsidR="00830E01">
        <w:rPr>
          <w:sz w:val="18"/>
        </w:rPr>
        <w:t>) provide a</w:t>
      </w:r>
      <w:r w:rsidR="00256311" w:rsidRPr="000171D7">
        <w:rPr>
          <w:sz w:val="18"/>
        </w:rPr>
        <w:t xml:space="preserve"> carbon</w:t>
      </w:r>
      <w:r w:rsidR="00931E8E" w:rsidRPr="000171D7">
        <w:rPr>
          <w:sz w:val="18"/>
        </w:rPr>
        <w:t xml:space="preserve"> budget</w:t>
      </w:r>
      <w:r w:rsidR="00256311" w:rsidRPr="000171D7">
        <w:rPr>
          <w:sz w:val="18"/>
        </w:rPr>
        <w:t xml:space="preserve"> </w:t>
      </w:r>
      <w:r w:rsidR="00931E8E" w:rsidRPr="000171D7">
        <w:rPr>
          <w:sz w:val="18"/>
        </w:rPr>
        <w:t xml:space="preserve">based on </w:t>
      </w:r>
      <w:r w:rsidR="00830E01">
        <w:rPr>
          <w:sz w:val="18"/>
        </w:rPr>
        <w:t>future</w:t>
      </w:r>
      <w:r w:rsidR="00931E8E" w:rsidRPr="000171D7">
        <w:rPr>
          <w:sz w:val="18"/>
        </w:rPr>
        <w:t xml:space="preserve"> warming arising entirely from CO</w:t>
      </w:r>
      <w:r w:rsidR="00931E8E" w:rsidRPr="000171D7">
        <w:rPr>
          <w:sz w:val="18"/>
          <w:vertAlign w:val="subscript"/>
        </w:rPr>
        <w:t>2</w:t>
      </w:r>
      <w:r w:rsidR="00931E8E" w:rsidRPr="000171D7">
        <w:rPr>
          <w:sz w:val="18"/>
        </w:rPr>
        <w:t xml:space="preserve"> emissions</w:t>
      </w:r>
      <w:r w:rsidR="00830E01">
        <w:rPr>
          <w:sz w:val="18"/>
        </w:rPr>
        <w:t xml:space="preserve"> which represents an upper limit assuming</w:t>
      </w:r>
      <w:r w:rsidR="00931E8E" w:rsidRPr="000171D7">
        <w:rPr>
          <w:sz w:val="18"/>
        </w:rPr>
        <w:t xml:space="preserve"> </w:t>
      </w:r>
      <w:r w:rsidR="002A0767" w:rsidRPr="000171D7">
        <w:rPr>
          <w:sz w:val="18"/>
        </w:rPr>
        <w:t xml:space="preserve">a </w:t>
      </w:r>
      <w:r w:rsidR="00931E8E" w:rsidRPr="000171D7">
        <w:rPr>
          <w:sz w:val="18"/>
        </w:rPr>
        <w:t>net-positive non-CO</w:t>
      </w:r>
      <w:r w:rsidR="00931E8E" w:rsidRPr="000171D7">
        <w:rPr>
          <w:sz w:val="18"/>
          <w:vertAlign w:val="subscript"/>
        </w:rPr>
        <w:t>2</w:t>
      </w:r>
      <w:r w:rsidR="00931E8E" w:rsidRPr="000171D7">
        <w:rPr>
          <w:sz w:val="18"/>
        </w:rPr>
        <w:t xml:space="preserve"> forcing contribution between now and peak warming. This is a robust assumption since even in the most ambitious mitigation scenarios the non-CO</w:t>
      </w:r>
      <w:r w:rsidR="00931E8E" w:rsidRPr="000171D7">
        <w:rPr>
          <w:sz w:val="18"/>
          <w:vertAlign w:val="subscript"/>
        </w:rPr>
        <w:t>2</w:t>
      </w:r>
      <w:r w:rsidR="00931E8E" w:rsidRPr="000171D7">
        <w:rPr>
          <w:sz w:val="18"/>
        </w:rPr>
        <w:t xml:space="preserve"> forcing continues to increase in the near-term because of</w:t>
      </w:r>
      <w:r w:rsidR="00B460A0" w:rsidRPr="000171D7">
        <w:rPr>
          <w:sz w:val="18"/>
        </w:rPr>
        <w:t xml:space="preserve"> a</w:t>
      </w:r>
      <w:r w:rsidR="00931E8E" w:rsidRPr="000171D7">
        <w:rPr>
          <w:sz w:val="18"/>
        </w:rPr>
        <w:t xml:space="preserve"> reducing aerosol atmospheric burden.</w:t>
      </w:r>
      <w:r w:rsidR="00684947" w:rsidRPr="000171D7">
        <w:rPr>
          <w:sz w:val="18"/>
        </w:rPr>
        <w:fldChar w:fldCharType="begin"/>
      </w:r>
      <w:r w:rsidR="00684947" w:rsidRPr="000171D7">
        <w:rPr>
          <w:sz w:val="18"/>
        </w:rPr>
        <w:instrText xml:space="preserve"> ADDIN ZOTERO_ITEM CSL_CITATION {"citationID":"INn3EwcL","properties":{"formattedCitation":"\\super 6\\nosupersub{}","plainCitation":"6","noteIndex":0},"citationItems":[{"id":201,"uris":["http://zotero.org/users/local/uNYZvaCf/items/TNVSBRFH"],"uri":["http://zotero.org/users/local/uNYZvaCf/items/TNVSBRFH"],"itemData":{"id":201,"type":"report","title":"Chapter 1: Framing and Context. In: Special Report on the Global Warming of 1.5</w:instrText>
      </w:r>
      <w:r w:rsidR="00684947" w:rsidRPr="000171D7">
        <w:rPr>
          <w:rFonts w:ascii="Cambria Math" w:hAnsi="Cambria Math" w:cs="Cambria Math"/>
          <w:sz w:val="18"/>
        </w:rPr>
        <w:instrText>℃</w:instrText>
      </w:r>
      <w:r w:rsidR="00684947" w:rsidRPr="000171D7">
        <w:rPr>
          <w:sz w:val="18"/>
        </w:rPr>
        <w:instrText xml:space="preserve">.","publisher":"IPCC","author":[{"literal":"Allen et al."}],"issued":{"date-parts":[["2018",12]]}}}],"schema":"https://github.com/citation-style-language/schema/raw/master/csl-citation.json"} </w:instrText>
      </w:r>
      <w:r w:rsidR="00684947" w:rsidRPr="000171D7">
        <w:rPr>
          <w:sz w:val="18"/>
        </w:rPr>
        <w:fldChar w:fldCharType="separate"/>
      </w:r>
      <w:r w:rsidR="00684947" w:rsidRPr="000171D7">
        <w:rPr>
          <w:rFonts w:cs="Times New Roman"/>
          <w:sz w:val="18"/>
          <w:vertAlign w:val="superscript"/>
          <w:lang w:val="en-US"/>
        </w:rPr>
        <w:t>6</w:t>
      </w:r>
      <w:r w:rsidR="00684947" w:rsidRPr="000171D7">
        <w:rPr>
          <w:sz w:val="18"/>
        </w:rPr>
        <w:fldChar w:fldCharType="end"/>
      </w:r>
      <w:r w:rsidR="00931E8E" w:rsidRPr="000171D7">
        <w:rPr>
          <w:sz w:val="18"/>
        </w:rPr>
        <w:t xml:space="preserve"> </w:t>
      </w:r>
      <w:r w:rsidR="00830E01">
        <w:rPr>
          <w:sz w:val="18"/>
        </w:rPr>
        <w:t>Leach et al (2018) note further that an estimate of the actual carbon budget, rather than an upper bound, can be provided by assuming a constant fractional contribution of non-CO</w:t>
      </w:r>
      <w:r w:rsidR="00830E01">
        <w:rPr>
          <w:sz w:val="18"/>
          <w:vertAlign w:val="subscript"/>
        </w:rPr>
        <w:t>2</w:t>
      </w:r>
      <w:r w:rsidR="00830E01">
        <w:rPr>
          <w:sz w:val="18"/>
        </w:rPr>
        <w:t xml:space="preserve"> forcing to warming. This is of limited use because although CO</w:t>
      </w:r>
      <w:r w:rsidR="00830E01">
        <w:rPr>
          <w:sz w:val="18"/>
          <w:vertAlign w:val="subscript"/>
        </w:rPr>
        <w:t>2</w:t>
      </w:r>
      <w:r w:rsidR="00830E01">
        <w:rPr>
          <w:sz w:val="18"/>
        </w:rPr>
        <w:t xml:space="preserve"> and non-CO</w:t>
      </w:r>
      <w:r w:rsidR="00830E01">
        <w:rPr>
          <w:sz w:val="18"/>
          <w:vertAlign w:val="subscript"/>
        </w:rPr>
        <w:t>2</w:t>
      </w:r>
      <w:r w:rsidR="00830E01">
        <w:rPr>
          <w:sz w:val="18"/>
        </w:rPr>
        <w:t xml:space="preserve"> forcing have been correlated to date, they evolve very differently in ambitious mitigation scenarios.  </w:t>
      </w:r>
    </w:p>
    <w:p w14:paraId="689AFC87" w14:textId="77777777" w:rsidR="00065394" w:rsidRDefault="00065394" w:rsidP="00556367">
      <w:pPr>
        <w:ind w:left="-227" w:right="-227"/>
        <w:jc w:val="both"/>
        <w:rPr>
          <w:sz w:val="18"/>
        </w:rPr>
      </w:pPr>
    </w:p>
    <w:p w14:paraId="70E29D05" w14:textId="126C879B" w:rsidR="00B8621C" w:rsidRPr="000171D7" w:rsidRDefault="0003753A" w:rsidP="00556367">
      <w:pPr>
        <w:ind w:left="-227" w:right="-227"/>
        <w:jc w:val="both"/>
        <w:rPr>
          <w:sz w:val="18"/>
        </w:rPr>
      </w:pPr>
      <w:r w:rsidRPr="000171D7">
        <w:rPr>
          <w:sz w:val="18"/>
        </w:rPr>
        <w:t xml:space="preserve">Allen </w:t>
      </w:r>
      <w:r w:rsidR="00392781" w:rsidRPr="000171D7">
        <w:rPr>
          <w:i/>
          <w:sz w:val="18"/>
        </w:rPr>
        <w:t>et al.</w:t>
      </w:r>
      <w:r w:rsidR="00392781" w:rsidRPr="000171D7">
        <w:rPr>
          <w:sz w:val="18"/>
        </w:rPr>
        <w:t xml:space="preserve"> </w:t>
      </w:r>
      <w:r w:rsidR="00F118D2" w:rsidRPr="000171D7">
        <w:rPr>
          <w:sz w:val="18"/>
        </w:rPr>
        <w:t xml:space="preserve">(2018) </w:t>
      </w:r>
      <w:r w:rsidR="00392781" w:rsidRPr="000171D7">
        <w:rPr>
          <w:sz w:val="18"/>
        </w:rPr>
        <w:t xml:space="preserve">go one step further in </w:t>
      </w:r>
      <w:r w:rsidRPr="000171D7">
        <w:rPr>
          <w:sz w:val="18"/>
        </w:rPr>
        <w:t>us</w:t>
      </w:r>
      <w:r w:rsidR="00392781" w:rsidRPr="000171D7">
        <w:rPr>
          <w:sz w:val="18"/>
        </w:rPr>
        <w:t>ing</w:t>
      </w:r>
      <w:r w:rsidRPr="000171D7">
        <w:rPr>
          <w:sz w:val="18"/>
        </w:rPr>
        <w:t xml:space="preserve"> the TCRE relationship to determine the warming contribution for a given quantity of cumulative CO</w:t>
      </w:r>
      <w:r w:rsidRPr="000171D7">
        <w:rPr>
          <w:sz w:val="18"/>
          <w:vertAlign w:val="subscript"/>
        </w:rPr>
        <w:t>2</w:t>
      </w:r>
      <w:r w:rsidRPr="000171D7">
        <w:rPr>
          <w:sz w:val="18"/>
        </w:rPr>
        <w:t xml:space="preserve"> emissions</w:t>
      </w:r>
      <w:r w:rsidR="00416165" w:rsidRPr="000171D7">
        <w:rPr>
          <w:sz w:val="18"/>
        </w:rPr>
        <w:t xml:space="preserve"> (</w:t>
      </w:r>
      <w:r w:rsidR="00765CC7" w:rsidRPr="000171D7">
        <w:rPr>
          <w:sz w:val="18"/>
        </w:rPr>
        <w:t xml:space="preserve">the </w:t>
      </w:r>
      <w:r w:rsidR="00416165" w:rsidRPr="000171D7">
        <w:rPr>
          <w:sz w:val="18"/>
        </w:rPr>
        <w:t>first term in equation 1</w:t>
      </w:r>
      <w:r w:rsidR="000A5FE6" w:rsidRPr="000171D7">
        <w:rPr>
          <w:sz w:val="18"/>
        </w:rPr>
        <w:t xml:space="preserve"> below</w:t>
      </w:r>
      <w:r w:rsidR="00416165" w:rsidRPr="000171D7">
        <w:rPr>
          <w:sz w:val="18"/>
        </w:rPr>
        <w:t>)</w:t>
      </w:r>
      <w:r w:rsidR="00D744E8" w:rsidRPr="000171D7">
        <w:rPr>
          <w:sz w:val="18"/>
        </w:rPr>
        <w:t>,</w:t>
      </w:r>
      <w:r w:rsidR="00392781" w:rsidRPr="000171D7">
        <w:rPr>
          <w:sz w:val="18"/>
        </w:rPr>
        <w:t xml:space="preserve"> whilst </w:t>
      </w:r>
      <w:r w:rsidRPr="000171D7">
        <w:rPr>
          <w:sz w:val="18"/>
        </w:rPr>
        <w:t>account</w:t>
      </w:r>
      <w:r w:rsidR="00392781" w:rsidRPr="000171D7">
        <w:rPr>
          <w:sz w:val="18"/>
        </w:rPr>
        <w:t>ing</w:t>
      </w:r>
      <w:r w:rsidRPr="000171D7">
        <w:rPr>
          <w:sz w:val="18"/>
        </w:rPr>
        <w:t xml:space="preserve"> for the warming contribution from non-CO</w:t>
      </w:r>
      <w:r w:rsidRPr="000171D7">
        <w:rPr>
          <w:sz w:val="18"/>
          <w:vertAlign w:val="subscript"/>
        </w:rPr>
        <w:t>2</w:t>
      </w:r>
      <w:r w:rsidRPr="000171D7">
        <w:rPr>
          <w:sz w:val="18"/>
        </w:rPr>
        <w:t xml:space="preserve"> forcing using th</w:t>
      </w:r>
      <w:r w:rsidR="009C49AE" w:rsidRPr="000171D7">
        <w:rPr>
          <w:sz w:val="18"/>
        </w:rPr>
        <w:t xml:space="preserve">e </w:t>
      </w:r>
      <w:r w:rsidR="00DE6D90" w:rsidRPr="000171D7">
        <w:rPr>
          <w:sz w:val="18"/>
        </w:rPr>
        <w:t>first order</w:t>
      </w:r>
      <w:r w:rsidR="00392781" w:rsidRPr="000171D7">
        <w:rPr>
          <w:sz w:val="18"/>
        </w:rPr>
        <w:t xml:space="preserve"> approximation that the warming</w:t>
      </w:r>
      <w:r w:rsidR="009C49AE" w:rsidRPr="000171D7">
        <w:rPr>
          <w:sz w:val="18"/>
        </w:rPr>
        <w:t xml:space="preserve"> response</w:t>
      </w:r>
      <w:r w:rsidR="00DE6D90" w:rsidRPr="000171D7">
        <w:rPr>
          <w:sz w:val="18"/>
        </w:rPr>
        <w:t xml:space="preserve"> </w:t>
      </w:r>
      <w:r w:rsidR="00392781" w:rsidRPr="000171D7">
        <w:rPr>
          <w:sz w:val="18"/>
        </w:rPr>
        <w:t>will</w:t>
      </w:r>
      <w:r w:rsidR="00DE6D90" w:rsidRPr="000171D7">
        <w:rPr>
          <w:sz w:val="18"/>
        </w:rPr>
        <w:t xml:space="preserve"> </w:t>
      </w:r>
      <w:r w:rsidR="00392781" w:rsidRPr="000171D7">
        <w:rPr>
          <w:sz w:val="18"/>
        </w:rPr>
        <w:t>depend</w:t>
      </w:r>
      <w:r w:rsidR="00DE6D90" w:rsidRPr="000171D7">
        <w:rPr>
          <w:sz w:val="18"/>
        </w:rPr>
        <w:t xml:space="preserve"> </w:t>
      </w:r>
      <w:r w:rsidR="00392781" w:rsidRPr="000171D7">
        <w:rPr>
          <w:sz w:val="18"/>
        </w:rPr>
        <w:t xml:space="preserve">on </w:t>
      </w:r>
      <w:r w:rsidR="00490B90" w:rsidRPr="000171D7">
        <w:rPr>
          <w:sz w:val="18"/>
        </w:rPr>
        <w:t xml:space="preserve">both </w:t>
      </w:r>
      <w:r w:rsidR="00DE6D90" w:rsidRPr="000171D7">
        <w:rPr>
          <w:sz w:val="18"/>
        </w:rPr>
        <w:t>the transient climate response (TCR)</w:t>
      </w:r>
      <w:r w:rsidR="009567D0" w:rsidRPr="000171D7">
        <w:rPr>
          <w:sz w:val="18"/>
        </w:rPr>
        <w:t xml:space="preserve"> parameter</w:t>
      </w:r>
      <w:r w:rsidR="00392781" w:rsidRPr="000171D7">
        <w:rPr>
          <w:sz w:val="18"/>
        </w:rPr>
        <w:t xml:space="preserve"> and the change in non-CO</w:t>
      </w:r>
      <w:r w:rsidR="00392781" w:rsidRPr="000171D7">
        <w:rPr>
          <w:sz w:val="18"/>
          <w:vertAlign w:val="subscript"/>
        </w:rPr>
        <w:t>2</w:t>
      </w:r>
      <w:r w:rsidR="00392781" w:rsidRPr="000171D7">
        <w:rPr>
          <w:sz w:val="18"/>
        </w:rPr>
        <w:t xml:space="preserve"> forcing between </w:t>
      </w:r>
      <w:r w:rsidR="00824784" w:rsidRPr="000171D7">
        <w:rPr>
          <w:sz w:val="18"/>
        </w:rPr>
        <w:t xml:space="preserve">now </w:t>
      </w:r>
      <w:r w:rsidR="00392781" w:rsidRPr="000171D7">
        <w:rPr>
          <w:sz w:val="18"/>
        </w:rPr>
        <w:t xml:space="preserve">and </w:t>
      </w:r>
      <w:r w:rsidR="009001D8" w:rsidRPr="000171D7">
        <w:rPr>
          <w:sz w:val="18"/>
        </w:rPr>
        <w:t>the</w:t>
      </w:r>
      <w:r w:rsidR="00A3596D" w:rsidRPr="000171D7">
        <w:rPr>
          <w:sz w:val="18"/>
        </w:rPr>
        <w:t xml:space="preserve"> time of</w:t>
      </w:r>
      <w:r w:rsidR="009001D8" w:rsidRPr="000171D7">
        <w:rPr>
          <w:sz w:val="18"/>
        </w:rPr>
        <w:t xml:space="preserve"> </w:t>
      </w:r>
      <w:r w:rsidR="00392781" w:rsidRPr="000171D7">
        <w:rPr>
          <w:sz w:val="18"/>
        </w:rPr>
        <w:t>peak warming</w:t>
      </w:r>
      <w:r w:rsidR="00D744E8" w:rsidRPr="000171D7">
        <w:rPr>
          <w:sz w:val="18"/>
        </w:rPr>
        <w:t xml:space="preserve"> (</w:t>
      </w:r>
      <w:r w:rsidR="00DB29AB" w:rsidRPr="000171D7">
        <w:rPr>
          <w:sz w:val="18"/>
        </w:rPr>
        <w:t>the</w:t>
      </w:r>
      <w:r w:rsidR="00E04131" w:rsidRPr="000171D7">
        <w:rPr>
          <w:sz w:val="18"/>
        </w:rPr>
        <w:t xml:space="preserve"> </w:t>
      </w:r>
      <w:r w:rsidR="00D744E8" w:rsidRPr="000171D7">
        <w:rPr>
          <w:sz w:val="18"/>
        </w:rPr>
        <w:t xml:space="preserve">second term in </w:t>
      </w:r>
      <w:r w:rsidR="000C2B01" w:rsidRPr="000171D7">
        <w:rPr>
          <w:sz w:val="18"/>
        </w:rPr>
        <w:t xml:space="preserve">equation </w:t>
      </w:r>
      <w:r w:rsidR="00D744E8" w:rsidRPr="000171D7">
        <w:rPr>
          <w:sz w:val="18"/>
        </w:rPr>
        <w:t>1</w:t>
      </w:r>
      <w:r w:rsidR="00CA6082" w:rsidRPr="000171D7">
        <w:rPr>
          <w:sz w:val="18"/>
        </w:rPr>
        <w:t xml:space="preserve"> below</w:t>
      </w:r>
      <w:r w:rsidR="00D744E8" w:rsidRPr="000171D7">
        <w:rPr>
          <w:sz w:val="18"/>
        </w:rPr>
        <w:t>)</w:t>
      </w:r>
      <w:r w:rsidR="009C49AE" w:rsidRPr="000171D7">
        <w:rPr>
          <w:sz w:val="18"/>
        </w:rPr>
        <w:t>.</w:t>
      </w:r>
      <w:r w:rsidR="00B122A5" w:rsidRPr="000171D7">
        <w:rPr>
          <w:sz w:val="18"/>
        </w:rPr>
        <w:t xml:space="preserve"> In Leach </w:t>
      </w:r>
      <w:r w:rsidR="00B122A5" w:rsidRPr="000171D7">
        <w:rPr>
          <w:i/>
          <w:sz w:val="18"/>
        </w:rPr>
        <w:t>et al.</w:t>
      </w:r>
      <w:r w:rsidR="00B122A5" w:rsidRPr="000171D7">
        <w:rPr>
          <w:sz w:val="18"/>
        </w:rPr>
        <w:t xml:space="preserve"> (2018)</w:t>
      </w:r>
      <w:r w:rsidR="009C49AE" w:rsidRPr="000171D7">
        <w:rPr>
          <w:sz w:val="18"/>
        </w:rPr>
        <w:t xml:space="preserve"> </w:t>
      </w:r>
      <w:r w:rsidR="00B122A5" w:rsidRPr="000171D7">
        <w:rPr>
          <w:sz w:val="18"/>
        </w:rPr>
        <w:t>f</w:t>
      </w:r>
      <w:r w:rsidR="00F118D2" w:rsidRPr="000171D7">
        <w:rPr>
          <w:sz w:val="18"/>
        </w:rPr>
        <w:t>igure 2a shows the capability of the</w:t>
      </w:r>
      <w:r w:rsidR="00414573" w:rsidRPr="000171D7">
        <w:rPr>
          <w:sz w:val="18"/>
        </w:rPr>
        <w:t>ir</w:t>
      </w:r>
      <w:r w:rsidR="00F118D2" w:rsidRPr="000171D7">
        <w:rPr>
          <w:sz w:val="18"/>
        </w:rPr>
        <w:t xml:space="preserve"> zeroth order budget calculation</w:t>
      </w:r>
      <w:r w:rsidR="000412C8" w:rsidRPr="000171D7">
        <w:rPr>
          <w:sz w:val="18"/>
        </w:rPr>
        <w:t>, where only CO</w:t>
      </w:r>
      <w:r w:rsidR="000412C8" w:rsidRPr="000171D7">
        <w:rPr>
          <w:sz w:val="18"/>
          <w:vertAlign w:val="subscript"/>
        </w:rPr>
        <w:t>2</w:t>
      </w:r>
      <w:r w:rsidR="000412C8" w:rsidRPr="000171D7">
        <w:rPr>
          <w:sz w:val="18"/>
        </w:rPr>
        <w:t xml:space="preserve"> emissions are</w:t>
      </w:r>
      <w:r w:rsidR="00B3561E" w:rsidRPr="000171D7">
        <w:rPr>
          <w:sz w:val="18"/>
        </w:rPr>
        <w:t xml:space="preserve"> </w:t>
      </w:r>
      <w:r w:rsidR="000412C8" w:rsidRPr="000171D7">
        <w:rPr>
          <w:sz w:val="18"/>
        </w:rPr>
        <w:t>co</w:t>
      </w:r>
      <w:r w:rsidR="00B3561E" w:rsidRPr="000171D7">
        <w:rPr>
          <w:sz w:val="18"/>
        </w:rPr>
        <w:t>nsidered</w:t>
      </w:r>
      <w:r w:rsidR="000D532A" w:rsidRPr="000171D7">
        <w:rPr>
          <w:sz w:val="18"/>
        </w:rPr>
        <w:t>.</w:t>
      </w:r>
      <w:r w:rsidR="00F118D2" w:rsidRPr="000171D7">
        <w:rPr>
          <w:sz w:val="18"/>
        </w:rPr>
        <w:t xml:space="preserve"> </w:t>
      </w:r>
      <w:r w:rsidR="000D532A" w:rsidRPr="000171D7">
        <w:rPr>
          <w:sz w:val="18"/>
        </w:rPr>
        <w:t>The</w:t>
      </w:r>
      <w:r w:rsidR="00F118D2" w:rsidRPr="000171D7">
        <w:rPr>
          <w:sz w:val="18"/>
        </w:rPr>
        <w:t xml:space="preserve"> remaining warming correlates but doesn’t predict the remaining CO</w:t>
      </w:r>
      <w:r w:rsidR="00F118D2" w:rsidRPr="000171D7">
        <w:rPr>
          <w:sz w:val="18"/>
          <w:vertAlign w:val="subscript"/>
        </w:rPr>
        <w:t>2</w:t>
      </w:r>
      <w:r w:rsidR="00F118D2" w:rsidRPr="000171D7">
        <w:rPr>
          <w:sz w:val="18"/>
        </w:rPr>
        <w:t xml:space="preserve"> emissions </w:t>
      </w:r>
      <w:r w:rsidR="00FA787F" w:rsidRPr="000171D7">
        <w:rPr>
          <w:sz w:val="18"/>
        </w:rPr>
        <w:t xml:space="preserve">exactly </w:t>
      </w:r>
      <w:r w:rsidR="00855FDB" w:rsidRPr="000171D7">
        <w:rPr>
          <w:sz w:val="18"/>
        </w:rPr>
        <w:t>because of the neglected non-CO</w:t>
      </w:r>
      <w:r w:rsidR="00855FDB" w:rsidRPr="000171D7">
        <w:rPr>
          <w:sz w:val="18"/>
          <w:vertAlign w:val="subscript"/>
        </w:rPr>
        <w:t>2</w:t>
      </w:r>
      <w:r w:rsidR="00855FDB" w:rsidRPr="000171D7">
        <w:rPr>
          <w:sz w:val="18"/>
        </w:rPr>
        <w:t xml:space="preserve"> </w:t>
      </w:r>
      <w:r w:rsidR="00887A2E" w:rsidRPr="000171D7">
        <w:rPr>
          <w:sz w:val="18"/>
        </w:rPr>
        <w:t xml:space="preserve">forcing </w:t>
      </w:r>
      <w:r w:rsidR="00855FDB" w:rsidRPr="000171D7">
        <w:rPr>
          <w:sz w:val="18"/>
        </w:rPr>
        <w:t xml:space="preserve">contribution. Allen </w:t>
      </w:r>
      <w:r w:rsidR="00855FDB" w:rsidRPr="000171D7">
        <w:rPr>
          <w:i/>
          <w:sz w:val="18"/>
        </w:rPr>
        <w:t>et al.</w:t>
      </w:r>
      <w:r w:rsidR="00855FDB" w:rsidRPr="000171D7">
        <w:rPr>
          <w:sz w:val="18"/>
        </w:rPr>
        <w:t xml:space="preserve">’s figure 1c shows </w:t>
      </w:r>
      <w:r w:rsidR="00517828" w:rsidRPr="000171D7">
        <w:rPr>
          <w:sz w:val="18"/>
        </w:rPr>
        <w:t>a</w:t>
      </w:r>
      <w:r w:rsidR="00855FDB" w:rsidRPr="000171D7">
        <w:rPr>
          <w:sz w:val="18"/>
        </w:rPr>
        <w:t xml:space="preserve"> better accounting for this non-CO</w:t>
      </w:r>
      <w:r w:rsidR="00855FDB" w:rsidRPr="000171D7">
        <w:rPr>
          <w:sz w:val="18"/>
          <w:vertAlign w:val="subscript"/>
        </w:rPr>
        <w:t>2</w:t>
      </w:r>
      <w:r w:rsidR="00855FDB" w:rsidRPr="000171D7">
        <w:rPr>
          <w:sz w:val="18"/>
        </w:rPr>
        <w:t xml:space="preserve"> forcing—a more TCRE-like relationship exists between cumulative emissions and peak warming</w:t>
      </w:r>
      <w:r w:rsidR="00385CB9" w:rsidRPr="000171D7">
        <w:rPr>
          <w:sz w:val="18"/>
        </w:rPr>
        <w:t xml:space="preserve"> v</w:t>
      </w:r>
      <w:r w:rsidR="00A31485" w:rsidRPr="000171D7">
        <w:rPr>
          <w:sz w:val="18"/>
        </w:rPr>
        <w:t>al</w:t>
      </w:r>
      <w:r w:rsidR="00385CB9" w:rsidRPr="000171D7">
        <w:rPr>
          <w:sz w:val="18"/>
        </w:rPr>
        <w:t>ue</w:t>
      </w:r>
      <w:r w:rsidR="007A2CD1" w:rsidRPr="000171D7">
        <w:rPr>
          <w:sz w:val="18"/>
        </w:rPr>
        <w:t xml:space="preserve"> than in Leach’s figure 2a</w:t>
      </w:r>
      <w:r w:rsidR="00855FDB" w:rsidRPr="000171D7">
        <w:rPr>
          <w:sz w:val="18"/>
        </w:rPr>
        <w:t>.</w:t>
      </w:r>
      <w:r w:rsidR="009C2861" w:rsidRPr="000171D7">
        <w:rPr>
          <w:sz w:val="18"/>
        </w:rPr>
        <w:t xml:space="preserve"> This means the ability to predict the remaining CO</w:t>
      </w:r>
      <w:r w:rsidR="009C2861" w:rsidRPr="000171D7">
        <w:rPr>
          <w:sz w:val="18"/>
          <w:vertAlign w:val="subscript"/>
        </w:rPr>
        <w:t>2</w:t>
      </w:r>
      <w:r w:rsidR="009C2861" w:rsidRPr="000171D7">
        <w:rPr>
          <w:sz w:val="18"/>
        </w:rPr>
        <w:t xml:space="preserve"> emissions to a given warming threshold is improved compared to Leach et al.’s treatment and is shown to be better than other </w:t>
      </w:r>
      <w:r w:rsidR="000C1C8B" w:rsidRPr="000171D7">
        <w:rPr>
          <w:sz w:val="18"/>
        </w:rPr>
        <w:t xml:space="preserve">often-used </w:t>
      </w:r>
      <w:r w:rsidR="009C2861" w:rsidRPr="000171D7">
        <w:rPr>
          <w:sz w:val="18"/>
        </w:rPr>
        <w:t xml:space="preserve">metrics for </w:t>
      </w:r>
      <w:r w:rsidR="00AD3078" w:rsidRPr="000171D7">
        <w:rPr>
          <w:sz w:val="18"/>
        </w:rPr>
        <w:t>greenhouse gas (GHG)</w:t>
      </w:r>
      <w:r w:rsidR="009C2861" w:rsidRPr="000171D7">
        <w:rPr>
          <w:sz w:val="18"/>
        </w:rPr>
        <w:t xml:space="preserve"> comparison</w:t>
      </w:r>
      <w:r w:rsidR="00F21FB4" w:rsidRPr="000171D7">
        <w:rPr>
          <w:sz w:val="18"/>
        </w:rPr>
        <w:t>s</w:t>
      </w:r>
      <w:r w:rsidR="009C2861" w:rsidRPr="000171D7">
        <w:rPr>
          <w:sz w:val="18"/>
        </w:rPr>
        <w:t xml:space="preserve"> such as GWP.</w:t>
      </w:r>
    </w:p>
    <w:p w14:paraId="0A856C09" w14:textId="49CFEC7E" w:rsidR="00B8621C" w:rsidRPr="009E1E0E" w:rsidRDefault="00B8621C" w:rsidP="00556367">
      <w:pPr>
        <w:ind w:left="-227" w:right="-227"/>
        <w:jc w:val="both"/>
        <w:rPr>
          <w:sz w:val="18"/>
        </w:rPr>
      </w:pPr>
    </w:p>
    <w:p w14:paraId="5D121E6B" w14:textId="40113ABB" w:rsidR="00225AD4" w:rsidRDefault="00A003BE" w:rsidP="00556367">
      <w:pPr>
        <w:ind w:left="-227" w:right="-227"/>
        <w:jc w:val="both"/>
        <w:rPr>
          <w:sz w:val="18"/>
        </w:rPr>
      </w:pPr>
      <w:r w:rsidRPr="009E1E0E">
        <w:rPr>
          <w:sz w:val="18"/>
        </w:rPr>
        <w:t xml:space="preserve">However, in </w:t>
      </w:r>
      <w:r w:rsidR="00212628">
        <w:rPr>
          <w:sz w:val="18"/>
        </w:rPr>
        <w:t xml:space="preserve">Allen </w:t>
      </w:r>
      <w:r w:rsidR="00212628" w:rsidRPr="00212628">
        <w:rPr>
          <w:i/>
          <w:sz w:val="18"/>
        </w:rPr>
        <w:t>et al.</w:t>
      </w:r>
      <w:r w:rsidR="00212628">
        <w:rPr>
          <w:sz w:val="18"/>
        </w:rPr>
        <w:t>’s</w:t>
      </w:r>
      <w:r w:rsidRPr="009E1E0E">
        <w:rPr>
          <w:sz w:val="18"/>
        </w:rPr>
        <w:t xml:space="preserve"> </w:t>
      </w:r>
      <w:r w:rsidR="004E6742" w:rsidRPr="009E1E0E">
        <w:rPr>
          <w:sz w:val="18"/>
        </w:rPr>
        <w:t>paper</w:t>
      </w:r>
      <w:r w:rsidRPr="009E1E0E">
        <w:rPr>
          <w:sz w:val="18"/>
        </w:rPr>
        <w:t xml:space="preserve"> only</w:t>
      </w:r>
      <w:r w:rsidR="0090379F" w:rsidRPr="009E1E0E">
        <w:rPr>
          <w:sz w:val="18"/>
        </w:rPr>
        <w:t xml:space="preserve"> </w:t>
      </w:r>
      <w:r w:rsidRPr="009E1E0E">
        <w:rPr>
          <w:sz w:val="18"/>
        </w:rPr>
        <w:t xml:space="preserve">the </w:t>
      </w:r>
      <w:r w:rsidR="009001D8" w:rsidRPr="009E1E0E">
        <w:rPr>
          <w:sz w:val="18"/>
        </w:rPr>
        <w:t>fast</w:t>
      </w:r>
      <w:r w:rsidR="00734D36" w:rsidRPr="009E1E0E">
        <w:rPr>
          <w:sz w:val="18"/>
        </w:rPr>
        <w:t>-</w:t>
      </w:r>
      <w:r w:rsidR="009001D8" w:rsidRPr="009E1E0E">
        <w:rPr>
          <w:sz w:val="18"/>
        </w:rPr>
        <w:t>response timescale of the climate system to the non-CO</w:t>
      </w:r>
      <w:r w:rsidR="009001D8" w:rsidRPr="009E1E0E">
        <w:rPr>
          <w:sz w:val="18"/>
          <w:vertAlign w:val="subscript"/>
        </w:rPr>
        <w:t>2</w:t>
      </w:r>
      <w:r w:rsidR="009001D8" w:rsidRPr="009E1E0E">
        <w:rPr>
          <w:sz w:val="18"/>
        </w:rPr>
        <w:t xml:space="preserve"> contribution</w:t>
      </w:r>
      <w:r w:rsidR="00001202" w:rsidRPr="009E1E0E">
        <w:rPr>
          <w:sz w:val="18"/>
        </w:rPr>
        <w:t xml:space="preserve"> (TCR)</w:t>
      </w:r>
      <w:r w:rsidR="003D12A0">
        <w:rPr>
          <w:sz w:val="18"/>
        </w:rPr>
        <w:t xml:space="preserve"> was </w:t>
      </w:r>
      <w:r w:rsidR="003D12A0" w:rsidRPr="009E1E0E">
        <w:rPr>
          <w:sz w:val="18"/>
        </w:rPr>
        <w:t>considered</w:t>
      </w:r>
      <w:r w:rsidR="009001D8" w:rsidRPr="009E1E0E">
        <w:rPr>
          <w:sz w:val="18"/>
        </w:rPr>
        <w:t xml:space="preserve">. </w:t>
      </w:r>
      <w:r w:rsidR="00065394">
        <w:rPr>
          <w:sz w:val="18"/>
        </w:rPr>
        <w:t>A constant non-CO</w:t>
      </w:r>
      <w:r w:rsidR="00065394">
        <w:rPr>
          <w:sz w:val="18"/>
          <w:vertAlign w:val="subscript"/>
        </w:rPr>
        <w:t>2</w:t>
      </w:r>
      <w:r w:rsidR="00065394">
        <w:rPr>
          <w:sz w:val="18"/>
        </w:rPr>
        <w:t xml:space="preserve"> forcing between now and the time of peak warming would have no impact on estimated carbon budgets using their expression. While this is correct to first order, the climate system will still be adjusting to a constant radiative forcing assuming it results from an increase within the past couple of centuries. Cain et al (2019) introduce an additional term to their </w:t>
      </w:r>
      <w:r w:rsidR="00065394">
        <w:rPr>
          <w:sz w:val="18"/>
        </w:rPr>
        <w:t xml:space="preserve">metrics calculations to account for this centennial adjustment. </w:t>
      </w:r>
      <w:r w:rsidR="009C49AE" w:rsidRPr="009E1E0E">
        <w:rPr>
          <w:sz w:val="18"/>
        </w:rPr>
        <w:t xml:space="preserve">Here, we </w:t>
      </w:r>
      <w:r w:rsidR="00065394">
        <w:rPr>
          <w:sz w:val="18"/>
        </w:rPr>
        <w:t>apply this to the calculation of carbon budgets</w:t>
      </w:r>
      <w:r w:rsidR="000B26BF">
        <w:rPr>
          <w:sz w:val="18"/>
        </w:rPr>
        <w:t>—t</w:t>
      </w:r>
      <w:r w:rsidR="00E03F84">
        <w:rPr>
          <w:sz w:val="18"/>
        </w:rPr>
        <w:t>he aim</w:t>
      </w:r>
      <w:r w:rsidR="0045587A">
        <w:rPr>
          <w:sz w:val="18"/>
        </w:rPr>
        <w:t xml:space="preserve"> being</w:t>
      </w:r>
      <w:r w:rsidR="00E03F84">
        <w:rPr>
          <w:sz w:val="18"/>
        </w:rPr>
        <w:t xml:space="preserve"> to </w:t>
      </w:r>
      <w:r w:rsidR="006849AD">
        <w:rPr>
          <w:sz w:val="18"/>
        </w:rPr>
        <w:t xml:space="preserve">improve the physical representation of the true carbon-equivalence of different GHGs </w:t>
      </w:r>
      <w:r w:rsidR="00065394">
        <w:rPr>
          <w:sz w:val="18"/>
        </w:rPr>
        <w:t xml:space="preserve">and other forcing agents </w:t>
      </w:r>
      <w:r w:rsidR="006849AD">
        <w:rPr>
          <w:sz w:val="18"/>
        </w:rPr>
        <w:t xml:space="preserve">whilst </w:t>
      </w:r>
      <w:r w:rsidR="00E03F84">
        <w:rPr>
          <w:sz w:val="18"/>
        </w:rPr>
        <w:t>maintain</w:t>
      </w:r>
      <w:r w:rsidR="006849AD">
        <w:rPr>
          <w:sz w:val="18"/>
        </w:rPr>
        <w:t>ing</w:t>
      </w:r>
      <w:r w:rsidR="00E03F84">
        <w:rPr>
          <w:sz w:val="18"/>
        </w:rPr>
        <w:t xml:space="preserve"> a transparent metric for use in policy. </w:t>
      </w:r>
    </w:p>
    <w:p w14:paraId="14D0D170" w14:textId="77777777" w:rsidR="00225AD4" w:rsidRDefault="00225AD4" w:rsidP="00556367">
      <w:pPr>
        <w:ind w:left="-227" w:right="-227"/>
        <w:jc w:val="both"/>
        <w:rPr>
          <w:sz w:val="18"/>
        </w:rPr>
      </w:pPr>
    </w:p>
    <w:p w14:paraId="62629EEE" w14:textId="131650B8" w:rsidR="00537FB4" w:rsidRDefault="00537FB4" w:rsidP="00556367">
      <w:pPr>
        <w:ind w:left="-227" w:right="-227"/>
        <w:jc w:val="both"/>
        <w:rPr>
          <w:sz w:val="18"/>
        </w:rPr>
      </w:pPr>
      <w:r>
        <w:rPr>
          <w:sz w:val="18"/>
        </w:rPr>
        <w:t>On decade to century timescales (but not outside this time-range), CO</w:t>
      </w:r>
      <w:r>
        <w:rPr>
          <w:sz w:val="18"/>
          <w:vertAlign w:val="subscript"/>
        </w:rPr>
        <w:t>2</w:t>
      </w:r>
      <w:r>
        <w:rPr>
          <w:sz w:val="18"/>
        </w:rPr>
        <w:t xml:space="preserve"> forcing-equivalent emissions (</w:t>
      </w:r>
      <w:r w:rsidR="00E257E6">
        <w:rPr>
          <w:sz w:val="18"/>
        </w:rPr>
        <w:t>CO</w:t>
      </w:r>
      <w:r w:rsidR="00E257E6">
        <w:rPr>
          <w:sz w:val="18"/>
          <w:vertAlign w:val="subscript"/>
        </w:rPr>
        <w:t>2</w:t>
      </w:r>
      <w:r w:rsidR="00E257E6">
        <w:rPr>
          <w:sz w:val="18"/>
        </w:rPr>
        <w:t xml:space="preserve">-fe, or </w:t>
      </w:r>
      <w:r>
        <w:rPr>
          <w:sz w:val="18"/>
        </w:rPr>
        <w:t>the time-history of CO</w:t>
      </w:r>
      <w:r>
        <w:rPr>
          <w:sz w:val="18"/>
          <w:vertAlign w:val="subscript"/>
        </w:rPr>
        <w:t>2</w:t>
      </w:r>
      <w:r>
        <w:rPr>
          <w:sz w:val="18"/>
        </w:rPr>
        <w:t xml:space="preserve"> emissions that would give a particular radiative forcing path) may be approximated by the following relationship</w:t>
      </w:r>
    </w:p>
    <w:p w14:paraId="53CDA91B" w14:textId="77777777" w:rsidR="00537FB4" w:rsidRPr="00CE1713" w:rsidRDefault="00537FB4" w:rsidP="00537FB4">
      <w:pPr>
        <w:ind w:left="-170" w:right="-170"/>
        <w:jc w:val="both"/>
        <w:rPr>
          <w:sz w:val="13"/>
        </w:rPr>
      </w:pPr>
    </w:p>
    <w:p w14:paraId="6D2097D9" w14:textId="5205E38C" w:rsidR="00E257E6" w:rsidRDefault="003D33D3" w:rsidP="00537FB4">
      <w:pPr>
        <w:ind w:left="-170" w:right="-170"/>
        <w:jc w:val="center"/>
        <w:rPr>
          <w:sz w:val="18"/>
        </w:rPr>
      </w:pPr>
      <m:oMath>
        <m:f>
          <m:fPr>
            <m:ctrlPr>
              <w:rPr>
                <w:rFonts w:ascii="Cambria Math" w:hAnsi="Cambria Math"/>
                <w:i/>
                <w:sz w:val="18"/>
              </w:rPr>
            </m:ctrlPr>
          </m:fPr>
          <m:num>
            <m:r>
              <w:rPr>
                <w:rFonts w:ascii="Cambria Math" w:hAnsi="Cambria Math"/>
                <w:sz w:val="18"/>
              </w:rPr>
              <m:t>A'</m:t>
            </m:r>
          </m:num>
          <m:den>
            <m:r>
              <w:rPr>
                <w:rFonts w:ascii="Cambria Math" w:hAnsi="Cambria Math"/>
                <w:sz w:val="18"/>
              </w:rPr>
              <m:t>H</m:t>
            </m:r>
          </m:den>
        </m:f>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E</m:t>
            </m:r>
          </m:e>
          <m:sub>
            <m:sSub>
              <m:sSubPr>
                <m:ctrlPr>
                  <w:rPr>
                    <w:rFonts w:ascii="Cambria Math" w:hAnsi="Cambria Math"/>
                    <w:i/>
                    <w:sz w:val="18"/>
                  </w:rPr>
                </m:ctrlPr>
              </m:sSubPr>
              <m:e>
                <m:r>
                  <m:rPr>
                    <m:nor/>
                  </m:rPr>
                  <w:rPr>
                    <w:rFonts w:ascii="Cambria Math" w:hAnsi="Cambria Math" w:hint="eastAsia"/>
                    <w:sz w:val="18"/>
                  </w:rPr>
                  <m:t>CO</m:t>
                </m:r>
              </m:e>
              <m:sub>
                <m:r>
                  <w:rPr>
                    <w:rFonts w:ascii="Cambria Math" w:hAnsi="Cambria Math"/>
                    <w:sz w:val="18"/>
                  </w:rPr>
                  <m:t>2</m:t>
                </m:r>
              </m:sub>
            </m:sSub>
            <m:r>
              <w:rPr>
                <w:rFonts w:ascii="Cambria Math" w:hAnsi="Cambria Math"/>
                <w:sz w:val="18"/>
              </w:rPr>
              <m:t>-</m:t>
            </m:r>
            <m:r>
              <m:rPr>
                <m:nor/>
              </m:rPr>
              <w:rPr>
                <w:rFonts w:ascii="Cambria Math" w:hAnsi="Cambria Math"/>
                <w:sz w:val="18"/>
              </w:rPr>
              <m:t>fe</m:t>
            </m:r>
          </m:sub>
        </m:sSub>
        <m:r>
          <w:rPr>
            <w:rFonts w:ascii="Cambria Math" w:hAnsi="Cambria Math"/>
            <w:sz w:val="18"/>
          </w:rPr>
          <m:t>=ϵF+</m:t>
        </m:r>
        <m:f>
          <m:fPr>
            <m:ctrlPr>
              <w:rPr>
                <w:rFonts w:ascii="Cambria Math" w:hAnsi="Cambria Math"/>
                <w:i/>
                <w:sz w:val="18"/>
              </w:rPr>
            </m:ctrlPr>
          </m:fPr>
          <m:num>
            <m:r>
              <w:rPr>
                <w:rFonts w:ascii="Cambria Math" w:hAnsi="Cambria Math"/>
                <w:sz w:val="18"/>
              </w:rPr>
              <m:t>dF</m:t>
            </m:r>
          </m:num>
          <m:den>
            <m:r>
              <w:rPr>
                <w:rFonts w:ascii="Cambria Math" w:hAnsi="Cambria Math"/>
                <w:sz w:val="18"/>
              </w:rPr>
              <m:t>dt</m:t>
            </m:r>
          </m:den>
        </m:f>
      </m:oMath>
      <w:r w:rsidR="00D00E35">
        <w:rPr>
          <w:sz w:val="18"/>
        </w:rPr>
        <w:t xml:space="preserve">     (1)</w:t>
      </w:r>
    </w:p>
    <w:p w14:paraId="2EFAEC25" w14:textId="77777777" w:rsidR="00537FB4" w:rsidRPr="00680DD6" w:rsidRDefault="00537FB4" w:rsidP="00537FB4">
      <w:pPr>
        <w:ind w:right="-170"/>
        <w:jc w:val="both"/>
        <w:rPr>
          <w:sz w:val="13"/>
          <w:szCs w:val="13"/>
        </w:rPr>
      </w:pPr>
    </w:p>
    <w:p w14:paraId="7D079BD7" w14:textId="684751B4" w:rsidR="008D440E" w:rsidRDefault="00E257E6" w:rsidP="00A2431C">
      <w:pPr>
        <w:ind w:left="-227" w:right="-227"/>
        <w:jc w:val="both"/>
        <w:rPr>
          <w:rFonts w:eastAsiaTheme="minorEastAsia"/>
          <w:sz w:val="18"/>
        </w:rPr>
      </w:pPr>
      <w:r>
        <w:rPr>
          <w:sz w:val="18"/>
        </w:rPr>
        <w:t xml:space="preserve">where </w:t>
      </w:r>
      <m:oMath>
        <m:r>
          <w:rPr>
            <w:rFonts w:ascii="Cambria Math" w:hAnsi="Cambria Math"/>
            <w:sz w:val="18"/>
          </w:rPr>
          <m:t>A'</m:t>
        </m:r>
      </m:oMath>
      <w:r>
        <w:rPr>
          <w:sz w:val="18"/>
        </w:rPr>
        <w:t xml:space="preserve"> is a constant, </w:t>
      </w:r>
      <m:oMath>
        <m:r>
          <w:rPr>
            <w:rFonts w:ascii="Cambria Math" w:hAnsi="Cambria Math"/>
            <w:sz w:val="18"/>
          </w:rPr>
          <m:t>H</m:t>
        </m:r>
      </m:oMath>
      <w:r>
        <w:rPr>
          <w:sz w:val="18"/>
        </w:rPr>
        <w:t xml:space="preserve"> a timescale, and </w:t>
      </w:r>
      <m:oMath>
        <m:r>
          <w:rPr>
            <w:rFonts w:ascii="Cambria Math" w:hAnsi="Cambria Math"/>
            <w:sz w:val="18"/>
          </w:rPr>
          <m:t>ϵ</m:t>
        </m:r>
      </m:oMath>
      <w:r>
        <w:rPr>
          <w:sz w:val="18"/>
        </w:rPr>
        <w:t xml:space="preserve"> an adjustment </w:t>
      </w:r>
      <w:proofErr w:type="gramStart"/>
      <w:r>
        <w:rPr>
          <w:sz w:val="18"/>
        </w:rPr>
        <w:t>rate.</w:t>
      </w:r>
      <w:proofErr w:type="gramEnd"/>
      <w:r>
        <w:rPr>
          <w:sz w:val="18"/>
        </w:rPr>
        <w:t xml:space="preserve"> This adjustment rate depends on the past forcing history, but an indication is given by noting that zero CO</w:t>
      </w:r>
      <w:r>
        <w:rPr>
          <w:sz w:val="18"/>
          <w:vertAlign w:val="subscript"/>
        </w:rPr>
        <w:t>2</w:t>
      </w:r>
      <w:r>
        <w:rPr>
          <w:sz w:val="18"/>
        </w:rPr>
        <w:t xml:space="preserve">-fe emissions is consistent with stable temperatures, and forcing would need to decline at a fractional rate of </w:t>
      </w:r>
      <m:oMath>
        <m:r>
          <w:rPr>
            <w:rFonts w:ascii="Cambria Math" w:eastAsiaTheme="minorEastAsia" w:hAnsi="Cambria Math"/>
            <w:sz w:val="18"/>
          </w:rPr>
          <m:t>ϵ=(</m:t>
        </m:r>
        <m:r>
          <m:rPr>
            <m:nor/>
          </m:rPr>
          <w:rPr>
            <w:rFonts w:ascii="Cambria Math" w:eastAsiaTheme="minorEastAsia" w:hAnsi="Cambria Math"/>
            <w:sz w:val="18"/>
          </w:rPr>
          <m:t>ECS</m:t>
        </m:r>
        <m:r>
          <w:rPr>
            <w:rFonts w:ascii="Cambria Math" w:eastAsiaTheme="minorEastAsia" w:hAnsi="Cambria Math"/>
            <w:sz w:val="18"/>
          </w:rPr>
          <m:t>-</m:t>
        </m:r>
        <m:r>
          <m:rPr>
            <m:nor/>
          </m:rPr>
          <w:rPr>
            <w:rFonts w:ascii="Cambria Math" w:eastAsiaTheme="minorEastAsia" w:hAnsi="Cambria Math"/>
            <w:sz w:val="18"/>
          </w:rPr>
          <m:t>TCR</m:t>
        </m:r>
        <m:r>
          <w:rPr>
            <w:rFonts w:ascii="Cambria Math" w:eastAsiaTheme="minorEastAsia" w:hAnsi="Cambria Math"/>
            <w:sz w:val="18"/>
          </w:rPr>
          <m:t>)/(</m:t>
        </m:r>
        <m:r>
          <m:rPr>
            <m:nor/>
          </m:rPr>
          <w:rPr>
            <w:rFonts w:ascii="Cambria Math" w:eastAsiaTheme="minorEastAsia" w:hAnsi="Cambria Math"/>
            <w:sz w:val="18"/>
          </w:rPr>
          <m:t>TCR</m:t>
        </m:r>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d</m:t>
            </m:r>
          </m:e>
          <m:sub>
            <m:r>
              <w:rPr>
                <w:rFonts w:ascii="Cambria Math" w:eastAsiaTheme="minorEastAsia" w:hAnsi="Cambria Math"/>
                <w:sz w:val="18"/>
              </w:rPr>
              <m:t>2</m:t>
            </m:r>
          </m:sub>
        </m:sSub>
        <m:r>
          <w:rPr>
            <w:rFonts w:ascii="Cambria Math" w:eastAsiaTheme="minorEastAsia" w:hAnsi="Cambria Math"/>
            <w:sz w:val="18"/>
          </w:rPr>
          <m:t>)</m:t>
        </m:r>
      </m:oMath>
      <w:r>
        <w:rPr>
          <w:rFonts w:eastAsiaTheme="minorEastAsia"/>
          <w:sz w:val="18"/>
        </w:rPr>
        <w:t xml:space="preserve"> to maintain stable temperatures in the decades immediately following forcing stabilisation after a 70-year linear increase, where ECS is the Equilibrium Climate Sensitivity, TCR the Transient Climate Response and </w:t>
      </w:r>
      <m:oMath>
        <m:sSub>
          <m:sSubPr>
            <m:ctrlPr>
              <w:rPr>
                <w:rFonts w:ascii="Cambria Math" w:eastAsiaTheme="minorEastAsia" w:hAnsi="Cambria Math"/>
                <w:i/>
                <w:sz w:val="18"/>
              </w:rPr>
            </m:ctrlPr>
          </m:sSubPr>
          <m:e>
            <m:r>
              <w:rPr>
                <w:rFonts w:ascii="Cambria Math" w:eastAsiaTheme="minorEastAsia" w:hAnsi="Cambria Math"/>
                <w:sz w:val="18"/>
              </w:rPr>
              <m:t>d</m:t>
            </m:r>
          </m:e>
          <m:sub>
            <m:r>
              <w:rPr>
                <w:rFonts w:ascii="Cambria Math" w:eastAsiaTheme="minorEastAsia" w:hAnsi="Cambria Math"/>
                <w:sz w:val="18"/>
              </w:rPr>
              <m:t>2</m:t>
            </m:r>
          </m:sub>
        </m:sSub>
      </m:oMath>
      <w:r>
        <w:rPr>
          <w:rFonts w:eastAsiaTheme="minorEastAsia"/>
          <w:sz w:val="18"/>
        </w:rPr>
        <w:t xml:space="preserve"> the longer of the two adjustment timescales</w:t>
      </w:r>
      <w:r w:rsidR="003E5838">
        <w:rPr>
          <w:sz w:val="18"/>
        </w:rPr>
        <w:fldChar w:fldCharType="begin"/>
      </w:r>
      <w:r w:rsidR="003E5838">
        <w:rPr>
          <w:sz w:val="18"/>
        </w:rPr>
        <w:instrText xml:space="preserve"> ADDIN ZOTERO_ITEM CSL_CITATION {"citationID":"pAvxsROz","properties":{"formattedCitation":"\\super 9,10\\nosupersub{}","plainCitation":"9,10","noteIndex":0},"citationItems":[{"id":210,"uris":["http://zotero.org/users/local/uNYZvaCf/items/EYMZ8A97"],"uri":["http://zotero.org/users/local/uNYZvaCf/items/EYMZ8A97"],"itemData":{"id":210,"type":"article-journal","title":"Probing the Fast and Slow Components of Global Warming by Returning Abruptly to Preindustrial Forcing","container-title":"Journal of Climate","page":"2418-2427","volume":"23","issue":"9","source":"journals.ametsoc.org (Atypon)","abstract":"The fast and slow components of global warming in a comprehensive climate model are isolated by examining the response to an instantaneous return to preindustrial forcing. The response is characterized by an initial fast exponential decay with an e-folding time smaller than 5 yr, leaving behind a remnant that evolves more slowly. The slow component is estimated to be small at present, as measured by the global mean near-surface air temperature, and, in the model examined, grows to 0.4°C by 2100 in the A1B scenario from the Special Report on Emissions Scenarios (SRES), and then to 1.4°C by 2300 if one holds radiative forcing fixed after 2100. The dominance of the fast component at present is supported by examining the response to an instantaneous doubling of CO2 and by the excellent fit to the model’s ensemble mean twentieth-century evolution with a simple one-box model with no long times scales.","DOI":"10.1175/2009JCLI3466.1","ISSN":"0894-8755","journalAbbreviation":"J. Climate","author":[{"family":"Held","given":"Isaac M."},{"family":"Winton","given":"Michael"},{"family":"Takahashi","given":"Ken"},{"family":"Delworth","given":"Thomas"},{"family":"Zeng","given":"Fanrong"},{"family":"Vallis","given":"Geoffrey K."}],"issued":{"date-parts":[["2010",1,12]]}}},{"id":81,"uris":["http://zotero.org/users/local/uNYZvaCf/items/SWY6GMST"],"uri":["http://zotero.org/users/local/uNYZvaCf/items/SWY6GMST"],"itemData":{"id":81,"type":"article-journal","title":"Transient Climate Response in a Two-Layer Energy-Balance Model. Part I: Analytical Solution and Parameter Calibration Using CMIP5 AOGCM Experiments","container-title":"Journal of Climate","page":"1841-1857","volume":"26","issue":"6","source":"journals.ametsoc.org (Atypon)","abstract":"This is the first part of a series of two articles analyzing the global thermal properties of atmosphere–ocean coupled general circulation models (AOGCMs) within the framework of a two-layer energy-balance model (EBM). In this part, the general analytical solution of the system is given and two idealized climate change scenarios, one with a step forcing and one with a linear forcing, are discussed. These solutions give a didactic description of the contributions from the equilibrium response and of the fast and slow transient responses during a climate transition. Based on these analytical solutions, a simple and physically based procedure to calibrate the two-layer model parameters using an AOGCM step-forcing experiment is introduced. Using this procedure, the global thermal properties of 16 AOGCMs participating in phase 5 of the Coupled Model Intercomparison Project (CMIP5) are determined. It is shown that, for a given AOGCM, the EBM tuned with only the abrupt 4×CO2 experiment is able to reproduce with a very good accuracy the temperature evolution in both a step-forcing and a linear-forcing experiment. The role of the upper-ocean and deep-ocean heat uptakes in the fast and slow responses is also discussed. One of the main weaknesses of the simple EBM discussed in this part is its ability to represent the evolution of the top-of-the-atmosphere radiative imbalance in the transient regime. This issue is addressed in Part II by taking into account the efficacy factor of deep-ocean heat uptake.","DOI":"10.1175/JCLI-D-12-00195.1","ISSN":"0894-8755","shortTitle":"Transient Climate Response in a Two-Layer Energy-Balance Model. Part I","journalAbbreviation":"J. Climate","author":[{"family":"Geoffroy","given":"O."},{"family":"Saint-Martin","given":"D."},{"family":"Olivié","given":"D. J. L."},{"family":"Voldoire","given":"A."},{"family":"Bellon","given":"G."},{"family":"Tytéca","given":"S."}],"issued":{"date-parts":[["2012",9,17]]}}}],"schema":"https://github.com/citation-style-language/schema/raw/master/csl-citation.json"} </w:instrText>
      </w:r>
      <w:r w:rsidR="003E5838">
        <w:rPr>
          <w:sz w:val="18"/>
        </w:rPr>
        <w:fldChar w:fldCharType="separate"/>
      </w:r>
      <w:r w:rsidR="003E5838" w:rsidRPr="00BF7553">
        <w:rPr>
          <w:rFonts w:ascii="Calibri" w:cs="Times New Roman"/>
          <w:sz w:val="18"/>
          <w:vertAlign w:val="superscript"/>
          <w:lang w:val="en-US"/>
        </w:rPr>
        <w:t>9,10</w:t>
      </w:r>
      <w:r w:rsidR="003E5838">
        <w:rPr>
          <w:sz w:val="18"/>
        </w:rPr>
        <w:fldChar w:fldCharType="end"/>
      </w:r>
      <w:r>
        <w:rPr>
          <w:rFonts w:eastAsiaTheme="minorEastAsia"/>
          <w:sz w:val="18"/>
        </w:rPr>
        <w:t xml:space="preserve"> of the physical climate system.</w:t>
      </w:r>
      <w:r w:rsidR="00A2431C">
        <w:rPr>
          <w:rFonts w:eastAsiaTheme="minorEastAsia"/>
          <w:sz w:val="18"/>
        </w:rPr>
        <w:t xml:space="preserve"> </w:t>
      </w:r>
    </w:p>
    <w:p w14:paraId="1F5A46B8" w14:textId="77777777" w:rsidR="008D440E" w:rsidRDefault="008D440E" w:rsidP="00A2431C">
      <w:pPr>
        <w:ind w:left="-227" w:right="-227"/>
        <w:jc w:val="both"/>
        <w:rPr>
          <w:rFonts w:eastAsiaTheme="minorEastAsia"/>
          <w:sz w:val="18"/>
        </w:rPr>
      </w:pPr>
    </w:p>
    <w:p w14:paraId="7C77ECD8" w14:textId="4E02F182" w:rsidR="00537FB4" w:rsidRDefault="00A2431C" w:rsidP="0025095D">
      <w:pPr>
        <w:ind w:left="-227" w:right="-227"/>
        <w:jc w:val="both"/>
        <w:rPr>
          <w:rFonts w:eastAsiaTheme="minorEastAsia"/>
          <w:sz w:val="18"/>
        </w:rPr>
      </w:pPr>
      <w:r>
        <w:rPr>
          <w:rFonts w:eastAsiaTheme="minorEastAsia"/>
          <w:sz w:val="18"/>
        </w:rPr>
        <w:t xml:space="preserve">The </w:t>
      </w:r>
      <w:r w:rsidR="00C55EDD">
        <w:rPr>
          <w:rFonts w:eastAsiaTheme="minorEastAsia"/>
          <w:sz w:val="18"/>
        </w:rPr>
        <w:t xml:space="preserve">instantaneous </w:t>
      </w:r>
      <w:r>
        <w:rPr>
          <w:rFonts w:eastAsiaTheme="minorEastAsia"/>
          <w:sz w:val="18"/>
        </w:rPr>
        <w:t xml:space="preserve">forcing at time </w:t>
      </w:r>
      <m:oMath>
        <m:r>
          <w:rPr>
            <w:rFonts w:ascii="Cambria Math" w:hAnsi="Cambria Math"/>
            <w:sz w:val="18"/>
          </w:rPr>
          <m:t>H</m:t>
        </m:r>
      </m:oMath>
      <w:r>
        <w:rPr>
          <w:rFonts w:eastAsiaTheme="minorEastAsia"/>
          <w:sz w:val="18"/>
        </w:rPr>
        <w:t xml:space="preserve"> resulting from a </w:t>
      </w:r>
      <w:r w:rsidR="007907D0">
        <w:rPr>
          <w:rFonts w:eastAsiaTheme="minorEastAsia"/>
          <w:sz w:val="18"/>
        </w:rPr>
        <w:t>sustained</w:t>
      </w:r>
      <w:r>
        <w:rPr>
          <w:rFonts w:eastAsiaTheme="minorEastAsia"/>
          <w:sz w:val="18"/>
        </w:rPr>
        <w:t xml:space="preserve"> unit injection of CO</w:t>
      </w:r>
      <w:r>
        <w:rPr>
          <w:rFonts w:eastAsiaTheme="minorEastAsia"/>
          <w:sz w:val="18"/>
          <w:vertAlign w:val="subscript"/>
        </w:rPr>
        <w:t>2</w:t>
      </w:r>
      <w:r>
        <w:rPr>
          <w:rFonts w:eastAsiaTheme="minorEastAsia"/>
          <w:sz w:val="18"/>
        </w:rPr>
        <w:t xml:space="preserve"> starting at time zero</w:t>
      </w:r>
      <w:r w:rsidR="00C55EDD">
        <w:rPr>
          <w:rFonts w:eastAsiaTheme="minorEastAsia"/>
          <w:sz w:val="18"/>
        </w:rPr>
        <w:t xml:space="preserve">, or </w:t>
      </w:r>
      <m:oMath>
        <m:sSub>
          <m:sSubPr>
            <m:ctrlPr>
              <w:rPr>
                <w:rFonts w:ascii="Cambria Math" w:eastAsiaTheme="minorEastAsia" w:hAnsi="Cambria Math"/>
                <w:i/>
                <w:sz w:val="18"/>
              </w:rPr>
            </m:ctrlPr>
          </m:sSubPr>
          <m:e>
            <m:r>
              <w:rPr>
                <w:rFonts w:ascii="Cambria Math" w:eastAsiaTheme="minorEastAsia" w:hAnsi="Cambria Math"/>
                <w:sz w:val="18"/>
              </w:rPr>
              <m:t>F</m:t>
            </m:r>
          </m:e>
          <m:sub>
            <m:r>
              <w:rPr>
                <w:rFonts w:ascii="Cambria Math" w:eastAsiaTheme="minorEastAsia" w:hAnsi="Cambria Math"/>
                <w:sz w:val="18"/>
              </w:rPr>
              <m:t>S</m:t>
            </m:r>
          </m:sub>
        </m:sSub>
        <m:r>
          <w:rPr>
            <w:rFonts w:ascii="Cambria Math" w:eastAsiaTheme="minorEastAsia" w:hAnsi="Cambria Math"/>
            <w:sz w:val="18"/>
          </w:rPr>
          <m:t>(H)</m:t>
        </m:r>
      </m:oMath>
      <w:r w:rsidR="00C55EDD">
        <w:rPr>
          <w:rFonts w:eastAsiaTheme="minorEastAsia"/>
          <w:sz w:val="18"/>
        </w:rPr>
        <w:t xml:space="preserve"> </w:t>
      </w:r>
      <w:r>
        <w:rPr>
          <w:rFonts w:eastAsiaTheme="minorEastAsia"/>
          <w:sz w:val="18"/>
        </w:rPr>
        <w:t>is equivalent, in a linear system, to the Absolute Global Warming Potential, AGWP</w:t>
      </w:r>
      <w:r w:rsidRPr="0003178D">
        <w:rPr>
          <w:rFonts w:eastAsiaTheme="minorEastAsia"/>
          <w:i/>
          <w:sz w:val="18"/>
          <w:vertAlign w:val="subscript"/>
        </w:rPr>
        <w:t>H</w:t>
      </w:r>
      <w:r>
        <w:rPr>
          <w:rFonts w:eastAsiaTheme="minorEastAsia"/>
          <w:sz w:val="18"/>
        </w:rPr>
        <w:t xml:space="preserve">, </w:t>
      </w:r>
      <w:r w:rsidR="00C55EDD">
        <w:rPr>
          <w:rFonts w:eastAsiaTheme="minorEastAsia"/>
          <w:sz w:val="18"/>
        </w:rPr>
        <w:t xml:space="preserve">or the forcing integrated over </w:t>
      </w:r>
      <m:oMath>
        <m:r>
          <w:rPr>
            <w:rFonts w:ascii="Cambria Math" w:hAnsi="Cambria Math"/>
            <w:sz w:val="18"/>
          </w:rPr>
          <m:t>H</m:t>
        </m:r>
      </m:oMath>
      <w:r w:rsidR="00C55EDD">
        <w:rPr>
          <w:rFonts w:eastAsiaTheme="minorEastAsia"/>
          <w:sz w:val="18"/>
        </w:rPr>
        <w:t xml:space="preserve"> resulting from a pulse unit injection at time zero. For the simple system described by (1),</w:t>
      </w:r>
      <w:r w:rsidR="0025095D">
        <w:rPr>
          <w:rFonts w:eastAsiaTheme="minorEastAsia"/>
          <w:sz w:val="18"/>
        </w:rPr>
        <w:br/>
      </w:r>
      <m:oMathPara>
        <m:oMath>
          <m:sSub>
            <m:sSubPr>
              <m:ctrlPr>
                <w:rPr>
                  <w:rFonts w:ascii="Cambria Math" w:eastAsiaTheme="minorEastAsia" w:hAnsi="Cambria Math"/>
                  <w:i/>
                  <w:sz w:val="18"/>
                </w:rPr>
              </m:ctrlPr>
            </m:sSubPr>
            <m:e>
              <m:r>
                <w:rPr>
                  <w:rFonts w:ascii="Cambria Math" w:eastAsiaTheme="minorEastAsia" w:hAnsi="Cambria Math"/>
                  <w:sz w:val="18"/>
                </w:rPr>
                <m:t>F</m:t>
              </m:r>
            </m:e>
            <m:sub>
              <m:r>
                <w:rPr>
                  <w:rFonts w:ascii="Cambria Math" w:eastAsiaTheme="minorEastAsia" w:hAnsi="Cambria Math"/>
                  <w:sz w:val="18"/>
                </w:rPr>
                <m:t>S</m:t>
              </m:r>
            </m:sub>
          </m:sSub>
          <m:d>
            <m:dPr>
              <m:ctrlPr>
                <w:rPr>
                  <w:rFonts w:ascii="Cambria Math" w:eastAsiaTheme="minorEastAsia" w:hAnsi="Cambria Math"/>
                  <w:i/>
                  <w:sz w:val="18"/>
                </w:rPr>
              </m:ctrlPr>
            </m:dPr>
            <m:e>
              <m:r>
                <w:rPr>
                  <w:rFonts w:ascii="Cambria Math" w:eastAsiaTheme="minorEastAsia" w:hAnsi="Cambria Math"/>
                  <w:sz w:val="18"/>
                </w:rPr>
                <m:t>H</m:t>
              </m:r>
            </m:e>
          </m:d>
          <m:r>
            <w:rPr>
              <w:rFonts w:ascii="Cambria Math" w:eastAsiaTheme="minorEastAsia" w:hAnsi="Cambria Math"/>
              <w:sz w:val="18"/>
            </w:rPr>
            <m:t>=A'</m:t>
          </m:r>
          <m:f>
            <m:fPr>
              <m:ctrlPr>
                <w:rPr>
                  <w:rFonts w:ascii="Cambria Math" w:eastAsiaTheme="minorEastAsia" w:hAnsi="Cambria Math"/>
                  <w:i/>
                  <w:sz w:val="18"/>
                </w:rPr>
              </m:ctrlPr>
            </m:fPr>
            <m:num>
              <m:d>
                <m:dPr>
                  <m:ctrlPr>
                    <w:rPr>
                      <w:rFonts w:ascii="Cambria Math" w:eastAsiaTheme="minorEastAsia" w:hAnsi="Cambria Math"/>
                      <w:i/>
                      <w:sz w:val="18"/>
                    </w:rPr>
                  </m:ctrlPr>
                </m:dPr>
                <m:e>
                  <m:r>
                    <w:rPr>
                      <w:rFonts w:ascii="Cambria Math" w:eastAsiaTheme="minorEastAsia" w:hAnsi="Cambria Math"/>
                      <w:sz w:val="18"/>
                    </w:rPr>
                    <m:t>1-</m:t>
                  </m:r>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-ϵH</m:t>
                      </m:r>
                    </m:sup>
                  </m:sSup>
                </m:e>
              </m:d>
            </m:num>
            <m:den>
              <m:r>
                <w:rPr>
                  <w:rFonts w:ascii="Cambria Math" w:eastAsiaTheme="minorEastAsia" w:hAnsi="Cambria Math"/>
                  <w:sz w:val="18"/>
                </w:rPr>
                <m:t>ϵH</m:t>
              </m:r>
            </m:den>
          </m:f>
          <m:r>
            <w:rPr>
              <w:rFonts w:ascii="Cambria Math" w:eastAsiaTheme="minorEastAsia" w:hAnsi="Cambria Math"/>
              <w:sz w:val="18"/>
            </w:rPr>
            <m:t>≡</m:t>
          </m:r>
          <m:sSup>
            <m:sSupPr>
              <m:ctrlPr>
                <w:rPr>
                  <w:rFonts w:ascii="Cambria Math" w:eastAsiaTheme="minorEastAsia" w:hAnsi="Cambria Math"/>
                  <w:i/>
                  <w:sz w:val="18"/>
                </w:rPr>
              </m:ctrlPr>
            </m:sSupPr>
            <m:e>
              <m:r>
                <w:rPr>
                  <w:rFonts w:ascii="Cambria Math" w:eastAsiaTheme="minorEastAsia" w:hAnsi="Cambria Math"/>
                  <w:sz w:val="18"/>
                </w:rPr>
                <m:t>γA</m:t>
              </m:r>
            </m:e>
            <m:sup>
              <m:r>
                <w:rPr>
                  <w:rFonts w:ascii="Cambria Math" w:eastAsiaTheme="minorEastAsia" w:hAnsi="Cambria Math"/>
                  <w:sz w:val="18"/>
                </w:rPr>
                <m:t>'</m:t>
              </m:r>
            </m:sup>
          </m:sSup>
          <m:r>
            <w:rPr>
              <w:rFonts w:ascii="Cambria Math" w:eastAsiaTheme="minorEastAsia" w:hAnsi="Cambria Math"/>
              <w:sz w:val="18"/>
            </w:rPr>
            <m:t>=</m:t>
          </m:r>
          <m:sSub>
            <m:sSubPr>
              <m:ctrlPr>
                <w:rPr>
                  <w:rFonts w:ascii="Cambria Math" w:eastAsiaTheme="minorEastAsia" w:hAnsi="Cambria Math"/>
                  <w:i/>
                  <w:sz w:val="18"/>
                </w:rPr>
              </m:ctrlPr>
            </m:sSubPr>
            <m:e>
              <m:r>
                <m:rPr>
                  <m:nor/>
                </m:rPr>
                <w:rPr>
                  <w:rFonts w:ascii="Cambria Math" w:eastAsiaTheme="minorEastAsia" w:hAnsi="Cambria Math"/>
                  <w:sz w:val="18"/>
                </w:rPr>
                <m:t>AGWP</m:t>
              </m:r>
            </m:e>
            <m:sub>
              <m:r>
                <w:rPr>
                  <w:rFonts w:ascii="Cambria Math" w:eastAsiaTheme="minorEastAsia" w:hAnsi="Cambria Math"/>
                  <w:sz w:val="18"/>
                </w:rPr>
                <m:t>H</m:t>
              </m:r>
            </m:sub>
          </m:sSub>
          <m:r>
            <m:rPr>
              <m:sty m:val="p"/>
            </m:rPr>
            <w:rPr>
              <w:rFonts w:eastAsiaTheme="minorEastAsia"/>
              <w:sz w:val="18"/>
            </w:rPr>
            <w:br/>
          </m:r>
        </m:oMath>
      </m:oMathPara>
      <w:r w:rsidR="007907D0">
        <w:rPr>
          <w:rFonts w:eastAsiaTheme="minorEastAsia"/>
          <w:sz w:val="18"/>
        </w:rPr>
        <w:t>where</w:t>
      </w:r>
      <w:r w:rsidR="003969CD">
        <w:rPr>
          <w:rFonts w:eastAsiaTheme="minorEastAsia"/>
          <w:sz w:val="18"/>
        </w:rPr>
        <w:t xml:space="preserve"> </w:t>
      </w:r>
      <m:oMath>
        <m:r>
          <w:rPr>
            <w:rFonts w:ascii="Cambria Math" w:eastAsiaTheme="minorEastAsia" w:hAnsi="Cambria Math"/>
            <w:sz w:val="18"/>
          </w:rPr>
          <m:t>γ</m:t>
        </m:r>
      </m:oMath>
      <w:r w:rsidR="003969CD">
        <w:rPr>
          <w:rFonts w:eastAsiaTheme="minorEastAsia"/>
          <w:sz w:val="18"/>
        </w:rPr>
        <w:t xml:space="preserve"> is of the order of but less than unity:</w:t>
      </w:r>
      <w:r w:rsidR="007907D0">
        <w:rPr>
          <w:rFonts w:eastAsiaTheme="minorEastAsia"/>
          <w:sz w:val="18"/>
        </w:rPr>
        <w:t xml:space="preserve"> </w:t>
      </w:r>
      <m:oMath>
        <m:r>
          <w:rPr>
            <w:rFonts w:ascii="Cambria Math" w:eastAsiaTheme="minorEastAsia" w:hAnsi="Cambria Math"/>
            <w:sz w:val="18"/>
          </w:rPr>
          <m:t>γ=0.86</m:t>
        </m:r>
      </m:oMath>
      <w:r w:rsidR="003969CD">
        <w:rPr>
          <w:rFonts w:eastAsiaTheme="minorEastAsia"/>
          <w:sz w:val="18"/>
        </w:rPr>
        <w:t xml:space="preserve"> </w:t>
      </w:r>
      <w:r w:rsidR="007907D0">
        <w:rPr>
          <w:rFonts w:eastAsiaTheme="minorEastAsia"/>
          <w:sz w:val="18"/>
        </w:rPr>
        <w:t>for</w:t>
      </w:r>
      <m:oMath>
        <m:r>
          <w:rPr>
            <w:rFonts w:ascii="Cambria Math" w:eastAsiaTheme="minorEastAsia" w:hAnsi="Cambria Math"/>
            <w:sz w:val="18"/>
          </w:rPr>
          <m:t xml:space="preserve"> H=100</m:t>
        </m:r>
      </m:oMath>
      <w:r w:rsidR="007907D0">
        <w:rPr>
          <w:rFonts w:eastAsiaTheme="minorEastAsia"/>
          <w:sz w:val="18"/>
        </w:rPr>
        <w:t xml:space="preserve"> years and </w:t>
      </w:r>
      <m:oMath>
        <m:r>
          <w:rPr>
            <w:rFonts w:ascii="Cambria Math" w:eastAsiaTheme="minorEastAsia" w:hAnsi="Cambria Math"/>
            <w:sz w:val="18"/>
          </w:rPr>
          <m:t>ϵ=0.003</m:t>
        </m:r>
      </m:oMath>
      <w:r w:rsidR="007907D0">
        <w:rPr>
          <w:rFonts w:eastAsiaTheme="minorEastAsia"/>
          <w:sz w:val="18"/>
        </w:rPr>
        <w:t xml:space="preserve"> per year.</w:t>
      </w:r>
      <w:r w:rsidR="003E5838">
        <w:rPr>
          <w:sz w:val="18"/>
        </w:rPr>
        <w:fldChar w:fldCharType="begin"/>
      </w:r>
      <w:r w:rsidR="003E5838">
        <w:rPr>
          <w:sz w:val="18"/>
        </w:rPr>
        <w:instrText xml:space="preserve"> ADDIN ZOTERO_ITEM CSL_CITATION {"citationID":"uTqTgcTH","properties":{"formattedCitation":"\\super 10\\uc0\\u8211{}12\\nosupersub{}","plainCitation":"10–12","noteIndex":0},"citationItems":[{"id":81,"uris":["http://zotero.org/users/local/uNYZvaCf/items/SWY6GMST"],"uri":["http://zotero.org/users/local/uNYZvaCf/items/SWY6GMST"],"itemData":{"id":81,"type":"article-journal","title":"Transient Climate Response in a Two-Layer Energy-Balance Model. Part I: Analytical Solution and Parameter Calibration Using CMIP5 AOGCM Experiments","container-title":"Journal of Climate","page":"1841-1857","volume":"26","issue":"6","source":"journals.ametsoc.org (Atypon)","abstract":"This is the first part of a series of two articles analyzing the global thermal properties of atmosphere–ocean coupled general circulation models (AOGCMs) within the framework of a two-layer energy-balance model (EBM). In this part, the general analytical solution of the system is given and two idealized climate change scenarios, one with a step forcing and one with a linear forcing, are discussed. These solutions give a didactic description of the contributions from the equilibrium response and of the fast and slow transient responses during a climate transition. Based on these analytical solutions, a simple and physically based procedure to calibrate the two-layer model parameters using an AOGCM step-forcing experiment is introduced. Using this procedure, the global thermal properties of 16 AOGCMs participating in phase 5 of the Coupled Model Intercomparison Project (CMIP5) are determined. It is shown that, for a given AOGCM, the EBM tuned with only the abrupt 4×CO2 experiment is able to reproduce with a very good accuracy the temperature evolution in both a step-forcing and a linear-forcing experiment. The role of the upper-ocean and deep-ocean heat uptakes in the fast and slow responses is also discussed. One of the main weaknesses of the simple EBM discussed in this part is its ability to represent the evolution of the top-of-the-atmosphere radiative imbalance in the transient regime. This issue is addressed in Part II by taking into account the efficacy factor of deep-ocean heat uptake.","DOI":"10.1175/JCLI-D-12-00195.1","ISSN":"0894-8755","shortTitle":"Transient Climate Response in a Two-Layer Energy-Balance Model. Part I","journalAbbreviation":"J. Climate","author":[{"family":"Geoffroy","given":"O."},{"family":"Saint-Martin","given":"D."},{"family":"Olivié","given":"D. J. L."},{"family":"Voldoire","given":"A."},{"family":"Bellon","given":"G."},{"family":"Tytéca","given":"S."}],"issued":{"date-parts":[["2012",9,17]]}}},{"id":59,"uris":["http://zotero.org/users/local/uNYZvaCf/items/6ETBX3CY"],"uri":["http://zotero.org/users/local/uNYZvaCf/items/6ETBX3CY"],"itemData":{"id":59,"type":"article-journal","title":"FAIR v1.3: a simple emissions-based impulse response and carbon cycle model","container-title":"Geoscientific Model Development","page":"2273-2297","volume":"11","issue":"6","source":"www.geosci-model-dev.net","abstract":"&lt;p&gt;&lt;strong&gt;Abstract.&lt;/strong&gt; Simple climate models can be valuable if they are able to replicate aspects of complex fully coupled earth system models. Larger ensembles can be produced, enabling a probabilistic view of future climate change. A simple emissions-based climate model, FAIR, is presented, which calculates atmospheric concentrations of greenhouse gases and effective radiative forcing (ERF) from greenhouse gases, aerosols, ozone and other agents. Model runs are constrained to observed temperature change from 1880 to 2016 and produce a range of future projections under the Representative Concentration Pathway (RCP) scenarios. The constrained estimates of equilibrium climate sensitivity (ECS), transient climate response (TCR) and transient climate response to cumulative CO&lt;sub&gt;2&lt;/sub&gt; emissions (TCRE) are 2.86 (2.01 to 4.22)&lt;span class=\"thinspace\"&gt;&lt;/span&gt;K, 1.53 (1.05 to 2.41)&lt;span class=\"thinspace\"&gt;&lt;/span&gt;K and 1.40 (0.96 to 2.23)&lt;span class=\"thinspace\"&gt;&lt;/span&gt;K (1000&lt;span class=\"thinspace\"&gt;&lt;/span&gt;GtC)&lt;sup&gt;−1&lt;/sup&gt; (median and 5–95&lt;span class=\"thinspace\"&gt;&lt;/span&gt;% credible intervals). These are in good agreement with the likely Intergovernmental Panel on Climate Change (IPCC) Fifth Assessment Report (AR5) range, noting that AR5 estimates were derived from a combination of climate models, observations and expert judgement. The ranges of future projections of temperature and ranges of estimates of ECS, TCR and TCRE are somewhat sensitive to the prior distributions of ECS∕TCR parameters but less sensitive to the ERF from a doubling of CO&lt;sub&gt;2&lt;/sub&gt; or the observational temperature dataset used to constrain the ensemble. Taking these sensitivities into account, there is no evidence to suggest that the median and credible range of observationally constrained TCR or ECS differ from climate model-derived estimates. The range of temperature projections under RCP8.5 for 2081–2100 in the constrained FAIR model ensemble is lower than the emissions-based estimate reported in AR5 by half a degree, owing to differences in forcing assumptions and ECS∕TCR distributions.&lt;/p&gt;","DOI":"https://doi.org/10.5194/gmd-11-2273-2018","ISSN":"1991-959X","shortTitle":"FAIR v1.3","language":"English","author":[{"family":"Smith","given":"Christopher J."},{"family":"Forster","given":"Piers M."},{"family":"Allen","given":"Myles"},{"family":"Leach","given":"Nicholas"},{"family":"Millar","given":"Richard J."},{"family":"Passerello","given":"Giovanni A."},{"family":"Regayre","given":"Leighton A."}],"issued":{"date-parts":[["2018",6,18]]}}},{"id":15,"uris":["http://zotero.org/users/local/uNYZvaCf/items/UNV9YC9A"],"uri":["http://zotero.org/users/local/uNYZvaCf/items/UNV9YC9A"],"itemData":{"id":15,"type":"article-journal","title":"A modified impulse-response representation of the global near-surface air temperature and atmospheric concentration response to carbon dioxide emissions","container-title":"Atmospheric Chemistry and Physics","page":"7213-7228","volume":"17","issue":"11","source":"www.atmos-chem-phys.net","abstract":"&lt;p&gt;&lt;strong&gt;Abstract.&lt;/strong&gt; Projections of the response to anthropogenic emission scenarios, evaluation of some greenhouse gas metrics, and estimates of the social cost of carbon often require a simple model that links emissions of carbon dioxide (CO&lt;sub&gt;2&lt;/sub&gt;) to atmospheric concentrations and global temperature changes. An essential requirement of such a model is to reproduce typical global surface temperature and atmospheric CO&lt;sub&gt;2&lt;/sub&gt; responses displayed by more complex Earth system models (ESMs) under a range of emission scenarios, as well as an ability to sample the range of ESM response in a transparent, accessible and reproducible form. Here we adapt the simple model of the Intergovernmental Panel on Climate Change 5th Assessment Report (IPCC AR5) to explicitly represent the state dependence of the CO&lt;sub&gt;2&lt;/sub&gt; airborne fraction. Our adapted model (FAIR) reproduces the range of behaviour shown in full and intermediate complexity ESMs under several idealised carbon pulse and exponential concentration increase experiments. We find that the inclusion of a linear increase in 100-year integrated airborne fraction with cumulative carbon uptake and global temperature change substantially improves the representation of the response of the climate system to CO&lt;sub&gt;2&lt;/sub&gt; on a range of timescales and under a range of experimental designs.&lt;/p&gt;","DOI":"https://doi.org/10.5194/acp-17-7213-2017","ISSN":"1680-7316","language":"English","author":[{"family":"Millar","given":"Richard J."},{"family":"Nicholls","given":"Zebedee R."},{"family":"Friedlingstein","given":"Pierre"},{"family":"Allen","given":"Myles R."}],"issued":{"date-parts":[["2017",6,16]]}}}],"schema":"https://github.com/citation-style-language/schema/raw/master/csl-citation.json"} </w:instrText>
      </w:r>
      <w:r w:rsidR="003E5838">
        <w:rPr>
          <w:sz w:val="18"/>
        </w:rPr>
        <w:fldChar w:fldCharType="separate"/>
      </w:r>
      <w:r w:rsidR="003E5838" w:rsidRPr="00EE7837">
        <w:rPr>
          <w:rFonts w:ascii="Calibri" w:cs="Times New Roman"/>
          <w:sz w:val="18"/>
          <w:vertAlign w:val="superscript"/>
          <w:lang w:val="en-US"/>
        </w:rPr>
        <w:t>10–12</w:t>
      </w:r>
      <w:r w:rsidR="003E5838">
        <w:rPr>
          <w:sz w:val="18"/>
        </w:rPr>
        <w:fldChar w:fldCharType="end"/>
      </w:r>
      <w:r w:rsidR="007907D0">
        <w:rPr>
          <w:rFonts w:eastAsiaTheme="minorEastAsia"/>
          <w:sz w:val="18"/>
        </w:rPr>
        <w:t xml:space="preserve"> </w:t>
      </w:r>
    </w:p>
    <w:p w14:paraId="6E4C8252" w14:textId="77777777" w:rsidR="0092742B" w:rsidRDefault="0092742B" w:rsidP="00A2431C">
      <w:pPr>
        <w:ind w:left="-227" w:right="-227"/>
        <w:jc w:val="both"/>
        <w:rPr>
          <w:rFonts w:eastAsiaTheme="minorEastAsia"/>
          <w:sz w:val="18"/>
        </w:rPr>
      </w:pPr>
    </w:p>
    <w:p w14:paraId="08307516" w14:textId="1A9ADFBF" w:rsidR="0092742B" w:rsidRDefault="0092742B" w:rsidP="00A2431C">
      <w:pPr>
        <w:ind w:left="-227" w:right="-227"/>
        <w:jc w:val="both"/>
        <w:rPr>
          <w:rFonts w:eastAsiaTheme="minorEastAsia"/>
          <w:sz w:val="18"/>
        </w:rPr>
      </w:pPr>
      <w:r>
        <w:rPr>
          <w:rFonts w:eastAsiaTheme="minorEastAsia"/>
          <w:sz w:val="18"/>
        </w:rPr>
        <w:t xml:space="preserve">If </w:t>
      </w:r>
      <m:oMath>
        <m:r>
          <w:rPr>
            <w:rFonts w:ascii="Cambria Math" w:eastAsiaTheme="minorEastAsia" w:hAnsi="Cambria Math"/>
            <w:sz w:val="18"/>
          </w:rPr>
          <m:t>ϵ</m:t>
        </m:r>
      </m:oMath>
      <w:r>
        <w:rPr>
          <w:rFonts w:eastAsiaTheme="minorEastAsia"/>
          <w:sz w:val="18"/>
        </w:rPr>
        <w:t xml:space="preserve"> is considered constant, then cumulative CO</w:t>
      </w:r>
      <w:r>
        <w:rPr>
          <w:rFonts w:eastAsiaTheme="minorEastAsia"/>
          <w:sz w:val="18"/>
          <w:vertAlign w:val="subscript"/>
        </w:rPr>
        <w:t>2</w:t>
      </w:r>
      <w:r>
        <w:rPr>
          <w:rFonts w:eastAsiaTheme="minorEastAsia"/>
          <w:sz w:val="18"/>
        </w:rPr>
        <w:t xml:space="preserve">-fe emissions corresponding to radiative forcing over a given time interval </w:t>
      </w:r>
      <m:oMath>
        <m:r>
          <w:rPr>
            <w:rFonts w:ascii="Cambria Math" w:hAnsi="Cambria Math"/>
            <w:sz w:val="18"/>
          </w:rPr>
          <m:t>∆t</m:t>
        </m:r>
      </m:oMath>
      <w:r w:rsidR="00D00E35">
        <w:rPr>
          <w:rFonts w:eastAsiaTheme="minorEastAsia"/>
          <w:sz w:val="18"/>
        </w:rPr>
        <w:t xml:space="preserve"> </w:t>
      </w:r>
      <w:r w:rsidR="00871076">
        <w:rPr>
          <w:rFonts w:eastAsiaTheme="minorEastAsia"/>
          <w:sz w:val="18"/>
        </w:rPr>
        <w:t xml:space="preserve">of a few decades </w:t>
      </w:r>
      <w:r>
        <w:rPr>
          <w:rFonts w:eastAsiaTheme="minorEastAsia"/>
          <w:sz w:val="18"/>
        </w:rPr>
        <w:t>are given by:</w:t>
      </w:r>
    </w:p>
    <w:p w14:paraId="692EC213" w14:textId="1D999EF8" w:rsidR="0092742B" w:rsidRPr="0003178D" w:rsidRDefault="003D33D3" w:rsidP="00A2431C">
      <w:pPr>
        <w:ind w:left="-227" w:right="-227"/>
        <w:jc w:val="both"/>
        <w:rPr>
          <w:sz w:val="18"/>
        </w:rPr>
      </w:pPr>
      <m:oMathPara>
        <m:oMath>
          <m:nary>
            <m:naryPr>
              <m:limLoc m:val="undOvr"/>
              <m:subHide m:val="1"/>
              <m:supHide m:val="1"/>
              <m:ctrlPr>
                <w:rPr>
                  <w:rFonts w:ascii="Cambria Math" w:hAnsi="Cambria Math"/>
                  <w:i/>
                  <w:sz w:val="18"/>
                </w:rPr>
              </m:ctrlPr>
            </m:naryPr>
            <m:sub/>
            <m:sup/>
            <m:e>
              <m:sSub>
                <m:sSubPr>
                  <m:ctrlPr>
                    <w:rPr>
                      <w:rFonts w:ascii="Cambria Math" w:hAnsi="Cambria Math"/>
                      <w:i/>
                      <w:sz w:val="18"/>
                    </w:rPr>
                  </m:ctrlPr>
                </m:sSubPr>
                <m:e>
                  <m:r>
                    <w:rPr>
                      <w:rFonts w:ascii="Cambria Math" w:hAnsi="Cambria Math"/>
                      <w:sz w:val="18"/>
                    </w:rPr>
                    <m:t>E</m:t>
                  </m:r>
                </m:e>
                <m:sub>
                  <m:sSub>
                    <m:sSubPr>
                      <m:ctrlPr>
                        <w:rPr>
                          <w:rFonts w:ascii="Cambria Math" w:hAnsi="Cambria Math"/>
                          <w:i/>
                          <w:sz w:val="18"/>
                        </w:rPr>
                      </m:ctrlPr>
                    </m:sSubPr>
                    <m:e>
                      <m:r>
                        <m:rPr>
                          <m:nor/>
                        </m:rPr>
                        <w:rPr>
                          <w:rFonts w:ascii="Cambria Math" w:hAnsi="Cambria Math" w:hint="eastAsia"/>
                          <w:sz w:val="18"/>
                        </w:rPr>
                        <m:t>CO</m:t>
                      </m:r>
                    </m:e>
                    <m:sub>
                      <m:r>
                        <w:rPr>
                          <w:rFonts w:ascii="Cambria Math" w:hAnsi="Cambria Math"/>
                          <w:sz w:val="18"/>
                        </w:rPr>
                        <m:t>2</m:t>
                      </m:r>
                    </m:sub>
                  </m:sSub>
                  <m:r>
                    <w:rPr>
                      <w:rFonts w:ascii="Cambria Math" w:hAnsi="Cambria Math"/>
                      <w:sz w:val="18"/>
                    </w:rPr>
                    <m:t>-</m:t>
                  </m:r>
                  <m:r>
                    <m:rPr>
                      <m:nor/>
                    </m:rPr>
                    <w:rPr>
                      <w:rFonts w:ascii="Cambria Math" w:hAnsi="Cambria Math"/>
                      <w:sz w:val="18"/>
                    </w:rPr>
                    <m:t>fe</m:t>
                  </m:r>
                </m:sub>
              </m:sSub>
            </m:e>
          </m:nary>
          <m:r>
            <w:rPr>
              <w:rFonts w:ascii="Cambria Math" w:hAnsi="Cambria Math"/>
              <w:sz w:val="18"/>
            </w:rPr>
            <m:t>dt=</m:t>
          </m:r>
          <m:sSub>
            <m:sSubPr>
              <m:ctrlPr>
                <w:rPr>
                  <w:rFonts w:ascii="Cambria Math" w:hAnsi="Cambria Math"/>
                  <w:i/>
                  <w:sz w:val="18"/>
                </w:rPr>
              </m:ctrlPr>
            </m:sSubPr>
            <m:e>
              <m:r>
                <w:rPr>
                  <w:rFonts w:ascii="Cambria Math" w:hAnsi="Cambria Math"/>
                  <w:sz w:val="18"/>
                </w:rPr>
                <m:t>G</m:t>
              </m:r>
            </m:e>
            <m:sub>
              <m:sSub>
                <m:sSubPr>
                  <m:ctrlPr>
                    <w:rPr>
                      <w:rFonts w:ascii="Cambria Math" w:hAnsi="Cambria Math"/>
                      <w:i/>
                      <w:sz w:val="18"/>
                    </w:rPr>
                  </m:ctrlPr>
                </m:sSubPr>
                <m:e>
                  <m:r>
                    <m:rPr>
                      <m:nor/>
                    </m:rPr>
                    <w:rPr>
                      <w:rFonts w:ascii="Cambria Math" w:hAnsi="Cambria Math" w:hint="eastAsia"/>
                      <w:sz w:val="18"/>
                    </w:rPr>
                    <m:t>CO</m:t>
                  </m:r>
                </m:e>
                <m:sub>
                  <m:r>
                    <w:rPr>
                      <w:rFonts w:ascii="Cambria Math" w:hAnsi="Cambria Math"/>
                      <w:sz w:val="18"/>
                    </w:rPr>
                    <m:t>2</m:t>
                  </m:r>
                </m:sub>
              </m:sSub>
              <m:r>
                <w:rPr>
                  <w:rFonts w:ascii="Cambria Math" w:hAnsi="Cambria Math"/>
                  <w:sz w:val="18"/>
                </w:rPr>
                <m:t>-</m:t>
              </m:r>
              <m:r>
                <m:rPr>
                  <m:nor/>
                </m:rPr>
                <w:rPr>
                  <w:rFonts w:ascii="Cambria Math" w:hAnsi="Cambria Math"/>
                  <w:sz w:val="18"/>
                </w:rPr>
                <m:t>fe</m:t>
              </m:r>
            </m:sub>
          </m:sSub>
          <m:r>
            <w:rPr>
              <w:rFonts w:ascii="Cambria Math" w:hAnsi="Cambria Math"/>
              <w:sz w:val="18"/>
            </w:rPr>
            <m:t>=</m:t>
          </m:r>
          <m:f>
            <m:fPr>
              <m:ctrlPr>
                <w:rPr>
                  <w:rFonts w:ascii="Cambria Math" w:hAnsi="Cambria Math"/>
                  <w:i/>
                  <w:sz w:val="18"/>
                </w:rPr>
              </m:ctrlPr>
            </m:fPr>
            <m:num>
              <m:r>
                <w:rPr>
                  <w:rFonts w:ascii="Cambria Math" w:hAnsi="Cambria Math"/>
                  <w:sz w:val="18"/>
                </w:rPr>
                <m:t>γH</m:t>
              </m:r>
              <m:d>
                <m:dPr>
                  <m:ctrlPr>
                    <w:rPr>
                      <w:rFonts w:ascii="Cambria Math" w:hAnsi="Cambria Math"/>
                      <w:i/>
                      <w:sz w:val="18"/>
                    </w:rPr>
                  </m:ctrlPr>
                </m:dPr>
                <m:e>
                  <m:r>
                    <w:rPr>
                      <w:rFonts w:ascii="Cambria Math" w:hAnsi="Cambria Math"/>
                      <w:sz w:val="18"/>
                    </w:rPr>
                    <m:t>ϵ</m:t>
                  </m:r>
                  <m:acc>
                    <m:accPr>
                      <m:chr m:val="̅"/>
                      <m:ctrlPr>
                        <w:rPr>
                          <w:rFonts w:ascii="Cambria Math" w:hAnsi="Cambria Math"/>
                          <w:i/>
                          <w:sz w:val="18"/>
                        </w:rPr>
                      </m:ctrlPr>
                    </m:accPr>
                    <m:e>
                      <m:r>
                        <w:rPr>
                          <w:rFonts w:ascii="Cambria Math" w:hAnsi="Cambria Math"/>
                          <w:sz w:val="18"/>
                        </w:rPr>
                        <m:t>F</m:t>
                      </m:r>
                    </m:e>
                  </m:acc>
                  <m:r>
                    <w:rPr>
                      <w:rFonts w:ascii="Cambria Math" w:hAnsi="Cambria Math"/>
                      <w:sz w:val="18"/>
                    </w:rPr>
                    <m:t>∆t+∆F</m:t>
                  </m:r>
                </m:e>
              </m:d>
            </m:num>
            <m:den>
              <m:sSub>
                <m:sSubPr>
                  <m:ctrlPr>
                    <w:rPr>
                      <w:rFonts w:ascii="Cambria Math" w:eastAsiaTheme="minorEastAsia" w:hAnsi="Cambria Math"/>
                      <w:i/>
                      <w:sz w:val="18"/>
                    </w:rPr>
                  </m:ctrlPr>
                </m:sSubPr>
                <m:e>
                  <m:r>
                    <m:rPr>
                      <m:nor/>
                    </m:rPr>
                    <w:rPr>
                      <w:rFonts w:ascii="Cambria Math" w:eastAsiaTheme="minorEastAsia" w:hAnsi="Cambria Math"/>
                      <w:sz w:val="18"/>
                    </w:rPr>
                    <m:t>AGWP</m:t>
                  </m:r>
                </m:e>
                <m:sub>
                  <m:r>
                    <w:rPr>
                      <w:rFonts w:ascii="Cambria Math" w:eastAsiaTheme="minorEastAsia" w:hAnsi="Cambria Math"/>
                      <w:sz w:val="18"/>
                    </w:rPr>
                    <m:t>H</m:t>
                  </m:r>
                </m:sub>
              </m:sSub>
            </m:den>
          </m:f>
        </m:oMath>
      </m:oMathPara>
    </w:p>
    <w:p w14:paraId="1A5990EC" w14:textId="77777777" w:rsidR="00A2431C" w:rsidRPr="0003178D" w:rsidRDefault="00A2431C" w:rsidP="0003178D">
      <w:pPr>
        <w:ind w:right="-227"/>
        <w:jc w:val="both"/>
        <w:rPr>
          <w:sz w:val="18"/>
          <w:vertAlign w:val="subscript"/>
        </w:rPr>
      </w:pPr>
    </w:p>
    <w:p w14:paraId="1D571947" w14:textId="119530E0" w:rsidR="0092742B" w:rsidRDefault="0092742B" w:rsidP="00556367">
      <w:pPr>
        <w:ind w:left="-227" w:right="-227"/>
        <w:jc w:val="both"/>
        <w:rPr>
          <w:sz w:val="18"/>
        </w:rPr>
      </w:pPr>
      <w:r>
        <w:rPr>
          <w:sz w:val="18"/>
        </w:rPr>
        <w:t xml:space="preserve">where </w:t>
      </w:r>
      <m:oMath>
        <m:acc>
          <m:accPr>
            <m:chr m:val="̅"/>
            <m:ctrlPr>
              <w:rPr>
                <w:rFonts w:ascii="Cambria Math" w:hAnsi="Cambria Math"/>
                <w:i/>
                <w:sz w:val="18"/>
              </w:rPr>
            </m:ctrlPr>
          </m:accPr>
          <m:e>
            <m:r>
              <w:rPr>
                <w:rFonts w:ascii="Cambria Math" w:hAnsi="Cambria Math"/>
                <w:sz w:val="18"/>
              </w:rPr>
              <m:t>F</m:t>
            </m:r>
          </m:e>
        </m:acc>
      </m:oMath>
      <w:r>
        <w:rPr>
          <w:sz w:val="18"/>
        </w:rPr>
        <w:t xml:space="preserve"> represents the average, and </w:t>
      </w:r>
      <m:oMath>
        <m:r>
          <w:rPr>
            <w:rFonts w:ascii="Cambria Math" w:hAnsi="Cambria Math"/>
            <w:sz w:val="18"/>
          </w:rPr>
          <m:t>∆F</m:t>
        </m:r>
      </m:oMath>
      <w:r>
        <w:rPr>
          <w:sz w:val="18"/>
        </w:rPr>
        <w:t xml:space="preserve"> the change</w:t>
      </w:r>
      <w:r w:rsidR="00304E10">
        <w:rPr>
          <w:sz w:val="18"/>
        </w:rPr>
        <w:t>,</w:t>
      </w:r>
      <w:r>
        <w:rPr>
          <w:sz w:val="18"/>
        </w:rPr>
        <w:t xml:space="preserve"> in radiative forcing over this time interval. </w:t>
      </w:r>
    </w:p>
    <w:p w14:paraId="6D9E461B" w14:textId="77777777" w:rsidR="0025095D" w:rsidRDefault="0025095D" w:rsidP="00556367">
      <w:pPr>
        <w:ind w:left="-227" w:right="-227"/>
        <w:jc w:val="both"/>
        <w:rPr>
          <w:sz w:val="18"/>
        </w:rPr>
      </w:pPr>
    </w:p>
    <w:p w14:paraId="27494E35" w14:textId="3906B869" w:rsidR="009C49AE" w:rsidRDefault="00142E36" w:rsidP="00556367">
      <w:pPr>
        <w:ind w:left="-227" w:right="-227"/>
        <w:jc w:val="both"/>
        <w:rPr>
          <w:sz w:val="18"/>
        </w:rPr>
      </w:pPr>
      <w:r w:rsidRPr="009E1E0E">
        <w:rPr>
          <w:sz w:val="18"/>
        </w:rPr>
        <w:t xml:space="preserve">Including this longer timescale </w:t>
      </w:r>
      <w:r w:rsidR="00F90FD3">
        <w:rPr>
          <w:sz w:val="18"/>
        </w:rPr>
        <w:t>term</w:t>
      </w:r>
      <w:r w:rsidR="004A1640">
        <w:rPr>
          <w:sz w:val="18"/>
        </w:rPr>
        <w:t xml:space="preserve"> in a similar way to the short timescale term in Allen </w:t>
      </w:r>
      <w:r w:rsidR="004A1640" w:rsidRPr="004A1640">
        <w:rPr>
          <w:i/>
          <w:sz w:val="18"/>
        </w:rPr>
        <w:t>et al.</w:t>
      </w:r>
      <w:r w:rsidR="004A1640">
        <w:rPr>
          <w:sz w:val="18"/>
        </w:rPr>
        <w:t xml:space="preserve"> (2018)</w:t>
      </w:r>
      <w:r w:rsidR="00F90FD3">
        <w:rPr>
          <w:sz w:val="18"/>
        </w:rPr>
        <w:t>,</w:t>
      </w:r>
      <w:r w:rsidRPr="009E1E0E">
        <w:rPr>
          <w:sz w:val="18"/>
        </w:rPr>
        <w:t xml:space="preserve"> t</w:t>
      </w:r>
      <w:r w:rsidR="009C49AE" w:rsidRPr="009E1E0E">
        <w:rPr>
          <w:sz w:val="18"/>
        </w:rPr>
        <w:t>he full expression</w:t>
      </w:r>
      <w:r w:rsidR="00DB125C" w:rsidRPr="009E1E0E">
        <w:rPr>
          <w:sz w:val="18"/>
        </w:rPr>
        <w:t xml:space="preserve"> </w:t>
      </w:r>
      <w:r w:rsidR="009C49AE" w:rsidRPr="009E1E0E">
        <w:rPr>
          <w:sz w:val="18"/>
        </w:rPr>
        <w:t>for warming</w:t>
      </w:r>
      <w:r w:rsidR="009A2F35" w:rsidRPr="009E1E0E">
        <w:rPr>
          <w:sz w:val="18"/>
        </w:rPr>
        <w:t xml:space="preserve"> </w:t>
      </w:r>
      <w:r w:rsidR="00F90FD3">
        <w:rPr>
          <w:sz w:val="18"/>
        </w:rPr>
        <w:t>(</w:t>
      </w:r>
      <w:r w:rsidR="00F90FD3" w:rsidRPr="009E1E0E">
        <w:rPr>
          <w:sz w:val="18"/>
        </w:rPr>
        <w:sym w:font="Symbol" w:char="F044"/>
      </w:r>
      <w:r w:rsidR="00F90FD3">
        <w:rPr>
          <w:sz w:val="18"/>
        </w:rPr>
        <w:t>T)</w:t>
      </w:r>
      <w:r w:rsidR="005C21FA">
        <w:rPr>
          <w:sz w:val="18"/>
        </w:rPr>
        <w:t xml:space="preserve"> resulting from a com</w:t>
      </w:r>
      <w:r w:rsidR="004C6753">
        <w:rPr>
          <w:sz w:val="18"/>
        </w:rPr>
        <w:t>b</w:t>
      </w:r>
      <w:r w:rsidR="005C21FA">
        <w:rPr>
          <w:sz w:val="18"/>
        </w:rPr>
        <w:t xml:space="preserve">ination of </w:t>
      </w:r>
      <w:r w:rsidR="0025095D">
        <w:rPr>
          <w:sz w:val="18"/>
        </w:rPr>
        <w:t xml:space="preserve">cumulative </w:t>
      </w:r>
      <w:r w:rsidR="005C21FA">
        <w:rPr>
          <w:sz w:val="18"/>
        </w:rPr>
        <w:t>CO</w:t>
      </w:r>
      <w:r w:rsidR="005C21FA" w:rsidRPr="005C21FA">
        <w:rPr>
          <w:sz w:val="18"/>
          <w:vertAlign w:val="subscript"/>
        </w:rPr>
        <w:t>2</w:t>
      </w:r>
      <w:r w:rsidR="005C21FA">
        <w:rPr>
          <w:sz w:val="18"/>
        </w:rPr>
        <w:t xml:space="preserve"> </w:t>
      </w:r>
      <w:r w:rsidR="002F0734">
        <w:rPr>
          <w:sz w:val="18"/>
        </w:rPr>
        <w:t xml:space="preserve">emissions </w:t>
      </w:r>
      <m:oMath>
        <m:r>
          <w:rPr>
            <w:rFonts w:ascii="Cambria Math" w:hAnsi="Cambria Math"/>
            <w:sz w:val="18"/>
          </w:rPr>
          <m:t>G</m:t>
        </m:r>
      </m:oMath>
      <w:r w:rsidR="0025095D">
        <w:rPr>
          <w:sz w:val="18"/>
        </w:rPr>
        <w:t xml:space="preserve"> </w:t>
      </w:r>
      <w:r w:rsidR="005C21FA">
        <w:rPr>
          <w:sz w:val="18"/>
        </w:rPr>
        <w:t xml:space="preserve">and </w:t>
      </w:r>
      <w:r w:rsidR="0025095D">
        <w:rPr>
          <w:sz w:val="18"/>
        </w:rPr>
        <w:t>non-CO</w:t>
      </w:r>
      <w:r w:rsidR="0025095D">
        <w:rPr>
          <w:sz w:val="18"/>
          <w:vertAlign w:val="subscript"/>
        </w:rPr>
        <w:t>2</w:t>
      </w:r>
      <w:r w:rsidR="0025095D">
        <w:rPr>
          <w:sz w:val="18"/>
        </w:rPr>
        <w:t xml:space="preserve"> </w:t>
      </w:r>
      <w:r w:rsidR="006205BD">
        <w:rPr>
          <w:sz w:val="18"/>
        </w:rPr>
        <w:t xml:space="preserve">radiative </w:t>
      </w:r>
      <w:r w:rsidR="005C21FA">
        <w:rPr>
          <w:sz w:val="18"/>
        </w:rPr>
        <w:t>forcing</w:t>
      </w:r>
      <w:r w:rsidR="009C49AE" w:rsidRPr="009E1E0E">
        <w:rPr>
          <w:sz w:val="18"/>
        </w:rPr>
        <w:t xml:space="preserve"> </w:t>
      </w:r>
      <m:oMath>
        <m:r>
          <w:rPr>
            <w:rFonts w:ascii="Cambria Math" w:hAnsi="Cambria Math"/>
            <w:sz w:val="18"/>
          </w:rPr>
          <m:t>F</m:t>
        </m:r>
      </m:oMath>
      <w:r w:rsidR="0025095D">
        <w:rPr>
          <w:sz w:val="18"/>
        </w:rPr>
        <w:t xml:space="preserve"> </w:t>
      </w:r>
      <w:r w:rsidR="003E5838">
        <w:rPr>
          <w:sz w:val="18"/>
        </w:rPr>
        <w:t xml:space="preserve">over a given time-interval </w:t>
      </w:r>
      <w:r w:rsidR="00702618">
        <w:rPr>
          <w:sz w:val="18"/>
        </w:rPr>
        <w:t>i</w:t>
      </w:r>
      <w:r w:rsidR="009C49AE" w:rsidRPr="009E1E0E">
        <w:rPr>
          <w:sz w:val="18"/>
        </w:rPr>
        <w:t>s</w:t>
      </w:r>
    </w:p>
    <w:p w14:paraId="687E6821" w14:textId="546DA596" w:rsidR="00CE1713" w:rsidRPr="00CE1713" w:rsidRDefault="00CE1713" w:rsidP="00330281">
      <w:pPr>
        <w:ind w:left="-170" w:right="-170"/>
        <w:jc w:val="both"/>
        <w:rPr>
          <w:sz w:val="13"/>
        </w:rPr>
      </w:pPr>
    </w:p>
    <w:p w14:paraId="3D9B936A" w14:textId="17408A26" w:rsidR="008E6CCA" w:rsidRDefault="00CE1713" w:rsidP="00680DD6">
      <w:pPr>
        <w:ind w:left="-170" w:right="-170"/>
        <w:jc w:val="center"/>
        <w:rPr>
          <w:sz w:val="18"/>
        </w:rPr>
      </w:pPr>
      <m:oMath>
        <m:r>
          <m:rPr>
            <m:sty m:val="p"/>
          </m:rPr>
          <w:rPr>
            <w:rFonts w:ascii="Cambria Math" w:hAnsi="Cambria Math"/>
            <w:sz w:val="18"/>
          </w:rPr>
          <m:t>Δ</m:t>
        </m:r>
        <m:r>
          <w:rPr>
            <w:rFonts w:ascii="Cambria Math" w:hAnsi="Cambria Math"/>
            <w:sz w:val="18"/>
          </w:rPr>
          <m:t>T=</m:t>
        </m:r>
        <m:r>
          <m:rPr>
            <m:nor/>
          </m:rPr>
          <w:rPr>
            <w:rFonts w:ascii="Cambria Math" w:hAnsi="Cambria Math"/>
            <w:sz w:val="18"/>
          </w:rPr>
          <m:t>TCRE×</m:t>
        </m:r>
        <m:d>
          <m:dPr>
            <m:begChr m:val="["/>
            <m:endChr m:val="]"/>
            <m:ctrlPr>
              <w:rPr>
                <w:rFonts w:ascii="Cambria Math" w:hAnsi="Cambria Math"/>
                <w:i/>
                <w:sz w:val="18"/>
              </w:rPr>
            </m:ctrlPr>
          </m:dPr>
          <m:e>
            <m:r>
              <w:rPr>
                <w:rFonts w:ascii="Cambria Math" w:hAnsi="Cambria Math"/>
                <w:sz w:val="18"/>
              </w:rPr>
              <m:t>G+</m:t>
            </m:r>
            <m:f>
              <m:fPr>
                <m:ctrlPr>
                  <w:rPr>
                    <w:rFonts w:ascii="Cambria Math" w:hAnsi="Cambria Math"/>
                    <w:i/>
                    <w:sz w:val="18"/>
                  </w:rPr>
                </m:ctrlPr>
              </m:fPr>
              <m:num>
                <m:r>
                  <w:rPr>
                    <w:rFonts w:ascii="Cambria Math" w:hAnsi="Cambria Math"/>
                    <w:sz w:val="18"/>
                  </w:rPr>
                  <m:t>γH</m:t>
                </m:r>
                <m:d>
                  <m:dPr>
                    <m:ctrlPr>
                      <w:rPr>
                        <w:rFonts w:ascii="Cambria Math" w:hAnsi="Cambria Math"/>
                        <w:i/>
                        <w:sz w:val="18"/>
                      </w:rPr>
                    </m:ctrlPr>
                  </m:dPr>
                  <m:e>
                    <m:r>
                      <w:rPr>
                        <w:rFonts w:ascii="Cambria Math" w:hAnsi="Cambria Math"/>
                        <w:sz w:val="18"/>
                      </w:rPr>
                      <m:t>ϵ</m:t>
                    </m:r>
                    <m:acc>
                      <m:accPr>
                        <m:chr m:val="̅"/>
                        <m:ctrlPr>
                          <w:rPr>
                            <w:rFonts w:ascii="Cambria Math" w:hAnsi="Cambria Math"/>
                            <w:i/>
                            <w:sz w:val="18"/>
                          </w:rPr>
                        </m:ctrlPr>
                      </m:accPr>
                      <m:e>
                        <m:r>
                          <w:rPr>
                            <w:rFonts w:ascii="Cambria Math" w:hAnsi="Cambria Math"/>
                            <w:sz w:val="18"/>
                          </w:rPr>
                          <m:t>F</m:t>
                        </m:r>
                      </m:e>
                    </m:acc>
                    <m:r>
                      <w:rPr>
                        <w:rFonts w:ascii="Cambria Math" w:hAnsi="Cambria Math"/>
                        <w:sz w:val="18"/>
                      </w:rPr>
                      <m:t>∆t+∆F</m:t>
                    </m:r>
                  </m:e>
                </m:d>
              </m:num>
              <m:den>
                <m:sSub>
                  <m:sSubPr>
                    <m:ctrlPr>
                      <w:rPr>
                        <w:rFonts w:ascii="Cambria Math" w:eastAsiaTheme="minorEastAsia" w:hAnsi="Cambria Math"/>
                        <w:i/>
                        <w:sz w:val="18"/>
                      </w:rPr>
                    </m:ctrlPr>
                  </m:sSubPr>
                  <m:e>
                    <m:r>
                      <m:rPr>
                        <m:nor/>
                      </m:rPr>
                      <w:rPr>
                        <w:rFonts w:ascii="Cambria Math" w:eastAsiaTheme="minorEastAsia" w:hAnsi="Cambria Math"/>
                        <w:sz w:val="18"/>
                      </w:rPr>
                      <m:t>AGWP</m:t>
                    </m:r>
                  </m:e>
                  <m:sub>
                    <m:r>
                      <w:rPr>
                        <w:rFonts w:ascii="Cambria Math" w:eastAsiaTheme="minorEastAsia" w:hAnsi="Cambria Math"/>
                        <w:sz w:val="18"/>
                      </w:rPr>
                      <m:t>H</m:t>
                    </m:r>
                  </m:sub>
                </m:sSub>
              </m:den>
            </m:f>
          </m:e>
        </m:d>
      </m:oMath>
      <w:r>
        <w:rPr>
          <w:sz w:val="18"/>
        </w:rPr>
        <w:t xml:space="preserve">   </w:t>
      </w:r>
      <w:r w:rsidR="00C604F5">
        <w:rPr>
          <w:sz w:val="18"/>
        </w:rPr>
        <w:t xml:space="preserve"> </w:t>
      </w:r>
      <w:r w:rsidR="000B26BF">
        <w:rPr>
          <w:sz w:val="18"/>
        </w:rPr>
        <w:t xml:space="preserve"> </w:t>
      </w:r>
      <w:r>
        <w:rPr>
          <w:sz w:val="18"/>
        </w:rPr>
        <w:t>(</w:t>
      </w:r>
      <w:r w:rsidR="00D00E35">
        <w:rPr>
          <w:sz w:val="18"/>
        </w:rPr>
        <w:t>2</w:t>
      </w:r>
      <w:r>
        <w:rPr>
          <w:sz w:val="18"/>
        </w:rPr>
        <w:t>)</w:t>
      </w:r>
    </w:p>
    <w:p w14:paraId="1F7646A3" w14:textId="77777777" w:rsidR="008E6CCA" w:rsidRPr="00680DD6" w:rsidRDefault="008E6CCA" w:rsidP="00680DD6">
      <w:pPr>
        <w:ind w:right="-170"/>
        <w:jc w:val="both"/>
        <w:rPr>
          <w:sz w:val="13"/>
          <w:szCs w:val="13"/>
        </w:rPr>
      </w:pPr>
    </w:p>
    <w:p w14:paraId="7596A517" w14:textId="1D83787E" w:rsidR="00556367" w:rsidRDefault="00DB125C" w:rsidP="002937C3">
      <w:pPr>
        <w:ind w:left="-227" w:right="-227"/>
        <w:jc w:val="both"/>
        <w:rPr>
          <w:rFonts w:eastAsiaTheme="minorEastAsia"/>
          <w:sz w:val="18"/>
        </w:rPr>
      </w:pPr>
      <w:r w:rsidRPr="009E1E0E">
        <w:rPr>
          <w:sz w:val="18"/>
        </w:rPr>
        <w:t xml:space="preserve">where the </w:t>
      </w:r>
      <w:r w:rsidR="00C73BC6" w:rsidRPr="009E1E0E">
        <w:rPr>
          <w:sz w:val="18"/>
        </w:rPr>
        <w:t>TCRE is the transient climate response to emissions</w:t>
      </w:r>
      <w:r w:rsidR="002C5AF4">
        <w:rPr>
          <w:sz w:val="18"/>
        </w:rPr>
        <w:fldChar w:fldCharType="begin"/>
      </w:r>
      <w:r w:rsidR="002C5AF4">
        <w:rPr>
          <w:sz w:val="18"/>
        </w:rPr>
        <w:instrText xml:space="preserve"> ADDIN ZOTERO_ITEM CSL_CITATION {"citationID":"bsKb2APD","properties":{"formattedCitation":"\\super 7,8\\nosupersub{}","plainCitation":"7,8","noteIndex":0},"citationItems":[{"id":11,"uris":["http://zotero.org/users/local/uNYZvaCf/items/4QXD5C9E"],"uri":["http://zotero.org/users/local/uNYZvaCf/items/4QXD5C9E"],"itemData":{"id":11,"type":"article-journal","title":"Warming caused by cumulative carbon emissions towards the trillionth tonne","container-title":"Nature","page":"1163-1166","volume":"458","issue":"7242","source":"www.nature.com","abstract":"Global efforts to mitigate climate change are guided by projections of future temperatures1. But the eventual equilibrium global mean temperature associated with a given stabilization level of atmospheric greenhouse gas concentrations remains uncertain1,2,3, complicating the setting of stabilization targets to avoid potentially dangerous levels of global warming4,5,6,7,8. Similar problems apply to the carbon cycle: observations currently provide only a weak constraint on the response to future emissions9,10,11. Here we use ensemble simulations of simple climate-carbon-cycle models constrained by observations and projections from more comprehensive models to simulate the temperature response to a broad range of carbon dioxide emission pathways. We find that the peak warming caused by a given cumulative carbon dioxide emission is better constrained than the warming response to a stabilization scenario. Furthermore, the relationship between cumulative emissions and peak warming is remarkably insensitive to the emission pathway (timing of emissions or peak emission rate). Hence policy targets based on limiting cumulative emissions of carbon dioxide are likely to be more robust to scientific uncertainty than emission-rate or concentration targets. Total anthropogenic emissions of one trillion tonnes of carbon (3.67 trillion tonnes of CO2), about half of which has already been emitted since industrialization began, results in a most likely peak carbon-dioxide-induced warming of 2 °C above pre-industrial temperatures, with a 5–95% confidence interval of 1.3–3.9 °C.","DOI":"10.1038/nature08019","ISSN":"1476-4687","language":"en","author":[{"family":"Allen","given":"Myles R."},{"family":"Frame","given":"David J."},{"family":"Huntingford","given":"Chris"},{"family":"Jones","given":"Chris D."},{"family":"Lowe","given":"Jason A."},{"family":"Meinshausen","given":"Malte"},{"family":"Meinshausen","given":"Nicolai"}],"issued":{"date-parts":[["2009",4]]}}},{"id":204,"uris":["http://zotero.org/users/local/uNYZvaCf/items/5KDW7HQK"],"uri":["http://zotero.org/users/local/uNYZvaCf/items/5KDW7HQK"],"itemData":{"id":204,"type":"article-journal","title":"The proportionality of global warming to cumulative carbon emissions","container-title":"Nature","page":"829-832","volume":"459","issue":"7248","source":"www.nature.com","abstract":"The global temperature response to increasing atmospheric CO2 is often quantified by metrics such as equilibrium climate sensitivity and transient climate response1. These approaches, however, do not account for carbon cycle feedbacks and therefore do not fully represent the net response of the Earth system to anthropogenic CO2 emissions. Climate–carbon modelling experiments have shown that: (1) the warming per unit CO2 emitted does not depend on the background CO2 concentration2; (2) the total allowable emissions for climate stabilization do not depend on the timing of those emissions3,4,5; and (3) the temperature response to a pulse of CO2 is approximately constant on timescales of decades to centuries3,6,7,8. Here we generalize these results and show that the carbon–climate response (CCR), defined as the ratio of temperature change to cumulative carbon emissions, is approximately independent of both the atmospheric CO2 concentration and its rate of change on these timescales. From observational constraints, we estimate CCR to be in the range 1.0–2.1 °C per trillion tonnes of carbon (Tt C) emitted (5th to 95th percentiles), consistent with twenty-first-century CCR values simulated by climate–carbon models. Uncertainty in land-use CO2 emissions and aerosol forcing, however, means that higher observationally constrained values cannot be excluded. The CCR, when evaluated from climate–carbon models under idealized conditions, represents a simple yet robust metric for comparing models, which aggregates both climate feedbacks and carbon cycle feedbacks. CCR is also likely to be a useful concept for climate change mitigation and policy; by combining the uncertainties associated with climate sensitivity, carbon sinks and climate–carbon feedbacks into a single quantity, the CCR allows CO2-induced global mean temperature change to be inferred directly from cumulative carbon emissions.","DOI":"10.1038/nature08047","ISSN":"1476-4687","language":"en","author":[{"family":"Matthews","given":"H. Damon"},{"family":"Gillett","given":"Nathan P."},{"family":"Stott","given":"Peter A."},{"family":"Zickfeld","given":"Kirsten"}],"issued":{"date-parts":[["2009",6]]}}}],"schema":"https://github.com/citation-style-language/schema/raw/master/csl-citation.json"} </w:instrText>
      </w:r>
      <w:r w:rsidR="002C5AF4">
        <w:rPr>
          <w:sz w:val="18"/>
        </w:rPr>
        <w:fldChar w:fldCharType="separate"/>
      </w:r>
      <w:r w:rsidR="002C5AF4" w:rsidRPr="002C5AF4">
        <w:rPr>
          <w:rFonts w:ascii="Calibri" w:cs="Times New Roman"/>
          <w:sz w:val="18"/>
          <w:vertAlign w:val="superscript"/>
          <w:lang w:val="en-US"/>
        </w:rPr>
        <w:t>7,8</w:t>
      </w:r>
      <w:r w:rsidR="002C5AF4">
        <w:rPr>
          <w:sz w:val="18"/>
        </w:rPr>
        <w:fldChar w:fldCharType="end"/>
      </w:r>
      <w:r w:rsidR="00C73BC6" w:rsidRPr="009E1E0E">
        <w:rPr>
          <w:sz w:val="18"/>
        </w:rPr>
        <w:t xml:space="preserve">, </w:t>
      </w:r>
      <w:r w:rsidR="009E5895">
        <w:rPr>
          <w:sz w:val="18"/>
        </w:rPr>
        <w:t xml:space="preserve">, </w:t>
      </w:r>
      <m:oMath>
        <m:acc>
          <m:accPr>
            <m:chr m:val="̅"/>
            <m:ctrlPr>
              <w:rPr>
                <w:rFonts w:ascii="Cambria Math" w:hAnsi="Cambria Math"/>
                <w:i/>
                <w:sz w:val="18"/>
              </w:rPr>
            </m:ctrlPr>
          </m:accPr>
          <m:e>
            <m:r>
              <w:rPr>
                <w:rFonts w:ascii="Cambria Math" w:hAnsi="Cambria Math"/>
                <w:sz w:val="18"/>
              </w:rPr>
              <m:t>F</m:t>
            </m:r>
          </m:e>
        </m:acc>
      </m:oMath>
      <w:r w:rsidR="009E5895">
        <w:rPr>
          <w:sz w:val="18"/>
        </w:rPr>
        <w:t xml:space="preserve"> the average and </w:t>
      </w:r>
      <m:oMath>
        <m:r>
          <w:rPr>
            <w:rFonts w:ascii="Cambria Math" w:hAnsi="Cambria Math"/>
            <w:sz w:val="18"/>
          </w:rPr>
          <m:t>∆F</m:t>
        </m:r>
      </m:oMath>
      <w:r w:rsidR="009E5895">
        <w:rPr>
          <w:sz w:val="18"/>
        </w:rPr>
        <w:t xml:space="preserve"> the change in non-CO</w:t>
      </w:r>
      <w:r w:rsidR="009E5895">
        <w:rPr>
          <w:sz w:val="18"/>
          <w:vertAlign w:val="subscript"/>
        </w:rPr>
        <w:t>2</w:t>
      </w:r>
      <w:r w:rsidR="009E5895">
        <w:rPr>
          <w:sz w:val="18"/>
        </w:rPr>
        <w:t xml:space="preserve"> radiative forcing</w:t>
      </w:r>
      <w:r w:rsidR="003E5838">
        <w:rPr>
          <w:sz w:val="18"/>
        </w:rPr>
        <w:t xml:space="preserve"> over that time-interval</w:t>
      </w:r>
      <w:r w:rsidR="009E5895">
        <w:rPr>
          <w:sz w:val="18"/>
        </w:rPr>
        <w:t xml:space="preserve">. </w:t>
      </w:r>
      <w:r w:rsidR="003E5838">
        <w:rPr>
          <w:sz w:val="18"/>
        </w:rPr>
        <w:t xml:space="preserve">This expression does not capture sub-decadal adjustments, so </w:t>
      </w:r>
      <m:oMath>
        <m:r>
          <w:rPr>
            <w:rFonts w:ascii="Cambria Math" w:hAnsi="Cambria Math"/>
            <w:sz w:val="18"/>
          </w:rPr>
          <m:t>∆F</m:t>
        </m:r>
      </m:oMath>
      <w:r w:rsidR="003E5838">
        <w:rPr>
          <w:sz w:val="18"/>
        </w:rPr>
        <w:t xml:space="preserve"> must be defined between periods each of at least a decade in duration. Allen et al (2018) give a similar expression, but with </w:t>
      </w:r>
      <m:oMath>
        <m:r>
          <w:rPr>
            <w:rFonts w:ascii="Cambria Math" w:hAnsi="Cambria Math"/>
            <w:sz w:val="18"/>
          </w:rPr>
          <m:t>ϵ=0</m:t>
        </m:r>
      </m:oMath>
      <w:r w:rsidR="003E5838">
        <w:rPr>
          <w:sz w:val="18"/>
        </w:rPr>
        <w:t xml:space="preserve"> and </w:t>
      </w:r>
      <m:oMath>
        <m:r>
          <w:rPr>
            <w:rFonts w:ascii="Cambria Math" w:hAnsi="Cambria Math"/>
            <w:sz w:val="18"/>
          </w:rPr>
          <m:t>γ=1</m:t>
        </m:r>
      </m:oMath>
      <w:r w:rsidR="003E5838">
        <w:rPr>
          <w:sz w:val="18"/>
        </w:rPr>
        <w:t>, so neglecting the centennial adjustment to non-CO</w:t>
      </w:r>
      <w:r w:rsidR="003E5838">
        <w:rPr>
          <w:sz w:val="18"/>
          <w:vertAlign w:val="subscript"/>
        </w:rPr>
        <w:t>2</w:t>
      </w:r>
      <w:r w:rsidR="003E5838">
        <w:rPr>
          <w:sz w:val="18"/>
        </w:rPr>
        <w:t xml:space="preserve"> radiative forcing. </w:t>
      </w:r>
      <w:r w:rsidR="0021287C">
        <w:rPr>
          <w:sz w:val="18"/>
        </w:rPr>
        <w:t xml:space="preserve">This more accurate expression is important for calculating carbon budgets for scenarios </w:t>
      </w:r>
      <w:r w:rsidR="0021287C">
        <w:rPr>
          <w:sz w:val="18"/>
        </w:rPr>
        <w:lastRenderedPageBreak/>
        <w:t>in which non-CO</w:t>
      </w:r>
      <w:r w:rsidR="0021287C">
        <w:rPr>
          <w:sz w:val="18"/>
          <w:vertAlign w:val="subscript"/>
        </w:rPr>
        <w:t>2</w:t>
      </w:r>
      <w:r w:rsidR="0021287C">
        <w:rPr>
          <w:sz w:val="18"/>
        </w:rPr>
        <w:t xml:space="preserve"> forcing peaks and declines between now and the time of peak warming. </w:t>
      </w:r>
    </w:p>
    <w:p w14:paraId="5DCEC300" w14:textId="77BE7BB6" w:rsidR="00E419A9" w:rsidRPr="00556367" w:rsidRDefault="00E419A9" w:rsidP="00556367">
      <w:pPr>
        <w:ind w:left="-227" w:right="-227"/>
        <w:jc w:val="both"/>
        <w:rPr>
          <w:rFonts w:eastAsiaTheme="minorEastAsia"/>
          <w:sz w:val="18"/>
        </w:rPr>
      </w:pPr>
    </w:p>
    <w:p w14:paraId="04BE7376" w14:textId="2B2A8688" w:rsidR="00E419A9" w:rsidRPr="0067303C" w:rsidRDefault="0067303C" w:rsidP="0067303C">
      <w:pPr>
        <w:ind w:left="-227" w:right="-227"/>
        <w:jc w:val="both"/>
        <w:rPr>
          <w:rFonts w:asciiTheme="majorHAnsi" w:eastAsiaTheme="minorEastAsia" w:hAnsiTheme="majorHAnsi" w:cstheme="majorHAnsi"/>
          <w:b/>
          <w:sz w:val="21"/>
          <w:szCs w:val="28"/>
        </w:rPr>
      </w:pPr>
      <w:r>
        <w:rPr>
          <w:rFonts w:asciiTheme="majorHAnsi" w:eastAsiaTheme="minorEastAsia" w:hAnsiTheme="majorHAnsi" w:cstheme="majorHAnsi"/>
          <w:b/>
          <w:noProof/>
          <w:sz w:val="21"/>
          <w:szCs w:val="28"/>
          <w:lang w:val="en-US"/>
        </w:rPr>
        <mc:AlternateContent>
          <mc:Choice Requires="wpg">
            <w:drawing>
              <wp:anchor distT="0" distB="0" distL="114300" distR="114300" simplePos="0" relativeHeight="251661312" behindDoc="1" locked="0" layoutInCell="1" allowOverlap="1" wp14:anchorId="5E00422E" wp14:editId="6EE62267">
                <wp:simplePos x="0" y="0"/>
                <wp:positionH relativeFrom="column">
                  <wp:posOffset>22225</wp:posOffset>
                </wp:positionH>
                <wp:positionV relativeFrom="page">
                  <wp:posOffset>98425</wp:posOffset>
                </wp:positionV>
                <wp:extent cx="6004800" cy="5547600"/>
                <wp:effectExtent l="0" t="0" r="2540" b="15240"/>
                <wp:wrapTight wrapText="bothSides">
                  <wp:wrapPolygon edited="0">
                    <wp:start x="183" y="0"/>
                    <wp:lineTo x="183" y="17407"/>
                    <wp:lineTo x="0" y="17703"/>
                    <wp:lineTo x="0" y="21610"/>
                    <wp:lineTo x="21518" y="21610"/>
                    <wp:lineTo x="21563" y="19236"/>
                    <wp:lineTo x="21563" y="0"/>
                    <wp:lineTo x="183" y="0"/>
                  </wp:wrapPolygon>
                </wp:wrapTight>
                <wp:docPr id="11" name="Group 11"/>
                <wp:cNvGraphicFramePr/>
                <a:graphic xmlns:a="http://schemas.openxmlformats.org/drawingml/2006/main">
                  <a:graphicData uri="http://schemas.microsoft.com/office/word/2010/wordprocessingGroup">
                    <wpg:wgp>
                      <wpg:cNvGrpSpPr/>
                      <wpg:grpSpPr>
                        <a:xfrm>
                          <a:off x="0" y="0"/>
                          <a:ext cx="6004800" cy="5547600"/>
                          <a:chOff x="8966" y="35888"/>
                          <a:chExt cx="6005791" cy="5551540"/>
                        </a:xfrm>
                      </wpg:grpSpPr>
                      <pic:pic xmlns:pic="http://schemas.openxmlformats.org/drawingml/2006/picture">
                        <pic:nvPicPr>
                          <pic:cNvPr id="10" name="Picture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80682" y="35888"/>
                            <a:ext cx="5934075" cy="4944745"/>
                          </a:xfrm>
                          <a:prstGeom prst="rect">
                            <a:avLst/>
                          </a:prstGeom>
                        </pic:spPr>
                      </pic:pic>
                      <wps:wsp>
                        <wps:cNvPr id="8" name="Text Box 8"/>
                        <wps:cNvSpPr txBox="1"/>
                        <wps:spPr>
                          <a:xfrm>
                            <a:off x="8966" y="4589608"/>
                            <a:ext cx="5961747" cy="997820"/>
                          </a:xfrm>
                          <a:prstGeom prst="rect">
                            <a:avLst/>
                          </a:prstGeom>
                          <a:solidFill>
                            <a:schemeClr val="lt1"/>
                          </a:solidFill>
                          <a:ln w="6350">
                            <a:solidFill>
                              <a:schemeClr val="bg1"/>
                            </a:solidFill>
                          </a:ln>
                        </wps:spPr>
                        <wps:txbx>
                          <w:txbxContent>
                            <w:p w14:paraId="1B4719B4" w14:textId="5E224706" w:rsidR="00871076" w:rsidRPr="00267211" w:rsidRDefault="00871076" w:rsidP="00C466BE">
                              <w:pPr>
                                <w:jc w:val="both"/>
                                <w:rPr>
                                  <w:sz w:val="16"/>
                                  <w:szCs w:val="16"/>
                                  <w:lang w:eastAsia="ja-JP"/>
                                </w:rPr>
                              </w:pPr>
                              <w:r w:rsidRPr="00267211">
                                <w:rPr>
                                  <w:b/>
                                  <w:sz w:val="16"/>
                                  <w:szCs w:val="16"/>
                                </w:rPr>
                                <w:t>Figure 1</w:t>
                              </w:r>
                              <w:r w:rsidRPr="00267211">
                                <w:rPr>
                                  <w:sz w:val="16"/>
                                  <w:szCs w:val="16"/>
                                </w:rPr>
                                <w:t xml:space="preserve"> </w:t>
                              </w:r>
                              <w:r>
                                <w:rPr>
                                  <w:b/>
                                  <w:sz w:val="16"/>
                                  <w:szCs w:val="16"/>
                                </w:rPr>
                                <w:t>–</w:t>
                              </w:r>
                              <w:r w:rsidRPr="00267211">
                                <w:rPr>
                                  <w:sz w:val="16"/>
                                  <w:szCs w:val="16"/>
                                </w:rPr>
                                <w:t xml:space="preserve"> </w:t>
                              </w:r>
                              <w:r>
                                <w:rPr>
                                  <w:sz w:val="16"/>
                                  <w:szCs w:val="16"/>
                                </w:rPr>
                                <w:t>IIASA SR15 database 1.5</w:t>
                              </w:r>
                              <w:r>
                                <w:rPr>
                                  <w:rFonts w:ascii="Cambria Math" w:hAnsi="Cambria Math" w:hint="eastAsia"/>
                                  <w:sz w:val="16"/>
                                  <w:szCs w:val="16"/>
                                  <w:lang w:eastAsia="ja-JP"/>
                                </w:rPr>
                                <w:t>℃</w:t>
                              </w:r>
                              <w:r>
                                <w:rPr>
                                  <w:rFonts w:ascii="Cambria Math" w:hAnsi="Cambria Math" w:hint="eastAsia"/>
                                  <w:sz w:val="16"/>
                                  <w:szCs w:val="16"/>
                                  <w:lang w:eastAsia="ja-JP"/>
                                </w:rPr>
                                <w:t xml:space="preserve"> </w:t>
                              </w:r>
                              <w:r>
                                <w:rPr>
                                  <w:sz w:val="16"/>
                                  <w:szCs w:val="16"/>
                                  <w:lang w:eastAsia="ja-JP"/>
                                </w:rPr>
                                <w:t>compatible, 2</w:t>
                              </w:r>
                              <w:r>
                                <w:rPr>
                                  <w:rFonts w:ascii="Cambria Math" w:hAnsi="Cambria Math" w:hint="eastAsia"/>
                                  <w:sz w:val="16"/>
                                  <w:szCs w:val="16"/>
                                  <w:lang w:eastAsia="ja-JP"/>
                                </w:rPr>
                                <w:t>℃</w:t>
                              </w:r>
                              <w:r>
                                <w:rPr>
                                  <w:sz w:val="16"/>
                                  <w:szCs w:val="16"/>
                                  <w:lang w:eastAsia="ja-JP"/>
                                </w:rPr>
                                <w:t xml:space="preserve"> lower and 2</w:t>
                              </w:r>
                              <w:r>
                                <w:rPr>
                                  <w:rFonts w:ascii="Cambria Math" w:hAnsi="Cambria Math" w:hint="eastAsia"/>
                                  <w:sz w:val="16"/>
                                  <w:szCs w:val="16"/>
                                  <w:lang w:eastAsia="ja-JP"/>
                                </w:rPr>
                                <w:t>℃</w:t>
                              </w:r>
                              <w:r>
                                <w:rPr>
                                  <w:sz w:val="16"/>
                                  <w:szCs w:val="16"/>
                                  <w:lang w:eastAsia="ja-JP"/>
                                </w:rPr>
                                <w:t xml:space="preserve"> higher scenarios are plotted in panels a (Global annual CO</w:t>
                              </w:r>
                              <w:r w:rsidRPr="00267211">
                                <w:rPr>
                                  <w:sz w:val="16"/>
                                  <w:szCs w:val="16"/>
                                  <w:vertAlign w:val="subscript"/>
                                  <w:lang w:eastAsia="ja-JP"/>
                                </w:rPr>
                                <w:t>2</w:t>
                              </w:r>
                              <w:r>
                                <w:rPr>
                                  <w:sz w:val="16"/>
                                  <w:szCs w:val="16"/>
                                  <w:lang w:eastAsia="ja-JP"/>
                                </w:rPr>
                                <w:t xml:space="preserve"> emissions) and b (non-CO</w:t>
                              </w:r>
                              <w:r w:rsidRPr="00267211">
                                <w:rPr>
                                  <w:sz w:val="16"/>
                                  <w:szCs w:val="16"/>
                                  <w:vertAlign w:val="subscript"/>
                                  <w:lang w:eastAsia="ja-JP"/>
                                </w:rPr>
                                <w:t>2</w:t>
                              </w:r>
                              <w:r>
                                <w:rPr>
                                  <w:sz w:val="16"/>
                                  <w:szCs w:val="16"/>
                                  <w:lang w:eastAsia="ja-JP"/>
                                </w:rPr>
                                <w:t xml:space="preserve"> radiative forcing contribution). These scenarios are extended with the RCP8.5 emissions and radiative forcing datasets back to 1765 (treated as a pre-industrial reference point) and are run through a simple climate model (FaIRv1.3). Temperature response is plotted in panel </w:t>
                              </w:r>
                              <w:proofErr w:type="gramStart"/>
                              <w:r>
                                <w:rPr>
                                  <w:sz w:val="16"/>
                                  <w:szCs w:val="16"/>
                                  <w:lang w:eastAsia="ja-JP"/>
                                </w:rPr>
                                <w:t>c</w:t>
                              </w:r>
                              <w:proofErr w:type="gramEnd"/>
                              <w:r>
                                <w:rPr>
                                  <w:sz w:val="16"/>
                                  <w:szCs w:val="16"/>
                                  <w:lang w:eastAsia="ja-JP"/>
                                </w:rPr>
                                <w:t>, where the distinction between each scenario category is evident (1.5</w:t>
                              </w:r>
                              <w:r>
                                <w:rPr>
                                  <w:rFonts w:ascii="Cambria Math" w:hAnsi="Cambria Math" w:hint="eastAsia"/>
                                  <w:sz w:val="16"/>
                                  <w:szCs w:val="16"/>
                                  <w:lang w:eastAsia="ja-JP"/>
                                </w:rPr>
                                <w:t>℃</w:t>
                              </w:r>
                              <w:r>
                                <w:rPr>
                                  <w:sz w:val="16"/>
                                  <w:szCs w:val="16"/>
                                  <w:lang w:eastAsia="ja-JP"/>
                                </w:rPr>
                                <w:t xml:space="preserve"> compatible = dark blue, 2</w:t>
                              </w:r>
                              <w:r>
                                <w:rPr>
                                  <w:rFonts w:ascii="Cambria Math" w:hAnsi="Cambria Math" w:hint="eastAsia"/>
                                  <w:sz w:val="16"/>
                                  <w:szCs w:val="16"/>
                                  <w:lang w:eastAsia="ja-JP"/>
                                </w:rPr>
                                <w:t>℃</w:t>
                              </w:r>
                              <w:r>
                                <w:rPr>
                                  <w:sz w:val="16"/>
                                  <w:szCs w:val="16"/>
                                  <w:lang w:eastAsia="ja-JP"/>
                                </w:rPr>
                                <w:t xml:space="preserve"> lower = light orange, 2</w:t>
                              </w:r>
                              <w:r>
                                <w:rPr>
                                  <w:rFonts w:ascii="Cambria Math" w:hAnsi="Cambria Math" w:hint="eastAsia"/>
                                  <w:sz w:val="16"/>
                                  <w:szCs w:val="16"/>
                                  <w:lang w:eastAsia="ja-JP"/>
                                </w:rPr>
                                <w:t>℃</w:t>
                              </w:r>
                              <w:r>
                                <w:rPr>
                                  <w:sz w:val="16"/>
                                  <w:szCs w:val="16"/>
                                  <w:lang w:eastAsia="ja-JP"/>
                                </w:rPr>
                                <w:t xml:space="preserve"> higher = dark orange). Panel d uses equation 2 to calculate the cumulative CO</w:t>
                              </w:r>
                              <w:r w:rsidRPr="00267211">
                                <w:rPr>
                                  <w:sz w:val="16"/>
                                  <w:szCs w:val="16"/>
                                  <w:vertAlign w:val="subscript"/>
                                  <w:lang w:eastAsia="ja-JP"/>
                                </w:rPr>
                                <w:t>2</w:t>
                              </w:r>
                              <w:r>
                                <w:rPr>
                                  <w:sz w:val="16"/>
                                  <w:szCs w:val="16"/>
                                  <w:lang w:eastAsia="ja-JP"/>
                                </w:rPr>
                                <w:t xml:space="preserve"> emissions remaining to peak warming, comparing to the actual remaining CO</w:t>
                              </w:r>
                              <w:r w:rsidRPr="00267211">
                                <w:rPr>
                                  <w:sz w:val="16"/>
                                  <w:szCs w:val="16"/>
                                  <w:vertAlign w:val="subscript"/>
                                  <w:lang w:eastAsia="ja-JP"/>
                                </w:rPr>
                                <w:t>2</w:t>
                              </w:r>
                              <w:r>
                                <w:rPr>
                                  <w:sz w:val="16"/>
                                  <w:szCs w:val="16"/>
                                  <w:lang w:eastAsia="ja-JP"/>
                                </w:rPr>
                                <w:t xml:space="preserve"> emissions in each scenario. Open circles use RCP3 as a baseline when calculating AGWP</w:t>
                              </w:r>
                              <w:r w:rsidRPr="003C6391">
                                <w:rPr>
                                  <w:sz w:val="16"/>
                                  <w:szCs w:val="16"/>
                                  <w:vertAlign w:val="subscript"/>
                                  <w:lang w:eastAsia="ja-JP"/>
                                </w:rPr>
                                <w:t>H,CO2</w:t>
                              </w:r>
                              <w:r w:rsidRPr="00DD6F92">
                                <w:rPr>
                                  <w:sz w:val="18"/>
                                  <w:szCs w:val="16"/>
                                  <w:lang w:eastAsia="ja-JP"/>
                                </w:rPr>
                                <w:t>,</w:t>
                              </w:r>
                              <w:r>
                                <w:rPr>
                                  <w:sz w:val="16"/>
                                  <w:szCs w:val="16"/>
                                  <w:lang w:eastAsia="ja-JP"/>
                                </w:rPr>
                                <w:t xml:space="preserve"> closed cir</w:t>
                              </w:r>
                              <w:r w:rsidR="0003178D">
                                <w:rPr>
                                  <w:sz w:val="16"/>
                                  <w:szCs w:val="16"/>
                                  <w:lang w:eastAsia="ja-JP"/>
                                </w:rPr>
                                <w:t>cl</w:t>
                              </w:r>
                              <w:r>
                                <w:rPr>
                                  <w:sz w:val="16"/>
                                  <w:szCs w:val="16"/>
                                  <w:lang w:eastAsia="ja-JP"/>
                                </w:rPr>
                                <w:t>es use RCP45.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00422E" id="Group 11" o:spid="_x0000_s1026" style="position:absolute;left:0;text-align:left;margin-left:1.75pt;margin-top:7.75pt;width:472.8pt;height:436.8pt;z-index:-251655168;mso-position-vertical-relative:page;mso-width-relative:margin;mso-height-relative:margin" coordorigin="89,358" coordsize="60057,55515"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806;top:358;width:59341;height:494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">
                  <v:imagedata r:id="rId7" o:title=""/>
                </v:shape>
                <v:shapetype id="_x0000_t202" coordsize="21600,21600" o:spt="202" path="m,l,21600r21600,l21600,xe">
                  <v:stroke joinstyle="miter"/>
                  <v:path gradientshapeok="t" o:connecttype="rect"/>
                </v:shapetype>
                <v:shape id="Text Box 8" o:spid="_x0000_s1028" type="#_x0000_t202" style="position:absolute;left:89;top:45896;width:59618;height:99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" fillcolor="white [3201]" strokecolor="white [3212]" strokeweight=".5pt">
                  <v:textbox>
                    <w:txbxContent>
                      <w:p w14:paraId="1B4719B4" w14:textId="5E224706" w:rsidR="00871076" w:rsidRPr="00267211" w:rsidRDefault="00871076" w:rsidP="00C466BE">
                        <w:pPr>
                          <w:jc w:val="both"/>
                          <w:rPr>
                            <w:sz w:val="16"/>
                            <w:szCs w:val="16"/>
                            <w:lang w:eastAsia="ja-JP"/>
                          </w:rPr>
                        </w:pPr>
                        <w:r w:rsidRPr="00267211">
                          <w:rPr>
                            <w:b/>
                            <w:sz w:val="16"/>
                            <w:szCs w:val="16"/>
                          </w:rPr>
                          <w:t>Figure 1</w:t>
                        </w:r>
                        <w:r w:rsidRPr="00267211">
                          <w:rPr>
                            <w:sz w:val="16"/>
                            <w:szCs w:val="16"/>
                          </w:rPr>
                          <w:t xml:space="preserve"> </w:t>
                        </w:r>
                        <w:r>
                          <w:rPr>
                            <w:b/>
                            <w:sz w:val="16"/>
                            <w:szCs w:val="16"/>
                          </w:rPr>
                          <w:t>–</w:t>
                        </w:r>
                        <w:r w:rsidRPr="00267211">
                          <w:rPr>
                            <w:sz w:val="16"/>
                            <w:szCs w:val="16"/>
                          </w:rPr>
                          <w:t xml:space="preserve"> </w:t>
                        </w:r>
                        <w:r>
                          <w:rPr>
                            <w:sz w:val="16"/>
                            <w:szCs w:val="16"/>
                          </w:rPr>
                          <w:t>IIASA SR15 database 1.5</w:t>
                        </w:r>
                        <w:r>
                          <w:rPr>
                            <w:rFonts w:ascii="Cambria Math" w:hAnsi="Cambria Math" w:hint="eastAsia"/>
                            <w:sz w:val="16"/>
                            <w:szCs w:val="16"/>
                            <w:lang w:eastAsia="ja-JP"/>
                          </w:rPr>
                          <w:t>℃</w:t>
                        </w:r>
                        <w:r>
                          <w:rPr>
                            <w:rFonts w:ascii="Cambria Math" w:hAnsi="Cambria Math" w:hint="eastAsia"/>
                            <w:sz w:val="16"/>
                            <w:szCs w:val="16"/>
                            <w:lang w:eastAsia="ja-JP"/>
                          </w:rPr>
                          <w:t xml:space="preserve"> </w:t>
                        </w:r>
                        <w:r>
                          <w:rPr>
                            <w:sz w:val="16"/>
                            <w:szCs w:val="16"/>
                            <w:lang w:eastAsia="ja-JP"/>
                          </w:rPr>
                          <w:t>compatible, 2</w:t>
                        </w:r>
                        <w:r>
                          <w:rPr>
                            <w:rFonts w:ascii="Cambria Math" w:hAnsi="Cambria Math" w:hint="eastAsia"/>
                            <w:sz w:val="16"/>
                            <w:szCs w:val="16"/>
                            <w:lang w:eastAsia="ja-JP"/>
                          </w:rPr>
                          <w:t>℃</w:t>
                        </w:r>
                        <w:r>
                          <w:rPr>
                            <w:sz w:val="16"/>
                            <w:szCs w:val="16"/>
                            <w:lang w:eastAsia="ja-JP"/>
                          </w:rPr>
                          <w:t xml:space="preserve"> lower and 2</w:t>
                        </w:r>
                        <w:r>
                          <w:rPr>
                            <w:rFonts w:ascii="Cambria Math" w:hAnsi="Cambria Math" w:hint="eastAsia"/>
                            <w:sz w:val="16"/>
                            <w:szCs w:val="16"/>
                            <w:lang w:eastAsia="ja-JP"/>
                          </w:rPr>
                          <w:t>℃</w:t>
                        </w:r>
                        <w:r>
                          <w:rPr>
                            <w:sz w:val="16"/>
                            <w:szCs w:val="16"/>
                            <w:lang w:eastAsia="ja-JP"/>
                          </w:rPr>
                          <w:t xml:space="preserve"> higher scenarios are plotted in panels a (Global annual CO</w:t>
                        </w:r>
                        <w:r w:rsidRPr="00267211">
                          <w:rPr>
                            <w:sz w:val="16"/>
                            <w:szCs w:val="16"/>
                            <w:vertAlign w:val="subscript"/>
                            <w:lang w:eastAsia="ja-JP"/>
                          </w:rPr>
                          <w:t>2</w:t>
                        </w:r>
                        <w:r>
                          <w:rPr>
                            <w:sz w:val="16"/>
                            <w:szCs w:val="16"/>
                            <w:lang w:eastAsia="ja-JP"/>
                          </w:rPr>
                          <w:t xml:space="preserve"> emissions) and b (non-CO</w:t>
                        </w:r>
                        <w:r w:rsidRPr="00267211">
                          <w:rPr>
                            <w:sz w:val="16"/>
                            <w:szCs w:val="16"/>
                            <w:vertAlign w:val="subscript"/>
                            <w:lang w:eastAsia="ja-JP"/>
                          </w:rPr>
                          <w:t>2</w:t>
                        </w:r>
                        <w:r>
                          <w:rPr>
                            <w:sz w:val="16"/>
                            <w:szCs w:val="16"/>
                            <w:lang w:eastAsia="ja-JP"/>
                          </w:rPr>
                          <w:t xml:space="preserve"> radiative forcing contribution). These scenarios are extended with the RCP8.5 emissions and radiative forcing datasets back to 1765 (treated as a pre-industrial reference point) and are run through a simple climate model (FaIRv1.3). Temperature response is plotted in panel </w:t>
                        </w:r>
                        <w:proofErr w:type="gramStart"/>
                        <w:r>
                          <w:rPr>
                            <w:sz w:val="16"/>
                            <w:szCs w:val="16"/>
                            <w:lang w:eastAsia="ja-JP"/>
                          </w:rPr>
                          <w:t>c</w:t>
                        </w:r>
                        <w:proofErr w:type="gramEnd"/>
                        <w:r>
                          <w:rPr>
                            <w:sz w:val="16"/>
                            <w:szCs w:val="16"/>
                            <w:lang w:eastAsia="ja-JP"/>
                          </w:rPr>
                          <w:t>, where the distinction between each scenario category is evident (1.5</w:t>
                        </w:r>
                        <w:r>
                          <w:rPr>
                            <w:rFonts w:ascii="Cambria Math" w:hAnsi="Cambria Math" w:hint="eastAsia"/>
                            <w:sz w:val="16"/>
                            <w:szCs w:val="16"/>
                            <w:lang w:eastAsia="ja-JP"/>
                          </w:rPr>
                          <w:t>℃</w:t>
                        </w:r>
                        <w:r>
                          <w:rPr>
                            <w:sz w:val="16"/>
                            <w:szCs w:val="16"/>
                            <w:lang w:eastAsia="ja-JP"/>
                          </w:rPr>
                          <w:t xml:space="preserve"> compatible = dark blue, 2</w:t>
                        </w:r>
                        <w:r>
                          <w:rPr>
                            <w:rFonts w:ascii="Cambria Math" w:hAnsi="Cambria Math" w:hint="eastAsia"/>
                            <w:sz w:val="16"/>
                            <w:szCs w:val="16"/>
                            <w:lang w:eastAsia="ja-JP"/>
                          </w:rPr>
                          <w:t>℃</w:t>
                        </w:r>
                        <w:r>
                          <w:rPr>
                            <w:sz w:val="16"/>
                            <w:szCs w:val="16"/>
                            <w:lang w:eastAsia="ja-JP"/>
                          </w:rPr>
                          <w:t xml:space="preserve"> lower = light orange, 2</w:t>
                        </w:r>
                        <w:r>
                          <w:rPr>
                            <w:rFonts w:ascii="Cambria Math" w:hAnsi="Cambria Math" w:hint="eastAsia"/>
                            <w:sz w:val="16"/>
                            <w:szCs w:val="16"/>
                            <w:lang w:eastAsia="ja-JP"/>
                          </w:rPr>
                          <w:t>℃</w:t>
                        </w:r>
                        <w:r>
                          <w:rPr>
                            <w:sz w:val="16"/>
                            <w:szCs w:val="16"/>
                            <w:lang w:eastAsia="ja-JP"/>
                          </w:rPr>
                          <w:t xml:space="preserve"> higher = dark orange). Panel d uses equation 2 to calculate the cumulative CO</w:t>
                        </w:r>
                        <w:r w:rsidRPr="00267211">
                          <w:rPr>
                            <w:sz w:val="16"/>
                            <w:szCs w:val="16"/>
                            <w:vertAlign w:val="subscript"/>
                            <w:lang w:eastAsia="ja-JP"/>
                          </w:rPr>
                          <w:t>2</w:t>
                        </w:r>
                        <w:r>
                          <w:rPr>
                            <w:sz w:val="16"/>
                            <w:szCs w:val="16"/>
                            <w:lang w:eastAsia="ja-JP"/>
                          </w:rPr>
                          <w:t xml:space="preserve"> emissions remaining to peak warming, comparing to the actual remaining CO</w:t>
                        </w:r>
                        <w:r w:rsidRPr="00267211">
                          <w:rPr>
                            <w:sz w:val="16"/>
                            <w:szCs w:val="16"/>
                            <w:vertAlign w:val="subscript"/>
                            <w:lang w:eastAsia="ja-JP"/>
                          </w:rPr>
                          <w:t>2</w:t>
                        </w:r>
                        <w:r>
                          <w:rPr>
                            <w:sz w:val="16"/>
                            <w:szCs w:val="16"/>
                            <w:lang w:eastAsia="ja-JP"/>
                          </w:rPr>
                          <w:t xml:space="preserve"> emissions in each scenario. Open circles use RCP3 as a baseline when calculating AGWP</w:t>
                        </w:r>
                        <w:r w:rsidRPr="003C6391">
                          <w:rPr>
                            <w:sz w:val="16"/>
                            <w:szCs w:val="16"/>
                            <w:vertAlign w:val="subscript"/>
                            <w:lang w:eastAsia="ja-JP"/>
                          </w:rPr>
                          <w:t>H,CO2</w:t>
                        </w:r>
                        <w:r w:rsidRPr="00DD6F92">
                          <w:rPr>
                            <w:sz w:val="18"/>
                            <w:szCs w:val="16"/>
                            <w:lang w:eastAsia="ja-JP"/>
                          </w:rPr>
                          <w:t>,</w:t>
                        </w:r>
                        <w:r>
                          <w:rPr>
                            <w:sz w:val="16"/>
                            <w:szCs w:val="16"/>
                            <w:lang w:eastAsia="ja-JP"/>
                          </w:rPr>
                          <w:t xml:space="preserve"> closed cir</w:t>
                        </w:r>
                        <w:r w:rsidR="0003178D">
                          <w:rPr>
                            <w:sz w:val="16"/>
                            <w:szCs w:val="16"/>
                            <w:lang w:eastAsia="ja-JP"/>
                          </w:rPr>
                          <w:t>cl</w:t>
                        </w:r>
                        <w:r>
                          <w:rPr>
                            <w:sz w:val="16"/>
                            <w:szCs w:val="16"/>
                            <w:lang w:eastAsia="ja-JP"/>
                          </w:rPr>
                          <w:t>es use RCP45.</w:t>
                        </w:r>
                      </w:p>
                    </w:txbxContent>
                  </v:textbox>
                </v:shape>
                <w10:wrap type="tight" anchory="page"/>
              </v:group>
            </w:pict>
          </mc:Fallback>
        </mc:AlternateContent>
      </w:r>
      <w:r w:rsidR="004D7FB6">
        <w:rPr>
          <w:rFonts w:asciiTheme="majorHAnsi" w:eastAsiaTheme="minorEastAsia" w:hAnsiTheme="majorHAnsi" w:cstheme="majorHAnsi"/>
          <w:b/>
          <w:sz w:val="21"/>
          <w:szCs w:val="28"/>
        </w:rPr>
        <w:t>Predicting budgets for</w:t>
      </w:r>
      <w:r w:rsidR="00E419A9" w:rsidRPr="009E1E0E">
        <w:rPr>
          <w:rFonts w:asciiTheme="majorHAnsi" w:eastAsiaTheme="minorEastAsia" w:hAnsiTheme="majorHAnsi" w:cstheme="majorHAnsi"/>
          <w:b/>
          <w:sz w:val="21"/>
          <w:szCs w:val="28"/>
        </w:rPr>
        <w:t xml:space="preserve"> ambitious mitigation scenarios </w:t>
      </w:r>
    </w:p>
    <w:p w14:paraId="229543FE" w14:textId="758B2AE5" w:rsidR="009819E2" w:rsidRDefault="009819E2" w:rsidP="00556367">
      <w:pPr>
        <w:ind w:left="-227" w:right="-227"/>
        <w:jc w:val="both"/>
        <w:rPr>
          <w:rFonts w:eastAsiaTheme="minorEastAsia" w:cstheme="minorHAnsi"/>
          <w:sz w:val="18"/>
          <w:szCs w:val="28"/>
        </w:rPr>
      </w:pPr>
    </w:p>
    <w:p w14:paraId="6A1B362E" w14:textId="5FCD2738" w:rsidR="00D21D41" w:rsidRDefault="009819E2" w:rsidP="00556367">
      <w:pPr>
        <w:ind w:left="-227" w:right="-227"/>
        <w:jc w:val="both"/>
        <w:rPr>
          <w:rFonts w:eastAsiaTheme="minorEastAsia" w:cstheme="minorHAnsi"/>
          <w:sz w:val="18"/>
          <w:szCs w:val="28"/>
        </w:rPr>
      </w:pPr>
      <w:r>
        <w:rPr>
          <w:rFonts w:eastAsiaTheme="minorEastAsia" w:cstheme="minorHAnsi"/>
          <w:sz w:val="18"/>
          <w:szCs w:val="28"/>
        </w:rPr>
        <w:t>The IIASA database</w:t>
      </w:r>
      <w:r w:rsidR="009210B2">
        <w:rPr>
          <w:rFonts w:eastAsiaTheme="minorEastAsia" w:cstheme="minorHAnsi"/>
          <w:sz w:val="18"/>
          <w:szCs w:val="28"/>
        </w:rPr>
        <w:fldChar w:fldCharType="begin"/>
      </w:r>
      <w:r w:rsidR="009210B2">
        <w:rPr>
          <w:rFonts w:eastAsiaTheme="minorEastAsia" w:cstheme="minorHAnsi"/>
          <w:sz w:val="18"/>
          <w:szCs w:val="28"/>
        </w:rPr>
        <w:instrText xml:space="preserve"> ADDIN ZOTERO_ITEM CSL_CITATION {"citationID":"y4XdlXQB","properties":{"formattedCitation":"\\super 13,14\\nosupersub{}","plainCitation":"13,14","noteIndex":0},"citationItems":[{"id":219,"uris":["http://zotero.org/users/local/uNYZvaCf/items/LX65DKCI"],"uri":["http://zotero.org/users/local/uNYZvaCf/items/LX65DKCI"],"itemData":{"id":219,"type":"book","title":"IAMC 1.5°C Scenario Explorer and Data hosted by IIASA","publisher":"Integrated Assessment Modeling Consortium &amp; International Institute for Applied Systems Analysis","note":"Published: Integrated Assessment Modeling Consortium &amp; International Institute for Applied Systems Analysis\nDOI: 10.22022/SR15/08-2018.15429","author":[{"family":"Huppmann","given":"Daniel"},{"family":"Kriegler","given":"Elmar"},{"family":"Krey","given":"Volker"},{"family":"Riahi","given":"Keywan"},{"family":"Rogelj","given":"Joeri"},{"family":"Rose","given":"Steven K."},{"family":"Weyant","given":"John"},{"family":"Bauer","given":"Nico"},{"family":"Bertram","given":"Christoph"},{"family":"Bosetti","given":"Valentina"},{"family":"Calvin","given":"Katherine"},{"family":"Doelman","given":"Jonathan"},{"family":"Drouet","given":"Laurent"},{"family":"Emmerling","given":"Johannes"},{"family":"Frank","given":"Stefan"},{"family":"Fujimori","given":"Shinichiro"},{"family":"Gernaat","given":"David"},{"family":"Grubler","given":"Arnulf"},{"family":"Guivarch","given":"Celine"},{"family":"Haigh","given":"Martin"},{"family":"Holz","given":"Christian"},{"family":"Iyer","given":"Gokul"},{"family":"Kato","given":"Etsushi"},{"family":"Keramidas","given":"Kimon"},{"family":"Kitous","given":"Alban"},{"family":"Leblanc","given":"Florian"},{"family":"Liu","given":"Jing-Yu"},{"family":"Löffler","given":"Konstantin"},{"family":"Luderer","given":"Gunnar"},{"family":"Marcucci","given":"Adriana"},{"family":"McCollum","given":"David"},{"family":"Mima","given":"Silvana"},{"family":"Popp","given":"Alexander"},{"family":"Sands","given":"Ronald D."},{"family":"Sano","given":"Fuminori"},{"family":"Strefler","given":"Jessica"},{"family":"Tsutsui","given":"Junichi"},{"family":"Van Vuuren","given":"Detlef"},{"family":"Vrontisi","given":"Zoi"},{"family":"Wise","given":"Marshall"},{"family":"Zhang","given":"Runsen"}],"issued":{"date-parts":[["2018"]]}}},{"id":2,"uris":["http://zotero.org/users/local/uNYZvaCf/items/3XXEIKWH"],"uri":["http://zotero.org/users/local/uNYZvaCf/items/3XXEIKWH"],"itemData":{"id":2,"type":"article-journal","title":"A new scenario resource for integrated 1.5 °C research","container-title":"Nature Climate Change","page":"1","source":"www.nature.com","abstract":"Scenarios have supported assessments of the IPCC for decades. A new scenario ensemble and a suite of visualization and analysis tools is now made available alongside the IPCC 1.5 °C Special Report to improve transparency and re-use of scenario data across research communities.","DOI":"10.1038/s41558-018-0317-4","ISSN":"1758-6798","language":"En","author":[{"family":"Huppmann","given":"Daniel"},{"family":"Rogelj","given":"Joeri"},{"family":"Kriegler","given":"Elmar"},{"family":"Krey","given":"Volker"},{"family":"Riahi","given":"Keywan"}],"issued":{"date-parts":[["2018",10,15]]}}}],"schema":"https://github.com/citation-style-language/schema/raw/master/csl-citation.json"} </w:instrText>
      </w:r>
      <w:r w:rsidR="009210B2">
        <w:rPr>
          <w:rFonts w:eastAsiaTheme="minorEastAsia" w:cstheme="minorHAnsi"/>
          <w:sz w:val="18"/>
          <w:szCs w:val="28"/>
        </w:rPr>
        <w:fldChar w:fldCharType="separate"/>
      </w:r>
      <w:r w:rsidR="009210B2" w:rsidRPr="009210B2">
        <w:rPr>
          <w:rFonts w:ascii="Calibri" w:cs="Times New Roman"/>
          <w:sz w:val="18"/>
          <w:vertAlign w:val="superscript"/>
          <w:lang w:val="en-US"/>
        </w:rPr>
        <w:t>13,14</w:t>
      </w:r>
      <w:r w:rsidR="009210B2">
        <w:rPr>
          <w:rFonts w:eastAsiaTheme="minorEastAsia" w:cstheme="minorHAnsi"/>
          <w:sz w:val="18"/>
          <w:szCs w:val="28"/>
        </w:rPr>
        <w:fldChar w:fldCharType="end"/>
      </w:r>
      <w:r>
        <w:rPr>
          <w:rFonts w:eastAsiaTheme="minorEastAsia" w:cstheme="minorHAnsi"/>
          <w:sz w:val="18"/>
          <w:szCs w:val="28"/>
        </w:rPr>
        <w:t xml:space="preserve"> of scenarios used in the recent IPCC Special Report on Global Warming of 1.5</w:t>
      </w:r>
      <w:r w:rsidRPr="00077262">
        <w:rPr>
          <w:rFonts w:ascii="Cambria Math" w:eastAsiaTheme="minorEastAsia" w:hAnsi="Cambria Math" w:cs="Cambria Math"/>
          <w:sz w:val="18"/>
          <w:szCs w:val="28"/>
          <w:lang w:eastAsia="ja-JP"/>
        </w:rPr>
        <w:t>℃</w:t>
      </w:r>
      <w:r w:rsidR="0071055E">
        <w:rPr>
          <w:rFonts w:ascii="Cambria Math" w:eastAsiaTheme="minorEastAsia" w:hAnsi="Cambria Math" w:cs="Cambria Math"/>
          <w:sz w:val="18"/>
          <w:szCs w:val="28"/>
          <w:lang w:eastAsia="ja-JP"/>
        </w:rPr>
        <w:fldChar w:fldCharType="begin"/>
      </w:r>
      <w:r w:rsidR="0071055E">
        <w:rPr>
          <w:rFonts w:ascii="Cambria Math" w:eastAsiaTheme="minorEastAsia" w:hAnsi="Cambria Math" w:cs="Cambria Math"/>
          <w:sz w:val="18"/>
          <w:szCs w:val="28"/>
          <w:lang w:eastAsia="ja-JP"/>
        </w:rPr>
        <w:instrText xml:space="preserve"> ADDIN ZOTERO_ITEM CSL_CITATION {"citationID":"jCNCFFoT","properties":{"formattedCitation":"\\super 15\\nosupersub{}","plainCitation":"15","noteIndex":0},"citationItems":[{"id":242,"uris":["http://zotero.org/users/local/uNYZvaCf/items/I6ADYQ4J"],"uri":["http://zotero.org/users/local/uNYZvaCf/items/I6ADYQ4J"],"itemData":{"id":242,"type":"article-journal","title":"Summary for Policymakers of the Special Report on the Global Warming of 1.5°C","author":[{"literal":"IPCC"}],"issued":{"date-parts":[["2018",12]]}}}],"schema":"https://github.com/citation-style-language/schema/raw/master/csl-citation.json"} </w:instrText>
      </w:r>
      <w:r w:rsidR="0071055E">
        <w:rPr>
          <w:rFonts w:ascii="Cambria Math" w:eastAsiaTheme="minorEastAsia" w:hAnsi="Cambria Math" w:cs="Cambria Math"/>
          <w:sz w:val="18"/>
          <w:szCs w:val="28"/>
          <w:lang w:eastAsia="ja-JP"/>
        </w:rPr>
        <w:fldChar w:fldCharType="separate"/>
      </w:r>
      <w:r w:rsidR="0071055E" w:rsidRPr="0071055E">
        <w:rPr>
          <w:rFonts w:ascii="Cambria Math" w:hAnsi="Cambria Math" w:cs="Times New Roman"/>
          <w:sz w:val="18"/>
          <w:vertAlign w:val="superscript"/>
          <w:lang w:val="en-US"/>
        </w:rPr>
        <w:t>15</w:t>
      </w:r>
      <w:r w:rsidR="0071055E">
        <w:rPr>
          <w:rFonts w:ascii="Cambria Math" w:eastAsiaTheme="minorEastAsia" w:hAnsi="Cambria Math" w:cs="Cambria Math"/>
          <w:sz w:val="18"/>
          <w:szCs w:val="28"/>
          <w:lang w:eastAsia="ja-JP"/>
        </w:rPr>
        <w:fldChar w:fldCharType="end"/>
      </w:r>
      <w:r w:rsidR="00E61BFB">
        <w:rPr>
          <w:rFonts w:ascii="Cambria Math" w:eastAsiaTheme="minorEastAsia" w:hAnsi="Cambria Math" w:cs="Cambria Math"/>
          <w:sz w:val="18"/>
          <w:szCs w:val="28"/>
          <w:lang w:eastAsia="ja-JP"/>
        </w:rPr>
        <w:t xml:space="preserve"> </w:t>
      </w:r>
      <w:r w:rsidR="00E61BFB">
        <w:rPr>
          <w:rFonts w:eastAsiaTheme="minorEastAsia" w:cs="Cambria Math"/>
          <w:sz w:val="18"/>
          <w:szCs w:val="28"/>
          <w:lang w:eastAsia="ja-JP"/>
        </w:rPr>
        <w:t>(SR15)</w:t>
      </w:r>
      <w:r>
        <w:rPr>
          <w:rFonts w:eastAsiaTheme="minorEastAsia" w:cstheme="minorHAnsi"/>
          <w:sz w:val="18"/>
          <w:szCs w:val="28"/>
        </w:rPr>
        <w:t xml:space="preserve"> are a useful testing ground for equation 2. </w:t>
      </w:r>
      <w:r w:rsidR="00AB32DE">
        <w:rPr>
          <w:rFonts w:eastAsiaTheme="minorEastAsia" w:cstheme="minorHAnsi"/>
          <w:sz w:val="18"/>
          <w:szCs w:val="28"/>
        </w:rPr>
        <w:t xml:space="preserve">Figure 1 </w:t>
      </w:r>
      <w:r w:rsidR="00F057AB">
        <w:rPr>
          <w:rFonts w:eastAsiaTheme="minorEastAsia" w:cstheme="minorHAnsi"/>
          <w:sz w:val="18"/>
          <w:szCs w:val="28"/>
        </w:rPr>
        <w:t xml:space="preserve">plots </w:t>
      </w:r>
      <w:r w:rsidR="000B665B">
        <w:rPr>
          <w:rFonts w:eastAsiaTheme="minorEastAsia" w:cstheme="minorHAnsi"/>
          <w:sz w:val="18"/>
          <w:szCs w:val="28"/>
        </w:rPr>
        <w:t xml:space="preserve">a range of </w:t>
      </w:r>
      <w:r w:rsidR="00DA12ED">
        <w:rPr>
          <w:rFonts w:eastAsiaTheme="minorEastAsia" w:cstheme="minorHAnsi"/>
          <w:sz w:val="18"/>
          <w:szCs w:val="28"/>
        </w:rPr>
        <w:t>IIASA scenarios</w:t>
      </w:r>
      <w:r w:rsidR="00916196">
        <w:rPr>
          <w:rFonts w:eastAsiaTheme="minorEastAsia" w:cstheme="minorHAnsi"/>
          <w:sz w:val="18"/>
          <w:szCs w:val="28"/>
        </w:rPr>
        <w:t xml:space="preserve"> </w:t>
      </w:r>
      <w:r w:rsidR="00F057AB">
        <w:rPr>
          <w:rFonts w:eastAsiaTheme="minorEastAsia" w:cstheme="minorHAnsi"/>
          <w:sz w:val="18"/>
          <w:szCs w:val="28"/>
        </w:rPr>
        <w:t>in panels a</w:t>
      </w:r>
      <w:r w:rsidR="00853CA7">
        <w:rPr>
          <w:rFonts w:eastAsiaTheme="minorEastAsia" w:cstheme="minorHAnsi"/>
          <w:sz w:val="18"/>
          <w:szCs w:val="28"/>
        </w:rPr>
        <w:t xml:space="preserve"> (CO</w:t>
      </w:r>
      <w:r w:rsidR="00853CA7" w:rsidRPr="00853CA7">
        <w:rPr>
          <w:rFonts w:eastAsiaTheme="minorEastAsia" w:cstheme="minorHAnsi"/>
          <w:sz w:val="18"/>
          <w:szCs w:val="28"/>
          <w:vertAlign w:val="subscript"/>
        </w:rPr>
        <w:t>2</w:t>
      </w:r>
      <w:r w:rsidR="00853CA7">
        <w:rPr>
          <w:rFonts w:eastAsiaTheme="minorEastAsia" w:cstheme="minorHAnsi"/>
          <w:sz w:val="18"/>
          <w:szCs w:val="28"/>
        </w:rPr>
        <w:t xml:space="preserve"> emissions between 2005-2100)</w:t>
      </w:r>
      <w:r w:rsidR="00F057AB">
        <w:rPr>
          <w:rFonts w:eastAsiaTheme="minorEastAsia" w:cstheme="minorHAnsi"/>
          <w:sz w:val="18"/>
          <w:szCs w:val="28"/>
        </w:rPr>
        <w:t xml:space="preserve"> and b</w:t>
      </w:r>
      <w:r w:rsidR="00853CA7">
        <w:rPr>
          <w:rFonts w:eastAsiaTheme="minorEastAsia" w:cstheme="minorHAnsi"/>
          <w:sz w:val="18"/>
          <w:szCs w:val="28"/>
        </w:rPr>
        <w:t xml:space="preserve"> (non-CO</w:t>
      </w:r>
      <w:r w:rsidR="00853CA7" w:rsidRPr="00853CA7">
        <w:rPr>
          <w:rFonts w:eastAsiaTheme="minorEastAsia" w:cstheme="minorHAnsi"/>
          <w:sz w:val="18"/>
          <w:szCs w:val="28"/>
          <w:vertAlign w:val="subscript"/>
        </w:rPr>
        <w:t>2</w:t>
      </w:r>
      <w:r w:rsidR="00853CA7">
        <w:rPr>
          <w:rFonts w:eastAsiaTheme="minorEastAsia" w:cstheme="minorHAnsi"/>
          <w:sz w:val="18"/>
          <w:szCs w:val="28"/>
        </w:rPr>
        <w:t xml:space="preserve"> radiative forcing between 2005-2100)</w:t>
      </w:r>
      <w:r w:rsidR="00E84F95">
        <w:rPr>
          <w:rFonts w:eastAsiaTheme="minorEastAsia" w:cstheme="minorHAnsi"/>
          <w:sz w:val="18"/>
          <w:szCs w:val="28"/>
        </w:rPr>
        <w:t xml:space="preserve"> for models and scenarios contributing to IPCC</w:t>
      </w:r>
      <w:r w:rsidR="009E7614">
        <w:rPr>
          <w:rFonts w:eastAsiaTheme="minorEastAsia" w:cstheme="minorHAnsi"/>
          <w:sz w:val="18"/>
          <w:szCs w:val="28"/>
        </w:rPr>
        <w:t>’s</w:t>
      </w:r>
      <w:r w:rsidR="00E84F95">
        <w:rPr>
          <w:rFonts w:eastAsiaTheme="minorEastAsia" w:cstheme="minorHAnsi"/>
          <w:sz w:val="18"/>
          <w:szCs w:val="28"/>
        </w:rPr>
        <w:t xml:space="preserve"> SR15</w:t>
      </w:r>
      <w:r w:rsidR="00F057AB">
        <w:rPr>
          <w:rFonts w:eastAsiaTheme="minorEastAsia" w:cstheme="minorHAnsi"/>
          <w:sz w:val="18"/>
          <w:szCs w:val="28"/>
        </w:rPr>
        <w:t xml:space="preserve">. The scenarios which are </w:t>
      </w:r>
      <w:r w:rsidR="00DA12ED">
        <w:rPr>
          <w:rFonts w:eastAsiaTheme="minorEastAsia" w:cstheme="minorHAnsi"/>
          <w:sz w:val="18"/>
          <w:szCs w:val="28"/>
        </w:rPr>
        <w:t xml:space="preserve">labelled as consistent with </w:t>
      </w:r>
      <w:r w:rsidR="001108F4">
        <w:rPr>
          <w:rFonts w:eastAsiaTheme="minorEastAsia" w:cstheme="minorHAnsi"/>
          <w:sz w:val="18"/>
          <w:szCs w:val="28"/>
        </w:rPr>
        <w:t xml:space="preserve">a </w:t>
      </w:r>
      <w:r w:rsidR="00916196">
        <w:rPr>
          <w:rFonts w:eastAsiaTheme="minorEastAsia" w:cstheme="minorHAnsi"/>
          <w:sz w:val="18"/>
          <w:szCs w:val="28"/>
        </w:rPr>
        <w:t xml:space="preserve">“below </w:t>
      </w:r>
      <w:r w:rsidR="00DA12ED">
        <w:rPr>
          <w:rFonts w:eastAsiaTheme="minorEastAsia" w:cstheme="minorHAnsi"/>
          <w:sz w:val="18"/>
          <w:szCs w:val="28"/>
        </w:rPr>
        <w:t>1.5</w:t>
      </w:r>
      <w:r w:rsidR="00DA12ED" w:rsidRPr="00077262">
        <w:rPr>
          <w:rFonts w:ascii="Cambria Math" w:eastAsiaTheme="minorEastAsia" w:hAnsi="Cambria Math" w:cs="Cambria Math"/>
          <w:sz w:val="18"/>
          <w:szCs w:val="28"/>
          <w:lang w:eastAsia="ja-JP"/>
        </w:rPr>
        <w:t>℃</w:t>
      </w:r>
      <w:r w:rsidR="00DA12ED">
        <w:rPr>
          <w:rFonts w:eastAsiaTheme="minorEastAsia" w:cstheme="minorHAnsi"/>
          <w:sz w:val="18"/>
          <w:szCs w:val="28"/>
        </w:rPr>
        <w:t xml:space="preserve"> in 2100</w:t>
      </w:r>
      <w:r w:rsidR="00916196">
        <w:rPr>
          <w:rFonts w:eastAsiaTheme="minorEastAsia" w:cstheme="minorHAnsi"/>
          <w:sz w:val="18"/>
          <w:szCs w:val="28"/>
        </w:rPr>
        <w:t>”</w:t>
      </w:r>
      <w:r w:rsidR="001108F4">
        <w:rPr>
          <w:rFonts w:eastAsiaTheme="minorEastAsia" w:cstheme="minorHAnsi"/>
          <w:sz w:val="18"/>
          <w:szCs w:val="28"/>
        </w:rPr>
        <w:t xml:space="preserve"> target</w:t>
      </w:r>
      <w:r w:rsidR="004F1CFB" w:rsidRPr="004F1CFB">
        <w:rPr>
          <w:rFonts w:eastAsiaTheme="minorEastAsia" w:cstheme="minorHAnsi"/>
          <w:sz w:val="18"/>
          <w:szCs w:val="28"/>
        </w:rPr>
        <w:t xml:space="preserve"> </w:t>
      </w:r>
      <w:r w:rsidR="004F1CFB">
        <w:rPr>
          <w:rFonts w:eastAsiaTheme="minorEastAsia" w:cstheme="minorHAnsi"/>
          <w:sz w:val="18"/>
          <w:szCs w:val="28"/>
        </w:rPr>
        <w:t xml:space="preserve">in the IIASA database </w:t>
      </w:r>
      <w:r w:rsidR="00DA12ED">
        <w:rPr>
          <w:rFonts w:eastAsiaTheme="minorEastAsia" w:cstheme="minorHAnsi"/>
          <w:sz w:val="18"/>
          <w:szCs w:val="28"/>
        </w:rPr>
        <w:t xml:space="preserve">(determined with a run </w:t>
      </w:r>
      <w:r w:rsidR="00356D27">
        <w:rPr>
          <w:rFonts w:eastAsiaTheme="minorEastAsia" w:cstheme="minorHAnsi"/>
          <w:sz w:val="18"/>
          <w:szCs w:val="28"/>
        </w:rPr>
        <w:t xml:space="preserve">through </w:t>
      </w:r>
      <w:r w:rsidR="00223C9B">
        <w:rPr>
          <w:rFonts w:eastAsiaTheme="minorEastAsia" w:cstheme="minorHAnsi"/>
          <w:sz w:val="18"/>
          <w:szCs w:val="28"/>
        </w:rPr>
        <w:t xml:space="preserve">the </w:t>
      </w:r>
      <w:r w:rsidR="00356D27">
        <w:rPr>
          <w:rFonts w:eastAsiaTheme="minorEastAsia" w:cstheme="minorHAnsi"/>
          <w:sz w:val="18"/>
          <w:szCs w:val="28"/>
        </w:rPr>
        <w:t>MAGICC6 Simple Climate Model</w:t>
      </w:r>
      <w:r w:rsidR="00C554B4">
        <w:rPr>
          <w:rFonts w:eastAsiaTheme="minorEastAsia" w:cstheme="minorHAnsi"/>
          <w:sz w:val="18"/>
          <w:szCs w:val="28"/>
        </w:rPr>
        <w:t xml:space="preserve"> (SCM)</w:t>
      </w:r>
      <w:r w:rsidR="00356D27">
        <w:rPr>
          <w:rFonts w:eastAsiaTheme="minorEastAsia" w:cstheme="minorHAnsi"/>
          <w:sz w:val="18"/>
          <w:szCs w:val="28"/>
        </w:rPr>
        <w:t xml:space="preserve"> </w:t>
      </w:r>
      <w:r w:rsidR="00DA12ED">
        <w:rPr>
          <w:rFonts w:eastAsiaTheme="minorEastAsia" w:cstheme="minorHAnsi"/>
          <w:sz w:val="18"/>
          <w:szCs w:val="28"/>
        </w:rPr>
        <w:t>with best</w:t>
      </w:r>
      <w:r w:rsidR="00356D27">
        <w:rPr>
          <w:rFonts w:eastAsiaTheme="minorEastAsia" w:cstheme="minorHAnsi"/>
          <w:sz w:val="18"/>
          <w:szCs w:val="28"/>
        </w:rPr>
        <w:t>-</w:t>
      </w:r>
      <w:r w:rsidR="00DA12ED">
        <w:rPr>
          <w:rFonts w:eastAsiaTheme="minorEastAsia" w:cstheme="minorHAnsi"/>
          <w:sz w:val="18"/>
          <w:szCs w:val="28"/>
        </w:rPr>
        <w:t>estimate parameters)</w:t>
      </w:r>
      <w:r w:rsidR="00916196">
        <w:rPr>
          <w:rFonts w:eastAsiaTheme="minorEastAsia" w:cstheme="minorHAnsi"/>
          <w:sz w:val="18"/>
          <w:szCs w:val="28"/>
        </w:rPr>
        <w:t xml:space="preserve"> are plotted in blue, “2</w:t>
      </w:r>
      <w:r w:rsidR="00916196" w:rsidRPr="00077262">
        <w:rPr>
          <w:rFonts w:ascii="Cambria Math" w:eastAsiaTheme="minorEastAsia" w:hAnsi="Cambria Math" w:cs="Cambria Math"/>
          <w:sz w:val="18"/>
          <w:szCs w:val="28"/>
          <w:lang w:eastAsia="ja-JP"/>
        </w:rPr>
        <w:t>℃</w:t>
      </w:r>
      <w:r w:rsidR="00916196">
        <w:rPr>
          <w:rFonts w:eastAsiaTheme="minorEastAsia" w:cstheme="minorHAnsi"/>
          <w:sz w:val="18"/>
          <w:szCs w:val="28"/>
        </w:rPr>
        <w:t xml:space="preserve"> lower” are </w:t>
      </w:r>
      <w:r w:rsidR="004F1CFB">
        <w:rPr>
          <w:rFonts w:eastAsiaTheme="minorEastAsia" w:cstheme="minorHAnsi"/>
          <w:sz w:val="18"/>
          <w:szCs w:val="28"/>
        </w:rPr>
        <w:t xml:space="preserve">plotted </w:t>
      </w:r>
      <w:r w:rsidR="00916196">
        <w:rPr>
          <w:rFonts w:eastAsiaTheme="minorEastAsia" w:cstheme="minorHAnsi"/>
          <w:sz w:val="18"/>
          <w:szCs w:val="28"/>
        </w:rPr>
        <w:t>in light orange and “2</w:t>
      </w:r>
      <w:r w:rsidR="00916196" w:rsidRPr="00077262">
        <w:rPr>
          <w:rFonts w:ascii="Cambria Math" w:eastAsiaTheme="minorEastAsia" w:hAnsi="Cambria Math" w:cs="Cambria Math"/>
          <w:sz w:val="18"/>
          <w:szCs w:val="28"/>
          <w:lang w:eastAsia="ja-JP"/>
        </w:rPr>
        <w:t>℃</w:t>
      </w:r>
      <w:r w:rsidR="00916196">
        <w:rPr>
          <w:rFonts w:eastAsiaTheme="minorEastAsia" w:cstheme="minorHAnsi"/>
          <w:sz w:val="18"/>
          <w:szCs w:val="28"/>
        </w:rPr>
        <w:t xml:space="preserve"> higher” are </w:t>
      </w:r>
      <w:r w:rsidR="004F1CFB">
        <w:rPr>
          <w:rFonts w:eastAsiaTheme="minorEastAsia" w:cstheme="minorHAnsi"/>
          <w:sz w:val="18"/>
          <w:szCs w:val="28"/>
        </w:rPr>
        <w:t xml:space="preserve">plotted </w:t>
      </w:r>
      <w:r w:rsidR="00916196">
        <w:rPr>
          <w:rFonts w:eastAsiaTheme="minorEastAsia" w:cstheme="minorHAnsi"/>
          <w:sz w:val="18"/>
          <w:szCs w:val="28"/>
        </w:rPr>
        <w:t>in dark orange</w:t>
      </w:r>
      <w:r w:rsidR="001566DB">
        <w:rPr>
          <w:rFonts w:eastAsiaTheme="minorEastAsia" w:cstheme="minorHAnsi"/>
          <w:sz w:val="18"/>
          <w:szCs w:val="28"/>
        </w:rPr>
        <w:t>.</w:t>
      </w:r>
    </w:p>
    <w:p w14:paraId="46EF3B25" w14:textId="62BCE583" w:rsidR="001C11FD" w:rsidRDefault="001C11FD" w:rsidP="00556367">
      <w:pPr>
        <w:ind w:left="-227" w:right="-227"/>
        <w:jc w:val="both"/>
        <w:rPr>
          <w:rFonts w:eastAsiaTheme="minorEastAsia" w:cstheme="minorHAnsi"/>
          <w:sz w:val="18"/>
          <w:szCs w:val="28"/>
        </w:rPr>
      </w:pPr>
    </w:p>
    <w:p w14:paraId="3AD824F5" w14:textId="69A7001C" w:rsidR="00044232" w:rsidRDefault="00C554B4" w:rsidP="004A59CA">
      <w:pPr>
        <w:ind w:left="-227" w:right="-227"/>
        <w:jc w:val="both"/>
        <w:rPr>
          <w:rFonts w:eastAsiaTheme="minorEastAsia" w:cstheme="minorHAnsi"/>
          <w:sz w:val="18"/>
          <w:szCs w:val="28"/>
        </w:rPr>
      </w:pPr>
      <w:r>
        <w:rPr>
          <w:rFonts w:eastAsiaTheme="minorEastAsia" w:cstheme="minorHAnsi"/>
          <w:sz w:val="18"/>
          <w:szCs w:val="28"/>
        </w:rPr>
        <w:t xml:space="preserve">Panel c shows the temperature response for each scenario plotted in panels </w:t>
      </w:r>
      <w:proofErr w:type="spellStart"/>
      <w:proofErr w:type="gramStart"/>
      <w:r>
        <w:rPr>
          <w:rFonts w:eastAsiaTheme="minorEastAsia" w:cstheme="minorHAnsi"/>
          <w:sz w:val="18"/>
          <w:szCs w:val="28"/>
        </w:rPr>
        <w:t>a</w:t>
      </w:r>
      <w:r w:rsidR="00F37DF4">
        <w:rPr>
          <w:rFonts w:eastAsiaTheme="minorEastAsia" w:cstheme="minorHAnsi"/>
          <w:sz w:val="18"/>
          <w:szCs w:val="28"/>
        </w:rPr>
        <w:t>,</w:t>
      </w:r>
      <w:r>
        <w:rPr>
          <w:rFonts w:eastAsiaTheme="minorEastAsia" w:cstheme="minorHAnsi"/>
          <w:sz w:val="18"/>
          <w:szCs w:val="28"/>
        </w:rPr>
        <w:t>b</w:t>
      </w:r>
      <w:proofErr w:type="spellEnd"/>
      <w:r>
        <w:rPr>
          <w:rFonts w:eastAsiaTheme="minorEastAsia" w:cstheme="minorHAnsi"/>
          <w:sz w:val="18"/>
          <w:szCs w:val="28"/>
        </w:rPr>
        <w:t>.</w:t>
      </w:r>
      <w:proofErr w:type="gramEnd"/>
      <w:r>
        <w:rPr>
          <w:rFonts w:eastAsiaTheme="minorEastAsia" w:cstheme="minorHAnsi"/>
          <w:sz w:val="18"/>
          <w:szCs w:val="28"/>
        </w:rPr>
        <w:t xml:space="preserve"> The temperature response is calculated using the </w:t>
      </w:r>
      <w:proofErr w:type="spellStart"/>
      <w:r>
        <w:rPr>
          <w:rFonts w:eastAsiaTheme="minorEastAsia" w:cstheme="minorHAnsi"/>
          <w:sz w:val="18"/>
          <w:szCs w:val="28"/>
        </w:rPr>
        <w:t>FaIR</w:t>
      </w:r>
      <w:proofErr w:type="spellEnd"/>
      <w:r>
        <w:rPr>
          <w:rFonts w:eastAsiaTheme="minorEastAsia" w:cstheme="minorHAnsi"/>
          <w:sz w:val="18"/>
          <w:szCs w:val="28"/>
        </w:rPr>
        <w:t xml:space="preserve"> SCM</w:t>
      </w:r>
      <w:r>
        <w:rPr>
          <w:rFonts w:eastAsiaTheme="minorEastAsia" w:cstheme="minorHAnsi"/>
          <w:sz w:val="18"/>
          <w:szCs w:val="28"/>
        </w:rPr>
        <w:fldChar w:fldCharType="begin"/>
      </w:r>
      <w:r>
        <w:rPr>
          <w:rFonts w:eastAsiaTheme="minorEastAsia" w:cstheme="minorHAnsi"/>
          <w:sz w:val="18"/>
          <w:szCs w:val="28"/>
        </w:rPr>
        <w:instrText xml:space="preserve"> ADDIN ZOTERO_ITEM CSL_CITATION {"citationID":"EFDYv3cy","properties":{"formattedCitation":"\\super 11\\nosupersub{}","plainCitation":"11","noteIndex":0},"citationItems":[{"id":59,"uris":["http://zotero.org/users/local/uNYZvaCf/items/6ETBX3CY"],"uri":["http://zotero.org/users/local/uNYZvaCf/items/6ETBX3CY"],"itemData":{"id":59,"type":"article-journal","title":"FAIR v1.3: a simple emissions-based impulse response and carbon cycle model","container-title":"Geoscientific Model Development","page":"2273-2297","volume":"11","issue":"6","source":"www.geosci-model-dev.net","abstract":"&lt;p&gt;&lt;strong&gt;Abstract.&lt;/strong&gt; Simple climate models can be valuable if they are able to replicate aspects of complex fully coupled earth system models. Larger ensembles can be produced, enabling a probabilistic view of future climate change. A simple emissions-based climate model, FAIR, is presented, which calculates atmospheric concentrations of greenhouse gases and effective radiative forcing (ERF) from greenhouse gases, aerosols, ozone and other agents. Model runs are constrained to observed temperature change from 1880 to 2016 and produce a range of future projections under the Representative Concentration Pathway (RCP) scenarios. The constrained estimates of equilibrium climate sensitivity (ECS), transient climate response (TCR) and transient climate response to cumulative CO&lt;sub&gt;2&lt;/sub&gt; emissions (TCRE) are 2.86 (2.01 to 4.22)&lt;span class=\"thinspace\"&gt;&lt;/span&gt;K, 1.53 (1.05 to 2.41)&lt;span class=\"thinspace\"&gt;&lt;/span&gt;K and 1.40 (0.96 to 2.23)&lt;span class=\"thinspace\"&gt;&lt;/span&gt;K (1000&lt;span class=\"thinspace\"&gt;&lt;/span&gt;GtC)&lt;sup&gt;−1&lt;/sup&gt; (median and 5–95&lt;span class=\"thinspace\"&gt;&lt;/span&gt;% credible intervals). These are in good agreement with the likely Intergovernmental Panel on Climate Change (IPCC) Fifth Assessment Report (AR5) range, noting that AR5 estimates were derived from a combination of climate models, observations and expert judgement. The ranges of future projections of temperature and ranges of estimates of ECS, TCR and TCRE are somewhat sensitive to the prior distributions of ECS∕TCR parameters but less sensitive to the ERF from a doubling of CO&lt;sub&gt;2&lt;/sub&gt; or the observational temperature dataset used to constrain the ensemble. Taking these sensitivities into account, there is no evidence to suggest that the median and credible range of observationally constrained TCR or ECS differ from climate model-derived estimates. The range of temperature projections under RCP8.5 for 2081–2100 in the constrained FAIR model ensemble is lower than the emissions-based estimate reported in AR5 by half a degree, owing to differences in forcing assumptions and ECS∕TCR distributions.&lt;/p&gt;","DOI":"https://doi.org/10.5194/gmd-11-2273-2018","ISSN":"1991-959X","shortTitle":"FAIR v1.3","language":"English","author":[{"family":"Smith","given":"Christopher J."},{"family":"Forster","given":"Piers M."},{"family":"Allen","given":"Myles"},{"family":"Leach","given":"Nicholas"},{"family":"Millar","given":"Richard J."},{"family":"Passerello","given":"Giovanni A."},{"family":"Regayre","given":"Leighton A."}],"issued":{"date-parts":[["2018",6,18]]}}}],"schema":"https://github.com/citation-style-language/schema/raw/master/csl-citation.json"} </w:instrText>
      </w:r>
      <w:r>
        <w:rPr>
          <w:rFonts w:eastAsiaTheme="minorEastAsia" w:cstheme="minorHAnsi"/>
          <w:sz w:val="18"/>
          <w:szCs w:val="28"/>
        </w:rPr>
        <w:fldChar w:fldCharType="separate"/>
      </w:r>
      <w:r w:rsidRPr="00C554B4">
        <w:rPr>
          <w:rFonts w:ascii="Calibri" w:cs="Times New Roman"/>
          <w:sz w:val="18"/>
          <w:vertAlign w:val="superscript"/>
          <w:lang w:val="en-US"/>
        </w:rPr>
        <w:t>11</w:t>
      </w:r>
      <w:r>
        <w:rPr>
          <w:rFonts w:eastAsiaTheme="minorEastAsia" w:cstheme="minorHAnsi"/>
          <w:sz w:val="18"/>
          <w:szCs w:val="28"/>
        </w:rPr>
        <w:fldChar w:fldCharType="end"/>
      </w:r>
      <w:r>
        <w:rPr>
          <w:rFonts w:eastAsiaTheme="minorEastAsia" w:cstheme="minorHAnsi"/>
          <w:sz w:val="18"/>
          <w:szCs w:val="28"/>
        </w:rPr>
        <w:t>, tuned to the same TCR and ECS as the MAGICC default (ECS=3.0, TCR=1.85). The scenarios agree with their I</w:t>
      </w:r>
      <w:r w:rsidR="00DD7B14">
        <w:rPr>
          <w:rFonts w:eastAsiaTheme="minorEastAsia" w:cstheme="minorHAnsi"/>
          <w:sz w:val="18"/>
          <w:szCs w:val="28"/>
        </w:rPr>
        <w:t>I</w:t>
      </w:r>
      <w:r>
        <w:rPr>
          <w:rFonts w:eastAsiaTheme="minorEastAsia" w:cstheme="minorHAnsi"/>
          <w:sz w:val="18"/>
          <w:szCs w:val="28"/>
        </w:rPr>
        <w:t>ASA classification (1.5</w:t>
      </w:r>
      <w:r w:rsidRPr="00077262">
        <w:rPr>
          <w:rFonts w:ascii="Cambria Math" w:eastAsiaTheme="minorEastAsia" w:hAnsi="Cambria Math" w:cs="Cambria Math"/>
          <w:sz w:val="18"/>
          <w:szCs w:val="28"/>
          <w:lang w:eastAsia="ja-JP"/>
        </w:rPr>
        <w:t>℃</w:t>
      </w:r>
      <w:r>
        <w:rPr>
          <w:rFonts w:eastAsiaTheme="minorEastAsia" w:cstheme="minorHAnsi"/>
          <w:sz w:val="18"/>
          <w:szCs w:val="28"/>
        </w:rPr>
        <w:t>, 2</w:t>
      </w:r>
      <w:r w:rsidRPr="00077262">
        <w:rPr>
          <w:rFonts w:ascii="Cambria Math" w:eastAsiaTheme="minorEastAsia" w:hAnsi="Cambria Math" w:cs="Cambria Math"/>
          <w:sz w:val="18"/>
          <w:szCs w:val="28"/>
          <w:lang w:eastAsia="ja-JP"/>
        </w:rPr>
        <w:t>℃</w:t>
      </w:r>
      <w:r>
        <w:rPr>
          <w:rFonts w:ascii="Cambria Math" w:eastAsiaTheme="minorEastAsia" w:hAnsi="Cambria Math" w:cs="Cambria Math"/>
          <w:sz w:val="18"/>
          <w:szCs w:val="28"/>
          <w:lang w:eastAsia="ja-JP"/>
        </w:rPr>
        <w:t xml:space="preserve"> </w:t>
      </w:r>
      <w:r>
        <w:rPr>
          <w:rFonts w:eastAsiaTheme="minorEastAsia" w:cstheme="minorHAnsi"/>
          <w:sz w:val="18"/>
          <w:szCs w:val="28"/>
        </w:rPr>
        <w:t>lower, 2</w:t>
      </w:r>
      <w:r w:rsidRPr="00077262">
        <w:rPr>
          <w:rFonts w:ascii="Cambria Math" w:eastAsiaTheme="minorEastAsia" w:hAnsi="Cambria Math" w:cs="Cambria Math"/>
          <w:sz w:val="18"/>
          <w:szCs w:val="28"/>
          <w:lang w:eastAsia="ja-JP"/>
        </w:rPr>
        <w:t>℃</w:t>
      </w:r>
      <w:r>
        <w:rPr>
          <w:rFonts w:ascii="Cambria Math" w:eastAsiaTheme="minorEastAsia" w:hAnsi="Cambria Math" w:cs="Cambria Math"/>
          <w:sz w:val="18"/>
          <w:szCs w:val="28"/>
          <w:lang w:eastAsia="ja-JP"/>
        </w:rPr>
        <w:t xml:space="preserve"> </w:t>
      </w:r>
      <w:r>
        <w:rPr>
          <w:rFonts w:eastAsiaTheme="minorEastAsia" w:cstheme="minorHAnsi"/>
          <w:sz w:val="18"/>
          <w:szCs w:val="28"/>
        </w:rPr>
        <w:t xml:space="preserve">higher) and demonstrate a range of plausible ambitious mitigation options. Panel d shows the estimated remaining cumulative carbon emissions, G, calculated with equation 2 plotted against their actual remaining carbon budget to peak warming </w:t>
      </w:r>
      <w:r w:rsidR="00644EA8">
        <w:rPr>
          <w:rFonts w:eastAsiaTheme="minorEastAsia" w:cstheme="minorHAnsi"/>
          <w:sz w:val="18"/>
          <w:szCs w:val="28"/>
        </w:rPr>
        <w:t>(</w:t>
      </w:r>
      <w:r w:rsidR="002937C3">
        <w:rPr>
          <w:rFonts w:eastAsiaTheme="minorEastAsia" w:cstheme="minorHAnsi"/>
          <w:sz w:val="18"/>
          <w:szCs w:val="28"/>
        </w:rPr>
        <w:t xml:space="preserve">estimated </w:t>
      </w:r>
      <w:r w:rsidR="00644EA8">
        <w:rPr>
          <w:rFonts w:eastAsiaTheme="minorEastAsia" w:cstheme="minorHAnsi"/>
          <w:sz w:val="18"/>
          <w:szCs w:val="28"/>
        </w:rPr>
        <w:t xml:space="preserve">from </w:t>
      </w:r>
      <w:r>
        <w:rPr>
          <w:rFonts w:eastAsiaTheme="minorEastAsia" w:cstheme="minorHAnsi"/>
          <w:sz w:val="18"/>
          <w:szCs w:val="28"/>
        </w:rPr>
        <w:t>panel c</w:t>
      </w:r>
      <w:r w:rsidR="00644EA8">
        <w:rPr>
          <w:rFonts w:eastAsiaTheme="minorEastAsia" w:cstheme="minorHAnsi"/>
          <w:sz w:val="18"/>
          <w:szCs w:val="28"/>
        </w:rPr>
        <w:t>)</w:t>
      </w:r>
      <w:r>
        <w:rPr>
          <w:rFonts w:eastAsiaTheme="minorEastAsia" w:cstheme="minorHAnsi"/>
          <w:sz w:val="18"/>
          <w:szCs w:val="28"/>
        </w:rPr>
        <w:t xml:space="preserve">. </w:t>
      </w:r>
      <w:r w:rsidR="00644EA8">
        <w:rPr>
          <w:rFonts w:eastAsiaTheme="minorEastAsia" w:cstheme="minorHAnsi"/>
          <w:sz w:val="18"/>
          <w:szCs w:val="28"/>
        </w:rPr>
        <w:t>Comparing to figure</w:t>
      </w:r>
      <w:r w:rsidR="00130E41">
        <w:rPr>
          <w:rFonts w:eastAsiaTheme="minorEastAsia" w:cstheme="minorHAnsi"/>
          <w:sz w:val="18"/>
          <w:szCs w:val="28"/>
        </w:rPr>
        <w:t>s</w:t>
      </w:r>
      <w:r w:rsidR="00644EA8">
        <w:rPr>
          <w:rFonts w:eastAsiaTheme="minorEastAsia" w:cstheme="minorHAnsi"/>
          <w:sz w:val="18"/>
          <w:szCs w:val="28"/>
        </w:rPr>
        <w:t xml:space="preserve"> 2a</w:t>
      </w:r>
      <w:r w:rsidR="00130E41">
        <w:rPr>
          <w:rFonts w:eastAsiaTheme="minorEastAsia" w:cstheme="minorHAnsi"/>
          <w:sz w:val="18"/>
          <w:szCs w:val="28"/>
        </w:rPr>
        <w:t>-</w:t>
      </w:r>
      <w:r w:rsidR="00644EA8">
        <w:rPr>
          <w:rFonts w:eastAsiaTheme="minorEastAsia" w:cstheme="minorHAnsi"/>
          <w:sz w:val="18"/>
          <w:szCs w:val="28"/>
        </w:rPr>
        <w:t xml:space="preserve">c in Leach </w:t>
      </w:r>
      <w:r w:rsidR="00644EA8" w:rsidRPr="00644EA8">
        <w:rPr>
          <w:rFonts w:eastAsiaTheme="minorEastAsia" w:cstheme="minorHAnsi"/>
          <w:i/>
          <w:sz w:val="18"/>
          <w:szCs w:val="28"/>
        </w:rPr>
        <w:t>et al.</w:t>
      </w:r>
      <w:r w:rsidR="00644EA8">
        <w:rPr>
          <w:rFonts w:eastAsiaTheme="minorEastAsia" w:cstheme="minorHAnsi"/>
          <w:sz w:val="18"/>
          <w:szCs w:val="28"/>
        </w:rPr>
        <w:t xml:space="preserve"> (2018) the predicted remaining carbon budgets in</w:t>
      </w:r>
      <w:r w:rsidR="00130E41">
        <w:rPr>
          <w:rFonts w:eastAsiaTheme="minorEastAsia" w:cstheme="minorHAnsi"/>
          <w:sz w:val="18"/>
          <w:szCs w:val="28"/>
        </w:rPr>
        <w:t xml:space="preserve"> each scenario here</w:t>
      </w:r>
      <w:r w:rsidR="00644EA8">
        <w:rPr>
          <w:rFonts w:eastAsiaTheme="minorEastAsia" w:cstheme="minorHAnsi"/>
          <w:sz w:val="18"/>
          <w:szCs w:val="28"/>
        </w:rPr>
        <w:t xml:space="preserve"> a</w:t>
      </w:r>
      <w:r w:rsidR="00130E41">
        <w:rPr>
          <w:rFonts w:eastAsiaTheme="minorEastAsia" w:cstheme="minorHAnsi"/>
          <w:sz w:val="18"/>
          <w:szCs w:val="28"/>
        </w:rPr>
        <w:t>re</w:t>
      </w:r>
      <w:r w:rsidR="00644EA8">
        <w:rPr>
          <w:rFonts w:eastAsiaTheme="minorEastAsia" w:cstheme="minorHAnsi"/>
          <w:sz w:val="18"/>
          <w:szCs w:val="28"/>
        </w:rPr>
        <w:t xml:space="preserve"> </w:t>
      </w:r>
      <w:r w:rsidR="00130E41">
        <w:rPr>
          <w:rFonts w:eastAsiaTheme="minorEastAsia" w:cstheme="minorHAnsi"/>
          <w:sz w:val="18"/>
          <w:szCs w:val="28"/>
        </w:rPr>
        <w:t>significantly</w:t>
      </w:r>
      <w:r w:rsidR="00644EA8">
        <w:rPr>
          <w:rFonts w:eastAsiaTheme="minorEastAsia" w:cstheme="minorHAnsi"/>
          <w:sz w:val="18"/>
          <w:szCs w:val="28"/>
        </w:rPr>
        <w:t xml:space="preserve"> </w:t>
      </w:r>
      <w:r w:rsidR="00CB3A5A">
        <w:rPr>
          <w:rFonts w:eastAsiaTheme="minorEastAsia" w:cstheme="minorHAnsi"/>
          <w:sz w:val="18"/>
          <w:szCs w:val="28"/>
        </w:rPr>
        <w:t>more accurate</w:t>
      </w:r>
      <w:r w:rsidR="00130E41">
        <w:rPr>
          <w:rFonts w:eastAsiaTheme="minorEastAsia" w:cstheme="minorHAnsi"/>
          <w:sz w:val="18"/>
          <w:szCs w:val="28"/>
        </w:rPr>
        <w:t xml:space="preserve"> </w:t>
      </w:r>
      <w:r w:rsidR="00BD1666">
        <w:rPr>
          <w:rFonts w:eastAsiaTheme="minorEastAsia" w:cstheme="minorHAnsi"/>
          <w:sz w:val="18"/>
          <w:szCs w:val="28"/>
        </w:rPr>
        <w:t>when</w:t>
      </w:r>
      <w:r w:rsidR="00130E41">
        <w:rPr>
          <w:rFonts w:eastAsiaTheme="minorEastAsia" w:cstheme="minorHAnsi"/>
          <w:sz w:val="18"/>
          <w:szCs w:val="28"/>
        </w:rPr>
        <w:t xml:space="preserve"> compared to using total warming </w:t>
      </w:r>
      <w:r w:rsidR="00DA5E08">
        <w:rPr>
          <w:rFonts w:eastAsiaTheme="minorEastAsia" w:cstheme="minorHAnsi"/>
          <w:sz w:val="18"/>
          <w:szCs w:val="28"/>
        </w:rPr>
        <w:t>whilst</w:t>
      </w:r>
      <w:r w:rsidR="00130E41">
        <w:rPr>
          <w:rFonts w:eastAsiaTheme="minorEastAsia" w:cstheme="minorHAnsi"/>
          <w:sz w:val="18"/>
          <w:szCs w:val="28"/>
        </w:rPr>
        <w:t xml:space="preserve"> only accounting for CO</w:t>
      </w:r>
      <w:r w:rsidR="00130E41" w:rsidRPr="00130E41">
        <w:rPr>
          <w:rFonts w:eastAsiaTheme="minorEastAsia" w:cstheme="minorHAnsi"/>
          <w:sz w:val="18"/>
          <w:szCs w:val="28"/>
          <w:vertAlign w:val="subscript"/>
        </w:rPr>
        <w:t>2</w:t>
      </w:r>
      <w:r w:rsidR="00130E41">
        <w:rPr>
          <w:rFonts w:eastAsiaTheme="minorEastAsia" w:cstheme="minorHAnsi"/>
          <w:sz w:val="18"/>
          <w:szCs w:val="28"/>
        </w:rPr>
        <w:t xml:space="preserve"> emissions</w:t>
      </w:r>
      <w:r w:rsidR="009968A7">
        <w:rPr>
          <w:rFonts w:eastAsiaTheme="minorEastAsia" w:cstheme="minorHAnsi"/>
          <w:sz w:val="18"/>
          <w:szCs w:val="28"/>
        </w:rPr>
        <w:t xml:space="preserve"> (Leach </w:t>
      </w:r>
      <w:r w:rsidR="009968A7" w:rsidRPr="009968A7">
        <w:rPr>
          <w:rFonts w:eastAsiaTheme="minorEastAsia" w:cstheme="minorHAnsi"/>
          <w:i/>
          <w:sz w:val="18"/>
          <w:szCs w:val="28"/>
        </w:rPr>
        <w:t>et al.</w:t>
      </w:r>
      <w:r w:rsidR="009968A7">
        <w:rPr>
          <w:rFonts w:eastAsiaTheme="minorEastAsia" w:cstheme="minorHAnsi"/>
          <w:sz w:val="18"/>
          <w:szCs w:val="28"/>
        </w:rPr>
        <w:t xml:space="preserve"> figure 2a)</w:t>
      </w:r>
      <w:r w:rsidR="00130E41">
        <w:rPr>
          <w:rFonts w:eastAsiaTheme="minorEastAsia" w:cstheme="minorHAnsi"/>
          <w:sz w:val="18"/>
          <w:szCs w:val="28"/>
        </w:rPr>
        <w:t>. The process produces a CO</w:t>
      </w:r>
      <w:r w:rsidR="00130E41" w:rsidRPr="00130E41">
        <w:rPr>
          <w:rFonts w:eastAsiaTheme="minorEastAsia" w:cstheme="minorHAnsi"/>
          <w:sz w:val="18"/>
          <w:szCs w:val="28"/>
          <w:vertAlign w:val="subscript"/>
        </w:rPr>
        <w:t>2</w:t>
      </w:r>
      <w:r w:rsidR="005069B1" w:rsidRPr="005069B1">
        <w:rPr>
          <w:rFonts w:eastAsiaTheme="minorEastAsia" w:cstheme="minorHAnsi"/>
          <w:sz w:val="18"/>
          <w:szCs w:val="28"/>
        </w:rPr>
        <w:t>-</w:t>
      </w:r>
      <w:r w:rsidR="00130E41">
        <w:rPr>
          <w:rFonts w:eastAsiaTheme="minorEastAsia" w:cstheme="minorHAnsi"/>
          <w:sz w:val="18"/>
          <w:szCs w:val="28"/>
        </w:rPr>
        <w:t>fe-like quantity but without requiring model</w:t>
      </w:r>
      <w:r w:rsidR="005069B1">
        <w:rPr>
          <w:rFonts w:eastAsiaTheme="minorEastAsia" w:cstheme="minorHAnsi"/>
          <w:sz w:val="18"/>
          <w:szCs w:val="28"/>
        </w:rPr>
        <w:t xml:space="preserve"> output</w:t>
      </w:r>
      <w:r w:rsidR="009F5E3C">
        <w:rPr>
          <w:rFonts w:eastAsiaTheme="minorEastAsia" w:cstheme="minorHAnsi"/>
          <w:sz w:val="18"/>
          <w:szCs w:val="28"/>
        </w:rPr>
        <w:t xml:space="preserve"> (results</w:t>
      </w:r>
      <w:r w:rsidR="009D6C78">
        <w:rPr>
          <w:rFonts w:eastAsiaTheme="minorEastAsia" w:cstheme="minorHAnsi"/>
          <w:sz w:val="18"/>
          <w:szCs w:val="28"/>
        </w:rPr>
        <w:t xml:space="preserve"> in</w:t>
      </w:r>
      <w:r w:rsidR="009F5E3C">
        <w:rPr>
          <w:rFonts w:eastAsiaTheme="minorEastAsia" w:cstheme="minorHAnsi"/>
          <w:sz w:val="18"/>
          <w:szCs w:val="28"/>
        </w:rPr>
        <w:t xml:space="preserve"> </w:t>
      </w:r>
      <w:r w:rsidR="00FB0170">
        <w:rPr>
          <w:rFonts w:eastAsiaTheme="minorEastAsia" w:cstheme="minorHAnsi"/>
          <w:sz w:val="18"/>
          <w:szCs w:val="28"/>
        </w:rPr>
        <w:t xml:space="preserve">similar </w:t>
      </w:r>
      <w:r w:rsidR="009D6C78">
        <w:rPr>
          <w:rFonts w:eastAsiaTheme="minorEastAsia" w:cstheme="minorHAnsi"/>
          <w:sz w:val="18"/>
          <w:szCs w:val="28"/>
        </w:rPr>
        <w:t xml:space="preserve">predictive power </w:t>
      </w:r>
      <w:r w:rsidR="007F4141">
        <w:rPr>
          <w:rFonts w:eastAsiaTheme="minorEastAsia" w:cstheme="minorHAnsi"/>
          <w:sz w:val="18"/>
          <w:szCs w:val="28"/>
        </w:rPr>
        <w:t>diagnosed CO</w:t>
      </w:r>
      <w:r w:rsidR="007F4141" w:rsidRPr="007F4141">
        <w:rPr>
          <w:rFonts w:eastAsiaTheme="minorEastAsia" w:cstheme="minorHAnsi"/>
          <w:sz w:val="18"/>
          <w:szCs w:val="28"/>
          <w:vertAlign w:val="subscript"/>
        </w:rPr>
        <w:t>2</w:t>
      </w:r>
      <w:r w:rsidR="007F4141">
        <w:rPr>
          <w:rFonts w:eastAsiaTheme="minorEastAsia" w:cstheme="minorHAnsi"/>
          <w:sz w:val="18"/>
          <w:szCs w:val="28"/>
        </w:rPr>
        <w:t>-fe emissions in</w:t>
      </w:r>
      <w:r w:rsidR="009F5E3C">
        <w:rPr>
          <w:rFonts w:eastAsiaTheme="minorEastAsia" w:cstheme="minorHAnsi"/>
          <w:sz w:val="18"/>
          <w:szCs w:val="28"/>
        </w:rPr>
        <w:t xml:space="preserve"> Leach </w:t>
      </w:r>
      <w:r w:rsidR="009F5E3C" w:rsidRPr="009F5E3C">
        <w:rPr>
          <w:rFonts w:eastAsiaTheme="minorEastAsia" w:cstheme="minorHAnsi"/>
          <w:i/>
          <w:sz w:val="18"/>
          <w:szCs w:val="28"/>
        </w:rPr>
        <w:t>et al.</w:t>
      </w:r>
      <w:r w:rsidR="007F4141">
        <w:rPr>
          <w:rFonts w:eastAsiaTheme="minorEastAsia" w:cstheme="minorHAnsi"/>
          <w:sz w:val="18"/>
          <w:szCs w:val="28"/>
        </w:rPr>
        <w:t>’s</w:t>
      </w:r>
      <w:r w:rsidR="009F5E3C">
        <w:rPr>
          <w:rFonts w:eastAsiaTheme="minorEastAsia" w:cstheme="minorHAnsi"/>
          <w:sz w:val="18"/>
          <w:szCs w:val="28"/>
        </w:rPr>
        <w:t xml:space="preserve"> figure 2b,c)</w:t>
      </w:r>
      <w:r w:rsidR="00130E41">
        <w:rPr>
          <w:rFonts w:eastAsiaTheme="minorEastAsia" w:cstheme="minorHAnsi"/>
          <w:sz w:val="18"/>
          <w:szCs w:val="28"/>
        </w:rPr>
        <w:t xml:space="preserve">. </w:t>
      </w:r>
    </w:p>
    <w:p w14:paraId="6082B159" w14:textId="77777777" w:rsidR="004A59CA" w:rsidRDefault="004A59CA" w:rsidP="004A59CA">
      <w:pPr>
        <w:ind w:left="-227" w:right="-227"/>
        <w:jc w:val="both"/>
        <w:rPr>
          <w:rFonts w:eastAsiaTheme="minorEastAsia" w:cstheme="minorHAnsi"/>
          <w:sz w:val="18"/>
          <w:szCs w:val="28"/>
        </w:rPr>
      </w:pPr>
    </w:p>
    <w:p w14:paraId="3284815C" w14:textId="709CD344" w:rsidR="004A59CA" w:rsidRDefault="004A59CA" w:rsidP="004A59CA">
      <w:pPr>
        <w:ind w:left="-227" w:right="-227"/>
        <w:jc w:val="both"/>
        <w:rPr>
          <w:rFonts w:eastAsiaTheme="minorEastAsia" w:cstheme="minorHAnsi"/>
          <w:sz w:val="18"/>
          <w:szCs w:val="28"/>
        </w:rPr>
      </w:pPr>
      <w:r>
        <w:rPr>
          <w:rFonts w:eastAsiaTheme="minorEastAsia" w:cstheme="minorHAnsi"/>
          <w:sz w:val="18"/>
          <w:szCs w:val="28"/>
        </w:rPr>
        <w:t>The predictions from equation 2 are dependent on the AGWP</w:t>
      </w:r>
      <w:r w:rsidRPr="008460C3">
        <w:rPr>
          <w:rFonts w:eastAsiaTheme="minorEastAsia" w:cstheme="minorHAnsi"/>
          <w:sz w:val="18"/>
          <w:szCs w:val="28"/>
          <w:vertAlign w:val="subscript"/>
        </w:rPr>
        <w:t>H, CO</w:t>
      </w:r>
      <w:r w:rsidRPr="008460C3">
        <w:rPr>
          <w:rFonts w:eastAsiaTheme="minorEastAsia" w:cstheme="minorHAnsi"/>
          <w:sz w:val="15"/>
          <w:szCs w:val="28"/>
          <w:vertAlign w:val="subscript"/>
        </w:rPr>
        <w:t>2</w:t>
      </w:r>
      <w:r>
        <w:rPr>
          <w:rFonts w:eastAsiaTheme="minorEastAsia" w:cstheme="minorHAnsi"/>
          <w:sz w:val="18"/>
          <w:szCs w:val="28"/>
        </w:rPr>
        <w:t xml:space="preserve"> value, and this number is model and scenario dependent.</w:t>
      </w:r>
      <w:r>
        <w:rPr>
          <w:rFonts w:eastAsiaTheme="minorEastAsia" w:cstheme="minorHAnsi"/>
          <w:sz w:val="18"/>
          <w:szCs w:val="28"/>
        </w:rPr>
        <w:fldChar w:fldCharType="begin"/>
      </w:r>
      <w:r>
        <w:rPr>
          <w:rFonts w:eastAsiaTheme="minorEastAsia" w:cstheme="minorHAnsi"/>
          <w:sz w:val="18"/>
          <w:szCs w:val="28"/>
        </w:rPr>
        <w:instrText xml:space="preserve"> ADDIN ZOTERO_ITEM CSL_CITATION {"citationID":"JEK9MhCk","properties":{"formattedCitation":"\\super 1\\nosupersub{}","plainCitation":"1","noteIndex":0},"citationItems":[{"id":130,"uris":["http://zotero.org/users/local/uNYZvaCf/items/D4NLU2N4"],"uri":["http://zotero.org/users/local/uNYZvaCf/items/D4NLU2N4"],"itemData":{"id":130,"type":"article-journal","title":"A solution to the misrepresentations of CO 2 -equivalent emissions of short-lived climate pollutants under ambitious mitigation","container-title":"npj Climate and Atmospheric Science","page":"16","volume":"1","issue":"1","source":"www.nature.com","abstract":"A new approach allows the temperature forcing of CO2 and short-lived climate pollutants (SLCPs) to be examined under a common cumulative framework. While anthropogenic warming is largely determined by cumulative emissions of CO2, SLCPs—including soot, other aerosols and methane—also play a role. Quantifying their impact on global temperature is, however, distorted by existing methodologies using conventional Global Warming Potentials (GWP) to convert SLCPs to \"CO2-equivalent\" emissions. A team of international scientists led by Myles Allen at the University of Oxford provide a solution. A modified form of GWP—GWP*, which relates cumulative CO2 emissions with contemporary SLCP emissions—is shown to better represent the future climate forcing of both long- and short-term pollutants. Use of GWP* could improve climate policy design, benefiting mitigation strategies to achieve the Paris Agreement targets.","DOI":"10.1038/s41612-018-0026-8","ISSN":"2397-3722","language":"En","author":[{"family":"Allen","given":"Myles R."},{"family":"Shine","given":"Keith P."},{"family":"Fuglestvedt","given":"Jan S."},{"family":"Millar","given":"Richard J."},{"family":"Cain","given":"Michelle"},{"family":"Frame","given":"David J."},{"family":"Macey","given":"Adrian H."}],"issued":{"date-parts":[["2018",6,4]]}}}],"schema":"https://github.com/citation-style-language/schema/raw/master/csl-citation.json"} </w:instrText>
      </w:r>
      <w:r>
        <w:rPr>
          <w:rFonts w:eastAsiaTheme="minorEastAsia" w:cstheme="minorHAnsi"/>
          <w:sz w:val="18"/>
          <w:szCs w:val="28"/>
        </w:rPr>
        <w:fldChar w:fldCharType="separate"/>
      </w:r>
      <w:r w:rsidRPr="00031316">
        <w:rPr>
          <w:rFonts w:ascii="Calibri" w:cs="Times New Roman"/>
          <w:sz w:val="18"/>
          <w:vertAlign w:val="superscript"/>
          <w:lang w:val="en-US"/>
        </w:rPr>
        <w:t>1</w:t>
      </w:r>
      <w:r>
        <w:rPr>
          <w:rFonts w:eastAsiaTheme="minorEastAsia" w:cstheme="minorHAnsi"/>
          <w:sz w:val="18"/>
          <w:szCs w:val="28"/>
        </w:rPr>
        <w:fldChar w:fldCharType="end"/>
      </w:r>
      <w:r>
        <w:rPr>
          <w:rFonts w:eastAsiaTheme="minorEastAsia" w:cstheme="minorHAnsi"/>
          <w:sz w:val="18"/>
          <w:szCs w:val="28"/>
        </w:rPr>
        <w:t xml:space="preserve"> For each coloured sub-category of scenarios we calculate the </w:t>
      </w:r>
      <w:proofErr w:type="spellStart"/>
      <w:r>
        <w:rPr>
          <w:rFonts w:eastAsiaTheme="minorEastAsia" w:cstheme="minorHAnsi"/>
          <w:sz w:val="18"/>
          <w:szCs w:val="28"/>
        </w:rPr>
        <w:t>FaIR</w:t>
      </w:r>
      <w:proofErr w:type="spellEnd"/>
      <w:r>
        <w:rPr>
          <w:rFonts w:eastAsiaTheme="minorEastAsia" w:cstheme="minorHAnsi"/>
          <w:sz w:val="18"/>
          <w:szCs w:val="28"/>
        </w:rPr>
        <w:t xml:space="preserve"> derived AGWP</w:t>
      </w:r>
      <w:r w:rsidRPr="008460C3">
        <w:rPr>
          <w:rFonts w:eastAsiaTheme="minorEastAsia" w:cstheme="minorHAnsi"/>
          <w:sz w:val="18"/>
          <w:szCs w:val="28"/>
          <w:vertAlign w:val="subscript"/>
        </w:rPr>
        <w:t>H, CO</w:t>
      </w:r>
      <w:r w:rsidRPr="008460C3">
        <w:rPr>
          <w:rFonts w:eastAsiaTheme="minorEastAsia" w:cstheme="minorHAnsi"/>
          <w:sz w:val="15"/>
          <w:szCs w:val="28"/>
          <w:vertAlign w:val="subscript"/>
        </w:rPr>
        <w:t>2</w:t>
      </w:r>
      <w:r>
        <w:rPr>
          <w:rFonts w:eastAsiaTheme="minorEastAsia" w:cstheme="minorHAnsi"/>
          <w:sz w:val="18"/>
          <w:szCs w:val="28"/>
        </w:rPr>
        <w:t xml:space="preserve"> from a pulse emission of CO</w:t>
      </w:r>
      <w:r w:rsidRPr="00562125">
        <w:rPr>
          <w:rFonts w:eastAsiaTheme="minorEastAsia" w:cstheme="minorHAnsi"/>
          <w:sz w:val="18"/>
          <w:szCs w:val="28"/>
          <w:vertAlign w:val="subscript"/>
        </w:rPr>
        <w:t>2</w:t>
      </w:r>
      <w:r>
        <w:rPr>
          <w:rFonts w:eastAsiaTheme="minorEastAsia" w:cstheme="minorHAnsi"/>
          <w:sz w:val="18"/>
          <w:szCs w:val="28"/>
        </w:rPr>
        <w:t xml:space="preserve"> at present day over a baseline RCP emissions scenario. For 1.5</w:t>
      </w:r>
      <w:r w:rsidRPr="00077262">
        <w:rPr>
          <w:rFonts w:ascii="Cambria Math" w:eastAsiaTheme="minorEastAsia" w:hAnsi="Cambria Math" w:cs="Cambria Math"/>
          <w:sz w:val="18"/>
          <w:szCs w:val="28"/>
          <w:lang w:eastAsia="ja-JP"/>
        </w:rPr>
        <w:t>℃</w:t>
      </w:r>
      <w:r>
        <w:rPr>
          <w:rFonts w:eastAsiaTheme="minorEastAsia" w:cstheme="minorHAnsi"/>
          <w:sz w:val="18"/>
          <w:szCs w:val="28"/>
        </w:rPr>
        <w:t>-compatible scenarios we use RCP26, and for 2</w:t>
      </w:r>
      <w:r w:rsidRPr="00077262">
        <w:rPr>
          <w:rFonts w:ascii="Cambria Math" w:eastAsiaTheme="minorEastAsia" w:hAnsi="Cambria Math" w:cs="Cambria Math"/>
          <w:sz w:val="18"/>
          <w:szCs w:val="28"/>
          <w:lang w:eastAsia="ja-JP"/>
        </w:rPr>
        <w:t>℃</w:t>
      </w:r>
      <w:r>
        <w:rPr>
          <w:rFonts w:eastAsiaTheme="minorEastAsia" w:cstheme="minorHAnsi"/>
          <w:sz w:val="18"/>
          <w:szCs w:val="28"/>
        </w:rPr>
        <w:t>-compatible scenarios we use RCP4.5. The derived H/</w:t>
      </w:r>
      <w:r w:rsidRPr="004027E3">
        <w:rPr>
          <w:rFonts w:eastAsiaTheme="minorEastAsia" w:cstheme="minorHAnsi"/>
          <w:sz w:val="18"/>
          <w:szCs w:val="28"/>
        </w:rPr>
        <w:t xml:space="preserve"> </w:t>
      </w:r>
      <w:r>
        <w:rPr>
          <w:rFonts w:eastAsiaTheme="minorEastAsia" w:cstheme="minorHAnsi"/>
          <w:sz w:val="18"/>
          <w:szCs w:val="28"/>
        </w:rPr>
        <w:t>AGWP</w:t>
      </w:r>
      <w:r w:rsidRPr="008460C3">
        <w:rPr>
          <w:rFonts w:eastAsiaTheme="minorEastAsia" w:cstheme="minorHAnsi"/>
          <w:sz w:val="18"/>
          <w:szCs w:val="28"/>
          <w:vertAlign w:val="subscript"/>
        </w:rPr>
        <w:t>H, CO</w:t>
      </w:r>
      <w:r w:rsidRPr="008460C3">
        <w:rPr>
          <w:rFonts w:eastAsiaTheme="minorEastAsia" w:cstheme="minorHAnsi"/>
          <w:sz w:val="15"/>
          <w:szCs w:val="28"/>
          <w:vertAlign w:val="subscript"/>
        </w:rPr>
        <w:t>2</w:t>
      </w:r>
      <w:r>
        <w:rPr>
          <w:rFonts w:eastAsiaTheme="minorEastAsia" w:cstheme="minorHAnsi"/>
          <w:sz w:val="18"/>
          <w:szCs w:val="28"/>
        </w:rPr>
        <w:t xml:space="preserve"> values are 1163 GtCO</w:t>
      </w:r>
      <w:r w:rsidRPr="00E37A75">
        <w:rPr>
          <w:rFonts w:eastAsiaTheme="minorEastAsia" w:cstheme="minorHAnsi"/>
          <w:sz w:val="18"/>
          <w:szCs w:val="28"/>
          <w:vertAlign w:val="subscript"/>
        </w:rPr>
        <w:t>2</w:t>
      </w:r>
      <w:r>
        <w:rPr>
          <w:rFonts w:eastAsiaTheme="minorEastAsia" w:cstheme="minorHAnsi"/>
          <w:sz w:val="18"/>
          <w:szCs w:val="28"/>
        </w:rPr>
        <w:t>/Wm</w:t>
      </w:r>
      <w:r w:rsidRPr="00E37A75">
        <w:rPr>
          <w:rFonts w:eastAsiaTheme="minorEastAsia" w:cstheme="minorHAnsi"/>
          <w:sz w:val="18"/>
          <w:szCs w:val="28"/>
          <w:vertAlign w:val="superscript"/>
        </w:rPr>
        <w:t>-2</w:t>
      </w:r>
      <w:r>
        <w:rPr>
          <w:rFonts w:eastAsiaTheme="minorEastAsia" w:cstheme="minorHAnsi"/>
          <w:sz w:val="18"/>
          <w:szCs w:val="28"/>
        </w:rPr>
        <w:t xml:space="preserve"> and 1239 GtCO</w:t>
      </w:r>
      <w:r w:rsidRPr="00E37A75">
        <w:rPr>
          <w:rFonts w:eastAsiaTheme="minorEastAsia" w:cstheme="minorHAnsi"/>
          <w:sz w:val="18"/>
          <w:szCs w:val="28"/>
          <w:vertAlign w:val="subscript"/>
        </w:rPr>
        <w:t>2</w:t>
      </w:r>
      <w:r>
        <w:rPr>
          <w:rFonts w:eastAsiaTheme="minorEastAsia" w:cstheme="minorHAnsi"/>
          <w:sz w:val="18"/>
          <w:szCs w:val="28"/>
        </w:rPr>
        <w:t>/Wm</w:t>
      </w:r>
      <w:r w:rsidRPr="00E37A75">
        <w:rPr>
          <w:rFonts w:eastAsiaTheme="minorEastAsia" w:cstheme="minorHAnsi"/>
          <w:sz w:val="18"/>
          <w:szCs w:val="28"/>
          <w:vertAlign w:val="superscript"/>
        </w:rPr>
        <w:t>-2</w:t>
      </w:r>
      <w:r>
        <w:rPr>
          <w:rFonts w:eastAsiaTheme="minorEastAsia" w:cstheme="minorHAnsi"/>
          <w:sz w:val="18"/>
          <w:szCs w:val="28"/>
        </w:rPr>
        <w:t xml:space="preserve"> respectively, consistent with the MAGICC derived value</w:t>
      </w:r>
      <w:r>
        <w:rPr>
          <w:rFonts w:eastAsiaTheme="minorEastAsia" w:cstheme="minorHAnsi"/>
          <w:sz w:val="18"/>
          <w:szCs w:val="28"/>
        </w:rPr>
        <w:fldChar w:fldCharType="begin"/>
      </w:r>
      <w:r>
        <w:rPr>
          <w:rFonts w:eastAsiaTheme="minorEastAsia" w:cstheme="minorHAnsi"/>
          <w:sz w:val="18"/>
          <w:szCs w:val="28"/>
        </w:rPr>
        <w:instrText xml:space="preserve"> ADDIN ZOTERO_ITEM CSL_CITATION {"citationID":"nQpnRiw4","properties":{"formattedCitation":"\\super 1\\nosupersub{}","plainCitation":"1","noteIndex":0},"citationItems":[{"id":130,"uris":["http://zotero.org/users/local/uNYZvaCf/items/D4NLU2N4"],"uri":["http://zotero.org/users/local/uNYZvaCf/items/D4NLU2N4"],"itemData":{"id":130,"type":"article-journal","title":"A solution to the misrepresentations of CO 2 -equivalent emissions of short-lived climate pollutants under ambitious mitigation","container-title":"npj Climate and Atmospheric Science","page":"16","volume":"1","issue":"1","source":"www.nature.com","abstract":"A new approach allows the temperature forcing of CO2 and short-lived climate pollutants (SLCPs) to be examined under a common cumulative framework. While anthropogenic warming is largely determined by cumulative emissions of CO2, SLCPs—including soot, other aerosols and methane—also play a role. Quantifying their impact on global temperature is, however, distorted by existing methodologies using conventional Global Warming Potentials (GWP) to convert SLCPs to \"CO2-equivalent\" emissions. A team of international scientists led by Myles Allen at the University of Oxford provide a solution. A modified form of GWP—GWP*, which relates cumulative CO2 emissions with contemporary SLCP emissions—is shown to better represent the future climate forcing of both long- and short-term pollutants. Use of GWP* could improve climate policy design, benefiting mitigation strategies to achieve the Paris Agreement targets.","DOI":"10.1038/s41612-018-0026-8","ISSN":"2397-3722","language":"En","author":[{"family":"Allen","given":"Myles R."},{"family":"Shine","given":"Keith P."},{"family":"Fuglestvedt","given":"Jan S."},{"family":"Millar","given":"Richard J."},{"family":"Cain","given":"Michelle"},{"family":"Frame","given":"David J."},{"family":"Macey","given":"Adrian H."}],"issued":{"date-parts":[["2018",6,4]]}}}],"schema":"https://github.com/citation-style-language/schema/raw/master/csl-citation.json"} </w:instrText>
      </w:r>
      <w:r>
        <w:rPr>
          <w:rFonts w:eastAsiaTheme="minorEastAsia" w:cstheme="minorHAnsi"/>
          <w:sz w:val="18"/>
          <w:szCs w:val="28"/>
        </w:rPr>
        <w:fldChar w:fldCharType="separate"/>
      </w:r>
      <w:r w:rsidRPr="00FB5EC2">
        <w:rPr>
          <w:rFonts w:ascii="Calibri" w:cs="Times New Roman"/>
          <w:sz w:val="18"/>
          <w:vertAlign w:val="superscript"/>
          <w:lang w:val="en-US"/>
        </w:rPr>
        <w:t>1</w:t>
      </w:r>
      <w:r>
        <w:rPr>
          <w:rFonts w:eastAsiaTheme="minorEastAsia" w:cstheme="minorHAnsi"/>
          <w:sz w:val="18"/>
          <w:szCs w:val="28"/>
        </w:rPr>
        <w:fldChar w:fldCharType="end"/>
      </w:r>
      <w:r>
        <w:rPr>
          <w:rFonts w:eastAsiaTheme="minorEastAsia" w:cstheme="minorHAnsi"/>
          <w:sz w:val="18"/>
          <w:szCs w:val="28"/>
        </w:rPr>
        <w:t xml:space="preserve"> with standard parameters of 1216 GtCO</w:t>
      </w:r>
      <w:r w:rsidRPr="00E37A75">
        <w:rPr>
          <w:rFonts w:eastAsiaTheme="minorEastAsia" w:cstheme="minorHAnsi"/>
          <w:sz w:val="18"/>
          <w:szCs w:val="28"/>
          <w:vertAlign w:val="subscript"/>
        </w:rPr>
        <w:t>2</w:t>
      </w:r>
      <w:r>
        <w:rPr>
          <w:rFonts w:eastAsiaTheme="minorEastAsia" w:cstheme="minorHAnsi"/>
          <w:sz w:val="18"/>
          <w:szCs w:val="28"/>
        </w:rPr>
        <w:t>/Wm</w:t>
      </w:r>
      <w:r w:rsidRPr="00E37A75">
        <w:rPr>
          <w:rFonts w:eastAsiaTheme="minorEastAsia" w:cstheme="minorHAnsi"/>
          <w:sz w:val="18"/>
          <w:szCs w:val="28"/>
          <w:vertAlign w:val="superscript"/>
        </w:rPr>
        <w:t>-2</w:t>
      </w:r>
      <w:r>
        <w:rPr>
          <w:rFonts w:eastAsiaTheme="minorEastAsia" w:cstheme="minorHAnsi"/>
          <w:sz w:val="18"/>
          <w:szCs w:val="28"/>
        </w:rPr>
        <w:t xml:space="preserve"> and with the AR5 likely range (866-1474</w:t>
      </w:r>
      <w:r w:rsidRPr="00031316">
        <w:rPr>
          <w:rFonts w:eastAsiaTheme="minorEastAsia" w:cstheme="minorHAnsi"/>
          <w:sz w:val="18"/>
          <w:szCs w:val="28"/>
        </w:rPr>
        <w:t xml:space="preserve"> </w:t>
      </w:r>
      <w:r>
        <w:rPr>
          <w:rFonts w:eastAsiaTheme="minorEastAsia" w:cstheme="minorHAnsi"/>
          <w:sz w:val="18"/>
          <w:szCs w:val="28"/>
        </w:rPr>
        <w:t>GtCO</w:t>
      </w:r>
      <w:r w:rsidRPr="00E37A75">
        <w:rPr>
          <w:rFonts w:eastAsiaTheme="minorEastAsia" w:cstheme="minorHAnsi"/>
          <w:sz w:val="18"/>
          <w:szCs w:val="28"/>
          <w:vertAlign w:val="subscript"/>
        </w:rPr>
        <w:t>2</w:t>
      </w:r>
      <w:r>
        <w:rPr>
          <w:rFonts w:eastAsiaTheme="minorEastAsia" w:cstheme="minorHAnsi"/>
          <w:sz w:val="18"/>
          <w:szCs w:val="28"/>
        </w:rPr>
        <w:t>/Wm</w:t>
      </w:r>
      <w:r w:rsidRPr="00E37A75">
        <w:rPr>
          <w:rFonts w:eastAsiaTheme="minorEastAsia" w:cstheme="minorHAnsi"/>
          <w:sz w:val="18"/>
          <w:szCs w:val="28"/>
          <w:vertAlign w:val="superscript"/>
        </w:rPr>
        <w:t>-2</w:t>
      </w:r>
      <w:r>
        <w:rPr>
          <w:rFonts w:eastAsiaTheme="minorEastAsia" w:cstheme="minorHAnsi"/>
          <w:sz w:val="18"/>
          <w:szCs w:val="28"/>
        </w:rPr>
        <w:t>)</w:t>
      </w:r>
      <w:r>
        <w:rPr>
          <w:rFonts w:eastAsiaTheme="minorEastAsia" w:cstheme="minorHAnsi"/>
          <w:sz w:val="18"/>
          <w:szCs w:val="28"/>
        </w:rPr>
        <w:fldChar w:fldCharType="begin"/>
      </w:r>
      <w:r>
        <w:rPr>
          <w:rFonts w:eastAsiaTheme="minorEastAsia" w:cstheme="minorHAnsi"/>
          <w:sz w:val="18"/>
          <w:szCs w:val="28"/>
        </w:rPr>
        <w:instrText xml:space="preserve"> ADDIN ZOTERO_ITEM CSL_CITATION {"citationID":"mKsOPqBN","properties":{"formattedCitation":"\\super 16\\nosupersub{}","plainCitation":"16","noteIndex":0},"citationItems":[{"id":172,"uris":["http://zotero.org/users/local/uNYZvaCf/items/WEH46233"],"uri":["http://zotero.org/users/local/uNYZvaCf/items/WEH46233"],"itemData":{"id":172,"type":"report","title":"Chapter 8--Anthropogenic and Natural Radiative Forcing, In IPCC AR5 WG1 - The Physical Science Basis.","publisher":"IPCC","page":"82","source":"Zotero","language":"en","author":[{"family":"Myhre","given":"Gunnar"},{"family":"Shindell","given":"Drew"},{"family":"Bréon","given":"François-Marie"},{"family":"Collins","given":"William"},{"family":"Fuglestvedt","given":"Jan"},{"family":"Huang","given":"Jianping"},{"family":"Koch","given":"Dorothy"},{"family":"Lamarque","given":"Jean-François"},{"family":"Lee","given":"David"},{"family":"Mendoza","given":"Blanca"},{"family":"Nakajima","given":"Teruyuki"},{"family":"Robock","given":"Alan"},{"family":"Stephens","given":"Graeme"},{"family":"Zhang","given":"Hua"},{"family":"Aamaas","given":"Borgar"},{"family":"Boucher","given":"Olivier"},{"family":"Dalsøren","given":"Stig B"},{"family":"Daniel","given":"John S"},{"family":"Forster","given":"Piers"},{"family":"Granier","given":"Claire"},{"family":"Haigh","given":"Joanna"},{"family":"Hodnebrog","given":"Øivind"},{"family":"Kaplan","given":"Jed O"},{"family":"Marston","given":"George"},{"family":"Nielsen","given":"Claus J"},{"family":"O’Neill","given":"Brian C"},{"family":"Peters","given":"Glen P"},{"family":"Pongratz","given":"Julia"},{"family":"Ramaswamy","given":"Venkatachalam"},{"family":"Roth","given":"Raphael"},{"family":"Rotstayn","given":"Leon"},{"family":"Smith","given":"Steven J"},{"family":"Stevenson","given":"David"},{"family":"Vernier","given":"Jean-Paul"},{"family":"Wild","given":"Oliver"},{"family":"Young","given":"Paul"},{"family":"Jacob","given":"Daniel"},{"family":"Ravishankara","given":"A R"},{"family":"Shine","given":"Keith"}],"issued":{"date-parts":[["2013"]]}}}],"schema":"https://github.com/citation-style-language/schema/raw/master/csl-citation.json"} </w:instrText>
      </w:r>
      <w:r>
        <w:rPr>
          <w:rFonts w:eastAsiaTheme="minorEastAsia" w:cstheme="minorHAnsi"/>
          <w:sz w:val="18"/>
          <w:szCs w:val="28"/>
        </w:rPr>
        <w:fldChar w:fldCharType="separate"/>
      </w:r>
      <w:r w:rsidRPr="00FB5EC2">
        <w:rPr>
          <w:rFonts w:ascii="Calibri" w:cs="Times New Roman"/>
          <w:sz w:val="18"/>
          <w:vertAlign w:val="superscript"/>
          <w:lang w:val="en-US"/>
        </w:rPr>
        <w:t>16</w:t>
      </w:r>
      <w:r>
        <w:rPr>
          <w:rFonts w:eastAsiaTheme="minorEastAsia" w:cstheme="minorHAnsi"/>
          <w:sz w:val="18"/>
          <w:szCs w:val="28"/>
        </w:rPr>
        <w:fldChar w:fldCharType="end"/>
      </w:r>
      <w:r>
        <w:rPr>
          <w:rFonts w:eastAsiaTheme="minorEastAsia" w:cstheme="minorHAnsi"/>
          <w:sz w:val="18"/>
          <w:szCs w:val="28"/>
        </w:rPr>
        <w:t>.</w:t>
      </w:r>
    </w:p>
    <w:p w14:paraId="23424744" w14:textId="77777777" w:rsidR="004A59CA" w:rsidRDefault="004A59CA" w:rsidP="004A59CA">
      <w:pPr>
        <w:ind w:left="-227" w:right="-227"/>
        <w:jc w:val="both"/>
        <w:rPr>
          <w:rFonts w:eastAsiaTheme="minorEastAsia" w:cstheme="minorHAnsi"/>
          <w:sz w:val="18"/>
          <w:szCs w:val="28"/>
        </w:rPr>
      </w:pPr>
    </w:p>
    <w:p w14:paraId="52D83FBE" w14:textId="62C19B95" w:rsidR="003E24D3" w:rsidRDefault="00130E41" w:rsidP="004A59CA">
      <w:pPr>
        <w:ind w:left="-227" w:right="-227"/>
        <w:jc w:val="both"/>
        <w:rPr>
          <w:rFonts w:eastAsiaTheme="minorEastAsia" w:cstheme="minorHAnsi"/>
          <w:sz w:val="18"/>
          <w:szCs w:val="28"/>
        </w:rPr>
      </w:pPr>
      <w:r>
        <w:rPr>
          <w:rFonts w:eastAsiaTheme="minorEastAsia" w:cstheme="minorHAnsi"/>
          <w:sz w:val="18"/>
          <w:szCs w:val="28"/>
        </w:rPr>
        <w:t xml:space="preserve">Equation 2 links the </w:t>
      </w:r>
      <w:r w:rsidR="002937C3">
        <w:rPr>
          <w:rFonts w:eastAsiaTheme="minorEastAsia" w:cstheme="minorHAnsi"/>
          <w:sz w:val="18"/>
          <w:szCs w:val="28"/>
        </w:rPr>
        <w:t>physically-</w:t>
      </w:r>
      <w:r>
        <w:rPr>
          <w:rFonts w:eastAsiaTheme="minorEastAsia" w:cstheme="minorHAnsi"/>
          <w:sz w:val="18"/>
          <w:szCs w:val="28"/>
        </w:rPr>
        <w:t>representative CO</w:t>
      </w:r>
      <w:r w:rsidRPr="00EE7458">
        <w:rPr>
          <w:rFonts w:eastAsiaTheme="minorEastAsia" w:cstheme="minorHAnsi"/>
          <w:sz w:val="18"/>
          <w:szCs w:val="28"/>
          <w:vertAlign w:val="subscript"/>
        </w:rPr>
        <w:t>2</w:t>
      </w:r>
      <w:r>
        <w:rPr>
          <w:rFonts w:eastAsiaTheme="minorEastAsia" w:cstheme="minorHAnsi"/>
          <w:sz w:val="18"/>
          <w:szCs w:val="28"/>
        </w:rPr>
        <w:t>-fe metric to the more policy-implementable GWP* metric without compromis</w:t>
      </w:r>
      <w:r w:rsidR="002937C3">
        <w:rPr>
          <w:rFonts w:eastAsiaTheme="minorEastAsia" w:cstheme="minorHAnsi"/>
          <w:sz w:val="18"/>
          <w:szCs w:val="28"/>
        </w:rPr>
        <w:t>ing</w:t>
      </w:r>
      <w:r>
        <w:rPr>
          <w:rFonts w:eastAsiaTheme="minorEastAsia" w:cstheme="minorHAnsi"/>
          <w:sz w:val="18"/>
          <w:szCs w:val="28"/>
        </w:rPr>
        <w:t xml:space="preserve"> significantly on accuracy.</w:t>
      </w:r>
      <w:r w:rsidR="00496A32">
        <w:rPr>
          <w:rFonts w:eastAsiaTheme="minorEastAsia" w:cstheme="minorHAnsi"/>
          <w:sz w:val="18"/>
          <w:szCs w:val="28"/>
        </w:rPr>
        <w:t xml:space="preserve"> This affords national policy-makers the tools to accurately </w:t>
      </w:r>
      <w:r w:rsidR="002937C3">
        <w:rPr>
          <w:rFonts w:eastAsiaTheme="minorEastAsia" w:cstheme="minorHAnsi"/>
          <w:sz w:val="18"/>
          <w:szCs w:val="28"/>
        </w:rPr>
        <w:t>assess the implications of their</w:t>
      </w:r>
      <w:r w:rsidR="00496A32">
        <w:rPr>
          <w:rFonts w:eastAsiaTheme="minorEastAsia" w:cstheme="minorHAnsi"/>
          <w:sz w:val="18"/>
          <w:szCs w:val="28"/>
        </w:rPr>
        <w:t xml:space="preserve"> emissions trajectories </w:t>
      </w:r>
      <w:r w:rsidR="002937C3">
        <w:rPr>
          <w:rFonts w:eastAsiaTheme="minorEastAsia" w:cstheme="minorHAnsi"/>
          <w:sz w:val="18"/>
          <w:szCs w:val="28"/>
        </w:rPr>
        <w:t>for global temperature</w:t>
      </w:r>
      <w:r w:rsidR="00496A32">
        <w:rPr>
          <w:rFonts w:eastAsiaTheme="minorEastAsia" w:cstheme="minorHAnsi"/>
          <w:sz w:val="18"/>
          <w:szCs w:val="28"/>
        </w:rPr>
        <w:t xml:space="preserve">. </w:t>
      </w:r>
      <w:r w:rsidR="009432C4">
        <w:rPr>
          <w:rFonts w:eastAsiaTheme="minorEastAsia" w:cstheme="minorHAnsi"/>
          <w:sz w:val="18"/>
          <w:szCs w:val="28"/>
        </w:rPr>
        <w:t xml:space="preserve">Equally, it provides the tools for auditors to quickly assess the likely damage of a given Nation’s emissions and assess if </w:t>
      </w:r>
      <w:r w:rsidR="00F40ECD">
        <w:rPr>
          <w:rFonts w:eastAsiaTheme="minorEastAsia" w:cstheme="minorHAnsi"/>
          <w:sz w:val="18"/>
          <w:szCs w:val="28"/>
        </w:rPr>
        <w:t>their policies</w:t>
      </w:r>
      <w:r w:rsidR="009432C4">
        <w:rPr>
          <w:rFonts w:eastAsiaTheme="minorEastAsia" w:cstheme="minorHAnsi"/>
          <w:sz w:val="18"/>
          <w:szCs w:val="28"/>
        </w:rPr>
        <w:t xml:space="preserve"> are consistent with</w:t>
      </w:r>
      <w:r w:rsidR="001346BC">
        <w:rPr>
          <w:rFonts w:eastAsiaTheme="minorEastAsia" w:cstheme="minorHAnsi"/>
          <w:sz w:val="18"/>
          <w:szCs w:val="28"/>
        </w:rPr>
        <w:t xml:space="preserve"> </w:t>
      </w:r>
      <w:r w:rsidR="009432C4">
        <w:rPr>
          <w:rFonts w:eastAsiaTheme="minorEastAsia" w:cstheme="minorHAnsi"/>
          <w:sz w:val="18"/>
          <w:szCs w:val="28"/>
        </w:rPr>
        <w:t xml:space="preserve">Paris Agreement commitments. </w:t>
      </w:r>
    </w:p>
    <w:p w14:paraId="37967204" w14:textId="77777777" w:rsidR="004A59CA" w:rsidRDefault="004A59CA" w:rsidP="004A59CA">
      <w:pPr>
        <w:ind w:left="-227" w:right="-227"/>
        <w:jc w:val="both"/>
        <w:rPr>
          <w:rFonts w:eastAsiaTheme="minorEastAsia" w:cstheme="minorHAnsi"/>
          <w:sz w:val="18"/>
          <w:szCs w:val="28"/>
        </w:rPr>
      </w:pPr>
    </w:p>
    <w:p w14:paraId="11E1F550" w14:textId="3AFD8C7D" w:rsidR="00C337C4" w:rsidRDefault="00AA40D7" w:rsidP="00C337C4">
      <w:pPr>
        <w:ind w:left="-227" w:right="-227"/>
        <w:jc w:val="both"/>
        <w:rPr>
          <w:rFonts w:eastAsiaTheme="minorEastAsia" w:cstheme="minorHAnsi"/>
          <w:sz w:val="18"/>
          <w:szCs w:val="28"/>
        </w:rPr>
      </w:pPr>
      <w:r>
        <w:rPr>
          <w:rFonts w:eastAsiaTheme="minorEastAsia" w:cstheme="minorHAnsi"/>
          <w:sz w:val="18"/>
          <w:szCs w:val="28"/>
        </w:rPr>
        <w:t>Determining equitable sharing of the</w:t>
      </w:r>
      <w:r w:rsidR="00991CFC">
        <w:rPr>
          <w:rFonts w:eastAsiaTheme="minorEastAsia" w:cstheme="minorHAnsi"/>
          <w:sz w:val="18"/>
          <w:szCs w:val="28"/>
        </w:rPr>
        <w:t xml:space="preserve"> </w:t>
      </w:r>
      <w:r>
        <w:rPr>
          <w:rFonts w:eastAsiaTheme="minorEastAsia" w:cstheme="minorHAnsi"/>
          <w:sz w:val="18"/>
          <w:szCs w:val="28"/>
        </w:rPr>
        <w:t>remaining</w:t>
      </w:r>
      <w:r w:rsidR="002F702C">
        <w:rPr>
          <w:rFonts w:eastAsiaTheme="minorEastAsia" w:cstheme="minorHAnsi"/>
          <w:sz w:val="18"/>
          <w:szCs w:val="28"/>
        </w:rPr>
        <w:t xml:space="preserve"> global</w:t>
      </w:r>
      <w:r>
        <w:rPr>
          <w:rFonts w:eastAsiaTheme="minorEastAsia" w:cstheme="minorHAnsi"/>
          <w:sz w:val="18"/>
          <w:szCs w:val="28"/>
        </w:rPr>
        <w:t xml:space="preserve"> cumulative </w:t>
      </w:r>
      <w:r w:rsidR="00216348">
        <w:rPr>
          <w:rFonts w:eastAsiaTheme="minorEastAsia" w:cstheme="minorHAnsi"/>
          <w:sz w:val="18"/>
          <w:szCs w:val="28"/>
        </w:rPr>
        <w:t xml:space="preserve">carbon </w:t>
      </w:r>
      <w:r>
        <w:rPr>
          <w:rFonts w:eastAsiaTheme="minorEastAsia" w:cstheme="minorHAnsi"/>
          <w:sz w:val="18"/>
          <w:szCs w:val="28"/>
        </w:rPr>
        <w:t xml:space="preserve">budget is a complex ethical and technical </w:t>
      </w:r>
      <w:r w:rsidR="003B368A">
        <w:rPr>
          <w:rFonts w:eastAsiaTheme="minorEastAsia" w:cstheme="minorHAnsi"/>
          <w:sz w:val="18"/>
          <w:szCs w:val="28"/>
        </w:rPr>
        <w:t>challenge</w:t>
      </w:r>
      <w:r w:rsidR="00C558BE">
        <w:rPr>
          <w:rFonts w:eastAsiaTheme="minorEastAsia" w:cstheme="minorHAnsi"/>
          <w:sz w:val="18"/>
          <w:szCs w:val="28"/>
        </w:rPr>
        <w:t xml:space="preserve"> </w:t>
      </w:r>
      <w:r w:rsidR="002937C3">
        <w:rPr>
          <w:rFonts w:eastAsiaTheme="minorEastAsia" w:cstheme="minorHAnsi"/>
          <w:sz w:val="18"/>
          <w:szCs w:val="28"/>
        </w:rPr>
        <w:t xml:space="preserve">exacerbated </w:t>
      </w:r>
      <w:r w:rsidR="00F624DD">
        <w:rPr>
          <w:rFonts w:eastAsiaTheme="minorEastAsia" w:cstheme="minorHAnsi"/>
          <w:sz w:val="18"/>
          <w:szCs w:val="28"/>
        </w:rPr>
        <w:t xml:space="preserve">by the lack of </w:t>
      </w:r>
      <w:r>
        <w:rPr>
          <w:rFonts w:eastAsiaTheme="minorEastAsia" w:cstheme="minorHAnsi"/>
          <w:sz w:val="18"/>
          <w:szCs w:val="28"/>
        </w:rPr>
        <w:t xml:space="preserve">robust techniques to assess each Nation’s progress towards </w:t>
      </w:r>
      <w:r w:rsidR="00B748A0">
        <w:rPr>
          <w:rFonts w:eastAsiaTheme="minorEastAsia" w:cstheme="minorHAnsi"/>
          <w:sz w:val="18"/>
          <w:szCs w:val="28"/>
        </w:rPr>
        <w:t xml:space="preserve">net-zero emissions and likely requirements from the remaining </w:t>
      </w:r>
      <w:r w:rsidR="00C558BE">
        <w:rPr>
          <w:rFonts w:eastAsiaTheme="minorEastAsia" w:cstheme="minorHAnsi"/>
          <w:sz w:val="18"/>
          <w:szCs w:val="28"/>
        </w:rPr>
        <w:t xml:space="preserve">carbon </w:t>
      </w:r>
      <w:r w:rsidR="00B748A0">
        <w:rPr>
          <w:rFonts w:eastAsiaTheme="minorEastAsia" w:cstheme="minorHAnsi"/>
          <w:sz w:val="18"/>
          <w:szCs w:val="28"/>
        </w:rPr>
        <w:t xml:space="preserve">budget. We hope here to </w:t>
      </w:r>
      <w:r w:rsidR="00B748A0">
        <w:rPr>
          <w:rFonts w:eastAsiaTheme="minorEastAsia" w:cstheme="minorHAnsi"/>
          <w:sz w:val="18"/>
          <w:szCs w:val="28"/>
        </w:rPr>
        <w:lastRenderedPageBreak/>
        <w:t xml:space="preserve">provide one such </w:t>
      </w:r>
      <w:r w:rsidR="001346BC">
        <w:rPr>
          <w:rFonts w:eastAsiaTheme="minorEastAsia" w:cstheme="minorHAnsi"/>
          <w:sz w:val="18"/>
          <w:szCs w:val="28"/>
        </w:rPr>
        <w:t>techniqu</w:t>
      </w:r>
      <w:r w:rsidR="00F624DD">
        <w:rPr>
          <w:rFonts w:eastAsiaTheme="minorEastAsia" w:cstheme="minorHAnsi"/>
          <w:sz w:val="18"/>
          <w:szCs w:val="28"/>
        </w:rPr>
        <w:t>e</w:t>
      </w:r>
      <w:r w:rsidR="00FA0B3A">
        <w:rPr>
          <w:rFonts w:eastAsiaTheme="minorEastAsia" w:cstheme="minorHAnsi"/>
          <w:sz w:val="18"/>
          <w:szCs w:val="28"/>
        </w:rPr>
        <w:t xml:space="preserve"> and have demonstrated its use</w:t>
      </w:r>
      <w:r w:rsidR="00E20FA7">
        <w:rPr>
          <w:rFonts w:eastAsiaTheme="minorEastAsia" w:cstheme="minorHAnsi"/>
          <w:sz w:val="18"/>
          <w:szCs w:val="28"/>
        </w:rPr>
        <w:t xml:space="preserve"> over a range of policy-relev</w:t>
      </w:r>
      <w:r w:rsidR="00DC00A7">
        <w:rPr>
          <w:rFonts w:eastAsiaTheme="minorEastAsia" w:cstheme="minorHAnsi"/>
          <w:sz w:val="18"/>
          <w:szCs w:val="28"/>
        </w:rPr>
        <w:t>a</w:t>
      </w:r>
      <w:r w:rsidR="00E20FA7">
        <w:rPr>
          <w:rFonts w:eastAsiaTheme="minorEastAsia" w:cstheme="minorHAnsi"/>
          <w:sz w:val="18"/>
          <w:szCs w:val="28"/>
        </w:rPr>
        <w:t>nt scenarios</w:t>
      </w:r>
      <w:r w:rsidR="00B748A0">
        <w:rPr>
          <w:rFonts w:eastAsiaTheme="minorEastAsia" w:cstheme="minorHAnsi"/>
          <w:sz w:val="18"/>
          <w:szCs w:val="28"/>
        </w:rPr>
        <w:t>.</w:t>
      </w:r>
    </w:p>
    <w:p w14:paraId="46471880" w14:textId="77777777" w:rsidR="00C337C4" w:rsidRDefault="00C337C4" w:rsidP="00C337C4">
      <w:pPr>
        <w:ind w:left="-227" w:right="-227"/>
        <w:jc w:val="both"/>
        <w:rPr>
          <w:rFonts w:eastAsiaTheme="minorEastAsia" w:cstheme="minorHAnsi"/>
          <w:sz w:val="18"/>
          <w:szCs w:val="28"/>
        </w:rPr>
      </w:pPr>
    </w:p>
    <w:p w14:paraId="4A2BB321" w14:textId="77777777" w:rsidR="00C337C4" w:rsidRDefault="00C337C4" w:rsidP="00C337C4">
      <w:pPr>
        <w:ind w:left="-227" w:right="-227"/>
        <w:jc w:val="both"/>
        <w:rPr>
          <w:rFonts w:eastAsiaTheme="minorEastAsia" w:cstheme="minorHAnsi"/>
          <w:sz w:val="18"/>
          <w:szCs w:val="28"/>
        </w:rPr>
      </w:pPr>
    </w:p>
    <w:p w14:paraId="2280B213" w14:textId="77777777" w:rsidR="00C337C4" w:rsidRDefault="00C337C4" w:rsidP="00C337C4">
      <w:pPr>
        <w:ind w:left="-227" w:right="-227"/>
        <w:jc w:val="both"/>
        <w:rPr>
          <w:rFonts w:eastAsiaTheme="minorEastAsia" w:cstheme="minorHAnsi"/>
          <w:sz w:val="18"/>
          <w:szCs w:val="28"/>
        </w:rPr>
      </w:pPr>
    </w:p>
    <w:p w14:paraId="329966F3" w14:textId="5D308436" w:rsidR="005948F1" w:rsidRDefault="008F708B" w:rsidP="005948F1">
      <w:pPr>
        <w:ind w:left="-227" w:right="-227"/>
        <w:jc w:val="both"/>
        <w:rPr>
          <w:rFonts w:eastAsiaTheme="minorEastAsia" w:cstheme="minorHAnsi"/>
          <w:sz w:val="18"/>
          <w:szCs w:val="28"/>
        </w:rPr>
      </w:pPr>
      <w:r w:rsidRPr="00F73B2B">
        <w:rPr>
          <w:rFonts w:asciiTheme="majorHAnsi" w:eastAsiaTheme="minorEastAsia" w:hAnsiTheme="majorHAnsi" w:cstheme="majorHAnsi"/>
          <w:b/>
          <w:sz w:val="21"/>
          <w:szCs w:val="28"/>
        </w:rPr>
        <w:t>Acknowledgements</w:t>
      </w:r>
    </w:p>
    <w:p w14:paraId="05518661" w14:textId="77777777" w:rsidR="005948F1" w:rsidRPr="005948F1" w:rsidRDefault="005948F1" w:rsidP="005948F1">
      <w:pPr>
        <w:ind w:right="-227"/>
        <w:jc w:val="both"/>
        <w:rPr>
          <w:rFonts w:eastAsiaTheme="minorEastAsia" w:cstheme="minorHAnsi"/>
          <w:sz w:val="15"/>
          <w:szCs w:val="28"/>
        </w:rPr>
      </w:pPr>
    </w:p>
    <w:p w14:paraId="3FB8D538" w14:textId="39AE0C51" w:rsidR="008F708B" w:rsidRPr="005948F1" w:rsidRDefault="008F708B" w:rsidP="005948F1">
      <w:pPr>
        <w:ind w:left="-227" w:right="-227"/>
        <w:jc w:val="both"/>
        <w:rPr>
          <w:rFonts w:asciiTheme="majorHAnsi" w:eastAsiaTheme="minorEastAsia" w:hAnsiTheme="majorHAnsi" w:cstheme="majorHAnsi"/>
          <w:b/>
          <w:sz w:val="18"/>
          <w:szCs w:val="28"/>
        </w:rPr>
      </w:pPr>
      <w:r w:rsidRPr="00F73B2B">
        <w:rPr>
          <w:rFonts w:asciiTheme="majorHAnsi" w:eastAsiaTheme="minorEastAsia" w:hAnsiTheme="majorHAnsi" w:cstheme="majorHAnsi"/>
          <w:b/>
          <w:sz w:val="21"/>
          <w:szCs w:val="28"/>
        </w:rPr>
        <w:t>Competing interests</w:t>
      </w:r>
    </w:p>
    <w:p w14:paraId="7FDB9134" w14:textId="77777777" w:rsidR="008F708B" w:rsidRPr="008F708B" w:rsidRDefault="008F708B" w:rsidP="009432C4">
      <w:pPr>
        <w:ind w:left="-227" w:right="-227"/>
        <w:jc w:val="both"/>
        <w:rPr>
          <w:rFonts w:eastAsiaTheme="minorEastAsia" w:cstheme="minorHAnsi"/>
          <w:sz w:val="15"/>
          <w:szCs w:val="28"/>
        </w:rPr>
      </w:pPr>
    </w:p>
    <w:p w14:paraId="3FE4CE0C" w14:textId="29A40F1E" w:rsidR="008F708B" w:rsidRPr="00F73B2B" w:rsidRDefault="008F708B" w:rsidP="009432C4">
      <w:pPr>
        <w:ind w:left="-227" w:right="-227"/>
        <w:jc w:val="both"/>
        <w:rPr>
          <w:rFonts w:asciiTheme="majorHAnsi" w:eastAsiaTheme="minorEastAsia" w:hAnsiTheme="majorHAnsi" w:cstheme="majorHAnsi"/>
          <w:b/>
          <w:sz w:val="21"/>
          <w:szCs w:val="28"/>
        </w:rPr>
      </w:pPr>
      <w:r w:rsidRPr="00F73B2B">
        <w:rPr>
          <w:rFonts w:asciiTheme="majorHAnsi" w:eastAsiaTheme="minorEastAsia" w:hAnsiTheme="majorHAnsi" w:cstheme="majorHAnsi"/>
          <w:b/>
          <w:sz w:val="21"/>
          <w:szCs w:val="28"/>
        </w:rPr>
        <w:t>Author contributions</w:t>
      </w:r>
    </w:p>
    <w:p w14:paraId="60EBD8FF" w14:textId="56805FDC" w:rsidR="00614AE2" w:rsidRPr="00A61254" w:rsidRDefault="00614AE2" w:rsidP="001C11FD">
      <w:pPr>
        <w:ind w:right="-227"/>
        <w:jc w:val="both"/>
        <w:rPr>
          <w:rFonts w:eastAsiaTheme="minorEastAsia" w:cstheme="minorHAnsi"/>
          <w:sz w:val="15"/>
          <w:szCs w:val="28"/>
        </w:rPr>
      </w:pPr>
    </w:p>
    <w:p w14:paraId="2CCBF86F" w14:textId="7A8C6276" w:rsidR="00E419A9" w:rsidRPr="000F5D1E" w:rsidRDefault="00E419A9" w:rsidP="00556367">
      <w:pPr>
        <w:tabs>
          <w:tab w:val="left" w:pos="2231"/>
        </w:tabs>
        <w:spacing w:line="360" w:lineRule="auto"/>
        <w:ind w:left="-227" w:right="-227"/>
        <w:jc w:val="both"/>
        <w:rPr>
          <w:rFonts w:eastAsiaTheme="minorEastAsia" w:cstheme="majorHAnsi"/>
          <w:sz w:val="18"/>
          <w:szCs w:val="28"/>
        </w:rPr>
      </w:pPr>
      <w:r w:rsidRPr="00EF4741">
        <w:rPr>
          <w:rFonts w:asciiTheme="majorHAnsi" w:eastAsiaTheme="minorEastAsia" w:hAnsiTheme="majorHAnsi" w:cstheme="majorHAnsi"/>
          <w:b/>
          <w:sz w:val="21"/>
          <w:szCs w:val="28"/>
        </w:rPr>
        <w:t>References</w:t>
      </w:r>
    </w:p>
    <w:p w14:paraId="2621B258" w14:textId="77777777" w:rsidR="00FB5EC2" w:rsidRPr="00FB5EC2" w:rsidRDefault="00E419A9" w:rsidP="00FB5EC2">
      <w:pPr>
        <w:pStyle w:val="Bibliography"/>
        <w:spacing w:line="240" w:lineRule="auto"/>
        <w:ind w:left="57" w:right="-227"/>
        <w:jc w:val="both"/>
        <w:rPr>
          <w:sz w:val="15"/>
          <w:lang w:val="en-US"/>
        </w:rPr>
      </w:pPr>
      <w:r w:rsidRPr="00AA40D7">
        <w:rPr>
          <w:rFonts w:eastAsiaTheme="minorEastAsia" w:cstheme="majorHAnsi"/>
          <w:b/>
          <w:sz w:val="15"/>
          <w:szCs w:val="14"/>
        </w:rPr>
        <w:fldChar w:fldCharType="begin"/>
      </w:r>
      <w:r w:rsidRPr="00AA40D7">
        <w:rPr>
          <w:rFonts w:eastAsiaTheme="minorEastAsia" w:cstheme="majorHAnsi"/>
          <w:b/>
          <w:sz w:val="15"/>
          <w:szCs w:val="14"/>
        </w:rPr>
        <w:instrText xml:space="preserve"> ADDIN ZOTERO_BIBL {"uncited":[],"omitted":[],"custom":[]} CSL_BIBLIOGRAPHY </w:instrText>
      </w:r>
      <w:r w:rsidRPr="00AA40D7">
        <w:rPr>
          <w:rFonts w:eastAsiaTheme="minorEastAsia" w:cstheme="majorHAnsi"/>
          <w:b/>
          <w:sz w:val="15"/>
          <w:szCs w:val="14"/>
        </w:rPr>
        <w:fldChar w:fldCharType="separate"/>
      </w:r>
      <w:r w:rsidR="00FB5EC2" w:rsidRPr="00FB5EC2">
        <w:rPr>
          <w:sz w:val="15"/>
          <w:lang w:val="en-US"/>
        </w:rPr>
        <w:t>1.</w:t>
      </w:r>
      <w:r w:rsidR="00FB5EC2" w:rsidRPr="00FB5EC2">
        <w:rPr>
          <w:sz w:val="15"/>
          <w:lang w:val="en-US"/>
        </w:rPr>
        <w:tab/>
        <w:t xml:space="preserve">Allen, M. R. </w:t>
      </w:r>
      <w:r w:rsidR="00FB5EC2" w:rsidRPr="00FB5EC2">
        <w:rPr>
          <w:i/>
          <w:iCs/>
          <w:sz w:val="15"/>
          <w:lang w:val="en-US"/>
        </w:rPr>
        <w:t>et al.</w:t>
      </w:r>
      <w:r w:rsidR="00FB5EC2" w:rsidRPr="00FB5EC2">
        <w:rPr>
          <w:sz w:val="15"/>
          <w:lang w:val="en-US"/>
        </w:rPr>
        <w:t xml:space="preserve"> A solution to the misrepresentations of CO 2 -equivalent emissions of short-lived climate pollutants under ambitious mitigation. </w:t>
      </w:r>
      <w:r w:rsidR="00FB5EC2" w:rsidRPr="00FB5EC2">
        <w:rPr>
          <w:i/>
          <w:iCs/>
          <w:sz w:val="15"/>
          <w:lang w:val="en-US"/>
        </w:rPr>
        <w:t>Npj Clim. Atmospheric Sci.</w:t>
      </w:r>
      <w:r w:rsidR="00FB5EC2" w:rsidRPr="00FB5EC2">
        <w:rPr>
          <w:sz w:val="15"/>
          <w:lang w:val="en-US"/>
        </w:rPr>
        <w:t xml:space="preserve"> </w:t>
      </w:r>
      <w:r w:rsidR="00FB5EC2" w:rsidRPr="00FB5EC2">
        <w:rPr>
          <w:b/>
          <w:bCs/>
          <w:sz w:val="15"/>
          <w:lang w:val="en-US"/>
        </w:rPr>
        <w:t>1</w:t>
      </w:r>
      <w:r w:rsidR="00FB5EC2" w:rsidRPr="00FB5EC2">
        <w:rPr>
          <w:sz w:val="15"/>
          <w:lang w:val="en-US"/>
        </w:rPr>
        <w:t>, 16 (2018).</w:t>
      </w:r>
    </w:p>
    <w:p w14:paraId="75C3A319"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2.</w:t>
      </w:r>
      <w:r w:rsidRPr="00FB5EC2">
        <w:rPr>
          <w:sz w:val="15"/>
          <w:lang w:val="en-US"/>
        </w:rPr>
        <w:tab/>
        <w:t xml:space="preserve">Jenkins, S., Millar, R. J., Leach, N. &amp; Allen, M. R. Framing Climate Goals in Terms of Cumulative CO2-Forcing-Equivalent Emissions. </w:t>
      </w:r>
      <w:r w:rsidRPr="00FB5EC2">
        <w:rPr>
          <w:i/>
          <w:iCs/>
          <w:sz w:val="15"/>
          <w:lang w:val="en-US"/>
        </w:rPr>
        <w:t>Geophys. Res. Lett.</w:t>
      </w:r>
      <w:r w:rsidRPr="00FB5EC2">
        <w:rPr>
          <w:sz w:val="15"/>
          <w:lang w:val="en-US"/>
        </w:rPr>
        <w:t xml:space="preserve"> </w:t>
      </w:r>
      <w:r w:rsidRPr="00FB5EC2">
        <w:rPr>
          <w:b/>
          <w:bCs/>
          <w:sz w:val="15"/>
          <w:lang w:val="en-US"/>
        </w:rPr>
        <w:t>45</w:t>
      </w:r>
      <w:r w:rsidRPr="00FB5EC2">
        <w:rPr>
          <w:sz w:val="15"/>
          <w:lang w:val="en-US"/>
        </w:rPr>
        <w:t>, 2795–2804 (2018).</w:t>
      </w:r>
    </w:p>
    <w:p w14:paraId="6D54DAB5"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3.</w:t>
      </w:r>
      <w:r w:rsidRPr="00FB5EC2">
        <w:rPr>
          <w:sz w:val="15"/>
          <w:lang w:val="en-US"/>
        </w:rPr>
        <w:tab/>
        <w:t xml:space="preserve">Danny Harvey, L. D. A guide to global warming potentials (GWPs). </w:t>
      </w:r>
      <w:r w:rsidRPr="00FB5EC2">
        <w:rPr>
          <w:i/>
          <w:iCs/>
          <w:sz w:val="15"/>
          <w:lang w:val="en-US"/>
        </w:rPr>
        <w:t>Energy Policy</w:t>
      </w:r>
      <w:r w:rsidRPr="00FB5EC2">
        <w:rPr>
          <w:sz w:val="15"/>
          <w:lang w:val="en-US"/>
        </w:rPr>
        <w:t xml:space="preserve"> </w:t>
      </w:r>
      <w:r w:rsidRPr="00FB5EC2">
        <w:rPr>
          <w:b/>
          <w:bCs/>
          <w:sz w:val="15"/>
          <w:lang w:val="en-US"/>
        </w:rPr>
        <w:t>21</w:t>
      </w:r>
      <w:r w:rsidRPr="00FB5EC2">
        <w:rPr>
          <w:sz w:val="15"/>
          <w:lang w:val="en-US"/>
        </w:rPr>
        <w:t>, 24–34 (1993).</w:t>
      </w:r>
    </w:p>
    <w:p w14:paraId="6B574FDB"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4.</w:t>
      </w:r>
      <w:r w:rsidRPr="00FB5EC2">
        <w:rPr>
          <w:sz w:val="15"/>
          <w:lang w:val="en-US"/>
        </w:rPr>
        <w:tab/>
        <w:t xml:space="preserve">Lashof, D. A. &amp; Ahuja, D. R. Relative contributions of greenhouse gas emissions to global warming. </w:t>
      </w:r>
      <w:r w:rsidRPr="00FB5EC2">
        <w:rPr>
          <w:i/>
          <w:iCs/>
          <w:sz w:val="15"/>
          <w:lang w:val="en-US"/>
        </w:rPr>
        <w:t>Nature</w:t>
      </w:r>
      <w:r w:rsidRPr="00FB5EC2">
        <w:rPr>
          <w:sz w:val="15"/>
          <w:lang w:val="en-US"/>
        </w:rPr>
        <w:t xml:space="preserve"> </w:t>
      </w:r>
      <w:r w:rsidRPr="00FB5EC2">
        <w:rPr>
          <w:b/>
          <w:bCs/>
          <w:sz w:val="15"/>
          <w:lang w:val="en-US"/>
        </w:rPr>
        <w:t>344</w:t>
      </w:r>
      <w:r w:rsidRPr="00FB5EC2">
        <w:rPr>
          <w:sz w:val="15"/>
          <w:lang w:val="en-US"/>
        </w:rPr>
        <w:t>, 529 (1990).</w:t>
      </w:r>
    </w:p>
    <w:p w14:paraId="0F9F7960"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5.</w:t>
      </w:r>
      <w:r w:rsidRPr="00FB5EC2">
        <w:rPr>
          <w:sz w:val="15"/>
          <w:lang w:val="en-US"/>
        </w:rPr>
        <w:tab/>
        <w:t xml:space="preserve">Leach, N. J. </w:t>
      </w:r>
      <w:r w:rsidRPr="00FB5EC2">
        <w:rPr>
          <w:i/>
          <w:iCs/>
          <w:sz w:val="15"/>
          <w:lang w:val="en-US"/>
        </w:rPr>
        <w:t>et al.</w:t>
      </w:r>
      <w:r w:rsidRPr="00FB5EC2">
        <w:rPr>
          <w:sz w:val="15"/>
          <w:lang w:val="en-US"/>
        </w:rPr>
        <w:t xml:space="preserve"> Current level and rate of warming determine emissions budgets under ambitious mitigation. </w:t>
      </w:r>
      <w:r w:rsidRPr="00FB5EC2">
        <w:rPr>
          <w:i/>
          <w:iCs/>
          <w:sz w:val="15"/>
          <w:lang w:val="en-US"/>
        </w:rPr>
        <w:t>Nat. Geosci.</w:t>
      </w:r>
      <w:r w:rsidRPr="00FB5EC2">
        <w:rPr>
          <w:sz w:val="15"/>
          <w:lang w:val="en-US"/>
        </w:rPr>
        <w:t xml:space="preserve"> </w:t>
      </w:r>
      <w:r w:rsidRPr="00FB5EC2">
        <w:rPr>
          <w:b/>
          <w:bCs/>
          <w:sz w:val="15"/>
          <w:lang w:val="en-US"/>
        </w:rPr>
        <w:t>11</w:t>
      </w:r>
      <w:r w:rsidRPr="00FB5EC2">
        <w:rPr>
          <w:sz w:val="15"/>
          <w:lang w:val="en-US"/>
        </w:rPr>
        <w:t>, 574 (2018).</w:t>
      </w:r>
    </w:p>
    <w:p w14:paraId="7400123E"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6.</w:t>
      </w:r>
      <w:r w:rsidRPr="00FB5EC2">
        <w:rPr>
          <w:sz w:val="15"/>
          <w:lang w:val="en-US"/>
        </w:rPr>
        <w:tab/>
        <w:t xml:space="preserve">Allen et al. </w:t>
      </w:r>
      <w:r w:rsidRPr="00FB5EC2">
        <w:rPr>
          <w:i/>
          <w:iCs/>
          <w:sz w:val="15"/>
          <w:lang w:val="en-US"/>
        </w:rPr>
        <w:t>Chapter 1: Framing and Context. In: Special Report on the Global Warming of 1.5</w:t>
      </w:r>
      <w:r w:rsidRPr="00FB5EC2">
        <w:rPr>
          <w:rFonts w:ascii="Cambria Math" w:hAnsi="Cambria Math" w:cs="Cambria Math"/>
          <w:i/>
          <w:iCs/>
          <w:sz w:val="15"/>
          <w:lang w:val="en-US"/>
        </w:rPr>
        <w:t>℃</w:t>
      </w:r>
      <w:r w:rsidRPr="00FB5EC2">
        <w:rPr>
          <w:i/>
          <w:iCs/>
          <w:sz w:val="15"/>
          <w:lang w:val="en-US"/>
        </w:rPr>
        <w:t>.</w:t>
      </w:r>
      <w:r w:rsidRPr="00FB5EC2">
        <w:rPr>
          <w:sz w:val="15"/>
          <w:lang w:val="en-US"/>
        </w:rPr>
        <w:t xml:space="preserve"> (IPCC, 2018).</w:t>
      </w:r>
    </w:p>
    <w:p w14:paraId="41C8C178"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7.</w:t>
      </w:r>
      <w:r w:rsidRPr="00FB5EC2">
        <w:rPr>
          <w:sz w:val="15"/>
          <w:lang w:val="en-US"/>
        </w:rPr>
        <w:tab/>
        <w:t xml:space="preserve">Allen, M. R. </w:t>
      </w:r>
      <w:r w:rsidRPr="00FB5EC2">
        <w:rPr>
          <w:i/>
          <w:iCs/>
          <w:sz w:val="15"/>
          <w:lang w:val="en-US"/>
        </w:rPr>
        <w:t>et al.</w:t>
      </w:r>
      <w:r w:rsidRPr="00FB5EC2">
        <w:rPr>
          <w:sz w:val="15"/>
          <w:lang w:val="en-US"/>
        </w:rPr>
        <w:t xml:space="preserve"> Warming caused by cumulative carbon emissions towards the trillionth tonne. </w:t>
      </w:r>
      <w:r w:rsidRPr="00FB5EC2">
        <w:rPr>
          <w:i/>
          <w:iCs/>
          <w:sz w:val="15"/>
          <w:lang w:val="en-US"/>
        </w:rPr>
        <w:t>Nature</w:t>
      </w:r>
      <w:r w:rsidRPr="00FB5EC2">
        <w:rPr>
          <w:sz w:val="15"/>
          <w:lang w:val="en-US"/>
        </w:rPr>
        <w:t xml:space="preserve"> </w:t>
      </w:r>
      <w:r w:rsidRPr="00FB5EC2">
        <w:rPr>
          <w:b/>
          <w:bCs/>
          <w:sz w:val="15"/>
          <w:lang w:val="en-US"/>
        </w:rPr>
        <w:t>458</w:t>
      </w:r>
      <w:r w:rsidRPr="00FB5EC2">
        <w:rPr>
          <w:sz w:val="15"/>
          <w:lang w:val="en-US"/>
        </w:rPr>
        <w:t>, 1163–1166 (2009).</w:t>
      </w:r>
    </w:p>
    <w:p w14:paraId="4DB2F6A1"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8.</w:t>
      </w:r>
      <w:r w:rsidRPr="00FB5EC2">
        <w:rPr>
          <w:sz w:val="15"/>
          <w:lang w:val="en-US"/>
        </w:rPr>
        <w:tab/>
        <w:t xml:space="preserve">Matthews, H. D., Gillett, N. P., Stott, P. A. &amp; Zickfeld, K. The proportionality of global warming to cumulative carbon emissions. </w:t>
      </w:r>
      <w:r w:rsidRPr="00FB5EC2">
        <w:rPr>
          <w:i/>
          <w:iCs/>
          <w:sz w:val="15"/>
          <w:lang w:val="en-US"/>
        </w:rPr>
        <w:t>Nature</w:t>
      </w:r>
      <w:r w:rsidRPr="00FB5EC2">
        <w:rPr>
          <w:sz w:val="15"/>
          <w:lang w:val="en-US"/>
        </w:rPr>
        <w:t xml:space="preserve"> </w:t>
      </w:r>
      <w:r w:rsidRPr="00FB5EC2">
        <w:rPr>
          <w:b/>
          <w:bCs/>
          <w:sz w:val="15"/>
          <w:lang w:val="en-US"/>
        </w:rPr>
        <w:t>459</w:t>
      </w:r>
      <w:r w:rsidRPr="00FB5EC2">
        <w:rPr>
          <w:sz w:val="15"/>
          <w:lang w:val="en-US"/>
        </w:rPr>
        <w:t>, 829–832 (2009).</w:t>
      </w:r>
    </w:p>
    <w:p w14:paraId="65AC56C0"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9.</w:t>
      </w:r>
      <w:r w:rsidRPr="00FB5EC2">
        <w:rPr>
          <w:sz w:val="15"/>
          <w:lang w:val="en-US"/>
        </w:rPr>
        <w:tab/>
        <w:t xml:space="preserve">Held, I. M. </w:t>
      </w:r>
      <w:r w:rsidRPr="00FB5EC2">
        <w:rPr>
          <w:i/>
          <w:iCs/>
          <w:sz w:val="15"/>
          <w:lang w:val="en-US"/>
        </w:rPr>
        <w:t>et al.</w:t>
      </w:r>
      <w:r w:rsidRPr="00FB5EC2">
        <w:rPr>
          <w:sz w:val="15"/>
          <w:lang w:val="en-US"/>
        </w:rPr>
        <w:t xml:space="preserve"> Probing the Fast and Slow Components of Global Warming by Returning Abruptly to Preindustrial Forcing. </w:t>
      </w:r>
      <w:r w:rsidRPr="00FB5EC2">
        <w:rPr>
          <w:i/>
          <w:iCs/>
          <w:sz w:val="15"/>
          <w:lang w:val="en-US"/>
        </w:rPr>
        <w:t>J. Clim.</w:t>
      </w:r>
      <w:r w:rsidRPr="00FB5EC2">
        <w:rPr>
          <w:sz w:val="15"/>
          <w:lang w:val="en-US"/>
        </w:rPr>
        <w:t xml:space="preserve"> </w:t>
      </w:r>
      <w:r w:rsidRPr="00FB5EC2">
        <w:rPr>
          <w:b/>
          <w:bCs/>
          <w:sz w:val="15"/>
          <w:lang w:val="en-US"/>
        </w:rPr>
        <w:t>23</w:t>
      </w:r>
      <w:r w:rsidRPr="00FB5EC2">
        <w:rPr>
          <w:sz w:val="15"/>
          <w:lang w:val="en-US"/>
        </w:rPr>
        <w:t>, 2418–2427 (2010).</w:t>
      </w:r>
    </w:p>
    <w:p w14:paraId="1F8902E8"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10.</w:t>
      </w:r>
      <w:r w:rsidRPr="00FB5EC2">
        <w:rPr>
          <w:sz w:val="15"/>
          <w:lang w:val="en-US"/>
        </w:rPr>
        <w:tab/>
        <w:t xml:space="preserve">Geoffroy, O. </w:t>
      </w:r>
      <w:r w:rsidRPr="00FB5EC2">
        <w:rPr>
          <w:i/>
          <w:iCs/>
          <w:sz w:val="15"/>
          <w:lang w:val="en-US"/>
        </w:rPr>
        <w:t>et al.</w:t>
      </w:r>
      <w:r w:rsidRPr="00FB5EC2">
        <w:rPr>
          <w:sz w:val="15"/>
          <w:lang w:val="en-US"/>
        </w:rPr>
        <w:t xml:space="preserve"> Transient Climate Response in a Two-Layer Energy-Balance Model. Part I: Analytical Solution and Parameter Calibration Using CMIP5 AOGCM Experiments. </w:t>
      </w:r>
      <w:r w:rsidRPr="00FB5EC2">
        <w:rPr>
          <w:i/>
          <w:iCs/>
          <w:sz w:val="15"/>
          <w:lang w:val="en-US"/>
        </w:rPr>
        <w:t>J. Clim.</w:t>
      </w:r>
      <w:r w:rsidRPr="00FB5EC2">
        <w:rPr>
          <w:sz w:val="15"/>
          <w:lang w:val="en-US"/>
        </w:rPr>
        <w:t xml:space="preserve"> </w:t>
      </w:r>
      <w:r w:rsidRPr="00FB5EC2">
        <w:rPr>
          <w:b/>
          <w:bCs/>
          <w:sz w:val="15"/>
          <w:lang w:val="en-US"/>
        </w:rPr>
        <w:t>26</w:t>
      </w:r>
      <w:r w:rsidRPr="00FB5EC2">
        <w:rPr>
          <w:sz w:val="15"/>
          <w:lang w:val="en-US"/>
        </w:rPr>
        <w:t>, 1841–1857 (2012).</w:t>
      </w:r>
    </w:p>
    <w:p w14:paraId="66413B1F"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11.</w:t>
      </w:r>
      <w:r w:rsidRPr="00FB5EC2">
        <w:rPr>
          <w:sz w:val="15"/>
          <w:lang w:val="en-US"/>
        </w:rPr>
        <w:tab/>
        <w:t xml:space="preserve">Smith, C. J. </w:t>
      </w:r>
      <w:r w:rsidRPr="00FB5EC2">
        <w:rPr>
          <w:i/>
          <w:iCs/>
          <w:sz w:val="15"/>
          <w:lang w:val="en-US"/>
        </w:rPr>
        <w:t>et al.</w:t>
      </w:r>
      <w:r w:rsidRPr="00FB5EC2">
        <w:rPr>
          <w:sz w:val="15"/>
          <w:lang w:val="en-US"/>
        </w:rPr>
        <w:t xml:space="preserve"> FAIR v1.3: a simple emissions-based impulse response and carbon cycle model. </w:t>
      </w:r>
      <w:r w:rsidRPr="00FB5EC2">
        <w:rPr>
          <w:i/>
          <w:iCs/>
          <w:sz w:val="15"/>
          <w:lang w:val="en-US"/>
        </w:rPr>
        <w:t>Geosci. Model Dev.</w:t>
      </w:r>
      <w:r w:rsidRPr="00FB5EC2">
        <w:rPr>
          <w:sz w:val="15"/>
          <w:lang w:val="en-US"/>
        </w:rPr>
        <w:t xml:space="preserve"> </w:t>
      </w:r>
      <w:r w:rsidRPr="00FB5EC2">
        <w:rPr>
          <w:b/>
          <w:bCs/>
          <w:sz w:val="15"/>
          <w:lang w:val="en-US"/>
        </w:rPr>
        <w:t>11</w:t>
      </w:r>
      <w:r w:rsidRPr="00FB5EC2">
        <w:rPr>
          <w:sz w:val="15"/>
          <w:lang w:val="en-US"/>
        </w:rPr>
        <w:t>, 2273–2297 (2018).</w:t>
      </w:r>
    </w:p>
    <w:p w14:paraId="6F8600FB"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12.</w:t>
      </w:r>
      <w:r w:rsidRPr="00FB5EC2">
        <w:rPr>
          <w:sz w:val="15"/>
          <w:lang w:val="en-US"/>
        </w:rPr>
        <w:tab/>
        <w:t xml:space="preserve">Millar, R. J., Nicholls, Z. R., Friedlingstein, P. &amp; Allen, M. R. A modified impulse-response representation of the global near-surface air temperature and atmospheric concentration response to carbon dioxide emissions. </w:t>
      </w:r>
      <w:r w:rsidRPr="00FB5EC2">
        <w:rPr>
          <w:i/>
          <w:iCs/>
          <w:sz w:val="15"/>
          <w:lang w:val="en-US"/>
        </w:rPr>
        <w:t>Atmospheric Chem. Phys.</w:t>
      </w:r>
      <w:r w:rsidRPr="00FB5EC2">
        <w:rPr>
          <w:sz w:val="15"/>
          <w:lang w:val="en-US"/>
        </w:rPr>
        <w:t xml:space="preserve"> </w:t>
      </w:r>
      <w:r w:rsidRPr="00FB5EC2">
        <w:rPr>
          <w:b/>
          <w:bCs/>
          <w:sz w:val="15"/>
          <w:lang w:val="en-US"/>
        </w:rPr>
        <w:t>17</w:t>
      </w:r>
      <w:r w:rsidRPr="00FB5EC2">
        <w:rPr>
          <w:sz w:val="15"/>
          <w:lang w:val="en-US"/>
        </w:rPr>
        <w:t>, 7213–7228 (2017).</w:t>
      </w:r>
    </w:p>
    <w:p w14:paraId="02E08C88"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13.</w:t>
      </w:r>
      <w:r w:rsidRPr="00FB5EC2">
        <w:rPr>
          <w:sz w:val="15"/>
          <w:lang w:val="en-US"/>
        </w:rPr>
        <w:tab/>
        <w:t xml:space="preserve">Huppmann, D. </w:t>
      </w:r>
      <w:r w:rsidRPr="00FB5EC2">
        <w:rPr>
          <w:i/>
          <w:iCs/>
          <w:sz w:val="15"/>
          <w:lang w:val="en-US"/>
        </w:rPr>
        <w:t>et al.</w:t>
      </w:r>
      <w:r w:rsidRPr="00FB5EC2">
        <w:rPr>
          <w:sz w:val="15"/>
          <w:lang w:val="en-US"/>
        </w:rPr>
        <w:t xml:space="preserve"> </w:t>
      </w:r>
      <w:r w:rsidRPr="00FB5EC2">
        <w:rPr>
          <w:i/>
          <w:iCs/>
          <w:sz w:val="15"/>
          <w:lang w:val="en-US"/>
        </w:rPr>
        <w:t>IAMC 1.5°C Scenario Explorer and Data hosted by IIASA</w:t>
      </w:r>
      <w:r w:rsidRPr="00FB5EC2">
        <w:rPr>
          <w:sz w:val="15"/>
          <w:lang w:val="en-US"/>
        </w:rPr>
        <w:t>. (Integrated Assessment Modeling Consortium &amp; International Institute for Applied Systems Analysis, 2018). doi:10.22022/SR15/08-2018.15429</w:t>
      </w:r>
    </w:p>
    <w:p w14:paraId="7B7BEDE2"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14.</w:t>
      </w:r>
      <w:r w:rsidRPr="00FB5EC2">
        <w:rPr>
          <w:sz w:val="15"/>
          <w:lang w:val="en-US"/>
        </w:rPr>
        <w:tab/>
        <w:t xml:space="preserve">Huppmann, D., Rogelj, J., Kriegler, E., Krey, V. &amp; Riahi, K. A new scenario resource for integrated 1.5 °C research. </w:t>
      </w:r>
      <w:r w:rsidRPr="00FB5EC2">
        <w:rPr>
          <w:i/>
          <w:iCs/>
          <w:sz w:val="15"/>
          <w:lang w:val="en-US"/>
        </w:rPr>
        <w:t>Nat. Clim. Change</w:t>
      </w:r>
      <w:r w:rsidRPr="00FB5EC2">
        <w:rPr>
          <w:sz w:val="15"/>
          <w:lang w:val="en-US"/>
        </w:rPr>
        <w:t xml:space="preserve"> 1 (2018). doi:10.1038/s41558-018-0317-4</w:t>
      </w:r>
    </w:p>
    <w:p w14:paraId="5C61E4F3"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15.</w:t>
      </w:r>
      <w:r w:rsidRPr="00FB5EC2">
        <w:rPr>
          <w:sz w:val="15"/>
          <w:lang w:val="en-US"/>
        </w:rPr>
        <w:tab/>
        <w:t>IPCC. Summary for Policymakers of the Special Report on the Global Warming of 1.5°C. (2018).</w:t>
      </w:r>
    </w:p>
    <w:p w14:paraId="329913C6"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16.</w:t>
      </w:r>
      <w:r w:rsidRPr="00FB5EC2">
        <w:rPr>
          <w:sz w:val="15"/>
          <w:lang w:val="en-US"/>
        </w:rPr>
        <w:tab/>
        <w:t xml:space="preserve">Myhre, G. </w:t>
      </w:r>
      <w:r w:rsidRPr="00FB5EC2">
        <w:rPr>
          <w:i/>
          <w:iCs/>
          <w:sz w:val="15"/>
          <w:lang w:val="en-US"/>
        </w:rPr>
        <w:t>et al.</w:t>
      </w:r>
      <w:r w:rsidRPr="00FB5EC2">
        <w:rPr>
          <w:sz w:val="15"/>
          <w:lang w:val="en-US"/>
        </w:rPr>
        <w:t xml:space="preserve"> </w:t>
      </w:r>
      <w:r w:rsidRPr="00FB5EC2">
        <w:rPr>
          <w:i/>
          <w:iCs/>
          <w:sz w:val="15"/>
          <w:lang w:val="en-US"/>
        </w:rPr>
        <w:t>Chapter 8--Anthropogenic and Natural Radiative Forcing, In IPCC AR5 WG1 - The Physical Science Basis.</w:t>
      </w:r>
      <w:r w:rsidRPr="00FB5EC2">
        <w:rPr>
          <w:sz w:val="15"/>
          <w:lang w:val="en-US"/>
        </w:rPr>
        <w:t xml:space="preserve"> 82 (IPCC, 2013).</w:t>
      </w:r>
    </w:p>
    <w:p w14:paraId="6D320D91" w14:textId="3E062848" w:rsidR="00AB48D2" w:rsidRPr="00AB48D2" w:rsidRDefault="00E419A9" w:rsidP="00FB5EC2">
      <w:pPr>
        <w:ind w:left="57" w:right="-227"/>
        <w:jc w:val="both"/>
        <w:rPr>
          <w:rFonts w:eastAsiaTheme="minorEastAsia" w:cstheme="majorHAnsi"/>
          <w:b/>
          <w:sz w:val="14"/>
          <w:szCs w:val="14"/>
        </w:rPr>
        <w:sectPr w:rsidR="00AB48D2" w:rsidRPr="00AB48D2" w:rsidSect="00437A86">
          <w:type w:val="continuous"/>
          <w:pgSz w:w="11900" w:h="16840"/>
          <w:pgMar w:top="642" w:right="1080" w:bottom="1146" w:left="1080" w:header="720" w:footer="720" w:gutter="0"/>
          <w:cols w:num="2" w:space="720"/>
          <w:docGrid w:linePitch="360"/>
        </w:sectPr>
      </w:pPr>
      <w:r w:rsidRPr="00AA40D7">
        <w:rPr>
          <w:rFonts w:eastAsiaTheme="minorEastAsia" w:cstheme="majorHAnsi"/>
          <w:b/>
          <w:sz w:val="15"/>
          <w:szCs w:val="14"/>
        </w:rPr>
        <w:fldChar w:fldCharType="end"/>
      </w:r>
    </w:p>
    <w:p w14:paraId="6A68CDB1" w14:textId="2FF2E479" w:rsidR="004E6756" w:rsidRPr="00B061D4" w:rsidRDefault="004E6756" w:rsidP="00FB5EC2">
      <w:pPr>
        <w:ind w:right="-170"/>
        <w:jc w:val="both"/>
        <w:rPr>
          <w:rFonts w:eastAsiaTheme="minorEastAsia" w:cstheme="majorHAnsi"/>
          <w:b/>
          <w:sz w:val="20"/>
          <w:szCs w:val="28"/>
        </w:rPr>
        <w:sectPr w:rsidR="004E6756" w:rsidRPr="00B061D4" w:rsidSect="001B7A64">
          <w:type w:val="continuous"/>
          <w:pgSz w:w="11900" w:h="16840"/>
          <w:pgMar w:top="1440" w:right="1080" w:bottom="1005" w:left="1080" w:header="720" w:footer="720" w:gutter="0"/>
          <w:cols w:num="2" w:space="720"/>
          <w:docGrid w:linePitch="360"/>
        </w:sectPr>
      </w:pPr>
    </w:p>
    <w:p w14:paraId="74D6710E" w14:textId="3A34BCC5" w:rsidR="00EF4741" w:rsidRPr="00EF4741" w:rsidRDefault="00EF4741" w:rsidP="000F5D1E">
      <w:pPr>
        <w:rPr>
          <w:rFonts w:eastAsiaTheme="minorEastAsia" w:cstheme="majorHAnsi"/>
          <w:sz w:val="18"/>
          <w:szCs w:val="28"/>
        </w:rPr>
      </w:pPr>
    </w:p>
    <w:sectPr w:rsidR="00EF4741" w:rsidRPr="00EF4741" w:rsidSect="00437A86">
      <w:type w:val="continuous"/>
      <w:pgSz w:w="11900" w:h="16840"/>
      <w:pgMar w:top="1440" w:right="1080" w:bottom="921"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E0"/>
    <w:rsid w:val="00001202"/>
    <w:rsid w:val="000141BF"/>
    <w:rsid w:val="000171D7"/>
    <w:rsid w:val="000234DE"/>
    <w:rsid w:val="00025018"/>
    <w:rsid w:val="000251CC"/>
    <w:rsid w:val="00027057"/>
    <w:rsid w:val="00031316"/>
    <w:rsid w:val="0003178D"/>
    <w:rsid w:val="00035FB1"/>
    <w:rsid w:val="0003753A"/>
    <w:rsid w:val="000412C8"/>
    <w:rsid w:val="00042E97"/>
    <w:rsid w:val="00044232"/>
    <w:rsid w:val="00044266"/>
    <w:rsid w:val="000466E9"/>
    <w:rsid w:val="00057211"/>
    <w:rsid w:val="00061DAC"/>
    <w:rsid w:val="00065394"/>
    <w:rsid w:val="00074C79"/>
    <w:rsid w:val="00077262"/>
    <w:rsid w:val="00081112"/>
    <w:rsid w:val="00085EF7"/>
    <w:rsid w:val="000902D0"/>
    <w:rsid w:val="00090990"/>
    <w:rsid w:val="000A5FE6"/>
    <w:rsid w:val="000B26BF"/>
    <w:rsid w:val="000B59F4"/>
    <w:rsid w:val="000B665B"/>
    <w:rsid w:val="000B7DD7"/>
    <w:rsid w:val="000C0D33"/>
    <w:rsid w:val="000C1C8B"/>
    <w:rsid w:val="000C2B01"/>
    <w:rsid w:val="000D3110"/>
    <w:rsid w:val="000D51B2"/>
    <w:rsid w:val="000D532A"/>
    <w:rsid w:val="000E1781"/>
    <w:rsid w:val="000E1D4F"/>
    <w:rsid w:val="000E215D"/>
    <w:rsid w:val="000E42F9"/>
    <w:rsid w:val="000E4C0F"/>
    <w:rsid w:val="000F5D1E"/>
    <w:rsid w:val="001020A9"/>
    <w:rsid w:val="001108F4"/>
    <w:rsid w:val="0011511F"/>
    <w:rsid w:val="0012022B"/>
    <w:rsid w:val="00127E0F"/>
    <w:rsid w:val="00130E41"/>
    <w:rsid w:val="001346BC"/>
    <w:rsid w:val="00135FE2"/>
    <w:rsid w:val="00142E36"/>
    <w:rsid w:val="001445E0"/>
    <w:rsid w:val="0015297F"/>
    <w:rsid w:val="0015598E"/>
    <w:rsid w:val="001566DB"/>
    <w:rsid w:val="001571BB"/>
    <w:rsid w:val="001727C2"/>
    <w:rsid w:val="00181BE6"/>
    <w:rsid w:val="00183D02"/>
    <w:rsid w:val="0019012A"/>
    <w:rsid w:val="00191CC7"/>
    <w:rsid w:val="001970A9"/>
    <w:rsid w:val="001B7A64"/>
    <w:rsid w:val="001C11FD"/>
    <w:rsid w:val="001C1361"/>
    <w:rsid w:val="001D1B09"/>
    <w:rsid w:val="001E23E7"/>
    <w:rsid w:val="00206BF2"/>
    <w:rsid w:val="00212628"/>
    <w:rsid w:val="0021287C"/>
    <w:rsid w:val="00216348"/>
    <w:rsid w:val="00223C9B"/>
    <w:rsid w:val="00225AD4"/>
    <w:rsid w:val="00237858"/>
    <w:rsid w:val="0025095D"/>
    <w:rsid w:val="00256311"/>
    <w:rsid w:val="002657B5"/>
    <w:rsid w:val="00267211"/>
    <w:rsid w:val="00286DA7"/>
    <w:rsid w:val="00293582"/>
    <w:rsid w:val="002937C3"/>
    <w:rsid w:val="002A0767"/>
    <w:rsid w:val="002A5D44"/>
    <w:rsid w:val="002B1850"/>
    <w:rsid w:val="002B5991"/>
    <w:rsid w:val="002C5AF4"/>
    <w:rsid w:val="002E3E25"/>
    <w:rsid w:val="002F055B"/>
    <w:rsid w:val="002F0734"/>
    <w:rsid w:val="002F702C"/>
    <w:rsid w:val="00303F38"/>
    <w:rsid w:val="00304E10"/>
    <w:rsid w:val="003207FD"/>
    <w:rsid w:val="0032354C"/>
    <w:rsid w:val="00330281"/>
    <w:rsid w:val="0033120D"/>
    <w:rsid w:val="0033243B"/>
    <w:rsid w:val="00334FC1"/>
    <w:rsid w:val="0033585E"/>
    <w:rsid w:val="003408E3"/>
    <w:rsid w:val="003427B2"/>
    <w:rsid w:val="00352ACF"/>
    <w:rsid w:val="00356D27"/>
    <w:rsid w:val="003613EF"/>
    <w:rsid w:val="003650C5"/>
    <w:rsid w:val="00371224"/>
    <w:rsid w:val="003755F8"/>
    <w:rsid w:val="00376700"/>
    <w:rsid w:val="00376C8E"/>
    <w:rsid w:val="003807C2"/>
    <w:rsid w:val="00385CB9"/>
    <w:rsid w:val="00392781"/>
    <w:rsid w:val="003951B8"/>
    <w:rsid w:val="003969CD"/>
    <w:rsid w:val="003A098F"/>
    <w:rsid w:val="003A2BB2"/>
    <w:rsid w:val="003A5E44"/>
    <w:rsid w:val="003B30E7"/>
    <w:rsid w:val="003B368A"/>
    <w:rsid w:val="003C4767"/>
    <w:rsid w:val="003C6391"/>
    <w:rsid w:val="003C7FC5"/>
    <w:rsid w:val="003D12A0"/>
    <w:rsid w:val="003D33D3"/>
    <w:rsid w:val="003E24D3"/>
    <w:rsid w:val="003E406C"/>
    <w:rsid w:val="003E5838"/>
    <w:rsid w:val="003F4259"/>
    <w:rsid w:val="00401737"/>
    <w:rsid w:val="004027E3"/>
    <w:rsid w:val="00413097"/>
    <w:rsid w:val="00413417"/>
    <w:rsid w:val="00414573"/>
    <w:rsid w:val="00416165"/>
    <w:rsid w:val="00422C4E"/>
    <w:rsid w:val="00437A86"/>
    <w:rsid w:val="0045587A"/>
    <w:rsid w:val="00456683"/>
    <w:rsid w:val="00464AB5"/>
    <w:rsid w:val="00467C62"/>
    <w:rsid w:val="00487419"/>
    <w:rsid w:val="00490B90"/>
    <w:rsid w:val="00491838"/>
    <w:rsid w:val="00495BF1"/>
    <w:rsid w:val="00496A32"/>
    <w:rsid w:val="004A1640"/>
    <w:rsid w:val="004A59CA"/>
    <w:rsid w:val="004B1FE2"/>
    <w:rsid w:val="004B46DC"/>
    <w:rsid w:val="004C0279"/>
    <w:rsid w:val="004C2DB3"/>
    <w:rsid w:val="004C6753"/>
    <w:rsid w:val="004D7FB6"/>
    <w:rsid w:val="004E6742"/>
    <w:rsid w:val="004E6756"/>
    <w:rsid w:val="004F1CFB"/>
    <w:rsid w:val="0050303F"/>
    <w:rsid w:val="00505221"/>
    <w:rsid w:val="005069B1"/>
    <w:rsid w:val="00514396"/>
    <w:rsid w:val="00514ACB"/>
    <w:rsid w:val="00517828"/>
    <w:rsid w:val="00521B25"/>
    <w:rsid w:val="0053405F"/>
    <w:rsid w:val="00537FB4"/>
    <w:rsid w:val="00546BD2"/>
    <w:rsid w:val="00556367"/>
    <w:rsid w:val="00556BDA"/>
    <w:rsid w:val="00562125"/>
    <w:rsid w:val="00564AA1"/>
    <w:rsid w:val="0056537F"/>
    <w:rsid w:val="00576E48"/>
    <w:rsid w:val="005948F1"/>
    <w:rsid w:val="00595647"/>
    <w:rsid w:val="005A5725"/>
    <w:rsid w:val="005C21FA"/>
    <w:rsid w:val="005C25CA"/>
    <w:rsid w:val="005C65C0"/>
    <w:rsid w:val="005D5B72"/>
    <w:rsid w:val="005E3248"/>
    <w:rsid w:val="005F1241"/>
    <w:rsid w:val="005F590E"/>
    <w:rsid w:val="00613A1C"/>
    <w:rsid w:val="00614AE2"/>
    <w:rsid w:val="00616308"/>
    <w:rsid w:val="00617002"/>
    <w:rsid w:val="006205BD"/>
    <w:rsid w:val="00644EA8"/>
    <w:rsid w:val="00651967"/>
    <w:rsid w:val="00660639"/>
    <w:rsid w:val="00667C8E"/>
    <w:rsid w:val="0067303C"/>
    <w:rsid w:val="00680DD6"/>
    <w:rsid w:val="00684947"/>
    <w:rsid w:val="006849AD"/>
    <w:rsid w:val="00684CD9"/>
    <w:rsid w:val="00686B2A"/>
    <w:rsid w:val="00692413"/>
    <w:rsid w:val="006975B5"/>
    <w:rsid w:val="00697F67"/>
    <w:rsid w:val="006A129D"/>
    <w:rsid w:val="006A5101"/>
    <w:rsid w:val="006B49D6"/>
    <w:rsid w:val="006B6046"/>
    <w:rsid w:val="006C1D6A"/>
    <w:rsid w:val="006C325B"/>
    <w:rsid w:val="006D01F3"/>
    <w:rsid w:val="006D3763"/>
    <w:rsid w:val="006E2721"/>
    <w:rsid w:val="006E7A79"/>
    <w:rsid w:val="006F244D"/>
    <w:rsid w:val="006F3ECA"/>
    <w:rsid w:val="006F72BF"/>
    <w:rsid w:val="0070123E"/>
    <w:rsid w:val="00702618"/>
    <w:rsid w:val="007054E6"/>
    <w:rsid w:val="00705890"/>
    <w:rsid w:val="00707C25"/>
    <w:rsid w:val="0071055E"/>
    <w:rsid w:val="00712647"/>
    <w:rsid w:val="007151FC"/>
    <w:rsid w:val="0072030B"/>
    <w:rsid w:val="007231C4"/>
    <w:rsid w:val="0072345E"/>
    <w:rsid w:val="00725F36"/>
    <w:rsid w:val="00730B49"/>
    <w:rsid w:val="00731386"/>
    <w:rsid w:val="00734D36"/>
    <w:rsid w:val="007539A4"/>
    <w:rsid w:val="00762811"/>
    <w:rsid w:val="00765CC7"/>
    <w:rsid w:val="007813C6"/>
    <w:rsid w:val="0078411E"/>
    <w:rsid w:val="007907D0"/>
    <w:rsid w:val="007A2CD1"/>
    <w:rsid w:val="007B3A93"/>
    <w:rsid w:val="007B4D51"/>
    <w:rsid w:val="007C748B"/>
    <w:rsid w:val="007C7F75"/>
    <w:rsid w:val="007F4141"/>
    <w:rsid w:val="0081415A"/>
    <w:rsid w:val="00824784"/>
    <w:rsid w:val="00830E01"/>
    <w:rsid w:val="00845727"/>
    <w:rsid w:val="008460C3"/>
    <w:rsid w:val="008469A2"/>
    <w:rsid w:val="00853CA7"/>
    <w:rsid w:val="00855FDB"/>
    <w:rsid w:val="008614AD"/>
    <w:rsid w:val="00864EFE"/>
    <w:rsid w:val="008669BC"/>
    <w:rsid w:val="00870DBC"/>
    <w:rsid w:val="00871076"/>
    <w:rsid w:val="008715D6"/>
    <w:rsid w:val="00885B89"/>
    <w:rsid w:val="008868CE"/>
    <w:rsid w:val="00887A2E"/>
    <w:rsid w:val="008A0923"/>
    <w:rsid w:val="008A261E"/>
    <w:rsid w:val="008A4C84"/>
    <w:rsid w:val="008A6FA2"/>
    <w:rsid w:val="008B3267"/>
    <w:rsid w:val="008B350F"/>
    <w:rsid w:val="008B657E"/>
    <w:rsid w:val="008C1B18"/>
    <w:rsid w:val="008D440E"/>
    <w:rsid w:val="008D6CBB"/>
    <w:rsid w:val="008E1068"/>
    <w:rsid w:val="008E5AF1"/>
    <w:rsid w:val="008E6CCA"/>
    <w:rsid w:val="008F1848"/>
    <w:rsid w:val="008F55AF"/>
    <w:rsid w:val="008F708B"/>
    <w:rsid w:val="009001D8"/>
    <w:rsid w:val="0090379F"/>
    <w:rsid w:val="00913164"/>
    <w:rsid w:val="00916196"/>
    <w:rsid w:val="009210B2"/>
    <w:rsid w:val="0092742B"/>
    <w:rsid w:val="00931E8E"/>
    <w:rsid w:val="00933CD2"/>
    <w:rsid w:val="009432C4"/>
    <w:rsid w:val="00947553"/>
    <w:rsid w:val="00951D18"/>
    <w:rsid w:val="00953B06"/>
    <w:rsid w:val="00955EAE"/>
    <w:rsid w:val="0095625E"/>
    <w:rsid w:val="009567D0"/>
    <w:rsid w:val="00957EBC"/>
    <w:rsid w:val="00967B2A"/>
    <w:rsid w:val="00970A56"/>
    <w:rsid w:val="0097335C"/>
    <w:rsid w:val="00974971"/>
    <w:rsid w:val="009819E2"/>
    <w:rsid w:val="009861D6"/>
    <w:rsid w:val="00991CFC"/>
    <w:rsid w:val="00995367"/>
    <w:rsid w:val="009968A7"/>
    <w:rsid w:val="009A2F35"/>
    <w:rsid w:val="009C00A8"/>
    <w:rsid w:val="009C1397"/>
    <w:rsid w:val="009C2861"/>
    <w:rsid w:val="009C49AE"/>
    <w:rsid w:val="009D201D"/>
    <w:rsid w:val="009D4267"/>
    <w:rsid w:val="009D6C78"/>
    <w:rsid w:val="009E0A6F"/>
    <w:rsid w:val="009E1E0E"/>
    <w:rsid w:val="009E3DB1"/>
    <w:rsid w:val="009E5895"/>
    <w:rsid w:val="009E5917"/>
    <w:rsid w:val="009E7614"/>
    <w:rsid w:val="009E7731"/>
    <w:rsid w:val="009F5E3C"/>
    <w:rsid w:val="00A003BE"/>
    <w:rsid w:val="00A130FF"/>
    <w:rsid w:val="00A1313B"/>
    <w:rsid w:val="00A13C15"/>
    <w:rsid w:val="00A13EBF"/>
    <w:rsid w:val="00A1647E"/>
    <w:rsid w:val="00A20B43"/>
    <w:rsid w:val="00A228B0"/>
    <w:rsid w:val="00A23623"/>
    <w:rsid w:val="00A2431C"/>
    <w:rsid w:val="00A31485"/>
    <w:rsid w:val="00A3451B"/>
    <w:rsid w:val="00A3596D"/>
    <w:rsid w:val="00A378C4"/>
    <w:rsid w:val="00A42C5E"/>
    <w:rsid w:val="00A530FF"/>
    <w:rsid w:val="00A54F5F"/>
    <w:rsid w:val="00A61254"/>
    <w:rsid w:val="00A63E7C"/>
    <w:rsid w:val="00A6623A"/>
    <w:rsid w:val="00A665F7"/>
    <w:rsid w:val="00A80CA4"/>
    <w:rsid w:val="00AA25D0"/>
    <w:rsid w:val="00AA40D7"/>
    <w:rsid w:val="00AA7A57"/>
    <w:rsid w:val="00AB0E98"/>
    <w:rsid w:val="00AB32DE"/>
    <w:rsid w:val="00AB3439"/>
    <w:rsid w:val="00AB48D2"/>
    <w:rsid w:val="00AD3078"/>
    <w:rsid w:val="00AE221C"/>
    <w:rsid w:val="00AF1377"/>
    <w:rsid w:val="00AF1AF4"/>
    <w:rsid w:val="00AF1DA9"/>
    <w:rsid w:val="00AF37E7"/>
    <w:rsid w:val="00AF5C1B"/>
    <w:rsid w:val="00B061D4"/>
    <w:rsid w:val="00B122A5"/>
    <w:rsid w:val="00B20C4C"/>
    <w:rsid w:val="00B21CE6"/>
    <w:rsid w:val="00B26241"/>
    <w:rsid w:val="00B26D01"/>
    <w:rsid w:val="00B272EF"/>
    <w:rsid w:val="00B3561E"/>
    <w:rsid w:val="00B411AC"/>
    <w:rsid w:val="00B460A0"/>
    <w:rsid w:val="00B50AA1"/>
    <w:rsid w:val="00B54D62"/>
    <w:rsid w:val="00B55CDA"/>
    <w:rsid w:val="00B6158A"/>
    <w:rsid w:val="00B63619"/>
    <w:rsid w:val="00B64C11"/>
    <w:rsid w:val="00B748A0"/>
    <w:rsid w:val="00B76A8A"/>
    <w:rsid w:val="00B82CC7"/>
    <w:rsid w:val="00B8621C"/>
    <w:rsid w:val="00B91222"/>
    <w:rsid w:val="00B94ECA"/>
    <w:rsid w:val="00B95DFC"/>
    <w:rsid w:val="00BA0531"/>
    <w:rsid w:val="00BA58BD"/>
    <w:rsid w:val="00BA5EB1"/>
    <w:rsid w:val="00BB78E3"/>
    <w:rsid w:val="00BC2AD1"/>
    <w:rsid w:val="00BC326C"/>
    <w:rsid w:val="00BD052F"/>
    <w:rsid w:val="00BD1666"/>
    <w:rsid w:val="00BF1801"/>
    <w:rsid w:val="00BF4BC0"/>
    <w:rsid w:val="00BF5FDB"/>
    <w:rsid w:val="00BF7553"/>
    <w:rsid w:val="00C120B3"/>
    <w:rsid w:val="00C124F5"/>
    <w:rsid w:val="00C200D7"/>
    <w:rsid w:val="00C23509"/>
    <w:rsid w:val="00C2354A"/>
    <w:rsid w:val="00C337C4"/>
    <w:rsid w:val="00C42DFB"/>
    <w:rsid w:val="00C466BE"/>
    <w:rsid w:val="00C51C01"/>
    <w:rsid w:val="00C554B4"/>
    <w:rsid w:val="00C558BE"/>
    <w:rsid w:val="00C55EDD"/>
    <w:rsid w:val="00C604F5"/>
    <w:rsid w:val="00C63486"/>
    <w:rsid w:val="00C63786"/>
    <w:rsid w:val="00C73BC6"/>
    <w:rsid w:val="00C75FC3"/>
    <w:rsid w:val="00C8131A"/>
    <w:rsid w:val="00C84D84"/>
    <w:rsid w:val="00C854C4"/>
    <w:rsid w:val="00C87EC7"/>
    <w:rsid w:val="00CA2F39"/>
    <w:rsid w:val="00CA6082"/>
    <w:rsid w:val="00CB1C79"/>
    <w:rsid w:val="00CB2AA7"/>
    <w:rsid w:val="00CB3A5A"/>
    <w:rsid w:val="00CC2D94"/>
    <w:rsid w:val="00CD4213"/>
    <w:rsid w:val="00CD5F89"/>
    <w:rsid w:val="00CE044C"/>
    <w:rsid w:val="00CE1713"/>
    <w:rsid w:val="00CF1BEB"/>
    <w:rsid w:val="00CF5399"/>
    <w:rsid w:val="00D00E35"/>
    <w:rsid w:val="00D0369D"/>
    <w:rsid w:val="00D06DA7"/>
    <w:rsid w:val="00D21D41"/>
    <w:rsid w:val="00D240AA"/>
    <w:rsid w:val="00D24361"/>
    <w:rsid w:val="00D32B66"/>
    <w:rsid w:val="00D37936"/>
    <w:rsid w:val="00D379C6"/>
    <w:rsid w:val="00D404FC"/>
    <w:rsid w:val="00D40B4F"/>
    <w:rsid w:val="00D41F28"/>
    <w:rsid w:val="00D5203E"/>
    <w:rsid w:val="00D5221D"/>
    <w:rsid w:val="00D67D69"/>
    <w:rsid w:val="00D72AD8"/>
    <w:rsid w:val="00D744E8"/>
    <w:rsid w:val="00D75C69"/>
    <w:rsid w:val="00D82794"/>
    <w:rsid w:val="00D87E64"/>
    <w:rsid w:val="00DA12ED"/>
    <w:rsid w:val="00DA5E08"/>
    <w:rsid w:val="00DB125C"/>
    <w:rsid w:val="00DB29AB"/>
    <w:rsid w:val="00DC00A7"/>
    <w:rsid w:val="00DD3706"/>
    <w:rsid w:val="00DD3C9D"/>
    <w:rsid w:val="00DD6F92"/>
    <w:rsid w:val="00DD7B14"/>
    <w:rsid w:val="00DE6D90"/>
    <w:rsid w:val="00E0098A"/>
    <w:rsid w:val="00E03F84"/>
    <w:rsid w:val="00E04131"/>
    <w:rsid w:val="00E04874"/>
    <w:rsid w:val="00E07571"/>
    <w:rsid w:val="00E20AF2"/>
    <w:rsid w:val="00E20FA7"/>
    <w:rsid w:val="00E257E6"/>
    <w:rsid w:val="00E37A75"/>
    <w:rsid w:val="00E419A9"/>
    <w:rsid w:val="00E44A59"/>
    <w:rsid w:val="00E4657F"/>
    <w:rsid w:val="00E51C4F"/>
    <w:rsid w:val="00E61BFB"/>
    <w:rsid w:val="00E75B4D"/>
    <w:rsid w:val="00E77FB7"/>
    <w:rsid w:val="00E82CD8"/>
    <w:rsid w:val="00E84F95"/>
    <w:rsid w:val="00E9436A"/>
    <w:rsid w:val="00E94870"/>
    <w:rsid w:val="00E95CA7"/>
    <w:rsid w:val="00EA2FCB"/>
    <w:rsid w:val="00EA4750"/>
    <w:rsid w:val="00EB7ED2"/>
    <w:rsid w:val="00EC2060"/>
    <w:rsid w:val="00EC2462"/>
    <w:rsid w:val="00EC4EF1"/>
    <w:rsid w:val="00ED6436"/>
    <w:rsid w:val="00EE7458"/>
    <w:rsid w:val="00EE7837"/>
    <w:rsid w:val="00EF4741"/>
    <w:rsid w:val="00F00BD4"/>
    <w:rsid w:val="00F057AB"/>
    <w:rsid w:val="00F07B6A"/>
    <w:rsid w:val="00F118D2"/>
    <w:rsid w:val="00F1702C"/>
    <w:rsid w:val="00F21FB4"/>
    <w:rsid w:val="00F37DF4"/>
    <w:rsid w:val="00F4042A"/>
    <w:rsid w:val="00F40ECD"/>
    <w:rsid w:val="00F444C0"/>
    <w:rsid w:val="00F44F1A"/>
    <w:rsid w:val="00F624DD"/>
    <w:rsid w:val="00F73B2B"/>
    <w:rsid w:val="00F8382B"/>
    <w:rsid w:val="00F84597"/>
    <w:rsid w:val="00F90FD3"/>
    <w:rsid w:val="00F91ECF"/>
    <w:rsid w:val="00FA0B3A"/>
    <w:rsid w:val="00FA787F"/>
    <w:rsid w:val="00FB0170"/>
    <w:rsid w:val="00FB5521"/>
    <w:rsid w:val="00FB5EC2"/>
    <w:rsid w:val="00FC411F"/>
    <w:rsid w:val="00FF2935"/>
    <w:rsid w:val="00FF2A5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A51E04"/>
  <w14:defaultImageDpi w14:val="32767"/>
  <w15:docId w15:val="{57B68BA8-2265-DD4E-8634-107855C4C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1F3"/>
    <w:rPr>
      <w:color w:val="0563C1" w:themeColor="hyperlink"/>
      <w:u w:val="single"/>
    </w:rPr>
  </w:style>
  <w:style w:type="character" w:customStyle="1" w:styleId="UnresolvedMention1">
    <w:name w:val="Unresolved Mention1"/>
    <w:basedOn w:val="DefaultParagraphFont"/>
    <w:uiPriority w:val="99"/>
    <w:rsid w:val="006D01F3"/>
    <w:rPr>
      <w:color w:val="605E5C"/>
      <w:shd w:val="clear" w:color="auto" w:fill="E1DFDD"/>
    </w:rPr>
  </w:style>
  <w:style w:type="character" w:styleId="FollowedHyperlink">
    <w:name w:val="FollowedHyperlink"/>
    <w:basedOn w:val="DefaultParagraphFont"/>
    <w:uiPriority w:val="99"/>
    <w:semiHidden/>
    <w:unhideWhenUsed/>
    <w:rsid w:val="006D01F3"/>
    <w:rPr>
      <w:color w:val="954F72" w:themeColor="followedHyperlink"/>
      <w:u w:val="single"/>
    </w:rPr>
  </w:style>
  <w:style w:type="character" w:styleId="PlaceholderText">
    <w:name w:val="Placeholder Text"/>
    <w:basedOn w:val="DefaultParagraphFont"/>
    <w:uiPriority w:val="99"/>
    <w:semiHidden/>
    <w:rsid w:val="009C49AE"/>
    <w:rPr>
      <w:color w:val="808080"/>
    </w:rPr>
  </w:style>
  <w:style w:type="table" w:styleId="TableGrid">
    <w:name w:val="Table Grid"/>
    <w:basedOn w:val="TableNormal"/>
    <w:uiPriority w:val="39"/>
    <w:rsid w:val="00495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5BF1"/>
    <w:rPr>
      <w:rFonts w:ascii="Times New Roman" w:hAnsi="Times New Roman" w:cs="Times New Roman"/>
      <w:sz w:val="18"/>
      <w:szCs w:val="18"/>
    </w:rPr>
  </w:style>
  <w:style w:type="paragraph" w:styleId="Bibliography">
    <w:name w:val="Bibliography"/>
    <w:basedOn w:val="Normal"/>
    <w:next w:val="Normal"/>
    <w:uiPriority w:val="37"/>
    <w:unhideWhenUsed/>
    <w:rsid w:val="006975B5"/>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hyperlink" Target="mailto:stuart.jenkins@wadham.ox.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C89E3-DCEA-3341-B14C-501479A09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8227</Words>
  <Characters>46897</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Jenkins</dc:creator>
  <cp:keywords/>
  <dc:description/>
  <cp:lastModifiedBy>Stuart Jenkins</cp:lastModifiedBy>
  <cp:revision>2</cp:revision>
  <cp:lastPrinted>2019-03-21T10:51:00Z</cp:lastPrinted>
  <dcterms:created xsi:type="dcterms:W3CDTF">2019-05-29T07:58:00Z</dcterms:created>
  <dcterms:modified xsi:type="dcterms:W3CDTF">2019-05-29T07:58:00Z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zotero-version="5.0.63"&gt;&lt;session id="qIPr9qT7"/&gt;&lt;style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