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6D3DE6" w14:textId="36920F48" w:rsidR="002D3644" w:rsidRDefault="00081EC8">
      <w:r>
        <w:t xml:space="preserve">Commentary for GRL </w:t>
      </w:r>
    </w:p>
    <w:p w14:paraId="1A97D4C7" w14:textId="353EA5F5" w:rsidR="00081EC8" w:rsidRDefault="00081EC8"/>
    <w:p w14:paraId="3F717927" w14:textId="1E96FE2F" w:rsidR="00081EC8" w:rsidRPr="00081EC8" w:rsidRDefault="00081EC8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081EC8">
        <w:rPr>
          <w:rFonts w:asciiTheme="majorHAnsi" w:hAnsiTheme="majorHAnsi" w:cstheme="majorHAnsi"/>
          <w:b/>
          <w:bCs/>
          <w:sz w:val="28"/>
          <w:szCs w:val="28"/>
        </w:rPr>
        <w:t>A simplified</w:t>
      </w:r>
      <w:r w:rsidR="0021060D">
        <w:rPr>
          <w:rFonts w:asciiTheme="majorHAnsi" w:hAnsiTheme="majorHAnsi" w:cstheme="majorHAnsi"/>
          <w:b/>
          <w:bCs/>
          <w:sz w:val="28"/>
          <w:szCs w:val="28"/>
        </w:rPr>
        <w:t xml:space="preserve"> model</w:t>
      </w:r>
      <w:r w:rsidRPr="00081EC8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bookmarkStart w:id="0" w:name="_GoBack"/>
      <w:bookmarkEnd w:id="0"/>
      <w:r w:rsidRPr="00081EC8">
        <w:rPr>
          <w:rFonts w:asciiTheme="majorHAnsi" w:hAnsiTheme="majorHAnsi" w:cstheme="majorHAnsi"/>
          <w:b/>
          <w:bCs/>
          <w:sz w:val="28"/>
          <w:szCs w:val="28"/>
        </w:rPr>
        <w:t>analysis of the correlation between warming and c</w:t>
      </w:r>
      <w:r w:rsidRPr="00081EC8">
        <w:rPr>
          <w:rFonts w:asciiTheme="majorHAnsi" w:hAnsiTheme="majorHAnsi" w:cstheme="majorHAnsi"/>
          <w:b/>
          <w:bCs/>
          <w:sz w:val="28"/>
          <w:szCs w:val="28"/>
        </w:rPr>
        <w:t>limate sensitivit</w:t>
      </w:r>
      <w:r w:rsidRPr="00081EC8">
        <w:rPr>
          <w:rFonts w:asciiTheme="majorHAnsi" w:hAnsiTheme="majorHAnsi" w:cstheme="majorHAnsi"/>
          <w:b/>
          <w:bCs/>
          <w:sz w:val="28"/>
          <w:szCs w:val="28"/>
        </w:rPr>
        <w:t>y</w:t>
      </w:r>
    </w:p>
    <w:p w14:paraId="4F21B135" w14:textId="5A98273A" w:rsidR="00081EC8" w:rsidRDefault="00081EC8"/>
    <w:p w14:paraId="0A8E7C58" w14:textId="25087CE6" w:rsidR="00081EC8" w:rsidRPr="00081EC8" w:rsidRDefault="00081EC8" w:rsidP="00081EC8">
      <w:pPr>
        <w:pStyle w:val="Heading1"/>
        <w:spacing w:before="0" w:beforeAutospacing="0" w:after="75" w:afterAutospacing="0"/>
        <w:textAlignment w:val="baseline"/>
        <w:rPr>
          <w:rFonts w:asciiTheme="minorHAnsi" w:hAnsiTheme="minorHAnsi" w:cstheme="minorHAnsi"/>
          <w:b w:val="0"/>
          <w:bCs w:val="0"/>
          <w:sz w:val="21"/>
          <w:szCs w:val="21"/>
        </w:rPr>
      </w:pPr>
      <w:r w:rsidRPr="00081EC8">
        <w:rPr>
          <w:rFonts w:asciiTheme="minorHAnsi" w:hAnsiTheme="minorHAnsi" w:cstheme="minorHAnsi"/>
          <w:b w:val="0"/>
          <w:bCs w:val="0"/>
          <w:sz w:val="21"/>
          <w:szCs w:val="21"/>
        </w:rPr>
        <w:t xml:space="preserve">Stuart </w:t>
      </w:r>
      <w:proofErr w:type="gramStart"/>
      <w:r w:rsidRPr="00081EC8">
        <w:rPr>
          <w:rFonts w:asciiTheme="minorHAnsi" w:hAnsiTheme="minorHAnsi" w:cstheme="minorHAnsi"/>
          <w:b w:val="0"/>
          <w:bCs w:val="0"/>
          <w:sz w:val="21"/>
          <w:szCs w:val="21"/>
        </w:rPr>
        <w:t>Jenkins</w:t>
      </w:r>
      <w:r w:rsidRPr="00081EC8">
        <w:rPr>
          <w:rFonts w:asciiTheme="minorHAnsi" w:hAnsiTheme="minorHAnsi" w:cstheme="minorHAnsi"/>
          <w:b w:val="0"/>
          <w:bCs w:val="0"/>
          <w:sz w:val="21"/>
          <w:szCs w:val="21"/>
          <w:vertAlign w:val="superscript"/>
        </w:rPr>
        <w:t>[</w:t>
      </w:r>
      <w:proofErr w:type="gramEnd"/>
      <w:r w:rsidRPr="00081EC8">
        <w:rPr>
          <w:rFonts w:asciiTheme="minorHAnsi" w:hAnsiTheme="minorHAnsi" w:cstheme="minorHAnsi"/>
          <w:b w:val="0"/>
          <w:bCs w:val="0"/>
          <w:sz w:val="21"/>
          <w:szCs w:val="21"/>
          <w:vertAlign w:val="superscript"/>
        </w:rPr>
        <w:t>1]</w:t>
      </w:r>
      <w:r w:rsidRPr="00081EC8">
        <w:rPr>
          <w:rFonts w:asciiTheme="minorHAnsi" w:hAnsiTheme="minorHAnsi" w:cstheme="minorHAnsi"/>
          <w:b w:val="0"/>
          <w:bCs w:val="0"/>
          <w:sz w:val="21"/>
          <w:szCs w:val="21"/>
        </w:rPr>
        <w:t>, Michelle Cain</w:t>
      </w:r>
      <w:r w:rsidRPr="00081EC8">
        <w:rPr>
          <w:rFonts w:asciiTheme="minorHAnsi" w:hAnsiTheme="minorHAnsi" w:cstheme="minorHAnsi"/>
          <w:b w:val="0"/>
          <w:bCs w:val="0"/>
          <w:sz w:val="21"/>
          <w:szCs w:val="21"/>
          <w:vertAlign w:val="superscript"/>
        </w:rPr>
        <w:t>[1]</w:t>
      </w:r>
      <w:r w:rsidRPr="00081EC8">
        <w:rPr>
          <w:rFonts w:asciiTheme="minorHAnsi" w:hAnsiTheme="minorHAnsi" w:cstheme="minorHAnsi"/>
          <w:b w:val="0"/>
          <w:bCs w:val="0"/>
          <w:sz w:val="21"/>
          <w:szCs w:val="21"/>
        </w:rPr>
        <w:t xml:space="preserve">, </w:t>
      </w:r>
      <w:proofErr w:type="spellStart"/>
      <w:r w:rsidRPr="00081EC8">
        <w:rPr>
          <w:rFonts w:asciiTheme="minorHAnsi" w:hAnsiTheme="minorHAnsi" w:cstheme="minorHAnsi"/>
          <w:b w:val="0"/>
          <w:bCs w:val="0"/>
          <w:color w:val="222222"/>
          <w:sz w:val="21"/>
          <w:szCs w:val="21"/>
        </w:rPr>
        <w:t>Trude</w:t>
      </w:r>
      <w:proofErr w:type="spellEnd"/>
      <w:r w:rsidRPr="00081EC8">
        <w:rPr>
          <w:rFonts w:asciiTheme="minorHAnsi" w:hAnsiTheme="minorHAnsi" w:cstheme="minorHAnsi"/>
          <w:b w:val="0"/>
          <w:bCs w:val="0"/>
          <w:color w:val="222222"/>
          <w:sz w:val="21"/>
          <w:szCs w:val="21"/>
        </w:rPr>
        <w:t xml:space="preserve"> </w:t>
      </w:r>
      <w:proofErr w:type="spellStart"/>
      <w:r w:rsidRPr="00081EC8">
        <w:rPr>
          <w:rFonts w:asciiTheme="minorHAnsi" w:hAnsiTheme="minorHAnsi" w:cstheme="minorHAnsi"/>
          <w:b w:val="0"/>
          <w:bCs w:val="0"/>
          <w:color w:val="222222"/>
          <w:sz w:val="21"/>
          <w:szCs w:val="21"/>
        </w:rPr>
        <w:t>Storelvmo</w:t>
      </w:r>
      <w:proofErr w:type="spellEnd"/>
      <w:r w:rsidRPr="00081EC8">
        <w:rPr>
          <w:rFonts w:asciiTheme="minorHAnsi" w:hAnsiTheme="minorHAnsi" w:cstheme="minorHAnsi"/>
          <w:b w:val="0"/>
          <w:bCs w:val="0"/>
          <w:color w:val="222222"/>
          <w:sz w:val="21"/>
          <w:szCs w:val="21"/>
          <w:vertAlign w:val="superscript"/>
        </w:rPr>
        <w:t>[3]</w:t>
      </w:r>
      <w:r w:rsidRPr="00081EC8">
        <w:rPr>
          <w:rFonts w:asciiTheme="minorHAnsi" w:hAnsiTheme="minorHAnsi" w:cstheme="minorHAnsi"/>
          <w:b w:val="0"/>
          <w:bCs w:val="0"/>
          <w:sz w:val="21"/>
          <w:szCs w:val="21"/>
        </w:rPr>
        <w:t xml:space="preserve"> &amp; Myles Allen</w:t>
      </w:r>
      <w:r w:rsidRPr="00081EC8">
        <w:rPr>
          <w:rFonts w:asciiTheme="minorHAnsi" w:hAnsiTheme="minorHAnsi" w:cstheme="minorHAnsi"/>
          <w:b w:val="0"/>
          <w:bCs w:val="0"/>
          <w:sz w:val="21"/>
          <w:szCs w:val="21"/>
          <w:vertAlign w:val="superscript"/>
        </w:rPr>
        <w:t>[1,2]</w:t>
      </w:r>
    </w:p>
    <w:p w14:paraId="0613DD4F" w14:textId="479642DC" w:rsidR="00081EC8" w:rsidRPr="00081EC8" w:rsidRDefault="00081EC8" w:rsidP="00081EC8">
      <w:pPr>
        <w:pStyle w:val="Heading1"/>
        <w:spacing w:before="0" w:beforeAutospacing="0" w:after="75" w:afterAutospacing="0"/>
        <w:textAlignment w:val="baseline"/>
        <w:rPr>
          <w:rFonts w:asciiTheme="minorHAnsi" w:hAnsiTheme="minorHAnsi" w:cstheme="minorHAnsi"/>
          <w:b w:val="0"/>
          <w:bCs w:val="0"/>
          <w:sz w:val="15"/>
          <w:szCs w:val="15"/>
        </w:rPr>
      </w:pPr>
      <w:r w:rsidRPr="00081EC8">
        <w:rPr>
          <w:rFonts w:asciiTheme="minorHAnsi" w:hAnsiTheme="minorHAnsi" w:cstheme="minorHAnsi"/>
          <w:b w:val="0"/>
          <w:bCs w:val="0"/>
          <w:sz w:val="15"/>
          <w:szCs w:val="15"/>
        </w:rPr>
        <w:t>[1] – Atmospheric, Oceanic and Planetary Physics, Dept. of Physics, University of Oxford, Oxford, UK, OX</w:t>
      </w:r>
    </w:p>
    <w:p w14:paraId="3510F879" w14:textId="2FB19412" w:rsidR="00081EC8" w:rsidRPr="00081EC8" w:rsidRDefault="00081EC8" w:rsidP="00081EC8">
      <w:pPr>
        <w:pStyle w:val="Heading1"/>
        <w:spacing w:before="0" w:beforeAutospacing="0" w:after="75" w:afterAutospacing="0"/>
        <w:textAlignment w:val="baseline"/>
        <w:rPr>
          <w:rFonts w:asciiTheme="minorHAnsi" w:hAnsiTheme="minorHAnsi" w:cstheme="minorHAnsi"/>
          <w:b w:val="0"/>
          <w:bCs w:val="0"/>
          <w:sz w:val="15"/>
          <w:szCs w:val="15"/>
        </w:rPr>
      </w:pPr>
      <w:r w:rsidRPr="00081EC8">
        <w:rPr>
          <w:rFonts w:asciiTheme="minorHAnsi" w:hAnsiTheme="minorHAnsi" w:cstheme="minorHAnsi"/>
          <w:b w:val="0"/>
          <w:bCs w:val="0"/>
          <w:sz w:val="15"/>
          <w:szCs w:val="15"/>
        </w:rPr>
        <w:t>[2] – Environmental Change Institute, School of Geography, University of Oxford, Oxford, UK, OX</w:t>
      </w:r>
    </w:p>
    <w:p w14:paraId="6963D579" w14:textId="1FFD9E53" w:rsidR="00081EC8" w:rsidRPr="00081EC8" w:rsidRDefault="00081EC8" w:rsidP="00081EC8">
      <w:pPr>
        <w:pStyle w:val="Heading1"/>
        <w:spacing w:before="0" w:beforeAutospacing="0" w:after="75" w:afterAutospacing="0"/>
        <w:textAlignment w:val="baseline"/>
        <w:rPr>
          <w:rFonts w:asciiTheme="minorHAnsi" w:hAnsiTheme="minorHAnsi" w:cstheme="minorHAnsi"/>
          <w:b w:val="0"/>
          <w:bCs w:val="0"/>
          <w:sz w:val="15"/>
          <w:szCs w:val="15"/>
        </w:rPr>
      </w:pPr>
      <w:r w:rsidRPr="00081EC8">
        <w:rPr>
          <w:rFonts w:asciiTheme="minorHAnsi" w:hAnsiTheme="minorHAnsi" w:cstheme="minorHAnsi"/>
          <w:b w:val="0"/>
          <w:bCs w:val="0"/>
          <w:sz w:val="15"/>
          <w:szCs w:val="15"/>
        </w:rPr>
        <w:t xml:space="preserve">[3] – </w:t>
      </w:r>
    </w:p>
    <w:p w14:paraId="3349784E" w14:textId="5FAFAA5F" w:rsidR="00081EC8" w:rsidRPr="00081EC8" w:rsidRDefault="00081EC8" w:rsidP="00081EC8">
      <w:pPr>
        <w:pStyle w:val="Heading1"/>
        <w:spacing w:before="0" w:beforeAutospacing="0" w:after="75" w:afterAutospacing="0"/>
        <w:textAlignment w:val="baseline"/>
        <w:rPr>
          <w:rFonts w:asciiTheme="minorHAnsi" w:hAnsiTheme="minorHAnsi" w:cstheme="minorHAnsi"/>
          <w:b w:val="0"/>
          <w:bCs w:val="0"/>
          <w:sz w:val="20"/>
          <w:szCs w:val="20"/>
        </w:rPr>
      </w:pPr>
    </w:p>
    <w:p w14:paraId="0B555F10" w14:textId="66390236" w:rsidR="00081EC8" w:rsidRPr="00081EC8" w:rsidRDefault="00081EC8">
      <w:pPr>
        <w:rPr>
          <w:b/>
          <w:bCs/>
          <w:sz w:val="20"/>
          <w:szCs w:val="20"/>
        </w:rPr>
      </w:pPr>
      <w:r w:rsidRPr="00081EC8">
        <w:rPr>
          <w:b/>
          <w:bCs/>
          <w:sz w:val="20"/>
          <w:szCs w:val="20"/>
        </w:rPr>
        <w:t>Abstract</w:t>
      </w:r>
    </w:p>
    <w:p w14:paraId="3416CCF3" w14:textId="27AED3B1" w:rsidR="00081EC8" w:rsidRDefault="00081EC8">
      <w:pPr>
        <w:rPr>
          <w:sz w:val="20"/>
          <w:szCs w:val="20"/>
        </w:rPr>
      </w:pPr>
    </w:p>
    <w:p w14:paraId="78FBF348" w14:textId="74B10405" w:rsidR="00081EC8" w:rsidRDefault="00081EC8">
      <w:pPr>
        <w:rPr>
          <w:sz w:val="20"/>
          <w:szCs w:val="20"/>
        </w:rPr>
      </w:pPr>
    </w:p>
    <w:p w14:paraId="45F41F30" w14:textId="77777777" w:rsidR="00081EC8" w:rsidRDefault="00081EC8">
      <w:pPr>
        <w:rPr>
          <w:sz w:val="20"/>
          <w:szCs w:val="20"/>
        </w:rPr>
      </w:pPr>
    </w:p>
    <w:p w14:paraId="3A7471DD" w14:textId="5BFED2BC" w:rsidR="00081EC8" w:rsidRPr="00081EC8" w:rsidRDefault="00081EC8">
      <w:pPr>
        <w:rPr>
          <w:b/>
          <w:bCs/>
          <w:sz w:val="20"/>
          <w:szCs w:val="20"/>
        </w:rPr>
      </w:pPr>
      <w:r w:rsidRPr="00081EC8">
        <w:rPr>
          <w:b/>
          <w:bCs/>
          <w:sz w:val="20"/>
          <w:szCs w:val="20"/>
        </w:rPr>
        <w:t>Introduction</w:t>
      </w:r>
    </w:p>
    <w:p w14:paraId="59E7675D" w14:textId="1D3D85FD" w:rsidR="00081EC8" w:rsidRDefault="00081EC8">
      <w:pPr>
        <w:rPr>
          <w:sz w:val="20"/>
          <w:szCs w:val="20"/>
        </w:rPr>
      </w:pPr>
    </w:p>
    <w:p w14:paraId="5C4A0C81" w14:textId="1FCEA9A6" w:rsidR="00081EC8" w:rsidRDefault="00081EC8">
      <w:pPr>
        <w:rPr>
          <w:sz w:val="20"/>
          <w:szCs w:val="20"/>
        </w:rPr>
      </w:pPr>
    </w:p>
    <w:p w14:paraId="564F17A6" w14:textId="77777777" w:rsidR="00081EC8" w:rsidRDefault="00081EC8">
      <w:pPr>
        <w:rPr>
          <w:sz w:val="20"/>
          <w:szCs w:val="20"/>
        </w:rPr>
      </w:pPr>
    </w:p>
    <w:p w14:paraId="34FD8976" w14:textId="53DDA660" w:rsidR="00081EC8" w:rsidRPr="00081EC8" w:rsidRDefault="00081EC8">
      <w:pPr>
        <w:rPr>
          <w:b/>
          <w:bCs/>
          <w:sz w:val="20"/>
          <w:szCs w:val="20"/>
        </w:rPr>
      </w:pPr>
      <w:r w:rsidRPr="00081EC8">
        <w:rPr>
          <w:b/>
          <w:bCs/>
          <w:sz w:val="20"/>
          <w:szCs w:val="20"/>
        </w:rPr>
        <w:t>Main text</w:t>
      </w:r>
    </w:p>
    <w:p w14:paraId="794488FD" w14:textId="415D5984" w:rsidR="00081EC8" w:rsidRDefault="00081EC8">
      <w:pPr>
        <w:rPr>
          <w:sz w:val="20"/>
          <w:szCs w:val="20"/>
        </w:rPr>
      </w:pPr>
    </w:p>
    <w:p w14:paraId="353FF811" w14:textId="721C7937" w:rsidR="00081EC8" w:rsidRDefault="00081EC8">
      <w:pPr>
        <w:rPr>
          <w:sz w:val="20"/>
          <w:szCs w:val="20"/>
        </w:rPr>
      </w:pPr>
    </w:p>
    <w:p w14:paraId="49633967" w14:textId="77777777" w:rsidR="00081EC8" w:rsidRDefault="00081EC8">
      <w:pPr>
        <w:rPr>
          <w:sz w:val="20"/>
          <w:szCs w:val="20"/>
        </w:rPr>
      </w:pPr>
    </w:p>
    <w:p w14:paraId="50440E25" w14:textId="334B2D0C" w:rsidR="00081EC8" w:rsidRPr="00081EC8" w:rsidRDefault="00081EC8">
      <w:pPr>
        <w:rPr>
          <w:b/>
          <w:bCs/>
          <w:sz w:val="20"/>
          <w:szCs w:val="20"/>
        </w:rPr>
      </w:pPr>
      <w:r w:rsidRPr="00081EC8">
        <w:rPr>
          <w:b/>
          <w:bCs/>
          <w:sz w:val="20"/>
          <w:szCs w:val="20"/>
        </w:rPr>
        <w:t>Conclusions</w:t>
      </w:r>
    </w:p>
    <w:p w14:paraId="660BF4DB" w14:textId="73BD6B0B" w:rsidR="00081EC8" w:rsidRDefault="00081EC8">
      <w:pPr>
        <w:rPr>
          <w:sz w:val="20"/>
          <w:szCs w:val="20"/>
        </w:rPr>
      </w:pPr>
    </w:p>
    <w:p w14:paraId="44C07E01" w14:textId="77777777" w:rsidR="00081EC8" w:rsidRPr="00081EC8" w:rsidRDefault="00081EC8">
      <w:pPr>
        <w:rPr>
          <w:sz w:val="20"/>
          <w:szCs w:val="20"/>
        </w:rPr>
      </w:pPr>
    </w:p>
    <w:sectPr w:rsidR="00081EC8" w:rsidRPr="00081EC8" w:rsidSect="00B55CDA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EC8"/>
    <w:rsid w:val="00027057"/>
    <w:rsid w:val="00081EC8"/>
    <w:rsid w:val="0021060D"/>
    <w:rsid w:val="00521DB1"/>
    <w:rsid w:val="00564AA1"/>
    <w:rsid w:val="007054E6"/>
    <w:rsid w:val="008749A0"/>
    <w:rsid w:val="00A130FF"/>
    <w:rsid w:val="00A27622"/>
    <w:rsid w:val="00B55CDA"/>
    <w:rsid w:val="00C92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131794"/>
  <w14:defaultImageDpi w14:val="32767"/>
  <w15:chartTrackingRefBased/>
  <w15:docId w15:val="{D7839E50-95E2-094B-834F-678D4CFA5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81EC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1EC8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602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Jenkins</dc:creator>
  <cp:keywords/>
  <dc:description/>
  <cp:lastModifiedBy>Stuart Jenkins</cp:lastModifiedBy>
  <cp:revision>3</cp:revision>
  <dcterms:created xsi:type="dcterms:W3CDTF">2019-11-27T10:03:00Z</dcterms:created>
  <dcterms:modified xsi:type="dcterms:W3CDTF">2019-11-27T11:58:00Z</dcterms:modified>
</cp:coreProperties>
</file>