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400"/>
      </w:pPr>
    </w:p>
    <w:p>
      <w:pPr>
        <w:spacing w:line="400"/>
      </w:pPr>
    </w:p>
    <w:p>
      <w:pPr>
        <w:spacing w:line="400"/>
      </w:pPr>
    </w:p>
    <w:p>
      <w:pPr>
        <w:spacing w:line="600"/>
        <w:jc w:val="center"/>
      </w:pPr>
      <w:r>
        <w:t xml:space="preserve">PLAYOUT EDGE</w:t>
      </w:r>
    </w:p>
    <w:p>
      <w:pPr>
        <w:spacing w:line="200"/>
      </w:pPr>
    </w:p>
    <w:p>
      <w:pPr>
        <w:spacing w:line="400"/>
        <w:jc w:val="center"/>
      </w:pPr>
      <w:r>
        <w:t xml:space="preserve">Комплект материалов для отдела продаж</w:t>
      </w:r>
    </w:p>
    <w:p>
      <w:pPr>
        <w:spacing w:line="600"/>
      </w:pPr>
    </w:p>
    <w:p>
      <w:pPr>
        <w:spacing w:line="600"/>
      </w:pPr>
    </w:p>
    <w:p>
      <w:pPr>
        <w:spacing w:line="600"/>
      </w:pPr>
    </w:p>
    <w:p>
      <w:pPr>
        <w:spacing w:line="600"/>
      </w:pPr>
    </w:p>
    <w:p>
      <w:pPr>
        <w:spacing w:line="400"/>
        <w:jc w:val="center"/>
      </w:pPr>
      <w:r>
        <w:t xml:space="preserve">Adapto | 2026</w:t>
      </w:r>
    </w:p>
    <w:p>
      <w:pPr>
        <w:spacing w:line="300"/>
      </w:pPr>
    </w:p>
    <w:p>
      <w:pPr>
        <w:spacing w:line="400"/>
        <w:jc w:val="center"/>
      </w:pPr>
      <w:r>
        <w:t xml:space="preserve">КОНФИДЕНЦИАЛЬНО — Только для внутреннего использования</w:t>
      </w:r>
    </w:p>
    <w:r>
      <w:br w:type="page"/>
    </w:r>
    <w:p>
      <w:pPr>
        <w:pStyle w:val="Heading1"/>
      </w:pPr>
      <w:r>
        <w:t xml:space="preserve">О ПРОДУКТЕ</w:t>
      </w:r>
    </w:p>
    <w:p>
      <w:pPr>
        <w:spacing w:line="300"/>
      </w:pPr>
      <w:r>
        <w:t xml:space="preserve">Что такое Playout Edge</w:t>
      </w:r>
    </w:p>
    <w:p>
      <w:pPr>
        <w:spacing w:line="300"/>
      </w:pPr>
      <w:r>
        <w:t xml:space="preserve">Playout Edge — это многоклиентская корпоративная платформа для автоматизации трансляций цифровых сигналов и управления контентом для телевизионных каналов, цифровых вывесок и систем очередей в реальном времени.</w:t>
      </w:r>
    </w:p>
    <w:p>
      <w:pPr>
        <w:spacing w:line="300"/>
      </w:pPr>
      <w:r>
        <w:t xml:space="preserve">Платформа предоставляет полный набор инструментов для создания, планирования и управления видеоконтентом, медиа-активов и многоуровневых наложений в реальном времени, развертываемых на сотнях или тысячах устройств.</w:t>
      </w:r>
    </w:p>
    <w:p>
      <w:pPr>
        <w:spacing w:line="200"/>
      </w:pPr>
    </w:p>
    <w:p>
      <w:pPr>
        <w:spacing w:line="300"/>
      </w:pPr>
      <w:r>
        <w:t xml:space="preserve">Для кого это предназначено</w:t>
      </w:r>
    </w:p>
    <w:p>
      <w:pPr>
        <w:spacing w:line="200"/>
      </w:pPr>
      <w:r>
        <w:t xml:space="preserve">Playout Edge ориентирован на:</w:t>
      </w:r>
    </w:p>
    <w:p>
      <w:pPr>
        <w:pStyle w:val="ListParagraph"/>
        <w:numPr>
          <w:ilvl w:val="0"/>
          <w:numId w:val="1"/>
        </w:numPr>
        <w:spacing w:line="200"/>
      </w:pPr>
      <w:r>
        <w:t xml:space="preserve">Телевизионные каналы, вещающие в Казахстане и странах СНГ</w:t>
      </w:r>
    </w:p>
    <w:p>
      <w:pPr>
        <w:pStyle w:val="ListParagraph"/>
        <w:numPr>
          <w:ilvl w:val="0"/>
          <w:numId w:val="1"/>
        </w:numPr>
        <w:spacing w:line="200"/>
      </w:pPr>
      <w:r>
        <w:t xml:space="preserve">Финансовые институты и банки (системы управления очередями, информационные панели)</w:t>
      </w:r>
    </w:p>
    <w:p>
      <w:pPr>
        <w:pStyle w:val="ListParagraph"/>
        <w:numPr>
          <w:ilvl w:val="0"/>
          <w:numId w:val="1"/>
        </w:numPr>
        <w:spacing w:line="200"/>
      </w:pPr>
      <w:r>
        <w:t xml:space="preserve">Сетевые розничные магазины и торговые центры</w:t>
      </w:r>
    </w:p>
    <w:p>
      <w:pPr>
        <w:pStyle w:val="ListParagraph"/>
        <w:numPr>
          <w:ilvl w:val="0"/>
          <w:numId w:val="1"/>
        </w:numPr>
        <w:spacing w:line="200"/>
      </w:pPr>
      <w:r>
        <w:t xml:space="preserve">Медицинские учреждения и клиники</w:t>
      </w:r>
    </w:p>
    <w:p>
      <w:pPr>
        <w:pStyle w:val="ListParagraph"/>
        <w:numPr>
          <w:ilvl w:val="0"/>
          <w:numId w:val="1"/>
        </w:numPr>
        <w:spacing w:line="200"/>
      </w:pPr>
      <w:r>
        <w:t xml:space="preserve">Государственные организации и органы власти</w:t>
      </w:r>
    </w:p>
    <w:p>
      <w:pPr>
        <w:spacing w:line="300"/>
      </w:pPr>
    </w:p>
    <w:p>
      <w:pPr>
        <w:spacing w:line="300"/>
      </w:pPr>
      <w:r>
        <w:t xml:space="preserve">Ключевые преимущества</w:t>
      </w:r>
    </w:p>
    <w:p>
      <w:pPr>
        <w:pStyle w:val="ListParagraph"/>
        <w:numPr>
          <w:ilvl w:val="0"/>
          <w:numId w:val="1"/>
        </w:numPr>
        <w:spacing w:line="200"/>
      </w:pPr>
      <w:r>
        <w:t xml:space="preserve">Доступная цена — в 3-5 раз дешевле мировых конкурентов (BrightSign, Scala)</w:t>
      </w:r>
    </w:p>
    <w:p>
      <w:pPr>
        <w:pStyle w:val="ListParagraph"/>
        <w:numPr>
          <w:ilvl w:val="0"/>
          <w:numId w:val="1"/>
        </w:numPr>
        <w:spacing w:line="200"/>
      </w:pPr>
      <w:r>
        <w:t xml:space="preserve">Быстрое развертывание — пилот за 4-6 недель, продакшн за 8-12 недель</w:t>
      </w:r>
    </w:p>
    <w:p>
      <w:pPr>
        <w:pStyle w:val="ListParagraph"/>
        <w:numPr>
          <w:ilvl w:val="0"/>
          <w:numId w:val="1"/>
        </w:numPr>
        <w:spacing w:line="200"/>
      </w:pPr>
      <w:r>
        <w:t xml:space="preserve">Локальная поддержка — техподдержка на казахском и русском языках, отклик в течение 2 часов</w:t>
      </w:r>
    </w:p>
    <w:p>
      <w:pPr>
        <w:pStyle w:val="ListParagraph"/>
        <w:numPr>
          <w:ilvl w:val="0"/>
          <w:numId w:val="1"/>
        </w:numPr>
        <w:spacing w:line="200"/>
      </w:pPr>
      <w:r>
        <w:t xml:space="preserve">Многоклиентская архитектура — один экземпляр для сотен клиентов, полная изоляция данных</w:t>
      </w:r>
    </w:p>
    <w:p>
      <w:pPr>
        <w:pStyle w:val="ListParagraph"/>
        <w:numPr>
          <w:ilvl w:val="0"/>
          <w:numId w:val="1"/>
        </w:numPr>
        <w:spacing w:line="200"/>
      </w:pPr>
      <w:r>
        <w:t xml:space="preserve">Гибкое развертывание — облако, on-prem, гибридное решение</w:t>
      </w:r>
    </w:p>
    <w:p>
      <w:pPr>
        <w:pStyle w:val="ListParagraph"/>
        <w:numPr>
          <w:ilvl w:val="0"/>
          <w:numId w:val="1"/>
        </w:numPr>
        <w:spacing w:line="200"/>
      </w:pPr>
      <w:r>
        <w:t xml:space="preserve">Открытые API — полная интеграция с существующими системами (ERP, CRM, медиа-серверы)</w:t>
      </w:r>
    </w:p>
    <w:p>
      <w:pPr>
        <w:spacing w:line="300"/>
      </w:pPr>
    </w:p>
    <w:p>
      <w:pPr>
        <w:spacing w:line="300"/>
      </w:pPr>
      <w:r>
        <w:t xml:space="preserve">Ключевые метрики производительности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E3A5F"/>
          </w:tcPr>
          <w:p>
            <w:r>
              <w:t xml:space="preserve">Параметр</w:t>
            </w:r>
          </w:p>
        </w:tc>
        <w:tc>
          <w:tcPr>
            <w:shd w:fill="1E3A5F"/>
          </w:tcPr>
          <w:p>
            <w:r>
              <w:t xml:space="preserve">Значение</w:t>
            </w:r>
          </w:p>
        </w:tc>
      </w:tr>
      <w:tr>
        <w:tc>
          <w:tcPr>
            <w:shd w:fill="F0F0F0"/>
          </w:tcPr>
          <w:p>
            <w:r>
              <w:t xml:space="preserve">Доступность платформы</w:t>
            </w:r>
          </w:p>
        </w:tc>
        <w:tc>
          <w:tcPr>
            <w:shd w:fill="F0F0F0"/>
          </w:tcPr>
          <w:p>
            <w:r>
              <w:t xml:space="preserve">99,9% uptime</w:t>
            </w:r>
          </w:p>
        </w:tc>
      </w:tr>
      <w:tr>
        <w:tc>
          <w:tcPr>
            <w:shd w:fill="F0F0F0"/>
          </w:tcPr>
          <w:p>
            <w:r>
              <w:t xml:space="preserve">Время публикации расписания</w:t>
            </w:r>
          </w:p>
        </w:tc>
        <w:tc>
          <w:tcPr>
            <w:shd w:fill="F0F0F0"/>
          </w:tcPr>
          <w:p>
            <w:r>
              <w:t xml:space="preserve">≤ 2 минуты</w:t>
            </w:r>
          </w:p>
        </w:tc>
      </w:tr>
      <w:tr>
        <w:tc>
          <w:tcPr>
            <w:shd w:fill="F0F0F0"/>
          </w:tcPr>
          <w:p>
            <w:r>
              <w:t xml:space="preserve">Задержка наложения данных</w:t>
            </w:r>
          </w:p>
        </w:tc>
        <w:tc>
          <w:tcPr>
            <w:shd w:fill="F0F0F0"/>
          </w:tcPr>
          <w:p>
            <w:r>
              <w:t xml:space="preserve">≤ 2 секунды</w:t>
            </w:r>
          </w:p>
        </w:tc>
      </w:tr>
      <w:tr>
        <w:tc>
          <w:tcPr>
            <w:shd w:fill="F0F0F0"/>
          </w:tcPr>
          <w:p>
            <w:r>
              <w:t xml:space="preserve">Масштабируемость</w:t>
            </w:r>
          </w:p>
        </w:tc>
        <w:tc>
          <w:tcPr>
            <w:shd w:fill="F0F0F0"/>
          </w:tcPr>
          <w:p>
            <w:r>
              <w:t xml:space="preserve">10 000+ устройств</w:t>
            </w:r>
          </w:p>
        </w:tc>
      </w:tr>
      <w:tr>
        <w:tc>
          <w:tcPr>
            <w:shd w:fill="F0F0F0"/>
          </w:tcPr>
          <w:p>
            <w:r>
              <w:t xml:space="preserve">Поддерживаемые форматы</w:t>
            </w:r>
          </w:p>
        </w:tc>
        <w:tc>
          <w:tcPr>
            <w:shd w:fill="F0F0F0"/>
          </w:tcPr>
          <w:p>
            <w:r>
              <w:t xml:space="preserve">MP4, HLS, WebP, PNG, JPEG, HTML5</w:t>
            </w:r>
          </w:p>
        </w:tc>
      </w:tr>
    </w:tbl>
    <w:r>
      <w:br w:type="page"/>
    </w:r>
    <w:p>
      <w:pPr>
        <w:pStyle w:val="Heading1"/>
      </w:pPr>
      <w:r>
        <w:t xml:space="preserve">ФУНКЦИОНАЛЬНЫЕ ВОЗМОЖНОСТИ</w:t>
      </w:r>
    </w:p>
    <w:p>
      <w:pPr>
        <w:spacing w:line="300"/>
      </w:pPr>
      <w:r>
        <w:t xml:space="preserve">Playout Edge включает 13 ключевых модулей для полного управления контентом и устройствами:</w:t>
      </w:r>
    </w:p>
    <w:p>
      <w:pPr>
        <w:spacing w:lin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shd w:fill="1E3A5F"/>
          </w:tcPr>
          <w:p>
            <w:r>
              <w:t xml:space="preserve">Функция</w:t>
            </w:r>
          </w:p>
        </w:tc>
        <w:tc>
          <w:tcPr>
            <w:tcW w:type="pct" w:w="35%"/>
            <w:shd w:fill="1E3A5F"/>
          </w:tcPr>
          <w:p>
            <w:r>
              <w:t xml:space="preserve">Описание</w:t>
            </w:r>
          </w:p>
        </w:tc>
        <w:tc>
          <w:tcPr>
            <w:tcW w:type="pct" w:w="35%"/>
            <w:shd w:fill="1E3A5F"/>
          </w:tcPr>
          <w:p>
            <w:r>
              <w:t xml:space="preserve">Бизнес-преимущество</w:t>
            </w:r>
          </w:p>
        </w:tc>
      </w:tr>
      <w:tr>
        <w:tc>
          <w:tcPr>
            <w:shd w:fill="F0F0F0"/>
          </w:tcPr>
          <w:p>
            <w:r>
              <w:t xml:space="preserve">1. Управление каналами</w:t>
            </w:r>
          </w:p>
        </w:tc>
        <w:tc>
          <w:tcPr>
            <w:shd w:fill="F0F0F0"/>
          </w:tcPr>
          <w:p>
            <w:r>
              <w:t xml:space="preserve">Создание и управление телевизионными каналами, переключение между ACTIVE/PAUSED/ARCHIVED</w:t>
            </w:r>
          </w:p>
        </w:tc>
        <w:tc>
          <w:tcPr>
            <w:shd w:fill="F0F0F0"/>
          </w:tcPr>
          <w:p>
            <w:r>
              <w:t xml:space="preserve">Запуск нескольких каналов и проектов из единой платформы</w:t>
            </w:r>
          </w:p>
        </w:tc>
      </w:tr>
      <w:tr>
        <w:tc>
          <w:tcPr>
            <w:shd w:fill="F0F0F0"/>
          </w:tcPr>
          <w:p>
            <w:r>
              <w:t xml:space="preserve">2. Библиотека активов</w:t>
            </w:r>
          </w:p>
        </w:tc>
        <w:tc>
          <w:tcPr>
            <w:shd w:fill="F0F0F0"/>
          </w:tcPr>
          <w:p>
            <w:r>
              <w:t xml:space="preserve">Загрузка видео, изображений, HTML, слайд-шоу. S3, локальное хранилище, SHA-256 хеширование, версионирование</w:t>
            </w:r>
          </w:p>
        </w:tc>
        <w:tc>
          <w:tcPr>
            <w:shd w:fill="F0F0F0"/>
          </w:tcPr>
          <w:p>
            <w:r>
              <w:t xml:space="preserve">Централизованное управление контентом для всех устройств, защита от несанкционированных изменений</w:t>
            </w:r>
          </w:p>
        </w:tc>
      </w:tr>
      <w:tr>
        <w:tc>
          <w:tcPr>
            <w:shd w:fill="F0F0F0"/>
          </w:tcPr>
          <w:p>
            <w:r>
              <w:t xml:space="preserve">3. Управление расписанием</w:t>
            </w:r>
          </w:p>
        </w:tc>
        <w:tc>
          <w:tcPr>
            <w:shd w:fill="F0F0F0"/>
          </w:tcPr>
          <w:p>
            <w:r>
              <w:t xml:space="preserve">Рабочий процесс Draft→Publish с контролем версий, диапазоны дат, дни недели, временные окна, взвешенная рандомизация</w:t>
            </w:r>
          </w:p>
        </w:tc>
        <w:tc>
          <w:tcPr>
            <w:shd w:fill="F0F0F0"/>
          </w:tcPr>
          <w:p>
            <w:r>
              <w:t xml:space="preserve">Планирование контента за месяцы вперед, быстрые изменения с откатом в случае ошибки</w:t>
            </w:r>
          </w:p>
        </w:tc>
      </w:tr>
      <w:tr>
        <w:tc>
          <w:tcPr>
            <w:shd w:fill="F0F0F0"/>
          </w:tcPr>
          <w:p>
            <w:r>
              <w:t xml:space="preserve">4. Управление устройствами</w:t>
            </w:r>
          </w:p>
        </w:tc>
        <w:tc>
          <w:tcPr>
            <w:shd w:fill="F0F0F0"/>
          </w:tcPr>
          <w:p>
            <w:r>
              <w:t xml:space="preserve">QR-регистрация, мониторинг сердцебиения, статус онлайн/офлайн, удаленные действия (перезагрузка, перезапуск)</w:t>
            </w:r>
          </w:p>
        </w:tc>
        <w:tc>
          <w:tcPr>
            <w:shd w:fill="F0F0F0"/>
          </w:tcPr>
          <w:p>
            <w:r>
              <w:t xml:space="preserve">Управление сотнями/тысячами устройств через веб-панель, мгновенное реагирование на сбои</w:t>
            </w:r>
          </w:p>
        </w:tc>
      </w:tr>
      <w:tr>
        <w:tc>
          <w:tcPr>
            <w:shd w:fill="F0F0F0"/>
          </w:tcPr>
          <w:p>
            <w:r>
              <w:t xml:space="preserve">5. Система наложений реального времени</w:t>
            </w:r>
          </w:p>
        </w:tc>
        <w:tc>
          <w:tcPr>
            <w:shd w:fill="F0F0F0"/>
          </w:tcPr>
          <w:p>
            <w:r>
              <w:t xml:space="preserve">SSE-базированные наложения данных (&lt;2сек задержка). Виджеты: текст/тикер, таблицы очередей, KPI-плитки, QR-коды</w:t>
            </w:r>
          </w:p>
        </w:tc>
        <w:tc>
          <w:tcPr>
            <w:shd w:fill="F0F0F0"/>
          </w:tcPr>
          <w:p>
            <w:r>
              <w:t xml:space="preserve">Динамический контент без перезапуска устройств, интеграция с живыми источниками данных</w:t>
            </w:r>
          </w:p>
        </w:tc>
      </w:tr>
      <w:tr>
        <w:tc>
          <w:tcPr>
            <w:shd w:fill="F0F0F0"/>
          </w:tcPr>
          <w:p>
            <w:r>
              <w:t xml:space="preserve">6. Аудит и соответствие</w:t>
            </w:r>
          </w:p>
        </w:tc>
        <w:tc>
          <w:tcPr>
            <w:shd w:fill="F0F0F0"/>
          </w:tcPr>
          <w:p>
            <w:r>
              <w:t xml:space="preserve">Полный журнал всех действий администратора с дифами, экспорт CSV</w:t>
            </w:r>
          </w:p>
        </w:tc>
        <w:tc>
          <w:tcPr>
            <w:shd w:fill="F0F0F0"/>
          </w:tcPr>
          <w:p>
            <w:r>
              <w:t xml:space="preserve">Соответствие нормативам, отслеживание ответственности, защита от ошибок</w:t>
            </w:r>
          </w:p>
        </w:tc>
      </w:tr>
      <w:tr>
        <w:tc>
          <w:tcPr>
            <w:shd w:fill="F0F0F0"/>
          </w:tcPr>
          <w:p>
            <w:r>
              <w:t xml:space="preserve">7. Проверка воспроизведения</w:t>
            </w:r>
          </w:p>
        </w:tc>
        <w:tc>
          <w:tcPr>
            <w:shd w:fill="F0F0F0"/>
          </w:tcPr>
          <w:p>
            <w:r>
              <w:t xml:space="preserve">Документирование того, что фактически воспроизводилось на каком устройстве, с резюме воспроизведения</w:t>
            </w:r>
          </w:p>
        </w:tc>
        <w:tc>
          <w:tcPr>
            <w:shd w:fill="F0F0F0"/>
          </w:tcPr>
          <w:p>
            <w:r>
              <w:t xml:space="preserve">Доказательство выполнения контрактов, оплата рекламы на основе фактических данных</w:t>
            </w:r>
          </w:p>
        </w:tc>
      </w:tr>
      <w:tr>
        <w:tc>
          <w:tcPr>
            <w:shd w:fill="F0F0F0"/>
          </w:tcPr>
          <w:p>
            <w:r>
              <w:t xml:space="preserve">8. Оповещения и мониторинг</w:t>
            </w:r>
          </w:p>
        </w:tc>
        <w:tc>
          <w:tcPr>
            <w:shd w:fill="F0F0F0"/>
          </w:tcPr>
          <w:p>
            <w:r>
              <w:t xml:space="preserve">Устройство офлайн, актив недоступен, ошибка публикации, квота превышена</w:t>
            </w:r>
          </w:p>
        </w:tc>
        <w:tc>
          <w:tcPr>
            <w:shd w:fill="F0F0F0"/>
          </w:tcPr>
          <w:p>
            <w:r>
              <w:t xml:space="preserve">Немедленная информация о проблемах, минимизация времени простоя</w:t>
            </w:r>
          </w:p>
        </w:tc>
      </w:tr>
      <w:tr>
        <w:tc>
          <w:tcPr>
            <w:shd w:fill="F0F0F0"/>
          </w:tcPr>
          <w:p>
            <w:r>
              <w:t xml:space="preserve">9. Контроль доступа (RBAC)</w:t>
            </w:r>
          </w:p>
        </w:tc>
        <w:tc>
          <w:tcPr>
            <w:shd w:fill="F0F0F0"/>
          </w:tcPr>
          <w:p>
            <w:r>
              <w:t xml:space="preserve">Роли: Администратор, Оператор, Зритель, Интегратор. Тонкое управление разрешениями</w:t>
            </w:r>
          </w:p>
        </w:tc>
        <w:tc>
          <w:tcPr>
            <w:shd w:fill="F0F0F0"/>
          </w:tcPr>
          <w:p>
            <w:r>
              <w:t xml:space="preserve">Безопасность, разделение обязанностей, аудит по ролям</w:t>
            </w:r>
          </w:p>
        </w:tc>
      </w:tr>
      <w:tr>
        <w:tc>
          <w:tcPr>
            <w:shd w:fill="F0F0F0"/>
          </w:tcPr>
          <w:p>
            <w:r>
              <w:t xml:space="preserve">10. Многоклиентность</w:t>
            </w:r>
          </w:p>
        </w:tc>
        <w:tc>
          <w:tcPr>
            <w:shd w:fill="F0F0F0"/>
          </w:tcPr>
          <w:p>
            <w:r>
              <w:t xml:space="preserve">Полная изоляция данных, квоты на клиента, отдельные администраторы</w:t>
            </w:r>
          </w:p>
        </w:tc>
        <w:tc>
          <w:tcPr>
            <w:shd w:fill="F0F0F0"/>
          </w:tcPr>
          <w:p>
            <w:r>
              <w:t xml:space="preserve">Один экземпляр серверного ПО для управления множеством независимых операторов</w:t>
            </w:r>
          </w:p>
        </w:tc>
      </w:tr>
      <w:tr>
        <w:tc>
          <w:tcPr>
            <w:shd w:fill="F0F0F0"/>
          </w:tcPr>
          <w:p>
            <w:r>
              <w:t xml:space="preserve">11. Android TV плеер</w:t>
            </w:r>
          </w:p>
        </w:tc>
        <w:tc>
          <w:tcPr>
            <w:shd w:fill="F0F0F0"/>
          </w:tcPr>
          <w:p>
            <w:r>
              <w:t xml:space="preserve">Media3, Jetpack Compose, офлайн-кеш, логика откатного плана</w:t>
            </w:r>
          </w:p>
        </w:tc>
        <w:tc>
          <w:tcPr>
            <w:shd w:fill="F0F0F0"/>
          </w:tcPr>
          <w:p>
            <w:r>
              <w:t xml:space="preserve">Надежное воспроизведение при потере интернета, современное UI/UX</w:t>
            </w:r>
          </w:p>
        </w:tc>
      </w:tr>
      <w:tr>
        <w:tc>
          <w:tcPr>
            <w:shd w:fill="F0F0F0"/>
          </w:tcPr>
          <w:p>
            <w:r>
              <w:t xml:space="preserve">12. MCP сервер</w:t>
            </w:r>
          </w:p>
        </w:tc>
        <w:tc>
          <w:tcPr>
            <w:shd w:fill="F0F0F0"/>
          </w:tcPr>
          <w:p>
            <w:r>
              <w:t xml:space="preserve">24+ JSON-RPC инструментов для программного доступа</w:t>
            </w:r>
          </w:p>
        </w:tc>
        <w:tc>
          <w:tcPr>
            <w:shd w:fill="F0F0F0"/>
          </w:tcPr>
          <w:p>
            <w:r>
              <w:t xml:space="preserve">Интеграция с собственными системами, автоматизация рабочих процессов</w:t>
            </w:r>
          </w:p>
        </w:tc>
      </w:tr>
      <w:tr>
        <w:tc>
          <w:tcPr>
            <w:shd w:fill="F0F0F0"/>
          </w:tcPr>
          <w:p>
            <w:r>
              <w:t xml:space="preserve">13. Фоновые задачи</w:t>
            </w:r>
          </w:p>
        </w:tc>
        <w:tc>
          <w:tcPr>
            <w:shd w:fill="F0F0F0"/>
          </w:tcPr>
          <w:p>
            <w:r>
              <w:t xml:space="preserve">PostgreSQL-базированный планировщик, без внешних очередей сообщений</w:t>
            </w:r>
          </w:p>
        </w:tc>
        <w:tc>
          <w:tcPr>
            <w:shd w:fill="F0F0F0"/>
          </w:tcPr>
          <w:p>
            <w:r>
              <w:t xml:space="preserve">Упрощенное развертывание, минимум зависимостей</w:t>
            </w:r>
          </w:p>
        </w:tc>
      </w:tr>
    </w:tbl>
    <w:r>
      <w:br w:type="page"/>
    </w:r>
    <w:p>
      <w:pPr>
        <w:pStyle w:val="Heading1"/>
      </w:pPr>
      <w:r>
        <w:t xml:space="preserve">КОНКУРЕНТНЫЙ АНАЛИЗ</w:t>
      </w:r>
    </w:p>
    <w:p>
      <w:pPr>
        <w:spacing w:line="300"/>
      </w:pPr>
      <w:r>
        <w:t xml:space="preserve">Как Playout Edge сравнивается с конкурентами:</w:t>
      </w:r>
    </w:p>
    <w:p>
      <w:pPr>
        <w:spacing w:lin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E3A5F"/>
          </w:tcPr>
          <w:p>
            <w:r>
              <w:t xml:space="preserve">Критерий</w:t>
            </w:r>
          </w:p>
        </w:tc>
        <w:tc>
          <w:tcPr>
            <w:shd w:fill="1E3A5F"/>
          </w:tcPr>
          <w:p>
            <w:r>
              <w:t xml:space="preserve">Playout Edge</w:t>
            </w:r>
          </w:p>
        </w:tc>
        <w:tc>
          <w:tcPr>
            <w:shd w:fill="1E3A5F"/>
          </w:tcPr>
          <w:p>
            <w:r>
              <w:t xml:space="preserve">BrightSign</w:t>
            </w:r>
          </w:p>
        </w:tc>
        <w:tc>
          <w:tcPr>
            <w:shd w:fill="1E3A5F"/>
          </w:tcPr>
          <w:p>
            <w:r>
              <w:t xml:space="preserve">Scala</w:t>
            </w:r>
          </w:p>
        </w:tc>
        <w:tc>
          <w:tcPr>
            <w:shd w:fill="1E3A5F"/>
          </w:tcPr>
          <w:p>
            <w:r>
              <w:t xml:space="preserve">Navori</w:t>
            </w:r>
          </w:p>
        </w:tc>
      </w:tr>
      <w:tr>
        <w:tc>
          <w:tcPr>
            <w:shd w:fill="F0F0F0"/>
          </w:tcPr>
          <w:p>
            <w:r>
              <w:t xml:space="preserve">Цена за устройство/месяц</w:t>
            </w:r>
          </w:p>
        </w:tc>
        <w:tc>
          <w:tcPr>
            <w:shd w:fill="F0F0F0"/>
          </w:tcPr>
          <w:p>
            <w:r>
              <w:t xml:space="preserve">4-20 USD</w:t>
            </w:r>
          </w:p>
        </w:tc>
        <w:tc>
          <w:tcPr>
            <w:shd w:fill="F0F0F0"/>
          </w:tcPr>
          <w:p>
            <w:r>
              <w:t xml:space="preserve">60-300 USD</w:t>
            </w:r>
          </w:p>
        </w:tc>
        <w:tc>
          <w:tcPr>
            <w:shd w:fill="F0F0F0"/>
          </w:tcPr>
          <w:p>
            <w:r>
              <w:t xml:space="preserve">100-500 USD</w:t>
            </w:r>
          </w:p>
        </w:tc>
        <w:tc>
          <w:tcPr>
            <w:shd w:fill="F0F0F0"/>
          </w:tcPr>
          <w:p>
            <w:r>
              <w:t xml:space="preserve">50-200 USD</w:t>
            </w:r>
          </w:p>
        </w:tc>
      </w:tr>
      <w:tr>
        <w:tc>
          <w:tcPr>
            <w:shd w:fill="F0F0F0"/>
          </w:tcPr>
          <w:p>
            <w:r>
              <w:t xml:space="preserve">Скорость развертывания</w:t>
            </w:r>
          </w:p>
        </w:tc>
        <w:tc>
          <w:tcPr>
            <w:shd w:fill="F0F0F0"/>
          </w:tcPr>
          <w:p>
            <w:r>
              <w:t xml:space="preserve">4-6 недель</w:t>
            </w:r>
          </w:p>
        </w:tc>
        <w:tc>
          <w:tcPr>
            <w:shd w:fill="F0F0F0"/>
          </w:tcPr>
          <w:p>
            <w:r>
              <w:t xml:space="preserve">3-4 месяца</w:t>
            </w:r>
          </w:p>
        </w:tc>
        <w:tc>
          <w:tcPr>
            <w:shd w:fill="F0F0F0"/>
          </w:tcPr>
          <w:p>
            <w:r>
              <w:t xml:space="preserve">6-9 месяцев</w:t>
            </w:r>
          </w:p>
        </w:tc>
        <w:tc>
          <w:tcPr>
            <w:shd w:fill="F0F0F0"/>
          </w:tcPr>
          <w:p>
            <w:r>
              <w:t xml:space="preserve">8-12 недель</w:t>
            </w:r>
          </w:p>
        </w:tc>
      </w:tr>
      <w:tr>
        <w:tc>
          <w:tcPr>
            <w:shd w:fill="F0F0F0"/>
          </w:tcPr>
          <w:p>
            <w:r>
              <w:t xml:space="preserve">Наложения реального времени</w:t>
            </w:r>
          </w:p>
        </w:tc>
        <w:tc>
          <w:tcPr>
            <w:shd w:fill="F0F0F0"/>
          </w:tcPr>
          <w:p>
            <w:r>
              <w:t xml:space="preserve">Встроенные (&lt;2сек)</w:t>
            </w:r>
          </w:p>
        </w:tc>
        <w:tc>
          <w:tcPr>
            <w:shd w:fill="F0F0F0"/>
          </w:tcPr>
          <w:p>
            <w:r>
              <w:t xml:space="preserve">Ограниченные</w:t>
            </w:r>
          </w:p>
        </w:tc>
        <w:tc>
          <w:tcPr>
            <w:shd w:fill="F0F0F0"/>
          </w:tcPr>
          <w:p>
            <w:r>
              <w:t xml:space="preserve">Плагины (долгие)</w:t>
            </w:r>
          </w:p>
        </w:tc>
        <w:tc>
          <w:tcPr>
            <w:shd w:fill="F0F0F0"/>
          </w:tcPr>
          <w:p>
            <w:r>
              <w:t xml:space="preserve">Встроенные</w:t>
            </w:r>
          </w:p>
        </w:tc>
      </w:tr>
      <w:tr>
        <w:tc>
          <w:tcPr>
            <w:shd w:fill="F0F0F0"/>
          </w:tcPr>
          <w:p>
            <w:r>
              <w:t xml:space="preserve">Аудит/соответствие</w:t>
            </w:r>
          </w:p>
        </w:tc>
        <w:tc>
          <w:tcPr>
            <w:shd w:fill="F0F0F0"/>
          </w:tcPr>
          <w:p>
            <w:r>
              <w:t xml:space="preserve">Полный журнал</w:t>
            </w:r>
          </w:p>
        </w:tc>
        <w:tc>
          <w:tcPr>
            <w:shd w:fill="F0F0F0"/>
          </w:tcPr>
          <w:p>
            <w:r>
              <w:t xml:space="preserve">Базовый</w:t>
            </w:r>
          </w:p>
        </w:tc>
        <w:tc>
          <w:tcPr>
            <w:shd w:fill="F0F0F0"/>
          </w:tcPr>
          <w:p>
            <w:r>
              <w:t xml:space="preserve">Продвинутый</w:t>
            </w:r>
          </w:p>
        </w:tc>
        <w:tc>
          <w:tcPr>
            <w:shd w:fill="F0F0F0"/>
          </w:tcPr>
          <w:p>
            <w:r>
              <w:t xml:space="preserve">Базовый</w:t>
            </w:r>
          </w:p>
        </w:tc>
      </w:tr>
      <w:tr>
        <w:tc>
          <w:tcPr>
            <w:shd w:fill="F0F0F0"/>
          </w:tcPr>
          <w:p>
            <w:r>
              <w:t xml:space="preserve">Локальная поддержка</w:t>
            </w:r>
          </w:p>
        </w:tc>
        <w:tc>
          <w:tcPr>
            <w:shd w:fill="F0F0F0"/>
          </w:tcPr>
          <w:p>
            <w:r>
              <w:t xml:space="preserve">Да (KZ/RU)</w:t>
            </w:r>
          </w:p>
        </w:tc>
        <w:tc>
          <w:tcPr>
            <w:shd w:fill="F0F0F0"/>
          </w:tcPr>
          <w:p>
            <w:r>
              <w:t xml:space="preserve">Нет</w:t>
            </w:r>
          </w:p>
        </w:tc>
        <w:tc>
          <w:tcPr>
            <w:shd w:fill="F0F0F0"/>
          </w:tcPr>
          <w:p>
            <w:r>
              <w:t xml:space="preserve">Нет</w:t>
            </w:r>
          </w:p>
        </w:tc>
        <w:tc>
          <w:tcPr>
            <w:shd w:fill="F0F0F0"/>
          </w:tcPr>
          <w:p>
            <w:r>
              <w:t xml:space="preserve">Нет</w:t>
            </w:r>
          </w:p>
        </w:tc>
      </w:tr>
      <w:tr>
        <w:tc>
          <w:tcPr>
            <w:shd w:fill="F0F0F0"/>
          </w:tcPr>
          <w:p>
            <w:r>
              <w:t xml:space="preserve">Многоклиентность</w:t>
            </w:r>
          </w:p>
        </w:tc>
        <w:tc>
          <w:tcPr>
            <w:shd w:fill="F0F0F0"/>
          </w:tcPr>
          <w:p>
            <w:r>
              <w:t xml:space="preserve">Встроенная</w:t>
            </w:r>
          </w:p>
        </w:tc>
        <w:tc>
          <w:tcPr>
            <w:shd w:fill="F0F0F0"/>
          </w:tcPr>
          <w:p>
            <w:r>
              <w:t xml:space="preserve">Нет</w:t>
            </w:r>
          </w:p>
        </w:tc>
        <w:tc>
          <w:tcPr>
            <w:shd w:fill="F0F0F0"/>
          </w:tcPr>
          <w:p>
            <w:r>
              <w:t xml:space="preserve">Да</w:t>
            </w:r>
          </w:p>
        </w:tc>
        <w:tc>
          <w:tcPr>
            <w:shd w:fill="F0F0F0"/>
          </w:tcPr>
          <w:p>
            <w:r>
              <w:t xml:space="preserve">Да</w:t>
            </w:r>
          </w:p>
        </w:tc>
      </w:tr>
      <w:tr>
        <w:tc>
          <w:tcPr>
            <w:shd w:fill="F0F0F0"/>
          </w:tcPr>
          <w:p>
            <w:r>
              <w:t xml:space="preserve">Гибкость развертывания</w:t>
            </w:r>
          </w:p>
        </w:tc>
        <w:tc>
          <w:tcPr>
            <w:shd w:fill="F0F0F0"/>
          </w:tcPr>
          <w:p>
            <w:r>
              <w:t xml:space="preserve">Cloud/On-prem</w:t>
            </w:r>
          </w:p>
        </w:tc>
        <w:tc>
          <w:tcPr>
            <w:shd w:fill="F0F0F0"/>
          </w:tcPr>
          <w:p>
            <w:r>
              <w:t xml:space="preserve">Облако только</w:t>
            </w:r>
          </w:p>
        </w:tc>
        <w:tc>
          <w:tcPr>
            <w:shd w:fill="F0F0F0"/>
          </w:tcPr>
          <w:p>
            <w:r>
              <w:t xml:space="preserve">On-prem</w:t>
            </w:r>
          </w:p>
        </w:tc>
        <w:tc>
          <w:tcPr>
            <w:shd w:fill="F0F0F0"/>
          </w:tcPr>
          <w:p>
            <w:r>
              <w:t xml:space="preserve">Облако</w:t>
            </w:r>
          </w:p>
        </w:tc>
      </w:tr>
      <w:tr>
        <w:tc>
          <w:tcPr>
            <w:shd w:fill="F0F0F0"/>
          </w:tcPr>
          <w:p>
            <w:r>
              <w:t xml:space="preserve">Открытые API</w:t>
            </w:r>
          </w:p>
        </w:tc>
        <w:tc>
          <w:tcPr>
            <w:shd w:fill="F0F0F0"/>
          </w:tcPr>
          <w:p>
            <w:r>
              <w:t xml:space="preserve">REST + MCP</w:t>
            </w:r>
          </w:p>
        </w:tc>
        <w:tc>
          <w:tcPr>
            <w:shd w:fill="F0F0F0"/>
          </w:tcPr>
          <w:p>
            <w:r>
              <w:t xml:space="preserve">REST</w:t>
            </w:r>
          </w:p>
        </w:tc>
        <w:tc>
          <w:tcPr>
            <w:shd w:fill="F0F0F0"/>
          </w:tcPr>
          <w:p>
            <w:r>
              <w:t xml:space="preserve">REST + SDK</w:t>
            </w:r>
          </w:p>
        </w:tc>
        <w:tc>
          <w:tcPr>
            <w:shd w:fill="F0F0F0"/>
          </w:tcPr>
          <w:p>
            <w:r>
              <w:t xml:space="preserve">REST</w:t>
            </w:r>
          </w:p>
        </w:tc>
      </w:tr>
    </w:tbl>
    <w:p>
      <w:pPr>
        <w:spacing w:line="400"/>
      </w:pPr>
    </w:p>
    <w:p>
      <w:pPr>
        <w:spacing w:line="300"/>
      </w:pPr>
      <w:r>
        <w:t xml:space="preserve">Выводы из конкурентного анализа:</w:t>
      </w:r>
    </w:p>
    <w:p>
      <w:pPr>
        <w:pStyle w:val="ListParagraph"/>
        <w:numPr>
          <w:ilvl w:val="0"/>
          <w:numId w:val="1"/>
        </w:numPr>
        <w:spacing w:line="200"/>
      </w:pPr>
      <w:r>
        <w:t xml:space="preserve">BrightSign позиционируется как аппаратное решение, требует покупки дорогих плееров (300-600 USD каждый), отсутствует локальная поддержка в регионе</w:t>
      </w:r>
    </w:p>
    <w:p>
      <w:pPr>
        <w:pStyle w:val="ListParagraph"/>
        <w:numPr>
          <w:ilvl w:val="0"/>
          <w:numId w:val="1"/>
        </w:numPr>
        <w:spacing w:line="200"/>
      </w:pPr>
      <w:r>
        <w:t xml:space="preserve">Scala — традиционное решение высокого уровня с очень высокой ценой входа и длительным внедрением</w:t>
      </w:r>
    </w:p>
    <w:p>
      <w:pPr>
        <w:pStyle w:val="ListParagraph"/>
        <w:numPr>
          <w:ilvl w:val="0"/>
          <w:numId w:val="1"/>
        </w:numPr>
        <w:spacing w:line="200"/>
      </w:pPr>
      <w:r>
        <w:t xml:space="preserve">Navori — облачное SaaS с хорошей функциональностью, но без локальной поддержки</w:t>
      </w:r>
    </w:p>
    <w:p>
      <w:pPr>
        <w:pStyle w:val="ListParagraph"/>
        <w:numPr>
          <w:ilvl w:val="0"/>
          <w:numId w:val="1"/>
        </w:numPr>
        <w:spacing w:line="200"/>
      </w:pPr>
      <w:r>
        <w:t xml:space="preserve">Плayout Edge выигрывает по цене (в 3-5 раз дешевле), скорости внедрения и локальной поддержке</w:t>
      </w:r>
    </w:p>
    <w:r>
      <w:br w:type="page"/>
    </w:r>
    <w:p>
      <w:pPr>
        <w:pStyle w:val="Heading1"/>
      </w:pPr>
      <w:r>
        <w:t xml:space="preserve">ЦЕНООБРАЗОВАНИЕ И МОДЕЛИ ЛИЦЕНЗИРОВАНИЯ</w:t>
      </w:r>
    </w:p>
    <w:p>
      <w:pPr>
        <w:spacing w:line="300"/>
      </w:pPr>
      <w:r>
        <w:t xml:space="preserve">Playout Edge предлагает гибкую трехуровневую модель ценообразования, адаптированную к размеру организации и масштабу развертывания:</w:t>
      </w:r>
    </w:p>
    <w:p>
      <w:pPr>
        <w:spacing w:line="300"/>
      </w:pPr>
    </w:p>
    <w:p>
      <w:pPr>
        <w:pStyle w:val="Heading2"/>
      </w:pPr>
      <w:r>
        <w:t xml:space="preserve">ПИЛОТ ПЛАН</w:t>
      </w:r>
    </w:p>
    <w:p>
      <w:pPr>
        <w:spacing w:line="200"/>
      </w:pPr>
      <w:r>
        <w:t xml:space="preserve">До 50 устройств</w:t>
      </w:r>
    </w:p>
    <w:p>
      <w:pPr>
        <w:spacing w:line="300"/>
      </w:pPr>
      <w:r>
        <w:t xml:space="preserve">$500/месяц</w:t>
      </w:r>
    </w:p>
    <w:p>
      <w:pPr>
        <w:spacing w:line="200"/>
      </w:pPr>
      <w:r>
        <w:t xml:space="preserve">Включает:</w:t>
      </w:r>
    </w:p>
    <w:p>
      <w:pPr>
        <w:pStyle w:val="ListParagraph"/>
        <w:numPr>
          <w:ilvl w:val="0"/>
          <w:numId w:val="1"/>
        </w:numPr>
        <w:spacing w:line="150"/>
      </w:pPr>
      <w:r>
        <w:t xml:space="preserve">Управление каналами (до 5)</w:t>
      </w:r>
    </w:p>
    <w:p>
      <w:pPr>
        <w:pStyle w:val="ListParagraph"/>
        <w:numPr>
          <w:ilvl w:val="0"/>
          <w:numId w:val="1"/>
        </w:numPr>
        <w:spacing w:line="150"/>
      </w:pPr>
      <w:r>
        <w:t xml:space="preserve">Расписание и библиотека активов</w:t>
      </w:r>
    </w:p>
    <w:p>
      <w:pPr>
        <w:pStyle w:val="ListParagraph"/>
        <w:numPr>
          <w:ilvl w:val="0"/>
          <w:numId w:val="1"/>
        </w:numPr>
        <w:spacing w:line="150"/>
      </w:pPr>
      <w:r>
        <w:t xml:space="preserve">Базовые наложения (текст, тикер)</w:t>
      </w:r>
    </w:p>
    <w:p>
      <w:pPr>
        <w:pStyle w:val="ListParagraph"/>
        <w:numPr>
          <w:ilvl w:val="0"/>
          <w:numId w:val="1"/>
        </w:numPr>
        <w:spacing w:line="150"/>
      </w:pPr>
      <w:r>
        <w:t xml:space="preserve">Мониторинг устройств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30-дневный журнал аудита</w:t>
      </w:r>
    </w:p>
    <w:p>
      <w:pPr>
        <w:spacing w:line="400"/>
      </w:pPr>
      <w:r>
        <w:t xml:space="preserve">Идеально для: первых пилотных проектов, тестирования платформы перед расширением</w:t>
      </w:r>
    </w:p>
    <w:p>
      <w:pPr>
        <w:pStyle w:val="Heading2"/>
      </w:pPr>
      <w:r>
        <w:t xml:space="preserve">БИЗНЕС ПЛАН</w:t>
      </w:r>
    </w:p>
    <w:p>
      <w:pPr>
        <w:spacing w:line="200"/>
      </w:pPr>
      <w:r>
        <w:t xml:space="preserve">До 500 устройств</w:t>
      </w:r>
    </w:p>
    <w:p>
      <w:pPr>
        <w:spacing w:line="300"/>
      </w:pPr>
      <w:r>
        <w:t xml:space="preserve">$2,000/месяц</w:t>
      </w:r>
    </w:p>
    <w:p>
      <w:pPr>
        <w:spacing w:line="200"/>
      </w:pPr>
      <w:r>
        <w:t xml:space="preserve">Все возможности Пилота, плюс:</w:t>
      </w:r>
    </w:p>
    <w:p>
      <w:pPr>
        <w:pStyle w:val="ListParagraph"/>
        <w:numPr>
          <w:ilvl w:val="0"/>
          <w:numId w:val="1"/>
        </w:numPr>
        <w:spacing w:line="150"/>
      </w:pPr>
      <w:r>
        <w:t xml:space="preserve">Неограниченные каналы</w:t>
      </w:r>
    </w:p>
    <w:p>
      <w:pPr>
        <w:pStyle w:val="ListParagraph"/>
        <w:numPr>
          <w:ilvl w:val="0"/>
          <w:numId w:val="1"/>
        </w:numPr>
        <w:spacing w:line="150"/>
      </w:pPr>
      <w:r>
        <w:t xml:space="preserve">Полные наложения (таблицы, KPI, QR)</w:t>
      </w:r>
    </w:p>
    <w:p>
      <w:pPr>
        <w:pStyle w:val="ListParagraph"/>
        <w:numPr>
          <w:ilvl w:val="0"/>
          <w:numId w:val="1"/>
        </w:numPr>
        <w:spacing w:line="150"/>
      </w:pPr>
      <w:r>
        <w:t xml:space="preserve">Интеграция источников данных</w:t>
      </w:r>
    </w:p>
    <w:p>
      <w:pPr>
        <w:pStyle w:val="ListParagraph"/>
        <w:numPr>
          <w:ilvl w:val="0"/>
          <w:numId w:val="1"/>
        </w:numPr>
        <w:spacing w:line="150"/>
      </w:pPr>
      <w:r>
        <w:t xml:space="preserve">Приоритетная поддержка (4 часа)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Полный журнал аудита (1 год)</w:t>
      </w:r>
    </w:p>
    <w:p>
      <w:pPr>
        <w:spacing w:line="400"/>
      </w:pPr>
      <w:r>
        <w:t xml:space="preserve">Идеально для: средних и крупных коммерческих операций, многоканальных проектов</w:t>
      </w:r>
    </w:p>
    <w:p>
      <w:pPr>
        <w:pStyle w:val="Heading2"/>
      </w:pPr>
      <w:r>
        <w:t xml:space="preserve">ЭНТЕРПРАЙЗ ПЛАН</w:t>
      </w:r>
    </w:p>
    <w:p>
      <w:pPr>
        <w:spacing w:line="200"/>
      </w:pPr>
      <w:r>
        <w:t xml:space="preserve">500+ устройств</w:t>
      </w:r>
    </w:p>
    <w:p>
      <w:pPr>
        <w:spacing w:line="300"/>
      </w:pPr>
      <w:r>
        <w:t xml:space="preserve">По запросу</w:t>
      </w:r>
    </w:p>
    <w:p>
      <w:pPr>
        <w:spacing w:line="200"/>
      </w:pPr>
      <w:r>
        <w:t xml:space="preserve">Все возможности Бизнес плана, плюс:</w:t>
      </w:r>
    </w:p>
    <w:p>
      <w:pPr>
        <w:pStyle w:val="ListParagraph"/>
        <w:numPr>
          <w:ilvl w:val="0"/>
          <w:numId w:val="1"/>
        </w:numPr>
        <w:spacing w:line="150"/>
      </w:pPr>
      <w:r>
        <w:t xml:space="preserve">SSO/OIDC интеграция</w:t>
      </w:r>
    </w:p>
    <w:p>
      <w:pPr>
        <w:pStyle w:val="ListParagraph"/>
        <w:numPr>
          <w:ilvl w:val="0"/>
          <w:numId w:val="1"/>
        </w:numPr>
        <w:spacing w:line="150"/>
      </w:pPr>
      <w:r>
        <w:t xml:space="preserve">SLA 99.9% доступность</w:t>
      </w:r>
    </w:p>
    <w:p>
      <w:pPr>
        <w:pStyle w:val="ListParagraph"/>
        <w:numPr>
          <w:ilvl w:val="0"/>
          <w:numId w:val="1"/>
        </w:numPr>
        <w:spacing w:line="150"/>
      </w:pPr>
      <w:r>
        <w:t xml:space="preserve">Выделенная техническая поддержка</w:t>
      </w:r>
    </w:p>
    <w:p>
      <w:pPr>
        <w:pStyle w:val="ListParagraph"/>
        <w:numPr>
          <w:ilvl w:val="0"/>
          <w:numId w:val="1"/>
        </w:numPr>
        <w:spacing w:line="150"/>
      </w:pPr>
      <w:r>
        <w:t xml:space="preserve">Пользовательские интеграции и разработка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Выделенный сервер или облако</w:t>
      </w:r>
    </w:p>
    <w:p>
      <w:pPr>
        <w:spacing w:line="400"/>
      </w:pPr>
      <w:r>
        <w:t xml:space="preserve">Идеально для: национальных телекомпаний, государственных организаций, сетевого ритейла</w:t>
      </w:r>
    </w:p>
    <w:p>
      <w:pPr>
        <w:pStyle w:val="Heading2"/>
      </w:pPr>
      <w:r>
        <w:t xml:space="preserve">ЕДИНОВРЕМЕННЫЕ ЗАТРАТЫ</w:t>
      </w:r>
    </w:p>
    <w:p>
      <w:pPr>
        <w:pStyle w:val="ListParagraph"/>
        <w:numPr>
          <w:ilvl w:val="0"/>
          <w:numId w:val="1"/>
        </w:numPr>
        <w:spacing w:line="200"/>
      </w:pPr>
      <w:r>
        <w:t xml:space="preserve">Настройка и развертывание: $2,000–$10,000 в зависимости от объема</w:t>
      </w:r>
    </w:p>
    <w:p>
      <w:pPr>
        <w:pStyle w:val="ListParagraph"/>
        <w:numPr>
          <w:ilvl w:val="0"/>
          <w:numId w:val="1"/>
        </w:numPr>
        <w:spacing w:line="200"/>
      </w:pPr>
      <w:r>
        <w:t xml:space="preserve">Интеграция с существующими системами: Дополнительно согласно договору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Обучение команды: Включено в Бизнес и Энтерпрайз планы</w:t>
      </w:r>
    </w:p>
    <w:r>
      <w:br w:type="page"/>
    </w:r>
    <w:p>
      <w:pPr>
        <w:pStyle w:val="Heading1"/>
      </w:pPr>
      <w:r>
        <w:t xml:space="preserve">ЦЕЛЕВЫЕ КЛИЕНТЫ И СЕГМЕНТЫ РЫНКА</w:t>
      </w:r>
    </w:p>
    <w:p>
      <w:pPr>
        <w:spacing w:line="300"/>
      </w:pPr>
      <w:r>
        <w:t xml:space="preserve">Playout Edge позиционирует себя на нескольких ключевых сегментах казахстанского и СНГ рынков:</w:t>
      </w:r>
    </w:p>
    <w:p>
      <w:pPr>
        <w:spacing w:line="200"/>
      </w:pPr>
    </w:p>
    <w:p>
      <w:pPr>
        <w:pStyle w:val="Heading2"/>
      </w:pPr>
      <w:r>
        <w:t xml:space="preserve">1. ТЕЛЕВИЗИОННЫЕ КАНАЛЫ</w:t>
      </w:r>
    </w:p>
    <w:p>
      <w:pPr>
        <w:spacing w:line="200"/>
      </w:pPr>
      <w:r>
        <w:t xml:space="preserve">Целевые клиенты: Местные, региональные и национальные телеканалы</w:t>
      </w:r>
    </w:p>
    <w:p>
      <w:pPr>
        <w:pStyle w:val="ListParagraph"/>
        <w:numPr>
          <w:ilvl w:val="0"/>
          <w:numId w:val="1"/>
        </w:numPr>
        <w:spacing w:line="200"/>
      </w:pPr>
      <w:r>
        <w:t xml:space="preserve">Проблема: Старые системы вещания требуют дорогого обслуживания, отсутствие интеграции с новыми инструментами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Решение: Автоматизированное управление расписанием, наложения данных в реальном времени, полный контроль контента</w:t>
      </w:r>
    </w:p>
    <w:p>
      <w:pPr>
        <w:pStyle w:val="Heading2"/>
      </w:pPr>
      <w:r>
        <w:t xml:space="preserve">2. ФИНАНСОВЫЕ УЧРЕЖДЕНИЯ И БАНКИ</w:t>
      </w:r>
    </w:p>
    <w:p>
      <w:pPr>
        <w:spacing w:line="200"/>
      </w:pPr>
      <w:r>
        <w:t xml:space="preserve">Целевые клиенты: Крупные банки, микрофинансовые организации, обменные пункты</w:t>
      </w:r>
    </w:p>
    <w:p>
      <w:pPr>
        <w:pStyle w:val="ListParagraph"/>
        <w:numPr>
          <w:ilvl w:val="0"/>
          <w:numId w:val="1"/>
        </w:numPr>
        <w:spacing w:line="200"/>
      </w:pPr>
      <w:r>
        <w:t xml:space="preserve">Проблема: Управление очередями, отображение курсов валют и рекламы в реальном времени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Решение: Виджеты для управления очередями, динамические наложения, интеграция с системами очередей</w:t>
      </w:r>
    </w:p>
    <w:p>
      <w:pPr>
        <w:pStyle w:val="Heading2"/>
      </w:pPr>
      <w:r>
        <w:t xml:space="preserve">3. РОЗНИЧНЫЕ СЕТИ И ТОРГОВЫЕ ЦЕНТРЫ</w:t>
      </w:r>
    </w:p>
    <w:p>
      <w:pPr>
        <w:spacing w:line="200"/>
      </w:pPr>
      <w:r>
        <w:t xml:space="preserve">Целевые клиенты: Супермаркеты, торговые центры, универсальные магазины</w:t>
      </w:r>
    </w:p>
    <w:p>
      <w:pPr>
        <w:pStyle w:val="ListParagraph"/>
        <w:numPr>
          <w:ilvl w:val="0"/>
          <w:numId w:val="1"/>
        </w:numPr>
        <w:spacing w:line="200"/>
      </w:pPr>
      <w:r>
        <w:t xml:space="preserve">Проблема: Множество экранов в разных точках, синхронизация контента, быстрое обновление рекламы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Решение: Централизованное управление сотнями экранов, быстрые обновления контента, синхронизированное воспроизведение</w:t>
      </w:r>
    </w:p>
    <w:p>
      <w:pPr>
        <w:pStyle w:val="Heading2"/>
      </w:pPr>
      <w:r>
        <w:t xml:space="preserve">4. ЗДРАВООХРАНЕНИЕ</w:t>
      </w:r>
    </w:p>
    <w:p>
      <w:pPr>
        <w:spacing w:line="200"/>
      </w:pPr>
      <w:r>
        <w:t xml:space="preserve">Целевые клиенты: Государственные и частные клиники, больницы, медицинские центры</w:t>
      </w:r>
    </w:p>
    <w:p>
      <w:pPr>
        <w:pStyle w:val="ListParagraph"/>
        <w:numPr>
          <w:ilvl w:val="0"/>
          <w:numId w:val="1"/>
        </w:numPr>
        <w:spacing w:line="200"/>
      </w:pPr>
      <w:r>
        <w:t xml:space="preserve">Проблема: Управление очередями пациентов, информирование о времени приема, справочная информация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Решение: Системы управления очередями, отображение номеров кабинетов, медицинская информация</w:t>
      </w:r>
    </w:p>
    <w:p>
      <w:pPr>
        <w:pStyle w:val="Heading2"/>
      </w:pPr>
      <w:r>
        <w:t xml:space="preserve">5. ГОСУДАРСТВЕННЫЕ ОРГАНИЗАЦИИ</w:t>
      </w:r>
    </w:p>
    <w:p>
      <w:pPr>
        <w:spacing w:line="200"/>
      </w:pPr>
      <w:r>
        <w:t xml:space="preserve">Целевые клиенты: Органы государственной власти, муниципальные учреждения, ГКЦ</w:t>
      </w:r>
    </w:p>
    <w:p>
      <w:pPr>
        <w:pStyle w:val="ListParagraph"/>
        <w:numPr>
          <w:ilvl w:val="0"/>
          <w:numId w:val="1"/>
        </w:numPr>
        <w:spacing w:line="200"/>
      </w:pPr>
      <w:r>
        <w:t xml:space="preserve">Проблема: Информирование граждан, информационные кампании, трансляция на офис-панели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Решение: Контролируемое распространение информации, аудит всех действий, приватное развертывание</w:t>
      </w:r>
    </w:p>
    <w:p>
      <w:pPr>
        <w:pStyle w:val="Heading2"/>
      </w:pPr>
      <w:r>
        <w:t xml:space="preserve">6. КОРПОРАТИВНЫЕ ОФИСЫ</w:t>
      </w:r>
    </w:p>
    <w:p>
      <w:pPr>
        <w:spacing w:line="200"/>
      </w:pPr>
      <w:r>
        <w:t xml:space="preserve">Целевые клиенты: Корпоративные офисы крупных компаний, IT-компании, call-центры</w:t>
      </w:r>
    </w:p>
    <w:p>
      <w:pPr>
        <w:pStyle w:val="ListParagraph"/>
        <w:numPr>
          <w:ilvl w:val="0"/>
          <w:numId w:val="1"/>
        </w:numPr>
        <w:spacing w:line="200"/>
      </w:pPr>
      <w:r>
        <w:t xml:space="preserve">Проблема: Внутренние коммуникации, информация о результатах продаж, HR-информация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Решение: KPI-панели, информация о компании в реальном времени, встроенные виджеты</w:t>
      </w:r>
    </w:p>
    <w:r>
      <w:br w:type="page"/>
    </w:r>
    <w:p>
      <w:pPr>
        <w:pStyle w:val="Heading1"/>
      </w:pPr>
      <w:r>
        <w:t xml:space="preserve">СКРИПТЫ ПРОДАЖ И РАЗГОВОРНЫЕ ТЕХНИКИ</w:t>
      </w:r>
    </w:p>
    <w:p>
      <w:pPr>
        <w:spacing w:line="300"/>
      </w:pPr>
      <w:r>
        <w:t xml:space="preserve">Используйте следующие скрипты для различных этапов продажи:</w:t>
      </w:r>
    </w:p>
    <w:p>
      <w:pPr>
        <w:spacing w:line="200"/>
      </w:pPr>
    </w:p>
    <w:p>
      <w:pPr>
        <w:pStyle w:val="Heading2"/>
      </w:pPr>
      <w:r>
        <w:t xml:space="preserve">1. ХОЛОДНЫЙ ЗВОНОК (30 секунд)</w:t>
      </w:r>
    </w:p>
    <w:p>
      <w:pPr>
        <w:spacing w:line="300"/>
      </w:pPr>
      <w:r>
        <w:t xml:space="preserve">"Добрый день [ИМЯ], это [ВАШ ВОПРОС] из Adapto. Мы помогли более чем 50 телеканалам и финансовым организациям автоматизировать управление контентом и снизить затраты в 3-5 раз. У вас есть 30 секунд на быстрый разговор?"</w:t>
      </w:r>
    </w:p>
    <w:p>
      <w:pPr>
        <w:pStyle w:val="ListParagraph"/>
        <w:numPr>
          <w:ilvl w:val="0"/>
          <w:numId w:val="1"/>
        </w:numPr>
        <w:spacing w:line="200"/>
      </w:pPr>
      <w:r>
        <w:t xml:space="preserve">Если "да": Перейти к Первой встречи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Если "может быть": "Я отправлю вам краткое видео и буклет на почту. Когда подходит встреча на 20 минут?"</w:t>
      </w:r>
    </w:p>
    <w:p>
      <w:pPr>
        <w:pStyle w:val="Heading2"/>
      </w:pPr>
      <w:r>
        <w:t xml:space="preserve">2. ПЕРВАЯ ВСТРЕЧА (5-10 минут)</w:t>
      </w:r>
    </w:p>
    <w:p>
      <w:pPr>
        <w:spacing w:line="200"/>
      </w:pPr>
      <w:r>
        <w:t xml:space="preserve">Этап 1: Отложите питч на 2 минуты</w:t>
      </w:r>
    </w:p>
    <w:p>
      <w:pPr>
        <w:spacing w:line="300"/>
      </w:pPr>
      <w:r>
        <w:t xml:space="preserve">"Спасибо за встречу. Прежде всего — у нас идет внедрение Playout Edge у [КОНКУРЕНТ/В СОСЕДНЕМ ГОРОДЕ]. Но я хочу понять вас лучше. Расскажите, как сейчас вы управляете контентом на экранах?"</w:t>
      </w:r>
    </w:p>
    <w:p>
      <w:pPr>
        <w:spacing w:line="200"/>
      </w:pPr>
      <w:r>
        <w:t xml:space="preserve">Этап 2: Слушайте и выявляйте боли (2-3 минуты)</w:t>
      </w:r>
    </w:p>
    <w:p>
      <w:pPr>
        <w:spacing w:line="200"/>
      </w:pPr>
      <w:r>
        <w:t xml:space="preserve">Задавайте уточняющие вопросы:</w:t>
      </w:r>
    </w:p>
    <w:p>
      <w:pPr>
        <w:pStyle w:val="ListParagraph"/>
        <w:numPr>
          <w:ilvl w:val="1"/>
          <w:numId w:val="1"/>
        </w:numPr>
        <w:spacing w:line="100"/>
      </w:pPr>
      <w:r>
        <w:t xml:space="preserve">"Сколько устройств сейчас у вас работает?"</w:t>
      </w:r>
    </w:p>
    <w:p>
      <w:pPr>
        <w:pStyle w:val="ListParagraph"/>
        <w:numPr>
          <w:ilvl w:val="1"/>
          <w:numId w:val="1"/>
        </w:numPr>
        <w:spacing w:line="100"/>
      </w:pPr>
      <w:r>
        <w:t xml:space="preserve">"Как часто вы обновляете контент?"</w:t>
      </w:r>
    </w:p>
    <w:p>
      <w:pPr>
        <w:pStyle w:val="ListParagraph"/>
        <w:numPr>
          <w:ilvl w:val="1"/>
          <w:numId w:val="1"/>
        </w:numPr>
        <w:spacing w:line="100"/>
      </w:pPr>
      <w:r>
        <w:t xml:space="preserve">"Какой бюджет вы тратите на управление (люди, ПО, железо)?"</w:t>
      </w:r>
    </w:p>
    <w:p>
      <w:pPr>
        <w:pStyle w:val="ListParagraph"/>
        <w:numPr>
          <w:ilvl w:val="1"/>
          <w:numId w:val="1"/>
        </w:numPr>
        <w:spacing w:line="300"/>
      </w:pPr>
      <w:r>
        <w:t xml:space="preserve">"Есть ли интеграции с другими системами (кассы, очереди, аналитика)?"</w:t>
      </w:r>
    </w:p>
    <w:p>
      <w:pPr>
        <w:spacing w:line="200"/>
      </w:pPr>
      <w:r>
        <w:t xml:space="preserve">Этап 3: Питч решения (2-3 минуты)</w:t>
      </w:r>
    </w:p>
    <w:p>
      <w:pPr>
        <w:spacing w:line="200"/>
      </w:pPr>
      <w:r>
        <w:t xml:space="preserve">"Понял. У нас есть решение, которое решает эти боли. Playout Edge позволяет автоматизировать ВСЕ управление контентом из единой панели. Вот что вы получите: [выберите самые релевантные]"</w:t>
      </w:r>
    </w:p>
    <w:p>
      <w:pPr>
        <w:pStyle w:val="ListParagraph"/>
        <w:numPr>
          <w:ilvl w:val="1"/>
          <w:numId w:val="1"/>
        </w:numPr>
        <w:spacing w:line="100"/>
      </w:pPr>
      <w:r>
        <w:t xml:space="preserve">Снижение затрат на 40-60% за счет автоматизации</w:t>
      </w:r>
    </w:p>
    <w:p>
      <w:pPr>
        <w:pStyle w:val="ListParagraph"/>
        <w:numPr>
          <w:ilvl w:val="1"/>
          <w:numId w:val="1"/>
        </w:numPr>
        <w:spacing w:line="100"/>
      </w:pPr>
      <w:r>
        <w:t xml:space="preserve">Обновление контента в реальном времени без перезапуска</w:t>
      </w:r>
    </w:p>
    <w:p>
      <w:pPr>
        <w:pStyle w:val="ListParagraph"/>
        <w:numPr>
          <w:ilvl w:val="1"/>
          <w:numId w:val="1"/>
        </w:numPr>
        <w:spacing w:line="100"/>
      </w:pPr>
      <w:r>
        <w:t xml:space="preserve">Интеграция с вашими существующими системами через API</w:t>
      </w:r>
    </w:p>
    <w:p>
      <w:pPr>
        <w:pStyle w:val="ListParagraph"/>
        <w:numPr>
          <w:ilvl w:val="1"/>
          <w:numId w:val="1"/>
        </w:numPr>
        <w:spacing w:line="300"/>
      </w:pPr>
      <w:r>
        <w:t xml:space="preserve">Локальная поддержка на казахском и русском языках</w:t>
      </w:r>
    </w:p>
    <w:p>
      <w:pPr>
        <w:spacing w:line="200"/>
      </w:pPr>
      <w:r>
        <w:t xml:space="preserve">Этап 4: Демо и следующий шаг</w:t>
      </w:r>
    </w:p>
    <w:p>
      <w:pPr>
        <w:spacing w:line="300"/>
      </w:pPr>
      <w:r>
        <w:t xml:space="preserve">"Я хочу вам показать 5-минутное видео. Или лучше я приду к вам на сайт, и мы посмотрим на вашу текущую установку и я скажу, как это работает у вас. Когда подходит среда?"</w:t>
      </w:r>
    </w:p>
    <w:p>
      <w:pPr>
        <w:pStyle w:val="Heading2"/>
      </w:pPr>
      <w:r>
        <w:t xml:space="preserve">3. РАБОТА С ВОЗРАЖЕНИЯМИ</w:t>
      </w:r>
    </w:p>
    <w:p>
      <w:pPr>
        <w:spacing w:lin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shd w:fill="1E3A5F"/>
          </w:tcPr>
          <w:p>
            <w:r>
              <w:t xml:space="preserve">Возражение</w:t>
            </w:r>
          </w:p>
        </w:tc>
        <w:tc>
          <w:tcPr>
            <w:tcW w:type="pct" w:w="75%"/>
            <w:shd w:fill="1E3A5F"/>
          </w:tcPr>
          <w:p>
            <w:r>
              <w:t xml:space="preserve">Ваш ответ</w:t>
            </w:r>
          </w:p>
        </w:tc>
      </w:tr>
      <w:tr>
        <w:tc>
          <w:tcPr>
            <w:shd w:fill="F0F0F0"/>
          </w:tcPr>
          <w:p>
            <w:r>
              <w:t xml:space="preserve">"Слишком дорого"</w:t>
            </w:r>
          </w:p>
        </w:tc>
        <w:tc>
          <w:tcPr>
            <w:shd w:fill="F0F0F0"/>
          </w:tcPr>
          <w:p>
            <w:r>
              <w:t xml:space="preserve">Я это часто слышу. Но давайте посчитаем: если у вас 100 устройств и один оператор, это $200 в месяц в год = $2,400. Добавьте затраты на текущее обслуживание, обновления — обычно выходит $5,000-10,000 в год. Playout Edge: $2,000 месяц = $24,000 в год, но включает более 5 операторов и полную автоматизацию, которая избавляет вас от 1-2 человек.</w:t>
            </w:r>
          </w:p>
        </w:tc>
      </w:tr>
      <w:tr>
        <w:tc>
          <w:tcPr>
            <w:shd w:fill="F0F0F0"/>
          </w:tcPr>
          <w:p>
            <w:r>
              <w:t xml:space="preserve">"У нас свое решение"</w:t>
            </w:r>
          </w:p>
        </w:tc>
        <w:tc>
          <w:tcPr>
            <w:shd w:fill="F0F0F0"/>
          </w:tcPr>
          <w:p>
            <w:r>
              <w:t xml:space="preserve">Спасибо, что делитесь. Что вас устраивает в вашем решении? Что не устраивает? (Обычно ответ: сложность, нужны специалисты, нет масштабирования). В этом и ценность Playout Edge — это готовое, масштабируемое решение, которое не требует хранения специалистов.</w:t>
            </w:r>
          </w:p>
        </w:tc>
      </w:tr>
      <w:tr>
        <w:tc>
          <w:tcPr>
            <w:shd w:fill="F0F0F0"/>
          </w:tcPr>
          <w:p>
            <w:r>
              <w:t xml:space="preserve">"Нужно подумать"</w:t>
            </w:r>
          </w:p>
        </w:tc>
        <w:tc>
          <w:tcPr>
            <w:shd w:fill="F0F0F0"/>
          </w:tcPr>
          <w:p>
            <w:r>
              <w:t xml:space="preserve">Отлично, я это слышу. Обычно люди хотят увидеть это на практике. Давайте договоримся: я приду к вам на сайт на 2 часа, мы настроим пилот на 3 устройства, и вы сразу увидите, как это работает. Если не нравится — расходимся без обязательств. Когда?</w:t>
            </w:r>
          </w:p>
        </w:tc>
      </w:tr>
      <w:tr>
        <w:tc>
          <w:tcPr>
            <w:shd w:fill="F0F0F0"/>
          </w:tcPr>
          <w:p>
            <w:r>
              <w:t xml:space="preserve">"Безопасность, конфиденциальность"</w:t>
            </w:r>
          </w:p>
        </w:tc>
        <w:tc>
          <w:tcPr>
            <w:shd w:fill="F0F0F0"/>
          </w:tcPr>
          <w:p>
            <w:r>
              <w:t xml:space="preserve">Отличный вопрос. Все данные хранятся на выделенном сервере в Казахстане, шифруются, и не передаются третьим лицам. У каждого клиента своя изолированная база данных. Мы предоставляем полный контроль доступа и аудит всех действий. Хотите видеть нашу документацию по безопасности?</w:t>
            </w:r>
          </w:p>
        </w:tc>
      </w:tr>
    </w:tbl>
    <w:r>
      <w:br w:type="page"/>
    </w:r>
    <w:p>
      <w:pPr>
        <w:pStyle w:val="Heading1"/>
      </w:pPr>
      <w:r>
        <w:t xml:space="preserve">ЧАСТО ЗАДАВАЕМЫЕ ВОПРОСЫ (FAQ)</w:t>
      </w:r>
    </w:p>
    <w:p>
      <w:pPr>
        <w:spacing w:line="200"/>
      </w:pPr>
    </w:p>
    <w:p>
      <w:pPr>
        <w:spacing w:line="200"/>
      </w:pPr>
      <w:r>
        <w:t xml:space="preserve">В: Какое оборудование мне нужно?</w:t>
      </w:r>
    </w:p>
    <w:p>
      <w:pPr>
        <w:spacing w:line="300"/>
      </w:pPr>
      <w:r>
        <w:t xml:space="preserve">О: Любой Android TV плеер (от дешевых xiaomi до профессиональных BrightSign). Можете перенести имеющееся оборудование.</w:t>
      </w:r>
    </w:p>
    <w:p>
      <w:pPr>
        <w:spacing w:line="200"/>
      </w:pPr>
      <w:r>
        <w:t xml:space="preserve">В: Сколько времени на внедрение?</w:t>
      </w:r>
    </w:p>
    <w:p>
      <w:pPr>
        <w:spacing w:line="300"/>
      </w:pPr>
      <w:r>
        <w:t xml:space="preserve">О: Пилот (до 50 устройств): 4-6 недель. Продакшн (100-500): 8-12 недель. Зависит от сложности интеграций.</w:t>
      </w:r>
    </w:p>
    <w:p>
      <w:pPr>
        <w:spacing w:line="200"/>
      </w:pPr>
      <w:r>
        <w:t xml:space="preserve">В: Где хранятся мои данные?</w:t>
      </w:r>
    </w:p>
    <w:p>
      <w:pPr>
        <w:spacing w:line="300"/>
      </w:pPr>
      <w:r>
        <w:t xml:space="preserve">О: На выбор: облако Казахстана, выделенный сервер, или on-prem (у вас в офисе). Все данные остаются вашими.</w:t>
      </w:r>
    </w:p>
    <w:p>
      <w:pPr>
        <w:spacing w:line="200"/>
      </w:pPr>
      <w:r>
        <w:t xml:space="preserve">В: Интеграция с нашей ERP?</w:t>
      </w:r>
    </w:p>
    <w:p>
      <w:pPr>
        <w:spacing w:line="300"/>
      </w:pPr>
      <w:r>
        <w:t xml:space="preserve">О: Да, REST API и MCP (JSON-RPC). Стоимость интеграции: $2,000-5,000 в зависимости от сложности.</w:t>
      </w:r>
    </w:p>
    <w:p>
      <w:pPr>
        <w:spacing w:line="200"/>
      </w:pPr>
      <w:r>
        <w:t xml:space="preserve">В: Какая поддержка?</w:t>
      </w:r>
    </w:p>
    <w:p>
      <w:pPr>
        <w:spacing w:line="300"/>
      </w:pPr>
      <w:r>
        <w:t xml:space="preserve">О: Telegram, email, телефон на казахском и русском. Пилот: 8 часов отклика. Бизнес/Энтерпрайз: 2-4 часа.</w:t>
      </w:r>
    </w:p>
    <w:p>
      <w:pPr>
        <w:spacing w:line="200"/>
      </w:pPr>
      <w:r>
        <w:t xml:space="preserve">В: Можно ли масштабировать с 50 на 500 устройств?</w:t>
      </w:r>
    </w:p>
    <w:p>
      <w:pPr>
        <w:spacing w:line="300"/>
      </w:pPr>
      <w:r>
        <w:t xml:space="preserve">О: Да, просто обновите тариф. Нет никаких технических препятствий. Архитектура поддерживает 10,000+.</w:t>
      </w:r>
    </w:p>
    <w:p>
      <w:pPr>
        <w:spacing w:line="200"/>
      </w:pPr>
      <w:r>
        <w:t xml:space="preserve">В: Что если интернет упадет?</w:t>
      </w:r>
    </w:p>
    <w:p>
      <w:pPr>
        <w:spacing w:line="300"/>
      </w:pPr>
      <w:r>
        <w:t xml:space="preserve">О: Устройства кешируют контент и продолжают воспроизводить его. Когда интернет вернется, синхронизируются автоматически.</w:t>
      </w:r>
    </w:p>
    <w:p>
      <w:pPr>
        <w:spacing w:line="200"/>
      </w:pPr>
      <w:r>
        <w:t xml:space="preserve">В: Какой ROI я получу?</w:t>
      </w:r>
    </w:p>
    <w:p>
      <w:pPr>
        <w:spacing w:line="300"/>
      </w:pPr>
      <w:r>
        <w:t xml:space="preserve">О: Клиенты видят окупаемость за 6-12 месяцев за счет снижения затрат на персонал (1-2 человека), снижения простоев устройств и автоматизации контента.</w:t>
      </w:r>
    </w:p>
    <w:p>
      <w:pPr>
        <w:spacing w:line="200"/>
      </w:pPr>
      <w:r>
        <w:t xml:space="preserve">В: Какие гарантии?</w:t>
      </w:r>
    </w:p>
    <w:p>
      <w:pPr>
        <w:spacing w:line="300"/>
      </w:pPr>
      <w:r>
        <w:t xml:space="preserve">О: 30-дневный пилот с полной гарантией возврата денег если не устроит. Энтерпрайз: SLA 99.9% uptime.</w:t>
      </w:r>
    </w:p>
    <w:r>
      <w:br w:type="page"/>
    </w:r>
    <w:p>
      <w:pPr>
        <w:pStyle w:val="Heading1"/>
      </w:pPr>
      <w:r>
        <w:t xml:space="preserve">ВОРОНКА ПРОДАЖ И МЕТРИКИ</w:t>
      </w:r>
    </w:p>
    <w:p>
      <w:pPr>
        <w:spacing w:line="300"/>
      </w:pPr>
      <w:r>
        <w:t xml:space="preserve">Типичная воронка продаж Playout Edge:</w:t>
      </w:r>
    </w:p>
    <w:p>
      <w:pPr>
        <w:spacing w:lin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1E3A5F"/>
          </w:tcPr>
          <w:p>
            <w:r>
              <w:t xml:space="preserve">Стадия</w:t>
            </w:r>
          </w:p>
        </w:tc>
        <w:tc>
          <w:tcPr>
            <w:tcW w:type="pct" w:w="25%"/>
            <w:shd w:fill="1E3A5F"/>
          </w:tcPr>
          <w:p>
            <w:r>
              <w:t xml:space="preserve">Описание</w:t>
            </w:r>
          </w:p>
        </w:tc>
        <w:tc>
          <w:tcPr>
            <w:tcW w:type="pct" w:w="25%"/>
            <w:shd w:fill="1E3A5F"/>
          </w:tcPr>
          <w:p>
            <w:r>
              <w:t xml:space="preserve">Целевой процент</w:t>
            </w:r>
          </w:p>
        </w:tc>
        <w:tc>
          <w:tcPr>
            <w:tcW w:type="pct" w:w="25%"/>
            <w:shd w:fill="1E3A5F"/>
          </w:tcPr>
          <w:p>
            <w:r>
              <w:t xml:space="preserve">Время</w:t>
            </w:r>
          </w:p>
        </w:tc>
      </w:tr>
      <w:tr>
        <w:tc>
          <w:tcPr>
            <w:shd w:fill="F0F0F0"/>
          </w:tcPr>
          <w:p>
            <w:r>
              <w:t xml:space="preserve">1. ЛИД</w:t>
            </w:r>
          </w:p>
        </w:tc>
        <w:tc>
          <w:tcPr>
            <w:shd w:fill="F0F0F0"/>
          </w:tcPr>
          <w:p>
            <w:r>
              <w:t xml:space="preserve">Холодный звонок, бизнес-карточка, рекомендация</w:t>
            </w:r>
          </w:p>
        </w:tc>
        <w:tc>
          <w:tcPr>
            <w:shd w:fill="F0F0F0"/>
          </w:tcPr>
          <w:p>
            <w:r>
              <w:t xml:space="preserve">—</w:t>
            </w:r>
          </w:p>
        </w:tc>
        <w:tc>
          <w:tcPr>
            <w:shd w:fill="F0F0F0"/>
          </w:tcPr>
          <w:p>
            <w:r>
              <w:t xml:space="preserve">—</w:t>
            </w:r>
          </w:p>
        </w:tc>
      </w:tr>
      <w:tr>
        <w:tc>
          <w:tcPr>
            <w:shd w:fill="F0F0F0"/>
          </w:tcPr>
          <w:p>
            <w:r>
              <w:t xml:space="preserve">↓ КВАЛИФИКАЦИЯ</w:t>
            </w:r>
          </w:p>
        </w:tc>
        <w:tc>
          <w:tcPr>
            <w:shd w:fill="F0F0F0"/>
          </w:tcPr>
          <w:p>
            <w:r>
              <w:t xml:space="preserve">Проверка: есть ли бюджет, есть ли боль, есть ли авторитет решение</w:t>
            </w:r>
          </w:p>
        </w:tc>
        <w:tc>
          <w:tcPr>
            <w:shd w:fill="F0F0F0"/>
          </w:tcPr>
          <w:p>
            <w:r>
              <w:t xml:space="preserve">30%</w:t>
            </w:r>
          </w:p>
        </w:tc>
        <w:tc>
          <w:tcPr>
            <w:shd w:fill="F0F0F0"/>
          </w:tcPr>
          <w:p>
            <w:r>
              <w:t xml:space="preserve">1-2 недели</w:t>
            </w:r>
          </w:p>
        </w:tc>
      </w:tr>
      <w:tr>
        <w:tc>
          <w:tcPr>
            <w:shd w:fill="F0F0F0"/>
          </w:tcPr>
          <w:p>
            <w:r>
              <w:t xml:space="preserve">↓ ДЕМО</w:t>
            </w:r>
          </w:p>
        </w:tc>
        <w:tc>
          <w:tcPr>
            <w:shd w:fill="F0F0F0"/>
          </w:tcPr>
          <w:p>
            <w:r>
              <w:t xml:space="preserve">Онлайн видео, на сайте, или пилот</w:t>
            </w:r>
          </w:p>
        </w:tc>
        <w:tc>
          <w:tcPr>
            <w:shd w:fill="F0F0F0"/>
          </w:tcPr>
          <w:p>
            <w:r>
              <w:t xml:space="preserve">60%</w:t>
            </w:r>
          </w:p>
        </w:tc>
        <w:tc>
          <w:tcPr>
            <w:shd w:fill="F0F0F0"/>
          </w:tcPr>
          <w:p>
            <w:r>
              <w:t xml:space="preserve">2-3 недели</w:t>
            </w:r>
          </w:p>
        </w:tc>
      </w:tr>
      <w:tr>
        <w:tc>
          <w:tcPr>
            <w:shd w:fill="F0F0F0"/>
          </w:tcPr>
          <w:p>
            <w:r>
              <w:t xml:space="preserve">↓ ПИЛОТ</w:t>
            </w:r>
          </w:p>
        </w:tc>
        <w:tc>
          <w:tcPr>
            <w:shd w:fill="F0F0F0"/>
          </w:tcPr>
          <w:p>
            <w:r>
              <w:t xml:space="preserve">Развертывание на 5-20 устройства, проверка на месте</w:t>
            </w:r>
          </w:p>
        </w:tc>
        <w:tc>
          <w:tcPr>
            <w:shd w:fill="F0F0F0"/>
          </w:tcPr>
          <w:p>
            <w:r>
              <w:t xml:space="preserve">40%</w:t>
            </w:r>
          </w:p>
        </w:tc>
        <w:tc>
          <w:tcPr>
            <w:shd w:fill="F0F0F0"/>
          </w:tcPr>
          <w:p>
            <w:r>
              <w:t xml:space="preserve">4-8 недель</w:t>
            </w:r>
          </w:p>
        </w:tc>
      </w:tr>
      <w:tr>
        <w:tc>
          <w:tcPr>
            <w:shd w:fill="F0F0F0"/>
          </w:tcPr>
          <w:p>
            <w:r>
              <w:t xml:space="preserve">↓ КОНТРАКТ</w:t>
            </w:r>
          </w:p>
        </w:tc>
        <w:tc>
          <w:tcPr>
            <w:shd w:fill="F0F0F0"/>
          </w:tcPr>
          <w:p>
            <w:r>
              <w:t xml:space="preserve">Подписание, оплата, масштабирование</w:t>
            </w:r>
          </w:p>
        </w:tc>
        <w:tc>
          <w:tcPr>
            <w:shd w:fill="F0F0F0"/>
          </w:tcPr>
          <w:p>
            <w:r>
              <w:t xml:space="preserve">70%</w:t>
            </w:r>
          </w:p>
        </w:tc>
        <w:tc>
          <w:tcPr>
            <w:shd w:fill="F0F0F0"/>
          </w:tcPr>
          <w:p>
            <w:r>
              <w:t xml:space="preserve">1-2 недели</w:t>
            </w:r>
          </w:p>
        </w:tc>
      </w:tr>
    </w:tbl>
    <w:p>
      <w:pPr>
        <w:spacing w:line="300"/>
      </w:pPr>
    </w:p>
    <w:p>
      <w:pPr>
        <w:spacing w:line="200"/>
      </w:pPr>
      <w:r>
        <w:t xml:space="preserve">Типичный цикл сделки: 2-4 месяца</w:t>
      </w:r>
    </w:p>
    <w:p>
      <w:pPr>
        <w:spacing w:line="200"/>
      </w:pPr>
      <w:r>
        <w:t xml:space="preserve">Средняя сумма контракта:</w:t>
      </w:r>
    </w:p>
    <w:p>
      <w:pPr>
        <w:pStyle w:val="ListParagraph"/>
        <w:numPr>
          <w:ilvl w:val="0"/>
          <w:numId w:val="1"/>
        </w:numPr>
        <w:spacing w:line="100"/>
      </w:pPr>
      <w:r>
        <w:t xml:space="preserve">Пилот: $500-1,000 + $2,000-5,000 развертывание = $2,500-6,000</w:t>
      </w:r>
    </w:p>
    <w:p>
      <w:pPr>
        <w:pStyle w:val="ListParagraph"/>
        <w:numPr>
          <w:ilvl w:val="0"/>
          <w:numId w:val="1"/>
        </w:numPr>
        <w:spacing w:line="100"/>
      </w:pPr>
      <w:r>
        <w:t xml:space="preserve">Год 1 (контракт): $24,000-240,000 в зависимости от плана и масштаба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Год 2+: Повторяющиеся платежи, обычно на 10-20% выше</w:t>
      </w:r>
    </w:p>
    <w:p>
      <w:pPr>
        <w:spacing w:line="200"/>
      </w:pPr>
      <w:r>
        <w:t xml:space="preserve">КПЭ для отслеживания:</w:t>
      </w:r>
    </w:p>
    <w:p>
      <w:pPr>
        <w:pStyle w:val="ListParagraph"/>
        <w:numPr>
          <w:ilvl w:val="0"/>
          <w:numId w:val="1"/>
        </w:numPr>
        <w:spacing w:line="100"/>
      </w:pPr>
      <w:r>
        <w:t xml:space="preserve">Количество звонков в день: 10+</w:t>
      </w:r>
    </w:p>
    <w:p>
      <w:pPr>
        <w:pStyle w:val="ListParagraph"/>
        <w:numPr>
          <w:ilvl w:val="0"/>
          <w:numId w:val="1"/>
        </w:numPr>
        <w:spacing w:line="100"/>
      </w:pPr>
      <w:r>
        <w:t xml:space="preserve">Процент переводов на встречу: 20-30%</w:t>
      </w:r>
    </w:p>
    <w:p>
      <w:pPr>
        <w:pStyle w:val="ListParagraph"/>
        <w:numPr>
          <w:ilvl w:val="0"/>
          <w:numId w:val="1"/>
        </w:numPr>
        <w:spacing w:line="100"/>
      </w:pPr>
      <w:r>
        <w:t xml:space="preserve">Процент встреч → демо: 60-70%</w:t>
      </w:r>
    </w:p>
    <w:p>
      <w:pPr>
        <w:pStyle w:val="ListParagraph"/>
        <w:numPr>
          <w:ilvl w:val="0"/>
          <w:numId w:val="1"/>
        </w:numPr>
        <w:spacing w:line="100"/>
      </w:pPr>
      <w:r>
        <w:t xml:space="preserve">Процент демо → пилот: 40-50%</w:t>
      </w:r>
    </w:p>
    <w:p>
      <w:pPr>
        <w:pStyle w:val="ListParagraph"/>
        <w:numPr>
          <w:ilvl w:val="0"/>
          <w:numId w:val="1"/>
        </w:numPr>
        <w:spacing w:line="300"/>
      </w:pPr>
      <w:r>
        <w:t xml:space="preserve">Процент пилот → контракт: 70-80%</w:t>
      </w:r>
    </w:p>
    <w:p>
      <w:pPr>
        <w:spacing w:line="300"/>
      </w:pPr>
      <w:r>
        <w:t xml:space="preserve">Пример: 100 лидов × 25% → 25 встреч × 65% → 16 демо × 45% → 7 пилотов × 75% → ~5 контрактов/месяц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line="240"/>
    </w:pPr>
    <w:r>
      <w:t xml:space="preserve">Playout Edge — Sales Kit | КОНФИДЕНЦИАЛЬНО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2026-02-14T20:00:56.632Z</dcterms:created>
  <dcterms:modified xsi:type="dcterms:W3CDTF">2026-02-14T20:00:56.633Z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