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A39" w:rsidRDefault="00B05073" w:rsidP="00B05073">
      <w:pPr>
        <w:pStyle w:val="2"/>
        <w:spacing w:before="126"/>
        <w:ind w:left="567" w:hanging="1134"/>
        <w:jc w:val="center"/>
      </w:pPr>
      <w:r w:rsidRPr="00B05073">
        <w:t>Основные расчетные формулы</w:t>
      </w:r>
      <w:r>
        <w:t>:</w:t>
      </w:r>
    </w:p>
    <w:p w:rsidR="00B05073" w:rsidRDefault="00B05073" w:rsidP="00B05073">
      <w:pPr>
        <w:pStyle w:val="2"/>
        <w:spacing w:before="126"/>
        <w:ind w:left="-284" w:hanging="1134"/>
        <w:jc w:val="center"/>
      </w:pPr>
    </w:p>
    <w:p w:rsidR="00B05073" w:rsidRPr="00B05073" w:rsidRDefault="00B05073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r=6</m:t>
        </m:r>
        <m:r>
          <m:rPr>
            <m:sty m:val="bi"/>
          </m:rPr>
          <w:rPr>
            <w:rFonts w:ascii="Cambria Math" w:hAnsi="Cambria Math"/>
          </w:rPr>
          <m:t>πηR</m:t>
        </m:r>
      </m:oMath>
    </w:p>
    <w:p w:rsidR="00B05073" w:rsidRDefault="002B2F1C" w:rsidP="00B05073">
      <w:pPr>
        <w:pStyle w:val="2"/>
        <w:numPr>
          <w:ilvl w:val="0"/>
          <w:numId w:val="1"/>
        </w:numPr>
        <w:spacing w:before="126"/>
        <w:ind w:left="-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den>
        </m:f>
      </m:oMath>
    </w:p>
    <w:p w:rsidR="00F64A6A" w:rsidRDefault="00F64A6A" w:rsidP="00B05073">
      <w:pPr>
        <w:pStyle w:val="2"/>
        <w:numPr>
          <w:ilvl w:val="0"/>
          <w:numId w:val="1"/>
        </w:numPr>
        <w:spacing w:before="126"/>
        <w:ind w:left="-284"/>
      </w:pPr>
      <w:r>
        <w:rPr>
          <w:lang w:val="en-US"/>
        </w:rPr>
        <w:t xml:space="preserve">R = </w:t>
      </w:r>
      <m:oMath>
        <m:rad>
          <m:radPr>
            <m:ctrlPr>
              <w:rPr>
                <w:rFonts w:ascii="Cambria Math" w:hAnsi="Cambria Math"/>
                <w:lang w:val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den>
            </m:f>
          </m:e>
        </m:rad>
      </m:oMath>
    </w:p>
    <w:p w:rsidR="00B05073" w:rsidRDefault="002B2F1C" w:rsidP="00B05073">
      <w:pPr>
        <w:pStyle w:val="2"/>
        <w:numPr>
          <w:ilvl w:val="0"/>
          <w:numId w:val="1"/>
        </w:numPr>
        <w:spacing w:before="126"/>
        <w:ind w:left="-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</w:p>
    <w:p w:rsidR="00B05073" w:rsidRDefault="00B05073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</w:rPr>
              <m:t>πR</m:t>
            </m:r>
          </m:den>
        </m:f>
        <m:r>
          <m:rPr>
            <m:sty m:val="bi"/>
          </m:rP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</w:p>
    <w:p w:rsidR="004A08B9" w:rsidRDefault="004A08B9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η=A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 w:val="0"/>
                <w:iCs w:val="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 w:val="0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gt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πl*</m:t>
            </m:r>
            <m:rad>
              <m:radPr>
                <m:ctrlPr>
                  <w:rPr>
                    <w:rFonts w:ascii="Cambria Math" w:hAnsi="Cambria Math"/>
                    <w:b w:val="0"/>
                    <w:bCs w:val="0"/>
                    <w:i w:val="0"/>
                    <w:iCs w:val="0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ж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den>
            </m:f>
          </m:e>
        </m:d>
      </m:oMath>
    </w:p>
    <w:p w:rsidR="00B05073" w:rsidRDefault="00B05073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Re=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vR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den>
        </m:f>
      </m:oMath>
    </w:p>
    <w:p w:rsidR="004A08B9" w:rsidRPr="004A08B9" w:rsidRDefault="004A08B9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α=2</m:t>
        </m:r>
        <m:r>
          <m:rPr>
            <m:sty m:val="bi"/>
          </m:rPr>
          <w:rPr>
            <w:rFonts w:ascii="Cambria Math" w:hAnsi="Cambria Math"/>
          </w:rPr>
          <m:t>g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</m:den>
        </m:f>
      </m:oMath>
    </w:p>
    <w:p w:rsidR="004A08B9" w:rsidRDefault="004A08B9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т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ж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:rsidR="00F64A6A" w:rsidRPr="00F64A6A" w:rsidRDefault="002B2F1C" w:rsidP="00B05073">
      <w:pPr>
        <w:pStyle w:val="2"/>
        <w:numPr>
          <w:ilvl w:val="0"/>
          <w:numId w:val="1"/>
        </w:numPr>
        <w:spacing w:before="126"/>
        <w:ind w:left="-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=β(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:rsidR="00E974F2" w:rsidRPr="00E974F2" w:rsidRDefault="00F64A6A" w:rsidP="00B05073">
      <w:pPr>
        <w:pStyle w:val="2"/>
        <w:numPr>
          <w:ilvl w:val="0"/>
          <w:numId w:val="1"/>
        </w:numPr>
        <w:spacing w:before="126"/>
        <w:ind w:left="-284"/>
      </w:pPr>
      <m:oMath>
        <m:r>
          <m:rPr>
            <m:sty m:val="bi"/>
          </m:rP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den>
        </m:f>
      </m:oMath>
    </w:p>
    <w:p w:rsidR="00F64A6A" w:rsidRDefault="00E974F2" w:rsidP="00B05073">
      <w:pPr>
        <w:pStyle w:val="2"/>
        <w:numPr>
          <w:ilvl w:val="0"/>
          <w:numId w:val="1"/>
        </w:numPr>
        <w:spacing w:before="126"/>
        <w:ind w:left="-284"/>
      </w:pPr>
      <m:oMath>
        <m:sSub>
          <m:sSub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=r</m:t>
        </m:r>
        <m:r>
          <m:rPr>
            <m:sty m:val="p"/>
          </m:rPr>
          <w:rPr>
            <w:rFonts w:ascii="Cambria Math" w:hAnsi="Cambria Math"/>
            <w:lang w:val="en-US"/>
          </w:rPr>
          <m:t>1*</m:t>
        </m:r>
        <m:sSup>
          <m:sSup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∞1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50025E" w:rsidRDefault="0050025E" w:rsidP="0050025E">
      <w:pPr>
        <w:pStyle w:val="2"/>
        <w:spacing w:before="126"/>
        <w:ind w:left="-284"/>
      </w:pPr>
    </w:p>
    <w:p w:rsidR="0050025E" w:rsidRDefault="0050025E" w:rsidP="0050025E">
      <w:pPr>
        <w:pStyle w:val="2"/>
        <w:numPr>
          <w:ilvl w:val="0"/>
          <w:numId w:val="2"/>
        </w:numPr>
        <w:spacing w:before="126"/>
        <w:ind w:left="-284"/>
      </w:pPr>
      <w:r>
        <w:t>Рассчитаем установившуюся скорость шарика в каждом из опытов:</w:t>
      </w:r>
    </w:p>
    <w:p w:rsidR="0050025E" w:rsidRPr="0050025E" w:rsidRDefault="002B2F1C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=0,0364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2B2F1C" w:rsidP="0050025E">
      <w:pPr>
        <w:pStyle w:val="2"/>
        <w:spacing w:before="126"/>
        <w:ind w:left="-28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=0,0373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2B2F1C" w:rsidP="0050025E">
      <w:pPr>
        <w:pStyle w:val="2"/>
        <w:spacing w:before="126"/>
        <w:ind w:left="-28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=0,0353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2B2F1C" w:rsidP="0050025E">
      <w:pPr>
        <w:pStyle w:val="2"/>
        <w:spacing w:before="126"/>
        <w:ind w:left="-28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=0,0347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50025E" w:rsidRPr="0050025E" w:rsidRDefault="002B2F1C" w:rsidP="0050025E">
      <w:pPr>
        <w:pStyle w:val="2"/>
        <w:spacing w:before="126"/>
        <w:ind w:left="-284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∞5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=0,0322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/c</m:t>
          </m:r>
        </m:oMath>
      </m:oMathPara>
    </w:p>
    <w:p w:rsidR="00E974F2" w:rsidRPr="00F24EB8" w:rsidRDefault="00F24EB8" w:rsidP="00F24EB8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:rsidR="0050025E" w:rsidRDefault="0050025E" w:rsidP="0050025E">
      <w:pPr>
        <w:pStyle w:val="2"/>
        <w:numPr>
          <w:ilvl w:val="0"/>
          <w:numId w:val="2"/>
        </w:numPr>
        <w:spacing w:before="126"/>
        <w:ind w:left="-284"/>
      </w:pPr>
      <w:r>
        <w:lastRenderedPageBreak/>
        <w:t>Рассчитаем радиус шарика в каждом из опытов:</w:t>
      </w:r>
    </w:p>
    <w:p w:rsidR="0050025E" w:rsidRPr="0050025E" w:rsidRDefault="002B2F1C" w:rsidP="0050025E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=0,00125 м</m:t>
          </m:r>
        </m:oMath>
      </m:oMathPara>
    </w:p>
    <w:p w:rsidR="0050025E" w:rsidRPr="0050025E" w:rsidRDefault="002B2F1C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=0,00126 м</m:t>
          </m:r>
        </m:oMath>
      </m:oMathPara>
    </w:p>
    <w:p w:rsidR="0050025E" w:rsidRPr="0050025E" w:rsidRDefault="002B2F1C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=0,00121 м</m:t>
          </m:r>
        </m:oMath>
      </m:oMathPara>
    </w:p>
    <w:p w:rsidR="0050025E" w:rsidRPr="0050025E" w:rsidRDefault="002B2F1C" w:rsidP="0050025E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=0,00123 м</m:t>
          </m:r>
        </m:oMath>
      </m:oMathPara>
    </w:p>
    <w:p w:rsidR="0050025E" w:rsidRPr="0050025E" w:rsidRDefault="002B2F1C" w:rsidP="0050025E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=0,00121 м</m:t>
          </m:r>
        </m:oMath>
      </m:oMathPara>
    </w:p>
    <w:p w:rsidR="00B05073" w:rsidRDefault="0050025E" w:rsidP="0050025E">
      <w:pPr>
        <w:pStyle w:val="2"/>
        <w:numPr>
          <w:ilvl w:val="0"/>
          <w:numId w:val="2"/>
        </w:numPr>
        <w:spacing w:before="126"/>
        <w:ind w:left="-284"/>
        <w:rPr>
          <w:lang w:val="en-US"/>
        </w:rPr>
      </w:pPr>
      <w:r>
        <w:t xml:space="preserve">Рассчитаем коэффициент </w:t>
      </w:r>
      <w:r>
        <w:rPr>
          <w:lang w:val="en-US"/>
        </w:rPr>
        <w:t>A:</w:t>
      </w:r>
    </w:p>
    <w:p w:rsidR="0050025E" w:rsidRPr="00A37186" w:rsidRDefault="0050025E" w:rsidP="00A37186">
      <w:pPr>
        <w:pStyle w:val="2"/>
        <w:spacing w:before="126"/>
        <w:ind w:left="-284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16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77619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779AC" w:rsidRDefault="003779AC" w:rsidP="003779AC">
      <w:pPr>
        <w:pStyle w:val="2"/>
        <w:numPr>
          <w:ilvl w:val="0"/>
          <w:numId w:val="2"/>
        </w:numPr>
        <w:spacing w:before="126"/>
        <w:ind w:left="-284"/>
      </w:pPr>
      <w:r>
        <w:t>Рассчитаем коэффициент вязкости для каждого из опытов:</w:t>
      </w:r>
    </w:p>
    <w:p w:rsidR="003779AC" w:rsidRPr="006E38B6" w:rsidRDefault="002B2F1C" w:rsidP="003779AC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=0,94700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Па∙с</m:t>
          </m:r>
        </m:oMath>
      </m:oMathPara>
    </w:p>
    <w:p w:rsidR="003779AC" w:rsidRPr="006E38B6" w:rsidRDefault="002B2F1C" w:rsidP="003779AC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=0,94213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Па∙с</m:t>
          </m:r>
        </m:oMath>
      </m:oMathPara>
    </w:p>
    <w:p w:rsidR="003779AC" w:rsidRPr="006E38B6" w:rsidRDefault="002B2F1C" w:rsidP="003779AC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=0,91245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Па∙с</m:t>
          </m:r>
        </m:oMath>
      </m:oMathPara>
    </w:p>
    <w:p w:rsidR="003779AC" w:rsidRPr="006E38B6" w:rsidRDefault="002B2F1C" w:rsidP="003779AC">
      <w:pPr>
        <w:pStyle w:val="2"/>
        <w:spacing w:before="126"/>
        <w:ind w:left="-284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∞4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=0,96503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Па∙с</m:t>
          </m:r>
        </m:oMath>
      </m:oMathPara>
    </w:p>
    <w:bookmarkStart w:id="0" w:name="_GoBack"/>
    <w:bookmarkEnd w:id="0"/>
    <w:p w:rsidR="00E974F2" w:rsidRPr="00F24EB8" w:rsidRDefault="002B2F1C" w:rsidP="00E974F2">
      <w:pPr>
        <w:pStyle w:val="2"/>
        <w:spacing w:before="126"/>
        <w:ind w:left="-284"/>
        <w:jc w:val="left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∞5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=0,97584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Па∙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с</m:t>
          </m:r>
        </m:oMath>
      </m:oMathPara>
    </w:p>
    <w:p w:rsidR="00E974F2" w:rsidRPr="00E974F2" w:rsidRDefault="00E974F2" w:rsidP="00E974F2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779AC" w:rsidRDefault="0018252B" w:rsidP="0018252B">
      <w:pPr>
        <w:pStyle w:val="2"/>
        <w:numPr>
          <w:ilvl w:val="0"/>
          <w:numId w:val="2"/>
        </w:numPr>
        <w:spacing w:before="126"/>
        <w:ind w:left="-284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Упорядочим значения коэффициента вязкости и найдем погрешность измерений выборочным методом:</w:t>
      </w:r>
    </w:p>
    <w:p w:rsidR="0018252B" w:rsidRDefault="0018252B" w:rsidP="0018252B">
      <w:pPr>
        <w:pStyle w:val="2"/>
        <w:spacing w:before="126"/>
        <w:ind w:left="-284"/>
        <w:rPr>
          <w:rFonts w:ascii="Cambria Math" w:hAnsi="Cambria Math"/>
        </w:rPr>
      </w:pPr>
    </w:p>
    <w:tbl>
      <w:tblPr>
        <w:tblStyle w:val="11"/>
        <w:tblW w:w="9782" w:type="dxa"/>
        <w:tblInd w:w="-643" w:type="dxa"/>
        <w:tblLook w:val="04A0" w:firstRow="1" w:lastRow="0" w:firstColumn="1" w:lastColumn="0" w:noHBand="0" w:noVBand="1"/>
      </w:tblPr>
      <w:tblGrid>
        <w:gridCol w:w="1624"/>
        <w:gridCol w:w="928"/>
        <w:gridCol w:w="1134"/>
        <w:gridCol w:w="1134"/>
        <w:gridCol w:w="1418"/>
        <w:gridCol w:w="1134"/>
        <w:gridCol w:w="2410"/>
      </w:tblGrid>
      <w:tr w:rsidR="00B605CA" w:rsidRPr="00B0465C" w:rsidTr="00B0465C">
        <w:tc>
          <w:tcPr>
            <w:tcW w:w="1624" w:type="dxa"/>
          </w:tcPr>
          <w:p w:rsidR="00B605CA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l,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м</w:t>
            </w:r>
          </w:p>
        </w:tc>
        <w:tc>
          <w:tcPr>
            <w:tcW w:w="5748" w:type="dxa"/>
            <w:gridSpan w:val="5"/>
            <w:vAlign w:val="center"/>
          </w:tcPr>
          <w:p w:rsidR="00B605CA" w:rsidRPr="00B0465C" w:rsidRDefault="00B605CA" w:rsidP="00B605CA">
            <w:pPr>
              <w:suppressAutoHyphens/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0,14</w:t>
            </w:r>
          </w:p>
        </w:tc>
        <w:tc>
          <w:tcPr>
            <w:tcW w:w="2410" w:type="dxa"/>
          </w:tcPr>
          <w:p w:rsidR="00B605CA" w:rsidRPr="00B0465C" w:rsidRDefault="002B2F1C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zh-CN"/>
                  </w:rPr>
                  <m:t>=0,0005 м</m:t>
                </m:r>
              </m:oMath>
            </m:oMathPara>
          </w:p>
        </w:tc>
      </w:tr>
      <w:tr w:rsidR="0018252B" w:rsidRPr="0018252B" w:rsidTr="00B0465C">
        <w:tc>
          <w:tcPr>
            <w:tcW w:w="1624" w:type="dxa"/>
          </w:tcPr>
          <w:p w:rsidR="0018252B" w:rsidRPr="00B0465C" w:rsidRDefault="0018252B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t, 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</w:t>
            </w:r>
          </w:p>
        </w:tc>
        <w:tc>
          <w:tcPr>
            <w:tcW w:w="92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3,85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3,75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3,97</w:t>
            </w:r>
          </w:p>
        </w:tc>
        <w:tc>
          <w:tcPr>
            <w:tcW w:w="141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4,04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4,35</w:t>
            </w:r>
          </w:p>
        </w:tc>
        <w:tc>
          <w:tcPr>
            <w:tcW w:w="2410" w:type="dxa"/>
          </w:tcPr>
          <w:p w:rsidR="0018252B" w:rsidRPr="00B0465C" w:rsidRDefault="002B2F1C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val="en-US" w:eastAsia="zh-C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zh-CN"/>
                  </w:rPr>
                  <m:t xml:space="preserve">=0,01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c</m:t>
                </m:r>
              </m:oMath>
            </m:oMathPara>
          </w:p>
        </w:tc>
      </w:tr>
      <w:tr w:rsidR="0018252B" w:rsidRPr="0018252B" w:rsidTr="00B0465C">
        <w:tc>
          <w:tcPr>
            <w:tcW w:w="162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m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-6</m:t>
                  </m:r>
                </m:sup>
              </m:sSup>
            </m:oMath>
            <w:r w:rsidR="0018252B"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 кг</w:t>
            </w:r>
          </w:p>
        </w:tc>
        <w:tc>
          <w:tcPr>
            <w:tcW w:w="92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93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1418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89</w:t>
            </w:r>
          </w:p>
        </w:tc>
        <w:tc>
          <w:tcPr>
            <w:tcW w:w="1134" w:type="dxa"/>
          </w:tcPr>
          <w:p w:rsidR="0018252B" w:rsidRPr="00B0465C" w:rsidRDefault="00B605CA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81</w:t>
            </w:r>
          </w:p>
        </w:tc>
        <w:tc>
          <w:tcPr>
            <w:tcW w:w="2410" w:type="dxa"/>
          </w:tcPr>
          <w:p w:rsidR="0018252B" w:rsidRPr="00B0465C" w:rsidRDefault="002B2F1C" w:rsidP="0018252B">
            <w:pPr>
              <w:suppressAutoHyphens/>
              <w:spacing w:line="312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mallCaps/>
                        <w:spacing w:val="5"/>
                        <w:sz w:val="24"/>
                        <w:szCs w:val="24"/>
                        <w:lang w:val="en-US" w:eastAsia="zh-C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zh-CN"/>
                  </w:rPr>
                  <m:t>=0,000001 кг</m:t>
                </m:r>
              </m:oMath>
            </m:oMathPara>
          </w:p>
        </w:tc>
      </w:tr>
    </w:tbl>
    <w:tbl>
      <w:tblPr>
        <w:tblStyle w:val="TableGrid1"/>
        <w:tblW w:w="10614" w:type="dxa"/>
        <w:tblInd w:w="-838" w:type="dxa"/>
        <w:tblLayout w:type="fixed"/>
        <w:tblCellMar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1370"/>
        <w:gridCol w:w="1137"/>
        <w:gridCol w:w="142"/>
        <w:gridCol w:w="207"/>
        <w:gridCol w:w="927"/>
        <w:gridCol w:w="142"/>
        <w:gridCol w:w="192"/>
        <w:gridCol w:w="1231"/>
        <w:gridCol w:w="1128"/>
        <w:gridCol w:w="1424"/>
        <w:gridCol w:w="2714"/>
      </w:tblGrid>
      <w:tr w:rsidR="00B0465C" w:rsidRPr="00B0465C" w:rsidTr="00B0465C">
        <w:trPr>
          <w:trHeight w:val="456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2B2F1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, Па*с</m:t>
                </m:r>
              </m:oMath>
            </m:oMathPara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0,94700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0,94213</w:t>
            </w: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0,91245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,96503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,97584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A37186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B0465C" w:rsidRPr="00B0465C" w:rsidTr="00B0465C">
        <w:trPr>
          <w:trHeight w:val="840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2B2F1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↑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, Па*с</m:t>
                </m:r>
              </m:oMath>
            </m:oMathPara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0,91245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0,94213</w:t>
            </w: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,94700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0,96503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,97584</w:t>
            </w:r>
          </w:p>
        </w:tc>
        <w:tc>
          <w:tcPr>
            <w:tcW w:w="27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2B2F1C" w:rsidP="00176D11">
            <w:pPr>
              <w:spacing w:after="148" w:line="259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=0,94849</m:t>
                </m:r>
              </m:oMath>
            </m:oMathPara>
          </w:p>
          <w:p w:rsidR="00A37186" w:rsidRPr="00B0465C" w:rsidRDefault="00B0465C" w:rsidP="00176D11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↑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↑1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=0,06339 Па*с</m:t>
                </m:r>
              </m:oMath>
            </m:oMathPara>
          </w:p>
        </w:tc>
      </w:tr>
      <w:tr w:rsidR="00B0465C" w:rsidRPr="00B0465C" w:rsidTr="00B0465C">
        <w:trPr>
          <w:trHeight w:val="454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2B2F1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-0,00487</w:t>
            </w:r>
          </w:p>
        </w:tc>
        <w:tc>
          <w:tcPr>
            <w:tcW w:w="1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-0,02968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0,05258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0,01081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2B2F1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zh-CN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zh-CN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zh-CN"/>
                </w:rPr>
                <m:t>R</m:t>
              </m:r>
            </m:oMath>
            <w:r w:rsidR="00A37186"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=</w:t>
            </w:r>
          </w:p>
        </w:tc>
      </w:tr>
      <w:tr w:rsidR="00176D11" w:rsidRPr="00B0465C" w:rsidTr="00B0465C">
        <w:trPr>
          <w:trHeight w:val="420"/>
        </w:trPr>
        <w:tc>
          <w:tcPr>
            <w:tcW w:w="13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-0,00149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-0,00636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-0,03604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0,01654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176D11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0,02735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∑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=0</m:t>
                </m:r>
              </m:oMath>
            </m:oMathPara>
          </w:p>
        </w:tc>
      </w:tr>
      <w:tr w:rsidR="00B0465C" w:rsidRPr="00B0465C" w:rsidTr="00B0465C">
        <w:trPr>
          <w:trHeight w:val="430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2B2F1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zh-CN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2</m:t>
                  </m:r>
                </m:sup>
              </m:sSup>
            </m:oMath>
            <w:r w:rsidR="00B046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*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zh-CN"/>
                    </w:rPr>
                    <m:t>-6</m:t>
                  </m:r>
                </m:sup>
              </m:sSup>
            </m:oMath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2,2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40,4</w:t>
            </w: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1298,8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273,6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748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7186" w:rsidRPr="00B0465C" w:rsidRDefault="00B0465C" w:rsidP="00176D11">
            <w:pPr>
              <w:suppressAutoHyphens/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∑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zh-C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zh-C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zh-CN"/>
                  </w:rPr>
                  <m:t>=2363*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zh-CN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18252B" w:rsidRDefault="0018252B" w:rsidP="00B0465C">
      <w:pPr>
        <w:pStyle w:val="2"/>
        <w:spacing w:before="126"/>
        <w:ind w:left="0"/>
        <w:rPr>
          <w:rFonts w:ascii="Cambria Math" w:hAnsi="Cambria Math"/>
          <w:sz w:val="24"/>
        </w:rPr>
      </w:pPr>
    </w:p>
    <w:p w:rsidR="00B72824" w:rsidRPr="006E38B6" w:rsidRDefault="00B72824" w:rsidP="00B72824">
      <w:pPr>
        <w:pStyle w:val="Times142"/>
        <w:numPr>
          <w:ilvl w:val="0"/>
          <w:numId w:val="3"/>
        </w:numPr>
        <w:jc w:val="left"/>
        <w:rPr>
          <w:rFonts w:eastAsiaTheme="majorEastAsia"/>
          <w:spacing w:val="5"/>
        </w:rPr>
      </w:pPr>
      <w:r w:rsidRPr="00B72824">
        <w:rPr>
          <w:rFonts w:ascii="Cambria Math" w:hAnsi="Cambria Math"/>
          <w:b/>
          <w:i/>
          <w:iCs/>
          <w:smallCaps/>
          <w:szCs w:val="28"/>
          <w:lang w:eastAsia="en-US"/>
        </w:rPr>
        <w:t>По формулам пря</w:t>
      </w:r>
      <w:r w:rsidR="006E38B6">
        <w:rPr>
          <w:rFonts w:ascii="Cambria Math" w:hAnsi="Cambria Math"/>
          <w:b/>
          <w:i/>
          <w:iCs/>
          <w:smallCaps/>
          <w:szCs w:val="28"/>
          <w:lang w:eastAsia="en-US"/>
        </w:rPr>
        <w:t xml:space="preserve">мых измерений определим значение </w:t>
      </w:r>
      <m:oMath>
        <m:r>
          <m:rPr>
            <m:sty m:val="bi"/>
          </m:rPr>
          <w:rPr>
            <w:rFonts w:ascii="Cambria Math" w:hAnsi="Cambria Math"/>
            <w:smallCaps/>
            <w:szCs w:val="28"/>
            <w:lang w:eastAsia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</w:rPr>
          <m:t>η=</m:t>
        </m:r>
        <m:acc>
          <m:accPr>
            <m:chr m:val="̅"/>
            <m:ctrlPr>
              <w:rPr>
                <w:rFonts w:ascii="Cambria Math" w:hAnsi="Cambria Math"/>
                <w:b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η</m:t>
            </m:r>
          </m:e>
        </m:acc>
        <m:r>
          <m:rPr>
            <m:sty m:val="bi"/>
          </m:rPr>
          <w:rPr>
            <w:rFonts w:ascii="Cambria Math" w:hAnsi="Cambria Math"/>
            <w:sz w:val="24"/>
          </w:rPr>
          <m:t>±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Δ</m:t>
        </m:r>
        <m:r>
          <m:rPr>
            <m:sty m:val="bi"/>
          </m:rPr>
          <w:rPr>
            <w:rFonts w:ascii="Cambria Math" w:hAnsi="Cambria Math"/>
            <w:sz w:val="24"/>
          </w:rPr>
          <m:t>η</m:t>
        </m:r>
      </m:oMath>
      <w:r w:rsidR="006E38B6">
        <w:rPr>
          <w:rFonts w:ascii="Cambria Math" w:hAnsi="Cambria Math"/>
          <w:b/>
          <w:bCs/>
          <w:i/>
          <w:iCs/>
          <w:sz w:val="24"/>
        </w:rPr>
        <w:t>:</w:t>
      </w:r>
    </w:p>
    <w:p w:rsidR="006E38B6" w:rsidRPr="006E38B6" w:rsidRDefault="002B2F1C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 w:val="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 w:val="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bCs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 w:val="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mallCaps/>
                                    </w:rPr>
                                    <m:t>l</m:t>
                                  </m:r>
                                </m:e>
                              </m:acc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mallCaps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 w:val="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N-1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mallCaps/>
            </w:rPr>
            <m:t>=0,0243</m:t>
          </m:r>
        </m:oMath>
      </m:oMathPara>
    </w:p>
    <w:p w:rsidR="006E38B6" w:rsidRPr="006E38B6" w:rsidRDefault="002B2F1C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Cs w:val="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acc>
            </m:sub>
          </m:sSub>
          <m:r>
            <m:rPr>
              <m:sty m:val="bi"/>
            </m:rPr>
            <w:rPr>
              <w:rFonts w:ascii="Cambria Math" w:hAnsi="Cambria Math"/>
              <w:smallCaps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 w:val="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N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=0,01087</m:t>
          </m:r>
        </m:oMath>
      </m:oMathPara>
    </w:p>
    <w:p w:rsidR="006E38B6" w:rsidRPr="006E38B6" w:rsidRDefault="006E38B6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mallCaps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η</m:t>
          </m:r>
          <m:r>
            <m:rPr>
              <m:sty m:val="bi"/>
            </m:rPr>
            <w:rPr>
              <w:rFonts w:ascii="Cambria Math" w:hAnsi="Cambria Math"/>
              <w:smallCaps/>
            </w:rPr>
            <m:t>=</m:t>
          </m:r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P,N</m:t>
              </m:r>
            </m:sub>
          </m:sSub>
          <m:sSub>
            <m:sSubPr>
              <m:ctrlPr>
                <w:rPr>
                  <w:rFonts w:ascii="Cambria Math" w:hAnsi="Cambria Math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*s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Cs w:val="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acc>
            </m:sub>
          </m:sSub>
          <m:r>
            <m:rPr>
              <m:sty m:val="bi"/>
            </m:rPr>
            <w:rPr>
              <w:rFonts w:ascii="Cambria Math" w:hAnsi="Cambria Math"/>
              <w:smallCaps/>
            </w:rPr>
            <m:t>=0,030436</m:t>
          </m:r>
        </m:oMath>
      </m:oMathPara>
    </w:p>
    <w:p w:rsidR="006E38B6" w:rsidRPr="006E38B6" w:rsidRDefault="002B2F1C" w:rsidP="006E38B6">
      <w:pPr>
        <w:pStyle w:val="2"/>
        <w:spacing w:before="126"/>
        <w:ind w:left="-284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=0,94849 Па*с</m:t>
          </m:r>
        </m:oMath>
      </m:oMathPara>
    </w:p>
    <w:p w:rsidR="006E38B6" w:rsidRDefault="006E38B6" w:rsidP="006E38B6">
      <w:pPr>
        <w:pStyle w:val="Times142"/>
        <w:ind w:left="360" w:firstLine="0"/>
        <w:rPr>
          <w:rStyle w:val="a4"/>
          <w:rFonts w:eastAsiaTheme="majorEastAsia"/>
          <w:b w:val="0"/>
          <w:bCs w:val="0"/>
          <w:i/>
          <w:smallCaps w:val="0"/>
        </w:rPr>
      </w:pPr>
    </w:p>
    <w:p w:rsidR="006E38B6" w:rsidRDefault="00722422" w:rsidP="00722422">
      <w:pPr>
        <w:pStyle w:val="Times142"/>
        <w:numPr>
          <w:ilvl w:val="0"/>
          <w:numId w:val="3"/>
        </w:numPr>
        <w:rPr>
          <w:rFonts w:ascii="Cambria Math" w:hAnsi="Cambria Math"/>
          <w:b/>
          <w:i/>
          <w:iCs/>
          <w:smallCaps/>
          <w:szCs w:val="28"/>
          <w:lang w:eastAsia="en-US"/>
        </w:rPr>
      </w:pPr>
      <w:r>
        <w:rPr>
          <w:rFonts w:ascii="Cambria Math" w:hAnsi="Cambria Math"/>
          <w:b/>
          <w:i/>
          <w:iCs/>
          <w:smallCaps/>
          <w:szCs w:val="28"/>
          <w:lang w:eastAsia="en-US"/>
        </w:rPr>
        <w:t>Найдем полную приборную погрешность:</w:t>
      </w:r>
    </w:p>
    <w:p w:rsidR="00722422" w:rsidRPr="00722422" w:rsidRDefault="002B2F1C" w:rsidP="00722422">
      <w:pPr>
        <w:pStyle w:val="Times142"/>
        <w:ind w:left="360" w:firstLine="0"/>
        <w:rPr>
          <w:rFonts w:ascii="Cambria Math" w:hAnsi="Cambria Math"/>
          <w:b/>
          <w:i/>
          <w:iCs/>
          <w:smallCaps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  <w:lang w:eastAsia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  <w:lang w:val="en-US"/>
                    </w:rPr>
                    <m:t>l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t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t</m:t>
              </m:r>
            </m:sub>
          </m:sSub>
        </m:oMath>
      </m:oMathPara>
    </w:p>
    <w:p w:rsidR="00722422" w:rsidRPr="00722422" w:rsidRDefault="002B2F1C" w:rsidP="005F7D43">
      <w:pPr>
        <w:pStyle w:val="Times142"/>
        <w:ind w:left="360" w:firstLine="0"/>
        <w:rPr>
          <w:rFonts w:ascii="Cambria Math" w:hAnsi="Cambria Math"/>
          <w:b/>
          <w:i/>
          <w:iCs/>
          <w:smallCaps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∑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  <w:lang w:eastAsia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η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  <w:lang w:eastAsia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mallCaps/>
                  <w:szCs w:val="28"/>
                </w:rPr>
                <m:t>N</m:t>
              </m:r>
            </m:den>
          </m:f>
        </m:oMath>
      </m:oMathPara>
    </w:p>
    <w:p w:rsidR="006E38B6" w:rsidRPr="005F7D43" w:rsidRDefault="005F7D43" w:rsidP="006E38B6">
      <w:pPr>
        <w:pStyle w:val="Times142"/>
        <w:ind w:left="360" w:firstLine="0"/>
        <w:jc w:val="left"/>
        <w:rPr>
          <w:rFonts w:ascii="Cambria Math" w:hAnsi="Cambria Math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</m:oMath>
      </m:oMathPara>
    </w:p>
    <w:p w:rsidR="00E974F2" w:rsidRDefault="00E974F2" w:rsidP="006E38B6">
      <w:pPr>
        <w:pStyle w:val="Times142"/>
        <w:ind w:left="360" w:firstLine="0"/>
        <w:jc w:val="left"/>
        <w:rPr>
          <w:rFonts w:ascii="Cambria Math" w:hAnsi="Cambria Math"/>
          <w:b/>
          <w:i/>
        </w:rPr>
      </w:pPr>
    </w:p>
    <w:p w:rsidR="005F7D43" w:rsidRPr="00605292" w:rsidRDefault="002B2F1C" w:rsidP="006E38B6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=6788,50</m:t>
          </m:r>
        </m:oMath>
      </m:oMathPara>
    </w:p>
    <w:p w:rsidR="00055F68" w:rsidRPr="00605292" w:rsidRDefault="002B2F1C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=6542,57</m:t>
          </m:r>
        </m:oMath>
      </m:oMathPara>
    </w:p>
    <w:p w:rsidR="00055F68" w:rsidRPr="00605292" w:rsidRDefault="002B2F1C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=7241,66</m:t>
          </m:r>
        </m:oMath>
      </m:oMathPara>
    </w:p>
    <w:p w:rsidR="00055F68" w:rsidRPr="00605292" w:rsidRDefault="002B2F1C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=7228,68</m:t>
          </m:r>
        </m:oMath>
      </m:oMathPara>
    </w:p>
    <w:p w:rsidR="00055F68" w:rsidRPr="00AD7ADC" w:rsidRDefault="002B2F1C" w:rsidP="00055F68">
      <w:pPr>
        <w:pStyle w:val="Times142"/>
        <w:ind w:left="360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=8031,59</m:t>
          </m:r>
        </m:oMath>
      </m:oMathPara>
    </w:p>
    <w:p w:rsidR="00AD7ADC" w:rsidRPr="00605292" w:rsidRDefault="002B2F1C" w:rsidP="00055F68">
      <w:pPr>
        <w:pStyle w:val="Times142"/>
        <w:ind w:left="360" w:firstLine="0"/>
        <w:jc w:val="left"/>
        <w:rPr>
          <w:b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=7166,60</m:t>
          </m:r>
        </m:oMath>
      </m:oMathPara>
    </w:p>
    <w:p w:rsidR="00B72824" w:rsidRDefault="00B72824" w:rsidP="00B72824">
      <w:pPr>
        <w:pStyle w:val="Times142"/>
        <w:ind w:firstLine="0"/>
        <w:jc w:val="left"/>
        <w:rPr>
          <w:rStyle w:val="a4"/>
          <w:rFonts w:eastAsiaTheme="majorEastAsia"/>
          <w:b w:val="0"/>
          <w:bCs w:val="0"/>
          <w:smallCaps w:val="0"/>
        </w:rPr>
      </w:pPr>
    </w:p>
    <w:p w:rsidR="00AD7ADC" w:rsidRDefault="00AD7ADC">
      <w:pPr>
        <w:rPr>
          <w:rFonts w:ascii="Cambria Math" w:eastAsia="Times New Roman" w:hAnsi="Cambria Math" w:cs="Times New Roman"/>
          <w:b/>
          <w:bCs/>
          <w:i/>
          <w:iCs/>
          <w:sz w:val="24"/>
          <w:szCs w:val="28"/>
        </w:rPr>
      </w:pPr>
    </w:p>
    <w:p w:rsidR="00AD7ADC" w:rsidRPr="00AD7ADC" w:rsidRDefault="002B2F1C" w:rsidP="00AD7ADC">
      <w:pPr>
        <w:pStyle w:val="Times142"/>
        <w:ind w:left="360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=-0,3064</m:t>
          </m:r>
        </m:oMath>
      </m:oMathPara>
    </w:p>
    <w:p w:rsidR="00AD7ADC" w:rsidRPr="00605292" w:rsidRDefault="002B2F1C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=-0,3081</m:t>
          </m:r>
        </m:oMath>
      </m:oMathPara>
    </w:p>
    <w:p w:rsidR="00AD7ADC" w:rsidRPr="00605292" w:rsidRDefault="002B2F1C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=-0,2854</m:t>
          </m:r>
        </m:oMath>
      </m:oMathPara>
    </w:p>
    <w:p w:rsidR="00AD7ADC" w:rsidRPr="00605292" w:rsidRDefault="002B2F1C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=-0,3078</m:t>
          </m:r>
        </m:oMath>
      </m:oMathPara>
    </w:p>
    <w:p w:rsidR="009E0221" w:rsidRPr="00957225" w:rsidRDefault="002B2F1C" w:rsidP="00957225">
      <w:pPr>
        <w:pStyle w:val="Times142"/>
        <w:ind w:left="360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π*</m:t>
              </m:r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=-0,3016</m:t>
          </m:r>
        </m:oMath>
      </m:oMathPara>
    </w:p>
    <w:p w:rsidR="00AD7ADC" w:rsidRPr="00605292" w:rsidRDefault="002B2F1C" w:rsidP="00AD7ADC">
      <w:pPr>
        <w:pStyle w:val="Times142"/>
        <w:ind w:left="360" w:firstLine="0"/>
        <w:jc w:val="left"/>
        <w:rPr>
          <w:b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mallCaps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mallCaps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Cs w:val="28"/>
                    </w:rPr>
                    <m:t>l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Cs w:val="28"/>
              <w:lang w:eastAsia="en-US"/>
            </w:rPr>
            <m:t>=-0,30186</m:t>
          </m:r>
        </m:oMath>
      </m:oMathPara>
    </w:p>
    <w:p w:rsidR="00B0465C" w:rsidRPr="00957225" w:rsidRDefault="002B2F1C" w:rsidP="00B72824">
      <w:pPr>
        <w:pStyle w:val="2"/>
        <w:spacing w:before="126"/>
        <w:ind w:left="-284"/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=0,246</m:t>
          </m:r>
        </m:oMath>
      </m:oMathPara>
    </w:p>
    <w:p w:rsidR="009E0221" w:rsidRPr="00957225" w:rsidRDefault="002B2F1C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=0,251</m:t>
          </m:r>
        </m:oMath>
      </m:oMathPara>
    </w:p>
    <w:p w:rsidR="009E0221" w:rsidRPr="00957225" w:rsidRDefault="002B2F1C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=0,230</m:t>
          </m:r>
        </m:oMath>
      </m:oMathPara>
    </w:p>
    <w:p w:rsidR="009E0221" w:rsidRPr="00957225" w:rsidRDefault="002B2F1C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=0,239</m:t>
          </m:r>
        </m:oMath>
      </m:oMathPara>
    </w:p>
    <w:p w:rsidR="009E0221" w:rsidRPr="00957225" w:rsidRDefault="002B2F1C" w:rsidP="009E0221">
      <w:pPr>
        <w:pStyle w:val="2"/>
        <w:spacing w:before="126"/>
        <w:ind w:left="-284"/>
        <w:rPr>
          <w:rFonts w:ascii="Cambria Math" w:hAnsi="Cambria Math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lang w:val="en-US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mallCaps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=1*</m:t>
          </m:r>
          <m:f>
            <m:fPr>
              <m:ctrlPr>
                <w:rPr>
                  <w:rFonts w:ascii="Cambria Math" w:hAnsi="Cambria Math"/>
                  <w:bCs w:val="0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πl*</m:t>
              </m:r>
              <m:rad>
                <m:radPr>
                  <m:ctrlPr>
                    <w:rPr>
                      <w:rFonts w:ascii="Cambria Math" w:hAnsi="Cambria Math"/>
                      <w:bCs w:val="0"/>
                      <w:i w:val="0"/>
                      <w:iCs w:val="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bCs w:val="0"/>
                          <w:i w:val="0"/>
                          <w:iCs w:val="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=0,224</m:t>
          </m:r>
        </m:oMath>
      </m:oMathPara>
    </w:p>
    <w:p w:rsidR="00957225" w:rsidRPr="007D28B0" w:rsidRDefault="002B2F1C" w:rsidP="007D28B0">
      <w:pPr>
        <w:pStyle w:val="2"/>
        <w:spacing w:before="126"/>
        <w:ind w:left="-284"/>
        <w:jc w:val="center"/>
        <w:rPr>
          <w:b w:val="0"/>
          <w:iCs w:val="0"/>
          <w:smallCaps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 w:val="0"/>
                  <w:iCs w:val="0"/>
                  <w:smallCap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mallCap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</w:rPr>
                    <m:t>t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</w:rPr>
            <m:t>=0,238</m:t>
          </m:r>
          <m:r>
            <m:rPr>
              <m:sty m:val="bi"/>
            </m:rPr>
            <w:rPr>
              <w:rFonts w:ascii="Cambria Math" w:hAnsi="Cambria Math"/>
              <w:smallCaps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iCs w:val="0"/>
                      <w:smallCap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m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iCs w:val="0"/>
                      <w:smallCap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iCs w:val="0"/>
                      <w:smallCap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t</m:t>
              </m:r>
            </m:sub>
          </m:sSub>
        </m:oMath>
      </m:oMathPara>
    </w:p>
    <w:p w:rsidR="00957225" w:rsidRPr="007D28B0" w:rsidRDefault="002B2F1C" w:rsidP="007D28B0">
      <w:pPr>
        <w:pStyle w:val="2"/>
        <w:spacing w:before="126"/>
        <w:ind w:left="-284"/>
        <w:jc w:val="center"/>
        <w:rPr>
          <w:iCs w:val="0"/>
          <w:smallCap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 w:val="0"/>
                  <w:iCs w:val="0"/>
                  <w:smallCap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mallCaps/>
                  <w:sz w:val="24"/>
                  <w:szCs w:val="24"/>
                </w:rPr>
                <m:t>η</m:t>
              </m:r>
            </m:sub>
          </m:sSub>
          <m:r>
            <m:rPr>
              <m:sty m:val="bi"/>
            </m:rPr>
            <w:rPr>
              <w:rFonts w:ascii="Cambria Math" w:hAnsi="Cambria Math"/>
              <w:smallCaps/>
              <w:sz w:val="24"/>
              <w:szCs w:val="24"/>
            </w:rPr>
            <m:t>=7166,60*0,000001+0,30186*0,0005 +0,238*0,01=0,009697</m:t>
          </m:r>
        </m:oMath>
      </m:oMathPara>
    </w:p>
    <w:p w:rsidR="00957225" w:rsidRPr="007D28B0" w:rsidRDefault="002B2F1C" w:rsidP="007D28B0">
      <w:pPr>
        <w:pStyle w:val="2"/>
        <w:spacing w:before="126"/>
        <w:ind w:left="-284"/>
        <w:jc w:val="center"/>
        <w:rPr>
          <w:iCs w:val="0"/>
          <w:smallCaps/>
          <w:sz w:val="24"/>
          <w:szCs w:val="24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bCs w:val="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 w:val="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 w:val="0"/>
                          <w:iCs w:val="0"/>
                          <w:smallCap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mallCaps/>
                          <w:sz w:val="24"/>
                          <w:szCs w:val="24"/>
                        </w:rPr>
                        <m:t>η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mallCaps/>
                      <w:sz w:val="24"/>
                      <w:szCs w:val="24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=0,0319</m:t>
          </m:r>
        </m:oMath>
      </m:oMathPara>
    </w:p>
    <w:p w:rsidR="009E0221" w:rsidRPr="007D28B0" w:rsidRDefault="007D28B0" w:rsidP="007D28B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η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±Δ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η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94849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±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0319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Па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*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с</m:t>
        </m:r>
      </m:oMath>
      <w:r w:rsidRPr="007D28B0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7D28B0" w:rsidRDefault="007D28B0" w:rsidP="007D28B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С учётом округления получаем окончательное значение коэффициента вязкости:</w:t>
      </w:r>
    </w:p>
    <w:p w:rsidR="007D28B0" w:rsidRPr="007D28B0" w:rsidRDefault="007D28B0" w:rsidP="007D28B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η=0,95±0,03 Па*с</m:t>
          </m:r>
        </m:oMath>
      </m:oMathPara>
    </w:p>
    <w:p w:rsidR="007D28B0" w:rsidRPr="007D28B0" w:rsidRDefault="007D28B0" w:rsidP="007D28B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7D28B0" w:rsidRDefault="007D28B0" w:rsidP="007D28B0">
      <w:pPr>
        <w:pStyle w:val="a6"/>
        <w:numPr>
          <w:ilvl w:val="0"/>
          <w:numId w:val="3"/>
        </w:numP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</w:pPr>
      <w: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  <w:t xml:space="preserve">Найдем коэффициент сопротивления </w:t>
      </w:r>
      <w: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  <w:lang w:val="en-US"/>
        </w:rPr>
        <w:t>r</w:t>
      </w:r>
      <w:r w:rsidRPr="007D28B0"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  <w:t xml:space="preserve"> </w:t>
      </w:r>
      <w:r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</w:rPr>
        <w:t>и мощность рассеяния и проверим баланс энергии на участке уст. движения для первого опыта:</w:t>
      </w:r>
    </w:p>
    <w:p w:rsidR="007D28B0" w:rsidRDefault="007D28B0" w:rsidP="007D28B0">
      <w:pPr>
        <w:pStyle w:val="a6"/>
        <w:ind w:left="360"/>
        <w:rPr>
          <w:rFonts w:ascii="Cambria Math" w:eastAsia="Times New Roman" w:hAnsi="Cambria Math" w:cs="Times New Roman"/>
          <w:b/>
          <w:i/>
          <w:iCs/>
          <w:smallCaps/>
          <w:sz w:val="28"/>
          <w:szCs w:val="28"/>
          <w:lang w:val="en-US"/>
        </w:rPr>
      </w:pPr>
    </w:p>
    <w:p w:rsidR="007D28B0" w:rsidRPr="001A7669" w:rsidRDefault="001A7669" w:rsidP="007D28B0">
      <w:pPr>
        <w:pStyle w:val="Times142"/>
        <w:rPr>
          <w:rFonts w:ascii="Cambria Math" w:hAnsi="Cambria Math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1=6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π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=0,0223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кг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:rsidR="001A7669" w:rsidRPr="00E974F2" w:rsidRDefault="002B2F1C" w:rsidP="007D28B0">
      <w:pPr>
        <w:pStyle w:val="Times142"/>
        <w:rPr>
          <w:rFonts w:ascii="Cambria Math" w:hAnsi="Cambria Math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=r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1*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=2,955*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Вт</m:t>
          </m:r>
        </m:oMath>
      </m:oMathPara>
    </w:p>
    <w:p w:rsidR="00E974F2" w:rsidRPr="00E974F2" w:rsidRDefault="00E974F2" w:rsidP="00E974F2">
      <w:pPr>
        <w:rPr>
          <w:rFonts w:ascii="Cambria Math" w:eastAsia="Times New Roman" w:hAnsi="Cambria Math" w:cs="Times New Roman"/>
          <w:b/>
          <w:i/>
          <w:sz w:val="28"/>
          <w:szCs w:val="24"/>
          <w:lang w:eastAsia="zh-CN"/>
        </w:rPr>
      </w:pPr>
      <w:r>
        <w:rPr>
          <w:rFonts w:ascii="Cambria Math" w:hAnsi="Cambria Math"/>
          <w:b/>
          <w:i/>
        </w:rPr>
        <w:br w:type="page"/>
      </w:r>
    </w:p>
    <w:p w:rsidR="001A7669" w:rsidRDefault="001A7669" w:rsidP="001A7669">
      <w:pPr>
        <w:pStyle w:val="Times142"/>
        <w:numPr>
          <w:ilvl w:val="0"/>
          <w:numId w:val="3"/>
        </w:num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lastRenderedPageBreak/>
        <w:t>Проверим баланс энергии:</w:t>
      </w:r>
    </w:p>
    <w:p w:rsidR="001A7669" w:rsidRPr="001A7669" w:rsidRDefault="001A7669" w:rsidP="001A7669">
      <w:pPr>
        <w:pStyle w:val="Times142"/>
        <w:ind w:left="360" w:firstLine="0"/>
        <w:rPr>
          <w:rFonts w:ascii="Cambria Math" w:hAnsi="Cambria Math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*t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g(1-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ж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A7669" w:rsidRPr="001A7669" w:rsidRDefault="002B2F1C" w:rsidP="001A7669">
      <w:pPr>
        <w:pStyle w:val="Times142"/>
        <w:ind w:left="360" w:firstLine="0"/>
        <w:rPr>
          <w:rFonts w:ascii="Cambria Math" w:hAnsi="Cambria Math"/>
          <w:b/>
          <w:i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*t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=8,12625*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Н</m:t>
          </m:r>
        </m:oMath>
      </m:oMathPara>
    </w:p>
    <w:p w:rsidR="001A7669" w:rsidRDefault="001A7669" w:rsidP="001A7669">
      <w:pPr>
        <w:pStyle w:val="Times142"/>
        <w:rPr>
          <w:rFonts w:ascii="Cambria Math" w:hAnsi="Cambria Math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=8,1176*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Н</m:t>
          </m:r>
        </m:oMath>
      </m:oMathPara>
    </w:p>
    <w:p w:rsidR="001A7669" w:rsidRDefault="001A7669" w:rsidP="001A7669">
      <w:pPr>
        <w:pStyle w:val="Times142"/>
        <w:ind w:left="-567" w:firstLine="0"/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>Как видим, силы с очень небольшим расхождением равны, т.е. баланс энергии сохраняется.</w:t>
      </w:r>
    </w:p>
    <w:p w:rsidR="001A7669" w:rsidRDefault="001A7669" w:rsidP="001A7669">
      <w:pPr>
        <w:pStyle w:val="Times142"/>
        <w:numPr>
          <w:ilvl w:val="0"/>
          <w:numId w:val="3"/>
        </w:num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 xml:space="preserve">Вычислим число </w:t>
      </w:r>
      <w:proofErr w:type="spellStart"/>
      <w:r>
        <w:rPr>
          <w:rFonts w:ascii="Cambria Math" w:hAnsi="Cambria Math"/>
          <w:b/>
          <w:i/>
        </w:rPr>
        <w:t>Рейнольдса</w:t>
      </w:r>
      <w:proofErr w:type="spellEnd"/>
      <w:r>
        <w:rPr>
          <w:rFonts w:ascii="Cambria Math" w:hAnsi="Cambria Math"/>
          <w:b/>
          <w:i/>
        </w:rPr>
        <w:t xml:space="preserve"> для первого опыта:</w:t>
      </w:r>
    </w:p>
    <w:p w:rsidR="00DC2F39" w:rsidRPr="00DC2F39" w:rsidRDefault="001A7669" w:rsidP="00DC2F39">
      <w:pPr>
        <w:pStyle w:val="2"/>
        <w:spacing w:before="126"/>
        <w:ind w:left="-284"/>
      </w:pPr>
      <m:oMathPara>
        <m:oMath>
          <m:r>
            <m:rPr>
              <m:sty m:val="bi"/>
            </m:rPr>
            <w:rPr>
              <w:rFonts w:ascii="Cambria Math" w:hAnsi="Cambria Math"/>
            </w:rPr>
            <m:t>Re=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ж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vR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=0,12</m:t>
          </m:r>
        </m:oMath>
      </m:oMathPara>
    </w:p>
    <w:p w:rsidR="001A7669" w:rsidRDefault="00DC2F39" w:rsidP="001A7669">
      <w:pPr>
        <w:pStyle w:val="Times142"/>
        <w:ind w:left="360" w:firstLine="0"/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 xml:space="preserve">0,12 </w:t>
      </w:r>
      <w:proofErr w:type="gramStart"/>
      <w:r w:rsidRPr="00DC2F39">
        <w:rPr>
          <w:rFonts w:ascii="Cambria Math" w:hAnsi="Cambria Math"/>
          <w:b/>
          <w:i/>
        </w:rPr>
        <w:t>&lt; 2300</w:t>
      </w:r>
      <w:proofErr w:type="gramEnd"/>
      <w:r w:rsidRPr="00DC2F39">
        <w:rPr>
          <w:rFonts w:ascii="Cambria Math" w:hAnsi="Cambria Math"/>
          <w:b/>
          <w:i/>
        </w:rPr>
        <w:t xml:space="preserve">, </w:t>
      </w:r>
      <w:r>
        <w:rPr>
          <w:rFonts w:ascii="Cambria Math" w:hAnsi="Cambria Math"/>
          <w:b/>
          <w:i/>
        </w:rPr>
        <w:t>следовательно, движение слоев жидкости ламинарное.</w:t>
      </w:r>
    </w:p>
    <w:p w:rsidR="00DC2F39" w:rsidRDefault="00DC2F39" w:rsidP="00DC2F39">
      <w:pPr>
        <w:pStyle w:val="Times142"/>
        <w:numPr>
          <w:ilvl w:val="0"/>
          <w:numId w:val="3"/>
        </w:num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t>Для первого опыта вычислим начальную скорость шарика:</w:t>
      </w:r>
    </w:p>
    <w:p w:rsidR="00DC2F39" w:rsidRPr="00DC2F39" w:rsidRDefault="002B2F1C" w:rsidP="00DC2F39">
      <w:pPr>
        <w:pStyle w:val="2"/>
        <w:spacing w:before="126"/>
        <w:ind w:left="-284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m:rPr>
              <m:sty m:val="bi"/>
            </m:rPr>
            <w:rPr>
              <w:rFonts w:ascii="Cambria Math" w:hAnsi="Cambria Math"/>
            </w:rPr>
            <m:t>=1,365</m:t>
          </m:r>
        </m:oMath>
      </m:oMathPara>
    </w:p>
    <w:p w:rsidR="00DC2F39" w:rsidRDefault="00DC2F39" w:rsidP="00DC2F39">
      <w:pPr>
        <w:pStyle w:val="2"/>
        <w:numPr>
          <w:ilvl w:val="0"/>
          <w:numId w:val="3"/>
        </w:numPr>
        <w:spacing w:before="126"/>
        <w:rPr>
          <w:rFonts w:ascii="Cambria Math" w:hAnsi="Cambria Math"/>
        </w:rPr>
      </w:pPr>
      <w:r>
        <w:rPr>
          <w:rFonts w:ascii="Cambria Math" w:hAnsi="Cambria Math"/>
        </w:rPr>
        <w:t>Рассчитаем начальное ускорение шарика для первого опыта:</w:t>
      </w:r>
    </w:p>
    <w:p w:rsidR="00DC2F39" w:rsidRPr="00DC2F39" w:rsidRDefault="00DC2F39" w:rsidP="00DC2F39">
      <w:pPr>
        <w:pStyle w:val="2"/>
        <w:spacing w:before="126"/>
        <w:ind w:left="360"/>
        <w:rPr>
          <w:rFonts w:ascii="Cambria Math" w:hAnsi="Cambria Math"/>
        </w:rPr>
      </w:pPr>
    </w:p>
    <w:p w:rsidR="00DC2F39" w:rsidRPr="00DD6331" w:rsidRDefault="002B2F1C" w:rsidP="00DC2F39">
      <w:pPr>
        <w:pStyle w:val="2"/>
        <w:spacing w:before="126"/>
        <w:ind w:left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=227,94*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0,0364-1,365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=-302,84 м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/</m:t>
          </m:r>
          <m:r>
            <m:rPr>
              <m:sty m:val="bi"/>
            </m:rPr>
            <w:rPr>
              <w:rFonts w:ascii="Cambria Math" w:hAnsi="Cambria Math"/>
            </w:rPr>
            <m:t>с2</m:t>
          </m:r>
        </m:oMath>
      </m:oMathPara>
    </w:p>
    <w:p w:rsidR="00DD6331" w:rsidRPr="00DD6331" w:rsidRDefault="00DD6331" w:rsidP="00DD6331">
      <w:pPr>
        <w:pStyle w:val="2"/>
        <w:numPr>
          <w:ilvl w:val="0"/>
          <w:numId w:val="3"/>
        </w:numPr>
        <w:spacing w:before="126"/>
        <w:rPr>
          <w:rFonts w:ascii="Cambria Math" w:hAnsi="Cambria Math"/>
        </w:rPr>
      </w:pPr>
      <w:r w:rsidRPr="00DD6331">
        <w:rPr>
          <w:rFonts w:ascii="Cambria Math" w:hAnsi="Cambria Math"/>
        </w:rPr>
        <w:t>Рассчитаем время релаксации шарика в первом опыте</w:t>
      </w:r>
      <w:r>
        <w:rPr>
          <w:rFonts w:ascii="Cambria Math" w:hAnsi="Cambria Math"/>
        </w:rPr>
        <w:t>:</w:t>
      </w:r>
    </w:p>
    <w:p w:rsidR="00FA060F" w:rsidRDefault="00DD6331" w:rsidP="002B2F1C">
      <w:pPr>
        <w:pStyle w:val="2"/>
        <w:spacing w:before="126"/>
        <w:ind w:left="-567"/>
      </w:pPr>
      <m:oMathPara>
        <m:oMath>
          <m:r>
            <m:rPr>
              <m:sty m:val="bi"/>
            </m:rP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227,94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=4,38*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с</m:t>
          </m:r>
        </m:oMath>
      </m:oMathPara>
    </w:p>
    <w:p w:rsidR="00FA060F" w:rsidRDefault="002B2F1C" w:rsidP="00FA060F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2B2F1C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7231380</wp:posOffset>
                </wp:positionV>
                <wp:extent cx="2352040" cy="574040"/>
                <wp:effectExtent l="0" t="0" r="24130" b="16510"/>
                <wp:wrapTight wrapText="bothSides">
                  <wp:wrapPolygon edited="0">
                    <wp:start x="0" y="0"/>
                    <wp:lineTo x="0" y="21504"/>
                    <wp:lineTo x="21646" y="21504"/>
                    <wp:lineTo x="21646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F1C" w:rsidRPr="002B2F1C" w:rsidRDefault="002B2F1C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График зависимости </w:t>
                            </w:r>
                            <w:r>
                              <w:rPr>
                                <w:lang w:val="en-US"/>
                              </w:rPr>
                              <w:t xml:space="preserve">v(t)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-βt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2.45pt;margin-top:569.4pt;width:185.2pt;height:45.2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">
                <v:textbox style="mso-fit-shape-to-text:t">
                  <w:txbxContent>
                    <w:p w:rsidR="002B2F1C" w:rsidRPr="002B2F1C" w:rsidRDefault="002B2F1C">
                      <w:pPr>
                        <w:rPr>
                          <w:lang w:val="en-US"/>
                        </w:rPr>
                      </w:pPr>
                      <w:r>
                        <w:t xml:space="preserve">График зависимости </w:t>
                      </w:r>
                      <w:r>
                        <w:rPr>
                          <w:lang w:val="en-US"/>
                        </w:rPr>
                        <w:t xml:space="preserve">v(t)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-βt</m:t>
                            </m:r>
                          </m:sup>
                        </m:sSup>
                      </m:oMath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-519007</wp:posOffset>
            </wp:positionH>
            <wp:positionV relativeFrom="paragraph">
              <wp:posOffset>-212</wp:posOffset>
            </wp:positionV>
            <wp:extent cx="6530254" cy="6561666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tx.ru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254" cy="6561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60F" w:rsidRDefault="00FA060F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:rsidR="002B2F1C" w:rsidRDefault="002B2F1C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-386291</wp:posOffset>
            </wp:positionH>
            <wp:positionV relativeFrom="paragraph">
              <wp:posOffset>0</wp:posOffset>
            </wp:positionV>
            <wp:extent cx="6319520" cy="6350000"/>
            <wp:effectExtent l="0" t="0" r="508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otx.ru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F1C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2101C6A" wp14:editId="1F1F05B9">
                <wp:simplePos x="0" y="0"/>
                <wp:positionH relativeFrom="column">
                  <wp:posOffset>0</wp:posOffset>
                </wp:positionH>
                <wp:positionV relativeFrom="page">
                  <wp:posOffset>7174230</wp:posOffset>
                </wp:positionV>
                <wp:extent cx="2352040" cy="574040"/>
                <wp:effectExtent l="0" t="0" r="24130" b="16510"/>
                <wp:wrapTight wrapText="bothSides">
                  <wp:wrapPolygon edited="0">
                    <wp:start x="0" y="0"/>
                    <wp:lineTo x="0" y="21504"/>
                    <wp:lineTo x="21646" y="21504"/>
                    <wp:lineTo x="21646" y="0"/>
                    <wp:lineTo x="0" y="0"/>
                  </wp:wrapPolygon>
                </wp:wrapTight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F1C" w:rsidRPr="002B2F1C" w:rsidRDefault="002B2F1C" w:rsidP="002B2F1C">
                            <w:r>
                              <w:t xml:space="preserve">График зависимости </w:t>
                            </w:r>
                            <w:r w:rsidR="00E974F2">
                              <w:rPr>
                                <w:lang w:val="en-US"/>
                              </w:rPr>
                              <w:t>a</w:t>
                            </w:r>
                            <w:r w:rsidRPr="002B2F1C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2B2F1C">
                              <w:t xml:space="preserve">)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βt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01C6A" id="_x0000_s1027" type="#_x0000_t202" style="position:absolute;margin-left:0;margin-top:564.9pt;width:185.2pt;height:45.2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">
                <v:textbox style="mso-fit-shape-to-text:t">
                  <w:txbxContent>
                    <w:p w:rsidR="002B2F1C" w:rsidRPr="002B2F1C" w:rsidRDefault="002B2F1C" w:rsidP="002B2F1C">
                      <w:r>
                        <w:t xml:space="preserve">График зависимости </w:t>
                      </w:r>
                      <w:r w:rsidR="00E974F2">
                        <w:rPr>
                          <w:lang w:val="en-US"/>
                        </w:rPr>
                        <w:t>a</w:t>
                      </w:r>
                      <w:r w:rsidRPr="002B2F1C">
                        <w:t>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2B2F1C">
                        <w:t xml:space="preserve">)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βt</m:t>
                            </m:r>
                          </m:sup>
                        </m:sSup>
                      </m:oMath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:rsidR="002B2F1C" w:rsidRDefault="002B2F1C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E62078" w:rsidRDefault="00E62078" w:rsidP="00FA060F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Вычислим количество теплоты, которое выделяется за счет трения шарика о жидкость при прохождении между метками:</w:t>
      </w:r>
    </w:p>
    <w:p w:rsidR="00E62078" w:rsidRPr="00E62078" w:rsidRDefault="00E62078" w:rsidP="00E62078">
      <w:pPr>
        <w:pStyle w:val="a6"/>
        <w:ind w:left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*t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1=2,955*</m:t>
          </m:r>
          <m:sSup>
            <m:sSupPr>
              <m:ctrlPr>
                <w:rPr>
                  <w:rFonts w:ascii="Cambria Math" w:eastAsia="Cambria Math" w:hAnsi="Cambria Math" w:cs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*3,85=1,138*</m:t>
          </m:r>
          <m:sSup>
            <m:sSupPr>
              <m:ctrlPr>
                <w:rPr>
                  <w:rFonts w:ascii="Cambria Math" w:eastAsia="Cambria Math" w:hAnsi="Cambria Math" w:cs="Cambria Math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Дж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DC2F39" w:rsidRDefault="00FA060F" w:rsidP="00FA060F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Сравним табличное значение коэффициента вязкости жидкости с полученным нами:</w:t>
      </w:r>
    </w:p>
    <w:p w:rsidR="00FA060F" w:rsidRPr="00AF75B8" w:rsidRDefault="00FA060F" w:rsidP="00FA060F">
      <w:pPr>
        <w:pStyle w:val="a6"/>
        <w:ind w:left="36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>Для глицерина при температуре</w:t>
      </w:r>
      <w:r w:rsidR="00AF75B8"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 </w:t>
      </w:r>
      <w:r w:rsidR="00AF75B8" w:rsidRPr="00AF75B8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t</w:t>
      </w:r>
      <w:r w:rsidR="00AF75B8"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= 20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°C  η≈1,48 Па*с</m:t>
        </m:r>
      </m:oMath>
    </w:p>
    <w:p w:rsidR="00AF75B8" w:rsidRDefault="00AF75B8" w:rsidP="00FA060F">
      <w:pPr>
        <w:pStyle w:val="a6"/>
        <w:ind w:left="36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Нами было получено значение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η=0,95±0,03 Па*с</m:t>
        </m:r>
      </m:oMath>
      <w:r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при </w:t>
      </w:r>
      <w:r w:rsidRPr="00AF75B8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t</w:t>
      </w:r>
      <w:r w:rsidRPr="00AF75B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= 25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°C</m:t>
        </m:r>
      </m:oMath>
    </w:p>
    <w:p w:rsidR="00AF75B8" w:rsidRDefault="00AF75B8" w:rsidP="00FA060F">
      <w:pPr>
        <w:pStyle w:val="a6"/>
        <w:ind w:left="36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Отчётливо видно, что значения отличаются.</w:t>
      </w:r>
    </w:p>
    <w:p w:rsidR="00AF75B8" w:rsidRPr="00AF75B8" w:rsidRDefault="00AF75B8" w:rsidP="00AF75B8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AF75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Вывод:</w:t>
      </w:r>
    </w:p>
    <w:p w:rsidR="00AF75B8" w:rsidRPr="00AF75B8" w:rsidRDefault="00AF75B8" w:rsidP="00FA060F">
      <w:pPr>
        <w:pStyle w:val="a6"/>
        <w:ind w:left="36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 ходе лабораторной работы я экспериментально получил значение коэффициента вязкости жидкости. К сожалению, оно расходится с табличным значением. Это можно объяснить несколькими причинами. Во-первых, погрешность измерений. Во-вторых, со временем плотность жидкости могла измениться, а значит измениться и коэффициент ее вязкости. Также в окончательной формуле вычисления коэффициента вязкости не учитывается температура воздуха в помещении, а значит, нельзя говорить о точности эксперимента.</w:t>
      </w:r>
    </w:p>
    <w:sectPr w:rsidR="00AF75B8" w:rsidRPr="00AF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44B" w:rsidRDefault="006B744B" w:rsidP="00F24EB8">
      <w:pPr>
        <w:spacing w:after="0" w:line="240" w:lineRule="auto"/>
      </w:pPr>
      <w:r>
        <w:separator/>
      </w:r>
    </w:p>
  </w:endnote>
  <w:endnote w:type="continuationSeparator" w:id="0">
    <w:p w:rsidR="006B744B" w:rsidRDefault="006B744B" w:rsidP="00F2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44B" w:rsidRDefault="006B744B" w:rsidP="00F24EB8">
      <w:pPr>
        <w:spacing w:after="0" w:line="240" w:lineRule="auto"/>
      </w:pPr>
      <w:r>
        <w:separator/>
      </w:r>
    </w:p>
  </w:footnote>
  <w:footnote w:type="continuationSeparator" w:id="0">
    <w:p w:rsidR="006B744B" w:rsidRDefault="006B744B" w:rsidP="00F24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31D5"/>
    <w:multiLevelType w:val="hybridMultilevel"/>
    <w:tmpl w:val="B364724A"/>
    <w:lvl w:ilvl="0" w:tplc="F3D03E4C">
      <w:start w:val="1"/>
      <w:numFmt w:val="decimal"/>
      <w:lvlText w:val="%1."/>
      <w:lvlJc w:val="left"/>
      <w:pPr>
        <w:ind w:left="-207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E5748BF"/>
    <w:multiLevelType w:val="hybridMultilevel"/>
    <w:tmpl w:val="BB206186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4EC105AA"/>
    <w:multiLevelType w:val="hybridMultilevel"/>
    <w:tmpl w:val="4ED83B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10"/>
    <w:rsid w:val="00055F68"/>
    <w:rsid w:val="00176D11"/>
    <w:rsid w:val="0018252B"/>
    <w:rsid w:val="001A26A3"/>
    <w:rsid w:val="001A7669"/>
    <w:rsid w:val="001B0F29"/>
    <w:rsid w:val="002B2F1C"/>
    <w:rsid w:val="003779AC"/>
    <w:rsid w:val="003904DF"/>
    <w:rsid w:val="004A08B9"/>
    <w:rsid w:val="0050025E"/>
    <w:rsid w:val="0057420A"/>
    <w:rsid w:val="005F7D43"/>
    <w:rsid w:val="00605292"/>
    <w:rsid w:val="00643BCD"/>
    <w:rsid w:val="00646F9E"/>
    <w:rsid w:val="006B744B"/>
    <w:rsid w:val="006E38B6"/>
    <w:rsid w:val="00722422"/>
    <w:rsid w:val="00774D5A"/>
    <w:rsid w:val="00794510"/>
    <w:rsid w:val="007D28B0"/>
    <w:rsid w:val="00957225"/>
    <w:rsid w:val="009B4A39"/>
    <w:rsid w:val="009E0221"/>
    <w:rsid w:val="00A37186"/>
    <w:rsid w:val="00A516D1"/>
    <w:rsid w:val="00A72AAB"/>
    <w:rsid w:val="00AD7ADC"/>
    <w:rsid w:val="00AF75B8"/>
    <w:rsid w:val="00B0465C"/>
    <w:rsid w:val="00B05073"/>
    <w:rsid w:val="00B605CA"/>
    <w:rsid w:val="00B72824"/>
    <w:rsid w:val="00DC2F39"/>
    <w:rsid w:val="00DD6331"/>
    <w:rsid w:val="00DF5D1B"/>
    <w:rsid w:val="00E364AA"/>
    <w:rsid w:val="00E62078"/>
    <w:rsid w:val="00E94C2D"/>
    <w:rsid w:val="00E974F2"/>
    <w:rsid w:val="00F24EB8"/>
    <w:rsid w:val="00F64A6A"/>
    <w:rsid w:val="00FA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2EAE"/>
  <w15:chartTrackingRefBased/>
  <w15:docId w15:val="{781C2A03-A888-476B-A33D-6D9DF5D9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8B6"/>
  </w:style>
  <w:style w:type="paragraph" w:styleId="1">
    <w:name w:val="heading 1"/>
    <w:basedOn w:val="a"/>
    <w:next w:val="a"/>
    <w:link w:val="10"/>
    <w:uiPriority w:val="9"/>
    <w:qFormat/>
    <w:rsid w:val="00B0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B05073"/>
    <w:pPr>
      <w:widowControl w:val="0"/>
      <w:autoSpaceDE w:val="0"/>
      <w:autoSpaceDN w:val="0"/>
      <w:spacing w:before="89" w:after="0" w:line="240" w:lineRule="auto"/>
      <w:ind w:left="4184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05073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3">
    <w:name w:val="Placeholder Text"/>
    <w:basedOn w:val="a0"/>
    <w:uiPriority w:val="99"/>
    <w:semiHidden/>
    <w:rsid w:val="00B05073"/>
    <w:rPr>
      <w:color w:val="808080"/>
    </w:rPr>
  </w:style>
  <w:style w:type="table" w:customStyle="1" w:styleId="TableGrid">
    <w:name w:val="TableGrid"/>
    <w:rsid w:val="0018252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Book Title"/>
    <w:basedOn w:val="a0"/>
    <w:qFormat/>
    <w:rsid w:val="0018252B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18252B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table" w:styleId="a5">
    <w:name w:val="Table Grid"/>
    <w:basedOn w:val="a1"/>
    <w:uiPriority w:val="39"/>
    <w:rsid w:val="0018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5"/>
    <w:uiPriority w:val="39"/>
    <w:rsid w:val="0018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A3718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6E38B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24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24EB8"/>
  </w:style>
  <w:style w:type="paragraph" w:styleId="a9">
    <w:name w:val="footer"/>
    <w:basedOn w:val="a"/>
    <w:link w:val="aa"/>
    <w:uiPriority w:val="99"/>
    <w:unhideWhenUsed/>
    <w:rsid w:val="00F24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2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32BAF-B835-4E9F-B237-21CBEF2D0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Стукен</dc:creator>
  <cp:keywords/>
  <dc:description/>
  <cp:lastModifiedBy>Виталий Стукен</cp:lastModifiedBy>
  <cp:revision>4</cp:revision>
  <cp:lastPrinted>2022-10-06T07:24:00Z</cp:lastPrinted>
  <dcterms:created xsi:type="dcterms:W3CDTF">2022-10-06T07:24:00Z</dcterms:created>
  <dcterms:modified xsi:type="dcterms:W3CDTF">2022-10-06T07:26:00Z</dcterms:modified>
</cp:coreProperties>
</file>