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47" w:rsidRPr="00291B68" w:rsidRDefault="00291B68" w:rsidP="00291B68">
      <w:pPr>
        <w:spacing w:before="79"/>
        <w:ind w:left="990"/>
        <w:rPr>
          <w:rFonts w:asciiTheme="minorHAnsi" w:hAnsiTheme="minorHAnsi" w:cs="Times New Roman"/>
          <w:b/>
          <w:sz w:val="18"/>
          <w:szCs w:val="18"/>
        </w:rPr>
      </w:pPr>
      <w:r>
        <w:rPr>
          <w:rFonts w:asciiTheme="minorHAnsi" w:hAnsiTheme="minorHAnsi" w:cs="Times New Roman"/>
          <w:b/>
          <w:sz w:val="18"/>
          <w:szCs w:val="18"/>
        </w:rPr>
        <w:t xml:space="preserve">                                                                          </w:t>
      </w:r>
      <w:r w:rsidR="00FC0F47" w:rsidRPr="00291B68">
        <w:rPr>
          <w:rFonts w:asciiTheme="minorHAnsi" w:hAnsiTheme="minorHAnsi" w:cs="Times New Roman"/>
          <w:b/>
          <w:sz w:val="18"/>
          <w:szCs w:val="18"/>
        </w:rPr>
        <w:t>T.C.</w:t>
      </w:r>
    </w:p>
    <w:p w:rsidR="00FC0F47" w:rsidRPr="00291B68" w:rsidRDefault="00FC0F47" w:rsidP="00291B68">
      <w:pPr>
        <w:spacing w:before="177"/>
        <w:ind w:left="3347"/>
        <w:rPr>
          <w:rFonts w:asciiTheme="minorHAnsi" w:hAnsiTheme="minorHAnsi" w:cs="Times New Roman"/>
          <w:b/>
          <w:sz w:val="18"/>
          <w:szCs w:val="18"/>
        </w:rPr>
      </w:pPr>
      <w:r w:rsidRPr="00291B68">
        <w:rPr>
          <w:rFonts w:asciiTheme="minorHAnsi" w:hAnsiTheme="minorHAnsi" w:cs="Times New Roman"/>
          <w:b/>
          <w:sz w:val="18"/>
          <w:szCs w:val="18"/>
        </w:rPr>
        <w:t>ERCİYES ÜNİVERSİTESİ</w:t>
      </w:r>
    </w:p>
    <w:p w:rsidR="00FC0F47" w:rsidRPr="00291B68" w:rsidRDefault="00FC0F47" w:rsidP="00291B68">
      <w:pPr>
        <w:spacing w:before="16" w:line="408" w:lineRule="auto"/>
        <w:ind w:left="989"/>
        <w:rPr>
          <w:rFonts w:asciiTheme="minorHAnsi" w:hAnsiTheme="minorHAnsi" w:cs="Times New Roman"/>
          <w:b/>
          <w:sz w:val="18"/>
          <w:szCs w:val="18"/>
        </w:rPr>
      </w:pPr>
      <w:r w:rsidRPr="00291B68">
        <w:rPr>
          <w:rFonts w:asciiTheme="minorHAnsi" w:hAnsiTheme="minorHAnsi" w:cs="Times New Roman"/>
          <w:b/>
          <w:sz w:val="18"/>
          <w:szCs w:val="18"/>
        </w:rPr>
        <w:t>DENEYSEL</w:t>
      </w:r>
      <w:r w:rsidRPr="00291B68">
        <w:rPr>
          <w:rFonts w:asciiTheme="minorHAnsi" w:hAnsiTheme="minorHAnsi" w:cs="Times New Roman"/>
          <w:b/>
          <w:spacing w:val="-9"/>
          <w:sz w:val="18"/>
          <w:szCs w:val="18"/>
        </w:rPr>
        <w:t xml:space="preserve"> </w:t>
      </w:r>
      <w:r w:rsidRPr="00291B68">
        <w:rPr>
          <w:rFonts w:asciiTheme="minorHAnsi" w:hAnsiTheme="minorHAnsi" w:cs="Times New Roman"/>
          <w:b/>
          <w:sz w:val="18"/>
          <w:szCs w:val="18"/>
        </w:rPr>
        <w:t>ARAŞTIRMALAR</w:t>
      </w:r>
      <w:r w:rsidRPr="00291B68">
        <w:rPr>
          <w:rFonts w:asciiTheme="minorHAnsi" w:hAnsiTheme="minorHAnsi" w:cs="Times New Roman"/>
          <w:b/>
          <w:spacing w:val="-9"/>
          <w:sz w:val="18"/>
          <w:szCs w:val="18"/>
        </w:rPr>
        <w:t xml:space="preserve"> </w:t>
      </w:r>
      <w:r w:rsidRPr="00291B68">
        <w:rPr>
          <w:rFonts w:asciiTheme="minorHAnsi" w:hAnsiTheme="minorHAnsi" w:cs="Times New Roman"/>
          <w:b/>
          <w:sz w:val="18"/>
          <w:szCs w:val="18"/>
        </w:rPr>
        <w:t>UYGULAMA</w:t>
      </w:r>
      <w:r w:rsidRPr="00291B68">
        <w:rPr>
          <w:rFonts w:asciiTheme="minorHAnsi" w:hAnsiTheme="minorHAnsi" w:cs="Times New Roman"/>
          <w:b/>
          <w:spacing w:val="-8"/>
          <w:sz w:val="18"/>
          <w:szCs w:val="18"/>
        </w:rPr>
        <w:t xml:space="preserve"> </w:t>
      </w:r>
      <w:r w:rsidRPr="00291B68">
        <w:rPr>
          <w:rFonts w:asciiTheme="minorHAnsi" w:hAnsiTheme="minorHAnsi" w:cs="Times New Roman"/>
          <w:b/>
          <w:sz w:val="18"/>
          <w:szCs w:val="18"/>
        </w:rPr>
        <w:t>VE</w:t>
      </w:r>
      <w:r w:rsidRPr="00291B68">
        <w:rPr>
          <w:rFonts w:asciiTheme="minorHAnsi" w:hAnsiTheme="minorHAnsi" w:cs="Times New Roman"/>
          <w:b/>
          <w:spacing w:val="-9"/>
          <w:sz w:val="18"/>
          <w:szCs w:val="18"/>
        </w:rPr>
        <w:t xml:space="preserve"> </w:t>
      </w:r>
      <w:r w:rsidRPr="00291B68">
        <w:rPr>
          <w:rFonts w:asciiTheme="minorHAnsi" w:hAnsiTheme="minorHAnsi" w:cs="Times New Roman"/>
          <w:b/>
          <w:sz w:val="18"/>
          <w:szCs w:val="18"/>
        </w:rPr>
        <w:t>ARAŞTIRMA</w:t>
      </w:r>
      <w:r w:rsidRPr="00291B68">
        <w:rPr>
          <w:rFonts w:asciiTheme="minorHAnsi" w:hAnsiTheme="minorHAnsi" w:cs="Times New Roman"/>
          <w:b/>
          <w:spacing w:val="-8"/>
          <w:sz w:val="18"/>
          <w:szCs w:val="18"/>
        </w:rPr>
        <w:t xml:space="preserve"> </w:t>
      </w:r>
      <w:r w:rsidRPr="00291B68">
        <w:rPr>
          <w:rFonts w:asciiTheme="minorHAnsi" w:hAnsiTheme="minorHAnsi" w:cs="Times New Roman"/>
          <w:b/>
          <w:sz w:val="18"/>
          <w:szCs w:val="18"/>
        </w:rPr>
        <w:t>MERKEZİ YÖNETİM KURULU</w:t>
      </w:r>
      <w:r w:rsidRPr="00291B68">
        <w:rPr>
          <w:rFonts w:asciiTheme="minorHAnsi" w:hAnsiTheme="minorHAnsi" w:cs="Times New Roman"/>
          <w:b/>
          <w:spacing w:val="-3"/>
          <w:sz w:val="18"/>
          <w:szCs w:val="18"/>
        </w:rPr>
        <w:t xml:space="preserve"> </w:t>
      </w:r>
      <w:r w:rsidRPr="00291B68">
        <w:rPr>
          <w:rFonts w:asciiTheme="minorHAnsi" w:hAnsiTheme="minorHAnsi" w:cs="Times New Roman"/>
          <w:b/>
          <w:sz w:val="18"/>
          <w:szCs w:val="18"/>
        </w:rPr>
        <w:t>KARARLARI</w:t>
      </w:r>
    </w:p>
    <w:p w:rsidR="00FC0F47" w:rsidRPr="00C7640B" w:rsidRDefault="00FC0F47" w:rsidP="00FC0F47">
      <w:pPr>
        <w:pStyle w:val="GvdeMetni"/>
        <w:rPr>
          <w:rFonts w:asciiTheme="minorHAnsi" w:hAnsiTheme="minorHAnsi" w:cs="Times New Roman"/>
          <w:b/>
        </w:rPr>
      </w:pPr>
      <w:r w:rsidRPr="00C7640B">
        <w:rPr>
          <w:rFonts w:asciiTheme="minorHAnsi" w:hAnsiTheme="minorHAnsi" w:cs="Times New Roman"/>
        </w:rPr>
        <w:br w:type="column"/>
      </w:r>
    </w:p>
    <w:p w:rsidR="00FC0F47" w:rsidRPr="00C7640B" w:rsidRDefault="00FC0F47" w:rsidP="00FC0F47">
      <w:pPr>
        <w:pStyle w:val="GvdeMetni"/>
        <w:spacing w:before="9"/>
        <w:rPr>
          <w:rFonts w:asciiTheme="minorHAnsi" w:hAnsiTheme="minorHAnsi" w:cs="Times New Roman"/>
          <w:b/>
        </w:rPr>
      </w:pPr>
    </w:p>
    <w:p w:rsidR="00FC0F47" w:rsidRPr="00C7640B" w:rsidRDefault="00FC0F47" w:rsidP="00FC0F47">
      <w:pPr>
        <w:ind w:left="645"/>
        <w:rPr>
          <w:rFonts w:asciiTheme="minorHAnsi" w:hAnsiTheme="minorHAnsi" w:cs="Times New Roman"/>
          <w:sz w:val="18"/>
          <w:szCs w:val="18"/>
        </w:rPr>
      </w:pPr>
    </w:p>
    <w:p w:rsidR="00FC0F47" w:rsidRPr="00C7640B" w:rsidRDefault="00FC0F47" w:rsidP="00FC0F47">
      <w:pPr>
        <w:rPr>
          <w:rFonts w:asciiTheme="minorHAnsi" w:hAnsiTheme="minorHAnsi" w:cs="Times New Roman"/>
          <w:sz w:val="18"/>
          <w:szCs w:val="18"/>
        </w:rPr>
        <w:sectPr w:rsidR="00FC0F47" w:rsidRPr="00C7640B">
          <w:pgSz w:w="11910" w:h="16840"/>
          <w:pgMar w:top="1320" w:right="60" w:bottom="280" w:left="1300" w:header="708" w:footer="708" w:gutter="0"/>
          <w:cols w:num="2" w:space="708" w:equalWidth="0">
            <w:col w:w="8315" w:space="40"/>
            <w:col w:w="2195"/>
          </w:cols>
        </w:sectPr>
      </w:pPr>
    </w:p>
    <w:p w:rsidR="00FC0F47" w:rsidRPr="00C7640B" w:rsidRDefault="009326D7" w:rsidP="006540A3">
      <w:pPr>
        <w:pStyle w:val="Balk21"/>
        <w:spacing w:before="3"/>
        <w:rPr>
          <w:rFonts w:asciiTheme="minorHAnsi" w:hAnsiTheme="minorHAnsi" w:cs="Times New Roman"/>
          <w:sz w:val="18"/>
          <w:szCs w:val="18"/>
        </w:rPr>
      </w:pPr>
      <w:r>
        <w:rPr>
          <w:rFonts w:asciiTheme="minorHAnsi" w:hAnsiTheme="minorHAnsi" w:cs="Times New Roman"/>
          <w:sz w:val="18"/>
          <w:szCs w:val="18"/>
        </w:rPr>
        <w:lastRenderedPageBreak/>
        <w:t xml:space="preserve">Yönetim Kurulumuz 26 Ağustos </w:t>
      </w:r>
      <w:r w:rsidR="00FC0F47" w:rsidRPr="00C7640B">
        <w:rPr>
          <w:rFonts w:asciiTheme="minorHAnsi" w:hAnsiTheme="minorHAnsi" w:cs="Times New Roman"/>
          <w:sz w:val="18"/>
          <w:szCs w:val="18"/>
        </w:rPr>
        <w:t>2020 tarihinde Prof. Dr. Vehbi GÜNEŞ başkanlığında toplanmış</w:t>
      </w:r>
      <w:r w:rsidR="006540A3" w:rsidRPr="00C7640B">
        <w:rPr>
          <w:rFonts w:asciiTheme="minorHAnsi" w:hAnsiTheme="minorHAnsi" w:cs="Times New Roman"/>
          <w:sz w:val="18"/>
          <w:szCs w:val="18"/>
        </w:rPr>
        <w:t xml:space="preserve"> </w:t>
      </w:r>
      <w:r w:rsidR="00FC0F47" w:rsidRPr="00C7640B">
        <w:rPr>
          <w:rFonts w:asciiTheme="minorHAnsi" w:hAnsiTheme="minorHAnsi" w:cs="Times New Roman"/>
          <w:sz w:val="18"/>
          <w:szCs w:val="18"/>
        </w:rPr>
        <w:t>olup aşağıdaki karar oy birliği ile alınmıştır.</w:t>
      </w:r>
    </w:p>
    <w:p w:rsidR="00FC0F47" w:rsidRPr="00C7640B" w:rsidRDefault="00FC0F47" w:rsidP="006540A3">
      <w:pPr>
        <w:pStyle w:val="GvdeMetni"/>
        <w:spacing w:before="8"/>
        <w:rPr>
          <w:rFonts w:asciiTheme="minorHAnsi" w:hAnsiTheme="minorHAnsi" w:cs="Times New Roman"/>
        </w:rPr>
      </w:pPr>
    </w:p>
    <w:p w:rsidR="00FC0F47" w:rsidRPr="00C7640B" w:rsidRDefault="00FC0F47" w:rsidP="009326D7">
      <w:pPr>
        <w:spacing w:line="254" w:lineRule="auto"/>
        <w:ind w:left="117" w:right="1184"/>
        <w:jc w:val="both"/>
        <w:rPr>
          <w:rFonts w:asciiTheme="minorHAnsi" w:hAnsiTheme="minorHAnsi" w:cs="Times New Roman"/>
          <w:sz w:val="18"/>
          <w:szCs w:val="18"/>
        </w:rPr>
      </w:pPr>
      <w:r w:rsidRPr="00C7640B">
        <w:rPr>
          <w:rFonts w:asciiTheme="minorHAnsi" w:hAnsiTheme="minorHAnsi" w:cs="Times New Roman"/>
          <w:b/>
          <w:w w:val="95"/>
          <w:sz w:val="18"/>
          <w:szCs w:val="18"/>
        </w:rPr>
        <w:t>1-</w:t>
      </w:r>
      <w:r w:rsidRPr="00C7640B">
        <w:rPr>
          <w:rFonts w:asciiTheme="minorHAnsi" w:hAnsiTheme="minorHAnsi" w:cs="Times New Roman"/>
          <w:w w:val="95"/>
          <w:sz w:val="18"/>
          <w:szCs w:val="18"/>
        </w:rPr>
        <w:t>2020</w:t>
      </w:r>
      <w:r w:rsidR="009326D7">
        <w:rPr>
          <w:rFonts w:asciiTheme="minorHAnsi" w:hAnsiTheme="minorHAnsi" w:cs="Times New Roman"/>
          <w:w w:val="95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w w:val="95"/>
          <w:sz w:val="18"/>
          <w:szCs w:val="18"/>
        </w:rPr>
        <w:t>Yılı</w:t>
      </w:r>
      <w:r w:rsidR="009326D7">
        <w:rPr>
          <w:rFonts w:asciiTheme="minorHAnsi" w:hAnsiTheme="minorHAnsi" w:cs="Times New Roman"/>
          <w:w w:val="95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w w:val="95"/>
          <w:sz w:val="18"/>
          <w:szCs w:val="18"/>
        </w:rPr>
        <w:t>Deney</w:t>
      </w:r>
      <w:r w:rsidRPr="00C7640B">
        <w:rPr>
          <w:rFonts w:asciiTheme="minorHAnsi" w:hAnsiTheme="minorHAnsi" w:cs="Times New Roman"/>
          <w:spacing w:val="-28"/>
          <w:w w:val="95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w w:val="95"/>
          <w:sz w:val="18"/>
          <w:szCs w:val="18"/>
        </w:rPr>
        <w:t>Hayvanları</w:t>
      </w:r>
      <w:r w:rsidRPr="00C7640B">
        <w:rPr>
          <w:rFonts w:asciiTheme="minorHAnsi" w:hAnsiTheme="minorHAnsi" w:cs="Times New Roman"/>
          <w:spacing w:val="-28"/>
          <w:w w:val="95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w w:val="95"/>
          <w:sz w:val="18"/>
          <w:szCs w:val="18"/>
        </w:rPr>
        <w:t>fiyat</w:t>
      </w:r>
      <w:r w:rsidRPr="00C7640B">
        <w:rPr>
          <w:rFonts w:asciiTheme="minorHAnsi" w:hAnsiTheme="minorHAnsi" w:cs="Times New Roman"/>
          <w:spacing w:val="-29"/>
          <w:w w:val="95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w w:val="95"/>
          <w:sz w:val="18"/>
          <w:szCs w:val="18"/>
        </w:rPr>
        <w:t>listesinin</w:t>
      </w:r>
      <w:r w:rsidRPr="00C7640B">
        <w:rPr>
          <w:rFonts w:asciiTheme="minorHAnsi" w:hAnsiTheme="minorHAnsi" w:cs="Times New Roman"/>
          <w:spacing w:val="-28"/>
          <w:w w:val="95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w w:val="95"/>
          <w:sz w:val="18"/>
          <w:szCs w:val="18"/>
        </w:rPr>
        <w:t>aşağıda</w:t>
      </w:r>
      <w:r w:rsidRPr="00C7640B">
        <w:rPr>
          <w:rFonts w:asciiTheme="minorHAnsi" w:hAnsiTheme="minorHAnsi" w:cs="Times New Roman"/>
          <w:spacing w:val="-29"/>
          <w:w w:val="95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w w:val="95"/>
          <w:sz w:val="18"/>
          <w:szCs w:val="18"/>
        </w:rPr>
        <w:t>tabloda</w:t>
      </w:r>
      <w:r w:rsidRPr="00C7640B">
        <w:rPr>
          <w:rFonts w:asciiTheme="minorHAnsi" w:hAnsiTheme="minorHAnsi" w:cs="Times New Roman"/>
          <w:spacing w:val="-28"/>
          <w:w w:val="95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w w:val="95"/>
          <w:sz w:val="18"/>
          <w:szCs w:val="18"/>
        </w:rPr>
        <w:t>belirtildiği</w:t>
      </w:r>
      <w:r w:rsidRPr="00C7640B">
        <w:rPr>
          <w:rFonts w:asciiTheme="minorHAnsi" w:hAnsiTheme="minorHAnsi" w:cs="Times New Roman"/>
          <w:spacing w:val="-27"/>
          <w:w w:val="95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w w:val="95"/>
          <w:sz w:val="18"/>
          <w:szCs w:val="18"/>
        </w:rPr>
        <w:t>gibi</w:t>
      </w:r>
      <w:r w:rsidRPr="00C7640B">
        <w:rPr>
          <w:rFonts w:asciiTheme="minorHAnsi" w:hAnsiTheme="minorHAnsi" w:cs="Times New Roman"/>
          <w:spacing w:val="-29"/>
          <w:w w:val="95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w w:val="95"/>
          <w:sz w:val="18"/>
          <w:szCs w:val="18"/>
        </w:rPr>
        <w:t xml:space="preserve">düzenlenmesi </w:t>
      </w:r>
      <w:r w:rsidRPr="00C7640B">
        <w:rPr>
          <w:rFonts w:asciiTheme="minorHAnsi" w:hAnsiTheme="minorHAnsi" w:cs="Times New Roman"/>
          <w:sz w:val="18"/>
          <w:szCs w:val="18"/>
        </w:rPr>
        <w:t>ve</w:t>
      </w:r>
      <w:r w:rsidRPr="00C7640B">
        <w:rPr>
          <w:rFonts w:asciiTheme="minorHAnsi" w:hAnsiTheme="minorHAnsi" w:cs="Times New Roman"/>
          <w:spacing w:val="-25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sz w:val="18"/>
          <w:szCs w:val="18"/>
        </w:rPr>
        <w:t>bu</w:t>
      </w:r>
      <w:r w:rsidRPr="00C7640B">
        <w:rPr>
          <w:rFonts w:asciiTheme="minorHAnsi" w:hAnsiTheme="minorHAnsi" w:cs="Times New Roman"/>
          <w:spacing w:val="-24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sz w:val="18"/>
          <w:szCs w:val="18"/>
        </w:rPr>
        <w:t>haliyle</w:t>
      </w:r>
      <w:r w:rsidRPr="00C7640B">
        <w:rPr>
          <w:rFonts w:asciiTheme="minorHAnsi" w:hAnsiTheme="minorHAnsi" w:cs="Times New Roman"/>
          <w:spacing w:val="-24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sz w:val="18"/>
          <w:szCs w:val="18"/>
        </w:rPr>
        <w:t>Üniversitemiz</w:t>
      </w:r>
      <w:r w:rsidRPr="00C7640B">
        <w:rPr>
          <w:rFonts w:asciiTheme="minorHAnsi" w:hAnsiTheme="minorHAnsi" w:cs="Times New Roman"/>
          <w:spacing w:val="-22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sz w:val="18"/>
          <w:szCs w:val="18"/>
        </w:rPr>
        <w:t>Genel</w:t>
      </w:r>
      <w:r w:rsidRPr="00C7640B">
        <w:rPr>
          <w:rFonts w:asciiTheme="minorHAnsi" w:hAnsiTheme="minorHAnsi" w:cs="Times New Roman"/>
          <w:spacing w:val="-24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sz w:val="18"/>
          <w:szCs w:val="18"/>
        </w:rPr>
        <w:t>Sekreterliğine</w:t>
      </w:r>
      <w:r w:rsidRPr="00C7640B">
        <w:rPr>
          <w:rFonts w:asciiTheme="minorHAnsi" w:hAnsiTheme="minorHAnsi" w:cs="Times New Roman"/>
          <w:spacing w:val="-24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sz w:val="18"/>
          <w:szCs w:val="18"/>
        </w:rPr>
        <w:t>sunulması</w:t>
      </w:r>
      <w:r w:rsidRPr="00C7640B">
        <w:rPr>
          <w:rFonts w:asciiTheme="minorHAnsi" w:hAnsiTheme="minorHAnsi" w:cs="Times New Roman"/>
          <w:spacing w:val="-24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sz w:val="18"/>
          <w:szCs w:val="18"/>
        </w:rPr>
        <w:t>uygun</w:t>
      </w:r>
      <w:r w:rsidRPr="00C7640B">
        <w:rPr>
          <w:rFonts w:asciiTheme="minorHAnsi" w:hAnsiTheme="minorHAnsi" w:cs="Times New Roman"/>
          <w:spacing w:val="-24"/>
          <w:sz w:val="18"/>
          <w:szCs w:val="18"/>
        </w:rPr>
        <w:t xml:space="preserve"> </w:t>
      </w:r>
      <w:r w:rsidRPr="00C7640B">
        <w:rPr>
          <w:rFonts w:asciiTheme="minorHAnsi" w:hAnsiTheme="minorHAnsi" w:cs="Times New Roman"/>
          <w:sz w:val="18"/>
          <w:szCs w:val="18"/>
        </w:rPr>
        <w:t>görülmüştür.</w:t>
      </w:r>
    </w:p>
    <w:p w:rsidR="006540A3" w:rsidRPr="00C7640B" w:rsidRDefault="006540A3" w:rsidP="006540A3">
      <w:pPr>
        <w:spacing w:line="254" w:lineRule="auto"/>
        <w:ind w:left="117" w:right="1184"/>
        <w:jc w:val="both"/>
        <w:rPr>
          <w:rFonts w:asciiTheme="minorHAnsi" w:hAnsiTheme="minorHAnsi" w:cs="Times New Roman"/>
          <w:sz w:val="18"/>
          <w:szCs w:val="18"/>
        </w:rPr>
      </w:pPr>
    </w:p>
    <w:p w:rsidR="00FC0F47" w:rsidRPr="00C7640B" w:rsidRDefault="00A91C74" w:rsidP="00FC0F47">
      <w:pPr>
        <w:pStyle w:val="Balk31"/>
        <w:spacing w:before="1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DENEY HAYVANLARI FİYAT LİSTESİ</w:t>
      </w:r>
    </w:p>
    <w:p w:rsidR="00FC0F47" w:rsidRPr="00C7640B" w:rsidRDefault="00FC0F47" w:rsidP="00FC0F47">
      <w:pPr>
        <w:pStyle w:val="Balk31"/>
        <w:spacing w:before="1"/>
        <w:jc w:val="both"/>
        <w:rPr>
          <w:rFonts w:asciiTheme="minorHAnsi" w:hAnsiTheme="minorHAnsi" w:cs="Times New Roman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1701"/>
        <w:gridCol w:w="1701"/>
        <w:gridCol w:w="1418"/>
        <w:gridCol w:w="1843"/>
        <w:gridCol w:w="1559"/>
      </w:tblGrid>
      <w:tr w:rsidR="00FC0F47" w:rsidRPr="00C7640B" w:rsidTr="00D57379">
        <w:trPr>
          <w:trHeight w:val="403"/>
        </w:trPr>
        <w:tc>
          <w:tcPr>
            <w:tcW w:w="1565" w:type="dxa"/>
          </w:tcPr>
          <w:p w:rsidR="00FC0F47" w:rsidRPr="00C7640B" w:rsidRDefault="00FC0F47" w:rsidP="00B35A8D">
            <w:pPr>
              <w:pStyle w:val="TableParagraph"/>
              <w:rPr>
                <w:rFonts w:asciiTheme="minorHAnsi" w:hAnsiTheme="minorHAnsi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:rsidR="00C7640B" w:rsidRDefault="00C7640B" w:rsidP="00386BD7">
            <w:pPr>
              <w:pStyle w:val="TableParagraph"/>
              <w:spacing w:line="202" w:lineRule="exact"/>
              <w:ind w:left="1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Pr="00C7640B" w:rsidRDefault="00FC0F47" w:rsidP="00386BD7">
            <w:pPr>
              <w:pStyle w:val="TableParagraph"/>
              <w:spacing w:line="202" w:lineRule="exact"/>
              <w:ind w:left="1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8 </w:t>
            </w:r>
            <w:proofErr w:type="spellStart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Haftalık</w:t>
            </w:r>
            <w:proofErr w:type="spellEnd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Yaşa</w:t>
            </w:r>
            <w:proofErr w:type="spellEnd"/>
          </w:p>
          <w:p w:rsidR="00FC0F47" w:rsidRPr="00C7640B" w:rsidRDefault="00FC0F47" w:rsidP="00386BD7">
            <w:pPr>
              <w:pStyle w:val="TableParagraph"/>
              <w:spacing w:line="182" w:lineRule="exact"/>
              <w:ind w:left="1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Kadar</w:t>
            </w:r>
          </w:p>
          <w:p w:rsidR="00FC0F47" w:rsidRPr="00C7640B" w:rsidRDefault="00FC0F47" w:rsidP="00386BD7">
            <w:pPr>
              <w:pStyle w:val="TableParagraph"/>
              <w:spacing w:line="182" w:lineRule="exact"/>
              <w:ind w:left="1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FC0F47" w:rsidRPr="00C7640B" w:rsidRDefault="00FC0F47" w:rsidP="00386BD7">
            <w:pPr>
              <w:pStyle w:val="TableParagraph"/>
              <w:spacing w:before="98"/>
              <w:ind w:right="422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8 </w:t>
            </w:r>
            <w:proofErr w:type="spellStart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Hafta</w:t>
            </w:r>
            <w:proofErr w:type="spellEnd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Üzeri</w:t>
            </w:r>
            <w:proofErr w:type="spellEnd"/>
          </w:p>
        </w:tc>
        <w:tc>
          <w:tcPr>
            <w:tcW w:w="1418" w:type="dxa"/>
          </w:tcPr>
          <w:p w:rsidR="00FC0F47" w:rsidRPr="00C7640B" w:rsidRDefault="00FC0F47" w:rsidP="00386BD7">
            <w:pPr>
              <w:pStyle w:val="TableParagraph"/>
              <w:spacing w:before="98"/>
              <w:ind w:left="1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1 </w:t>
            </w:r>
            <w:proofErr w:type="spellStart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Yaşında</w:t>
            </w:r>
            <w:proofErr w:type="spellEnd"/>
          </w:p>
        </w:tc>
        <w:tc>
          <w:tcPr>
            <w:tcW w:w="1843" w:type="dxa"/>
          </w:tcPr>
          <w:p w:rsidR="00FC0F47" w:rsidRPr="00C7640B" w:rsidRDefault="00FC0F47" w:rsidP="00386BD7">
            <w:pPr>
              <w:pStyle w:val="TableParagraph"/>
              <w:spacing w:before="98"/>
              <w:ind w:left="1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proofErr w:type="spellStart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Gebe</w:t>
            </w:r>
            <w:proofErr w:type="spellEnd"/>
          </w:p>
        </w:tc>
        <w:tc>
          <w:tcPr>
            <w:tcW w:w="1559" w:type="dxa"/>
          </w:tcPr>
          <w:p w:rsidR="00FC0F47" w:rsidRPr="00C7640B" w:rsidRDefault="00FC0F47" w:rsidP="00386BD7">
            <w:pPr>
              <w:pStyle w:val="TableParagraph"/>
              <w:spacing w:before="98"/>
              <w:ind w:left="1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proofErr w:type="spellStart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Yavrulu</w:t>
            </w:r>
            <w:proofErr w:type="spellEnd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 Anne</w:t>
            </w:r>
          </w:p>
        </w:tc>
      </w:tr>
      <w:tr w:rsidR="00FC0F47" w:rsidRPr="00C7640B" w:rsidTr="00D57379">
        <w:trPr>
          <w:trHeight w:val="408"/>
        </w:trPr>
        <w:tc>
          <w:tcPr>
            <w:tcW w:w="1565" w:type="dxa"/>
          </w:tcPr>
          <w:p w:rsidR="00FC0F47" w:rsidRPr="00C7640B" w:rsidRDefault="00FC0F47" w:rsidP="00C7640B">
            <w:pPr>
              <w:pStyle w:val="TableParagraph"/>
              <w:ind w:left="5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FARE</w:t>
            </w:r>
          </w:p>
          <w:p w:rsidR="00FC0F47" w:rsidRPr="00C7640B" w:rsidRDefault="00FC0F47" w:rsidP="00C7640B">
            <w:pPr>
              <w:pStyle w:val="TableParagraph"/>
              <w:ind w:left="5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(</w:t>
            </w:r>
            <w:proofErr w:type="spellStart"/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Balb</w:t>
            </w:r>
            <w:proofErr w:type="spellEnd"/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-C)</w:t>
            </w:r>
          </w:p>
        </w:tc>
        <w:tc>
          <w:tcPr>
            <w:tcW w:w="1701" w:type="dxa"/>
          </w:tcPr>
          <w:p w:rsidR="00FC0F47" w:rsidRPr="00C7640B" w:rsidRDefault="003F202C" w:rsidP="00D57379">
            <w:pPr>
              <w:pStyle w:val="TableParagraph"/>
              <w:spacing w:before="103"/>
              <w:ind w:left="526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3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>0 TL</w:t>
            </w:r>
          </w:p>
        </w:tc>
        <w:tc>
          <w:tcPr>
            <w:tcW w:w="1701" w:type="dxa"/>
          </w:tcPr>
          <w:p w:rsidR="00FC0F47" w:rsidRPr="00C7640B" w:rsidRDefault="003F202C" w:rsidP="00C7640B">
            <w:pPr>
              <w:pStyle w:val="TableParagraph"/>
              <w:spacing w:before="103"/>
              <w:ind w:left="503" w:right="479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33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 xml:space="preserve"> TL</w:t>
            </w:r>
          </w:p>
        </w:tc>
        <w:tc>
          <w:tcPr>
            <w:tcW w:w="1418" w:type="dxa"/>
          </w:tcPr>
          <w:p w:rsidR="00FC0F47" w:rsidRPr="00C7640B" w:rsidRDefault="00D57379" w:rsidP="00D57379">
            <w:pPr>
              <w:pStyle w:val="TableParagraph"/>
              <w:spacing w:before="103"/>
              <w:ind w:right="500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>
              <w:rPr>
                <w:rFonts w:asciiTheme="minorHAnsi" w:hAnsiTheme="minorHAnsi" w:cs="Times New Roman"/>
                <w:sz w:val="18"/>
                <w:szCs w:val="18"/>
              </w:rPr>
              <w:t xml:space="preserve">         </w:t>
            </w:r>
            <w:r w:rsidR="003F202C" w:rsidRPr="00C7640B">
              <w:rPr>
                <w:rFonts w:asciiTheme="minorHAnsi" w:hAnsiTheme="minorHAnsi" w:cs="Times New Roman"/>
                <w:sz w:val="18"/>
                <w:szCs w:val="18"/>
              </w:rPr>
              <w:t>35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 xml:space="preserve"> TL</w:t>
            </w:r>
          </w:p>
        </w:tc>
        <w:tc>
          <w:tcPr>
            <w:tcW w:w="1843" w:type="dxa"/>
          </w:tcPr>
          <w:p w:rsidR="00FC0F47" w:rsidRPr="00C7640B" w:rsidRDefault="00D57379" w:rsidP="00C7640B">
            <w:pPr>
              <w:pStyle w:val="TableParagraph"/>
              <w:spacing w:before="103"/>
              <w:ind w:right="498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>
              <w:rPr>
                <w:rFonts w:asciiTheme="minorHAnsi" w:hAnsiTheme="minorHAnsi" w:cs="Times New Roman"/>
                <w:sz w:val="18"/>
                <w:szCs w:val="18"/>
              </w:rPr>
              <w:t xml:space="preserve">       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>50 TL</w:t>
            </w:r>
          </w:p>
        </w:tc>
        <w:tc>
          <w:tcPr>
            <w:tcW w:w="1559" w:type="dxa"/>
          </w:tcPr>
          <w:p w:rsidR="00FC0F47" w:rsidRPr="00C7640B" w:rsidRDefault="00FC0F47" w:rsidP="00D57379">
            <w:pPr>
              <w:pStyle w:val="TableParagraph"/>
              <w:spacing w:before="103"/>
              <w:ind w:left="506" w:right="482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60 TL</w:t>
            </w:r>
          </w:p>
        </w:tc>
      </w:tr>
      <w:tr w:rsidR="00FC0F47" w:rsidRPr="00C7640B" w:rsidTr="00D57379">
        <w:trPr>
          <w:trHeight w:val="615"/>
        </w:trPr>
        <w:tc>
          <w:tcPr>
            <w:tcW w:w="1565" w:type="dxa"/>
          </w:tcPr>
          <w:p w:rsidR="00FC0F47" w:rsidRPr="00C7640B" w:rsidRDefault="00FC0F47" w:rsidP="00C7640B">
            <w:pPr>
              <w:pStyle w:val="TableParagraph"/>
              <w:spacing w:line="200" w:lineRule="atLeast"/>
              <w:ind w:left="5" w:right="-2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RAT</w:t>
            </w:r>
          </w:p>
          <w:p w:rsidR="00FC0F47" w:rsidRPr="00C7640B" w:rsidRDefault="00C7640B" w:rsidP="00C7640B">
            <w:pPr>
              <w:pStyle w:val="TableParagraph"/>
              <w:spacing w:line="200" w:lineRule="atLeast"/>
              <w:ind w:left="5" w:right="-2"/>
              <w:jc w:val="center"/>
              <w:rPr>
                <w:rFonts w:asciiTheme="minorHAnsi" w:hAnsiTheme="minorHAnsi" w:cs="Times New Roman"/>
                <w:sz w:val="16"/>
                <w:szCs w:val="16"/>
              </w:rPr>
            </w:pPr>
            <w:r w:rsidRPr="00C7640B">
              <w:rPr>
                <w:rFonts w:asciiTheme="minorHAnsi" w:hAnsiTheme="minorHAnsi" w:cs="Times New Roman"/>
                <w:sz w:val="16"/>
                <w:szCs w:val="16"/>
              </w:rPr>
              <w:t xml:space="preserve">(Wister Albino </w:t>
            </w:r>
            <w:proofErr w:type="spellStart"/>
            <w:r w:rsidRPr="00C7640B">
              <w:rPr>
                <w:rFonts w:asciiTheme="minorHAnsi" w:hAnsiTheme="minorHAnsi" w:cs="Times New Roman"/>
                <w:sz w:val="16"/>
                <w:szCs w:val="16"/>
              </w:rPr>
              <w:t>ve</w:t>
            </w:r>
            <w:proofErr w:type="spellEnd"/>
            <w:r w:rsidRPr="00C7640B">
              <w:rPr>
                <w:rFonts w:asciiTheme="minorHAnsi" w:hAnsiTheme="minorHAnsi" w:cs="Times New Roman"/>
                <w:sz w:val="16"/>
                <w:szCs w:val="16"/>
              </w:rPr>
              <w:t xml:space="preserve"> </w:t>
            </w:r>
            <w:r w:rsidR="00FC0F47" w:rsidRPr="00C7640B">
              <w:rPr>
                <w:rFonts w:asciiTheme="minorHAnsi" w:hAnsiTheme="minorHAnsi" w:cs="Times New Roman"/>
                <w:sz w:val="16"/>
                <w:szCs w:val="16"/>
              </w:rPr>
              <w:t xml:space="preserve">Sprague </w:t>
            </w:r>
            <w:proofErr w:type="spellStart"/>
            <w:r w:rsidR="00FC0F47" w:rsidRPr="00C7640B">
              <w:rPr>
                <w:rFonts w:asciiTheme="minorHAnsi" w:hAnsiTheme="minorHAnsi" w:cs="Times New Roman"/>
                <w:sz w:val="16"/>
                <w:szCs w:val="16"/>
              </w:rPr>
              <w:t>Dawlew</w:t>
            </w:r>
            <w:proofErr w:type="spellEnd"/>
            <w:r w:rsidR="00FC0F47" w:rsidRPr="00C7640B">
              <w:rPr>
                <w:rFonts w:asciiTheme="minorHAnsi" w:hAnsiTheme="minorHAnsi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FC0F47" w:rsidRPr="00C7640B" w:rsidRDefault="00FC0F47" w:rsidP="00D57379">
            <w:pPr>
              <w:pStyle w:val="TableParagraph"/>
              <w:spacing w:before="11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Pr="00C7640B" w:rsidRDefault="003F202C" w:rsidP="00D57379">
            <w:pPr>
              <w:pStyle w:val="TableParagraph"/>
              <w:ind w:left="526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4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>0 TL</w:t>
            </w:r>
          </w:p>
        </w:tc>
        <w:tc>
          <w:tcPr>
            <w:tcW w:w="1701" w:type="dxa"/>
          </w:tcPr>
          <w:p w:rsidR="00FC0F47" w:rsidRPr="00C7640B" w:rsidRDefault="00FC0F47" w:rsidP="00C7640B">
            <w:pPr>
              <w:pStyle w:val="TableParagraph"/>
              <w:spacing w:before="11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Pr="00C7640B" w:rsidRDefault="003F202C" w:rsidP="00C7640B">
            <w:pPr>
              <w:pStyle w:val="TableParagraph"/>
              <w:ind w:left="503" w:right="479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4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>5 TL</w:t>
            </w:r>
          </w:p>
        </w:tc>
        <w:tc>
          <w:tcPr>
            <w:tcW w:w="1418" w:type="dxa"/>
          </w:tcPr>
          <w:p w:rsidR="00FC0F47" w:rsidRPr="00C7640B" w:rsidRDefault="00FC0F47" w:rsidP="00D57379">
            <w:pPr>
              <w:pStyle w:val="TableParagraph"/>
              <w:spacing w:before="11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Pr="00C7640B" w:rsidRDefault="00D57379" w:rsidP="00D57379">
            <w:pPr>
              <w:pStyle w:val="TableParagraph"/>
              <w:ind w:right="500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>
              <w:rPr>
                <w:rFonts w:asciiTheme="minorHAnsi" w:hAnsiTheme="minorHAnsi" w:cs="Times New Roman"/>
                <w:sz w:val="18"/>
                <w:szCs w:val="18"/>
              </w:rPr>
              <w:t xml:space="preserve">          </w:t>
            </w:r>
            <w:r w:rsidR="003F202C" w:rsidRPr="00C7640B">
              <w:rPr>
                <w:rFonts w:asciiTheme="minorHAnsi" w:hAnsiTheme="minorHAnsi" w:cs="Times New Roman"/>
                <w:sz w:val="18"/>
                <w:szCs w:val="18"/>
              </w:rPr>
              <w:t>5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>0 TL</w:t>
            </w:r>
          </w:p>
        </w:tc>
        <w:tc>
          <w:tcPr>
            <w:tcW w:w="1843" w:type="dxa"/>
          </w:tcPr>
          <w:p w:rsidR="00FC0F47" w:rsidRPr="00C7640B" w:rsidRDefault="00FC0F47" w:rsidP="00C7640B">
            <w:pPr>
              <w:pStyle w:val="TableParagraph"/>
              <w:spacing w:before="11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Pr="00C7640B" w:rsidRDefault="00D57379" w:rsidP="00C7640B">
            <w:pPr>
              <w:pStyle w:val="TableParagraph"/>
              <w:ind w:right="498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>
              <w:rPr>
                <w:rFonts w:asciiTheme="minorHAnsi" w:hAnsiTheme="minorHAnsi" w:cs="Times New Roman"/>
                <w:sz w:val="18"/>
                <w:szCs w:val="18"/>
              </w:rPr>
              <w:t xml:space="preserve">       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>70 TL</w:t>
            </w:r>
          </w:p>
        </w:tc>
        <w:tc>
          <w:tcPr>
            <w:tcW w:w="1559" w:type="dxa"/>
          </w:tcPr>
          <w:p w:rsidR="00FC0F47" w:rsidRPr="00C7640B" w:rsidRDefault="00FC0F47" w:rsidP="00D57379">
            <w:pPr>
              <w:pStyle w:val="TableParagraph"/>
              <w:spacing w:before="11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Pr="00C7640B" w:rsidRDefault="00FC0F47" w:rsidP="00D57379">
            <w:pPr>
              <w:pStyle w:val="TableParagraph"/>
              <w:ind w:left="506" w:right="482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90 TL</w:t>
            </w:r>
          </w:p>
        </w:tc>
      </w:tr>
      <w:tr w:rsidR="00FC0F47" w:rsidRPr="00C7640B" w:rsidTr="00D57379">
        <w:trPr>
          <w:trHeight w:val="707"/>
        </w:trPr>
        <w:tc>
          <w:tcPr>
            <w:tcW w:w="1565" w:type="dxa"/>
          </w:tcPr>
          <w:p w:rsidR="00FC0F47" w:rsidRPr="00C7640B" w:rsidRDefault="00FC0F47" w:rsidP="00C7640B">
            <w:pPr>
              <w:pStyle w:val="TableParagraph"/>
              <w:spacing w:line="202" w:lineRule="exact"/>
              <w:ind w:left="5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Pr="00C7640B" w:rsidRDefault="00FC0F47" w:rsidP="00C7640B">
            <w:pPr>
              <w:pStyle w:val="TableParagraph"/>
              <w:spacing w:line="202" w:lineRule="exact"/>
              <w:ind w:left="5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TAVŞAN</w:t>
            </w:r>
          </w:p>
          <w:p w:rsidR="00FC0F47" w:rsidRPr="00C7640B" w:rsidRDefault="00C7640B" w:rsidP="00C7640B">
            <w:pPr>
              <w:pStyle w:val="TableParagraph"/>
              <w:spacing w:line="182" w:lineRule="exact"/>
              <w:ind w:left="5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>
              <w:rPr>
                <w:rFonts w:asciiTheme="minorHAnsi" w:hAnsiTheme="minorHAnsi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Theme="minorHAnsi" w:hAnsiTheme="minorHAnsi" w:cs="Times New Roman"/>
                <w:sz w:val="18"/>
                <w:szCs w:val="18"/>
              </w:rPr>
              <w:t>Yeni</w:t>
            </w:r>
            <w:proofErr w:type="spellEnd"/>
            <w:r>
              <w:rPr>
                <w:rFonts w:asciiTheme="minorHAnsi" w:hAnsiTheme="minorHAnsi" w:cs="Times New Roman"/>
                <w:sz w:val="18"/>
                <w:szCs w:val="18"/>
              </w:rPr>
              <w:t xml:space="preserve"> </w:t>
            </w:r>
            <w:proofErr w:type="spellStart"/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>Zelenda</w:t>
            </w:r>
            <w:proofErr w:type="spellEnd"/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3F202C" w:rsidRPr="00C7640B" w:rsidRDefault="003F202C" w:rsidP="00D57379">
            <w:pPr>
              <w:pStyle w:val="TableParagraph"/>
              <w:spacing w:before="98"/>
              <w:ind w:left="526"/>
              <w:rPr>
                <w:rFonts w:asciiTheme="minorHAnsi" w:hAnsiTheme="minorHAnsi" w:cs="Times New Roman"/>
                <w:sz w:val="18"/>
                <w:szCs w:val="18"/>
              </w:rPr>
            </w:pPr>
          </w:p>
          <w:p w:rsidR="00FC0F47" w:rsidRPr="00C7640B" w:rsidRDefault="003F202C" w:rsidP="00D57379">
            <w:pPr>
              <w:pStyle w:val="TableParagraph"/>
              <w:spacing w:before="98"/>
              <w:ind w:left="526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200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 xml:space="preserve"> TL</w:t>
            </w:r>
          </w:p>
        </w:tc>
        <w:tc>
          <w:tcPr>
            <w:tcW w:w="1701" w:type="dxa"/>
          </w:tcPr>
          <w:p w:rsidR="003F202C" w:rsidRPr="00C7640B" w:rsidRDefault="003F202C" w:rsidP="00C7640B">
            <w:pPr>
              <w:pStyle w:val="TableParagraph"/>
              <w:spacing w:before="98"/>
              <w:ind w:right="447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</w:p>
          <w:p w:rsidR="00FC0F47" w:rsidRPr="00C7640B" w:rsidRDefault="003F202C" w:rsidP="00C7640B">
            <w:pPr>
              <w:pStyle w:val="TableParagraph"/>
              <w:spacing w:before="98"/>
              <w:ind w:right="447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230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 xml:space="preserve"> TL</w:t>
            </w:r>
          </w:p>
        </w:tc>
        <w:tc>
          <w:tcPr>
            <w:tcW w:w="1418" w:type="dxa"/>
          </w:tcPr>
          <w:p w:rsidR="003F202C" w:rsidRPr="00C7640B" w:rsidRDefault="003F202C" w:rsidP="00D57379">
            <w:pPr>
              <w:pStyle w:val="TableParagraph"/>
              <w:spacing w:before="98"/>
              <w:ind w:right="500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</w:p>
          <w:p w:rsidR="00FC0F47" w:rsidRPr="00C7640B" w:rsidRDefault="00D57379" w:rsidP="00D57379">
            <w:pPr>
              <w:pStyle w:val="TableParagraph"/>
              <w:spacing w:before="98"/>
              <w:ind w:right="500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>
              <w:rPr>
                <w:rFonts w:asciiTheme="minorHAnsi" w:hAnsiTheme="minorHAnsi" w:cs="Times New Roman"/>
                <w:sz w:val="18"/>
                <w:szCs w:val="18"/>
              </w:rPr>
              <w:t xml:space="preserve">          </w:t>
            </w:r>
            <w:r w:rsidR="008D44E4" w:rsidRPr="00C7640B">
              <w:rPr>
                <w:rFonts w:asciiTheme="minorHAnsi" w:hAnsiTheme="minorHAnsi" w:cs="Times New Roman"/>
                <w:sz w:val="18"/>
                <w:szCs w:val="18"/>
              </w:rPr>
              <w:t>280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 xml:space="preserve"> TL</w:t>
            </w:r>
          </w:p>
        </w:tc>
        <w:tc>
          <w:tcPr>
            <w:tcW w:w="1843" w:type="dxa"/>
          </w:tcPr>
          <w:p w:rsidR="003F202C" w:rsidRPr="00C7640B" w:rsidRDefault="003F202C" w:rsidP="00C7640B">
            <w:pPr>
              <w:pStyle w:val="TableParagraph"/>
              <w:spacing w:before="98"/>
              <w:ind w:right="448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</w:p>
          <w:p w:rsidR="00FC0F47" w:rsidRPr="00C7640B" w:rsidRDefault="00D57379" w:rsidP="00C7640B">
            <w:pPr>
              <w:pStyle w:val="TableParagraph"/>
              <w:spacing w:before="98"/>
              <w:ind w:right="448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>
              <w:rPr>
                <w:rFonts w:asciiTheme="minorHAnsi" w:hAnsiTheme="minorHAnsi" w:cs="Times New Roman"/>
                <w:sz w:val="18"/>
                <w:szCs w:val="18"/>
              </w:rPr>
              <w:t xml:space="preserve">      </w:t>
            </w:r>
            <w:r w:rsidR="008D44E4" w:rsidRPr="00C7640B">
              <w:rPr>
                <w:rFonts w:asciiTheme="minorHAnsi" w:hAnsiTheme="minorHAnsi" w:cs="Times New Roman"/>
                <w:sz w:val="18"/>
                <w:szCs w:val="18"/>
              </w:rPr>
              <w:t>250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 xml:space="preserve"> TL</w:t>
            </w:r>
          </w:p>
        </w:tc>
        <w:tc>
          <w:tcPr>
            <w:tcW w:w="1559" w:type="dxa"/>
          </w:tcPr>
          <w:p w:rsidR="003F202C" w:rsidRPr="00C7640B" w:rsidRDefault="003F202C" w:rsidP="00D57379">
            <w:pPr>
              <w:pStyle w:val="TableParagraph"/>
              <w:spacing w:before="98"/>
              <w:ind w:left="476"/>
              <w:rPr>
                <w:rFonts w:asciiTheme="minorHAnsi" w:hAnsiTheme="minorHAnsi" w:cs="Times New Roman"/>
                <w:sz w:val="18"/>
                <w:szCs w:val="18"/>
              </w:rPr>
            </w:pPr>
          </w:p>
          <w:p w:rsidR="00FC0F47" w:rsidRPr="00C7640B" w:rsidRDefault="008D44E4" w:rsidP="00D57379">
            <w:pPr>
              <w:pStyle w:val="TableParagraph"/>
              <w:spacing w:before="98"/>
              <w:ind w:left="476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300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 xml:space="preserve"> TL</w:t>
            </w:r>
          </w:p>
        </w:tc>
      </w:tr>
    </w:tbl>
    <w:p w:rsidR="00FC0F47" w:rsidRPr="00C7640B" w:rsidRDefault="00FC0F47" w:rsidP="00FC0F47">
      <w:pPr>
        <w:pStyle w:val="GvdeMetni"/>
        <w:spacing w:before="11"/>
        <w:rPr>
          <w:rFonts w:asciiTheme="minorHAnsi" w:hAnsiTheme="minorHAnsi" w:cs="Times New Roman"/>
        </w:rPr>
      </w:pPr>
    </w:p>
    <w:p w:rsidR="006540A3" w:rsidRPr="00C7640B" w:rsidRDefault="006540A3" w:rsidP="00FC0F47">
      <w:pPr>
        <w:pStyle w:val="GvdeMetni"/>
        <w:spacing w:before="11"/>
        <w:rPr>
          <w:rFonts w:asciiTheme="minorHAnsi" w:hAnsiTheme="minorHAnsi" w:cs="Times New Roman"/>
        </w:rPr>
      </w:pPr>
    </w:p>
    <w:p w:rsidR="00FC0F47" w:rsidRPr="00C7640B" w:rsidRDefault="008D44E4" w:rsidP="00FC0F47">
      <w:pPr>
        <w:pStyle w:val="Balk31"/>
        <w:rPr>
          <w:rFonts w:asciiTheme="minorHAnsi" w:hAnsiTheme="minorHAnsi" w:cs="Times New Roman"/>
        </w:rPr>
      </w:pPr>
      <w:r w:rsidRPr="00C7640B">
        <w:rPr>
          <w:rFonts w:asciiTheme="minorHAnsi" w:hAnsiTheme="minorHAnsi" w:cs="Times New Roman"/>
        </w:rPr>
        <w:t xml:space="preserve">DENEY HAYVANLARI </w:t>
      </w:r>
      <w:r w:rsidR="00D57379">
        <w:rPr>
          <w:rFonts w:asciiTheme="minorHAnsi" w:hAnsiTheme="minorHAnsi" w:cs="Times New Roman"/>
        </w:rPr>
        <w:t xml:space="preserve">GÜNLÜK </w:t>
      </w:r>
      <w:r w:rsidRPr="00C7640B">
        <w:rPr>
          <w:rFonts w:asciiTheme="minorHAnsi" w:hAnsiTheme="minorHAnsi" w:cs="Times New Roman"/>
        </w:rPr>
        <w:t>BAKIM VE ÖTENAZİ</w:t>
      </w:r>
      <w:r w:rsidR="00FC0F47" w:rsidRPr="00C7640B">
        <w:rPr>
          <w:rFonts w:asciiTheme="minorHAnsi" w:hAnsiTheme="minorHAnsi" w:cs="Times New Roman"/>
        </w:rPr>
        <w:t xml:space="preserve"> ÜCRETLERİ </w:t>
      </w:r>
    </w:p>
    <w:p w:rsidR="00FC0F47" w:rsidRPr="00C7640B" w:rsidRDefault="00FC0F47" w:rsidP="00FC0F47">
      <w:pPr>
        <w:pStyle w:val="Balk31"/>
        <w:rPr>
          <w:rFonts w:asciiTheme="minorHAnsi" w:hAnsiTheme="minorHAnsi" w:cs="Times New Roman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2268"/>
        <w:gridCol w:w="2835"/>
        <w:gridCol w:w="1985"/>
      </w:tblGrid>
      <w:tr w:rsidR="00FC0F47" w:rsidRPr="00C7640B" w:rsidTr="00C7640B">
        <w:trPr>
          <w:trHeight w:val="541"/>
        </w:trPr>
        <w:tc>
          <w:tcPr>
            <w:tcW w:w="2699" w:type="dxa"/>
          </w:tcPr>
          <w:p w:rsidR="00FC0F47" w:rsidRPr="00C7640B" w:rsidRDefault="00FC0F47" w:rsidP="00B35A8D">
            <w:pPr>
              <w:pStyle w:val="TableParagraph"/>
              <w:rPr>
                <w:rFonts w:asciiTheme="minorHAnsi" w:hAnsiTheme="minorHAnsi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FC0F47" w:rsidRPr="00C7640B" w:rsidRDefault="00FC0F47" w:rsidP="00B35A8D">
            <w:pPr>
              <w:pStyle w:val="TableParagraph"/>
              <w:spacing w:before="133"/>
              <w:ind w:left="776" w:right="752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FARE</w:t>
            </w:r>
          </w:p>
        </w:tc>
        <w:tc>
          <w:tcPr>
            <w:tcW w:w="2835" w:type="dxa"/>
          </w:tcPr>
          <w:p w:rsidR="00FC0F47" w:rsidRPr="00C7640B" w:rsidRDefault="00FC0F47" w:rsidP="00B35A8D">
            <w:pPr>
              <w:pStyle w:val="TableParagraph"/>
              <w:spacing w:before="133"/>
              <w:ind w:left="802" w:right="778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RAT</w:t>
            </w:r>
          </w:p>
        </w:tc>
        <w:tc>
          <w:tcPr>
            <w:tcW w:w="1985" w:type="dxa"/>
          </w:tcPr>
          <w:p w:rsidR="00FC0F47" w:rsidRPr="00C7640B" w:rsidRDefault="00FC0F47" w:rsidP="00B35A8D">
            <w:pPr>
              <w:pStyle w:val="TableParagraph"/>
              <w:spacing w:line="271" w:lineRule="exact"/>
              <w:ind w:left="308" w:right="284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TAVŞAN </w:t>
            </w:r>
          </w:p>
        </w:tc>
      </w:tr>
      <w:tr w:rsidR="00FC0F47" w:rsidRPr="00C7640B" w:rsidTr="00C7640B">
        <w:trPr>
          <w:trHeight w:val="507"/>
        </w:trPr>
        <w:tc>
          <w:tcPr>
            <w:tcW w:w="2699" w:type="dxa"/>
          </w:tcPr>
          <w:p w:rsidR="00FC0F47" w:rsidRPr="00C7640B" w:rsidRDefault="006540A3" w:rsidP="00B35A8D">
            <w:pPr>
              <w:pStyle w:val="TableParagraph"/>
              <w:spacing w:line="270" w:lineRule="atLeast"/>
              <w:ind w:left="5" w:right="7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GÜNLÜK BAKIM </w:t>
            </w:r>
            <w:r w:rsidR="00A91C74">
              <w:rPr>
                <w:rFonts w:asciiTheme="minorHAnsi" w:hAnsiTheme="minorHAnsi" w:cs="Times New Roman"/>
                <w:b/>
                <w:sz w:val="18"/>
                <w:szCs w:val="18"/>
              </w:rPr>
              <w:t>ÜCRETİ*</w:t>
            </w:r>
            <w:r w:rsidR="00FC0F47"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 (TL/HAYVAN/GÜN)</w:t>
            </w:r>
          </w:p>
        </w:tc>
        <w:tc>
          <w:tcPr>
            <w:tcW w:w="2268" w:type="dxa"/>
          </w:tcPr>
          <w:p w:rsidR="00FC0F47" w:rsidRPr="00C7640B" w:rsidRDefault="00FC0F47" w:rsidP="00B35A8D">
            <w:pPr>
              <w:pStyle w:val="TableParagraph"/>
              <w:spacing w:before="11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Default="008D44E4" w:rsidP="00B35A8D">
            <w:pPr>
              <w:pStyle w:val="TableParagraph"/>
              <w:ind w:left="776" w:right="752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1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 xml:space="preserve"> TL</w:t>
            </w:r>
          </w:p>
          <w:p w:rsidR="00D57379" w:rsidRPr="00C7640B" w:rsidRDefault="00D57379" w:rsidP="00B35A8D">
            <w:pPr>
              <w:pStyle w:val="TableParagraph"/>
              <w:ind w:left="776" w:right="752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:rsidR="00FC0F47" w:rsidRPr="00C7640B" w:rsidRDefault="00FC0F47" w:rsidP="00B35A8D">
            <w:pPr>
              <w:pStyle w:val="TableParagraph"/>
              <w:spacing w:before="11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Pr="00C7640B" w:rsidRDefault="008D44E4" w:rsidP="00B35A8D">
            <w:pPr>
              <w:pStyle w:val="TableParagraph"/>
              <w:ind w:left="802" w:right="778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2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 xml:space="preserve"> TL</w:t>
            </w:r>
          </w:p>
        </w:tc>
        <w:tc>
          <w:tcPr>
            <w:tcW w:w="1985" w:type="dxa"/>
          </w:tcPr>
          <w:p w:rsidR="00FC0F47" w:rsidRPr="00C7640B" w:rsidRDefault="00FC0F47" w:rsidP="00B35A8D">
            <w:pPr>
              <w:pStyle w:val="TableParagraph"/>
              <w:spacing w:before="11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Pr="00C7640B" w:rsidRDefault="008D44E4" w:rsidP="00B35A8D">
            <w:pPr>
              <w:pStyle w:val="TableParagraph"/>
              <w:ind w:left="308" w:right="284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4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 xml:space="preserve"> TL</w:t>
            </w:r>
          </w:p>
        </w:tc>
      </w:tr>
      <w:tr w:rsidR="00FC0F47" w:rsidRPr="00C7640B" w:rsidTr="00C7640B">
        <w:trPr>
          <w:trHeight w:val="515"/>
        </w:trPr>
        <w:tc>
          <w:tcPr>
            <w:tcW w:w="2699" w:type="dxa"/>
          </w:tcPr>
          <w:p w:rsidR="00FC0F47" w:rsidRPr="00C7640B" w:rsidRDefault="00FC0F47" w:rsidP="00B35A8D">
            <w:pPr>
              <w:pStyle w:val="TableParagraph"/>
              <w:spacing w:before="7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Pr="00C7640B" w:rsidRDefault="00FC0F47" w:rsidP="00B35A8D">
            <w:pPr>
              <w:pStyle w:val="TableParagraph"/>
              <w:ind w:left="5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ÖTENAZİ</w:t>
            </w:r>
            <w:r w:rsidR="00A91C74">
              <w:rPr>
                <w:rFonts w:asciiTheme="minorHAnsi" w:hAnsiTheme="minorHAnsi" w:cs="Times New Roman"/>
                <w:b/>
                <w:sz w:val="18"/>
                <w:szCs w:val="18"/>
              </w:rPr>
              <w:t>**</w:t>
            </w:r>
          </w:p>
          <w:p w:rsidR="00FC0F47" w:rsidRPr="00C7640B" w:rsidRDefault="006540A3" w:rsidP="006540A3">
            <w:pPr>
              <w:pStyle w:val="TableParagraph"/>
              <w:spacing w:line="251" w:lineRule="exact"/>
              <w:ind w:left="5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                   </w:t>
            </w:r>
            <w:r w:rsidR="00FC0F47"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(TL/HAYVAN)</w:t>
            </w:r>
          </w:p>
        </w:tc>
        <w:tc>
          <w:tcPr>
            <w:tcW w:w="2268" w:type="dxa"/>
          </w:tcPr>
          <w:p w:rsidR="00FC0F47" w:rsidRPr="00C7640B" w:rsidRDefault="00FC0F47" w:rsidP="00B35A8D">
            <w:pPr>
              <w:pStyle w:val="TableParagraph"/>
              <w:spacing w:before="7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Pr="00C7640B" w:rsidRDefault="008D44E4" w:rsidP="00B35A8D">
            <w:pPr>
              <w:pStyle w:val="TableParagraph"/>
              <w:ind w:left="25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4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 xml:space="preserve"> TL</w:t>
            </w:r>
          </w:p>
        </w:tc>
        <w:tc>
          <w:tcPr>
            <w:tcW w:w="2835" w:type="dxa"/>
          </w:tcPr>
          <w:p w:rsidR="00FC0F47" w:rsidRPr="00C7640B" w:rsidRDefault="00FC0F47" w:rsidP="00B35A8D">
            <w:pPr>
              <w:pStyle w:val="TableParagraph"/>
              <w:spacing w:before="7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Pr="00C7640B" w:rsidRDefault="008D44E4" w:rsidP="008D44E4">
            <w:pPr>
              <w:pStyle w:val="TableParagraph"/>
              <w:ind w:left="25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6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 xml:space="preserve"> TL</w:t>
            </w:r>
          </w:p>
        </w:tc>
        <w:tc>
          <w:tcPr>
            <w:tcW w:w="1985" w:type="dxa"/>
          </w:tcPr>
          <w:p w:rsidR="00FC0F47" w:rsidRPr="00C7640B" w:rsidRDefault="00FC0F47" w:rsidP="00B35A8D">
            <w:pPr>
              <w:pStyle w:val="TableParagraph"/>
              <w:spacing w:before="7"/>
              <w:rPr>
                <w:rFonts w:asciiTheme="minorHAnsi" w:hAnsiTheme="minorHAnsi" w:cs="Times New Roman"/>
                <w:b/>
                <w:sz w:val="18"/>
                <w:szCs w:val="18"/>
              </w:rPr>
            </w:pPr>
          </w:p>
          <w:p w:rsidR="00FC0F47" w:rsidRPr="00C7640B" w:rsidRDefault="008D44E4" w:rsidP="00B35A8D">
            <w:pPr>
              <w:pStyle w:val="TableParagraph"/>
              <w:ind w:left="308" w:right="283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12</w:t>
            </w:r>
            <w:r w:rsidR="00FC0F47" w:rsidRPr="00C7640B">
              <w:rPr>
                <w:rFonts w:asciiTheme="minorHAnsi" w:hAnsiTheme="minorHAnsi" w:cs="Times New Roman"/>
                <w:sz w:val="18"/>
                <w:szCs w:val="18"/>
              </w:rPr>
              <w:t xml:space="preserve"> TL</w:t>
            </w:r>
          </w:p>
        </w:tc>
      </w:tr>
    </w:tbl>
    <w:p w:rsidR="008D44E4" w:rsidRPr="00C7640B" w:rsidRDefault="008D44E4" w:rsidP="006540A3">
      <w:pPr>
        <w:pStyle w:val="GvdeMetni"/>
        <w:jc w:val="both"/>
        <w:rPr>
          <w:rFonts w:asciiTheme="minorHAnsi" w:hAnsiTheme="minorHAnsi" w:cs="Times New Roman"/>
        </w:rPr>
      </w:pPr>
    </w:p>
    <w:p w:rsidR="006540A3" w:rsidRPr="00C7640B" w:rsidRDefault="006540A3" w:rsidP="006540A3">
      <w:pPr>
        <w:pStyle w:val="GvdeMetni"/>
        <w:jc w:val="both"/>
        <w:rPr>
          <w:rFonts w:asciiTheme="minorHAnsi" w:hAnsiTheme="minorHAnsi" w:cs="Times New Roman"/>
        </w:rPr>
      </w:pPr>
    </w:p>
    <w:p w:rsidR="008D44E4" w:rsidRPr="00C7640B" w:rsidRDefault="008D44E4" w:rsidP="008D44E4">
      <w:pPr>
        <w:pStyle w:val="Balk31"/>
        <w:rPr>
          <w:rFonts w:asciiTheme="minorHAnsi" w:hAnsiTheme="minorHAnsi" w:cs="Times New Roman"/>
        </w:rPr>
      </w:pPr>
      <w:r w:rsidRPr="00C7640B">
        <w:rPr>
          <w:rFonts w:asciiTheme="minorHAnsi" w:hAnsiTheme="minorHAnsi" w:cs="Times New Roman"/>
        </w:rPr>
        <w:t xml:space="preserve">DENEY HAYVANLARI TEKNİK DESTEK ÜCRETLERİ </w:t>
      </w:r>
    </w:p>
    <w:p w:rsidR="006540A3" w:rsidRPr="00C7640B" w:rsidRDefault="006540A3" w:rsidP="008D44E4">
      <w:pPr>
        <w:pStyle w:val="Balk31"/>
        <w:rPr>
          <w:rFonts w:asciiTheme="minorHAnsi" w:hAnsiTheme="minorHAnsi" w:cs="Times New Roman"/>
        </w:rPr>
      </w:pPr>
    </w:p>
    <w:tbl>
      <w:tblPr>
        <w:tblStyle w:val="TableNormal"/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7"/>
        <w:gridCol w:w="3544"/>
      </w:tblGrid>
      <w:tr w:rsidR="006540A3" w:rsidRPr="00C7640B" w:rsidTr="00526D85">
        <w:trPr>
          <w:trHeight w:val="541"/>
        </w:trPr>
        <w:tc>
          <w:tcPr>
            <w:tcW w:w="6237" w:type="dxa"/>
          </w:tcPr>
          <w:p w:rsidR="006540A3" w:rsidRPr="00C7640B" w:rsidRDefault="006540A3" w:rsidP="006540A3">
            <w:pPr>
              <w:pStyle w:val="TableParagraph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MADDE UYGULAMA (ENJEKSİYON, GAVAJ </w:t>
            </w:r>
            <w:proofErr w:type="spellStart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v.s</w:t>
            </w:r>
            <w:proofErr w:type="spellEnd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.)</w:t>
            </w:r>
            <w:r w:rsidR="00C7640B"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 ÜCRETİ</w:t>
            </w:r>
          </w:p>
          <w:p w:rsidR="006540A3" w:rsidRPr="00C7640B" w:rsidRDefault="006540A3" w:rsidP="006540A3">
            <w:pPr>
              <w:pStyle w:val="TableParagraph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(TL/HAYVAN)</w:t>
            </w:r>
          </w:p>
        </w:tc>
        <w:tc>
          <w:tcPr>
            <w:tcW w:w="3544" w:type="dxa"/>
          </w:tcPr>
          <w:p w:rsidR="006540A3" w:rsidRPr="00C7640B" w:rsidRDefault="006540A3" w:rsidP="00D57379">
            <w:pPr>
              <w:pStyle w:val="TableParagraph"/>
              <w:spacing w:before="133"/>
              <w:ind w:left="776" w:right="752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1 TL</w:t>
            </w:r>
          </w:p>
        </w:tc>
      </w:tr>
      <w:tr w:rsidR="006540A3" w:rsidRPr="00C7640B" w:rsidTr="00526D85">
        <w:trPr>
          <w:trHeight w:val="533"/>
        </w:trPr>
        <w:tc>
          <w:tcPr>
            <w:tcW w:w="6237" w:type="dxa"/>
          </w:tcPr>
          <w:p w:rsidR="006540A3" w:rsidRPr="00C7640B" w:rsidRDefault="006540A3" w:rsidP="006540A3">
            <w:pPr>
              <w:pStyle w:val="TableParagraph"/>
              <w:spacing w:line="270" w:lineRule="atLeast"/>
              <w:ind w:left="5" w:right="7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KAN ALMA (İNTRAKARDİYOK, İNTRAVENÜZ </w:t>
            </w:r>
            <w:proofErr w:type="spellStart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v.s</w:t>
            </w:r>
            <w:proofErr w:type="spellEnd"/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.)</w:t>
            </w:r>
            <w:r w:rsidR="00C7640B"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 ÜCRETİ</w:t>
            </w:r>
          </w:p>
          <w:p w:rsidR="006540A3" w:rsidRPr="00C7640B" w:rsidRDefault="006540A3" w:rsidP="006540A3">
            <w:pPr>
              <w:pStyle w:val="TableParagraph"/>
              <w:spacing w:line="270" w:lineRule="atLeast"/>
              <w:ind w:left="5" w:right="7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(TL/HAYVAN)</w:t>
            </w:r>
          </w:p>
        </w:tc>
        <w:tc>
          <w:tcPr>
            <w:tcW w:w="3544" w:type="dxa"/>
          </w:tcPr>
          <w:p w:rsidR="006540A3" w:rsidRPr="00C7640B" w:rsidRDefault="006540A3" w:rsidP="00D57379">
            <w:pPr>
              <w:pStyle w:val="TableParagraph"/>
              <w:spacing w:before="11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</w:p>
          <w:p w:rsidR="006540A3" w:rsidRPr="00C7640B" w:rsidRDefault="006540A3" w:rsidP="00D57379">
            <w:pPr>
              <w:pStyle w:val="TableParagraph"/>
              <w:ind w:left="776" w:right="752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2 TL</w:t>
            </w:r>
          </w:p>
        </w:tc>
      </w:tr>
      <w:tr w:rsidR="006540A3" w:rsidRPr="00C7640B" w:rsidTr="00526D85">
        <w:trPr>
          <w:trHeight w:val="541"/>
        </w:trPr>
        <w:tc>
          <w:tcPr>
            <w:tcW w:w="6237" w:type="dxa"/>
          </w:tcPr>
          <w:p w:rsidR="006540A3" w:rsidRPr="00C7640B" w:rsidRDefault="006540A3" w:rsidP="006540A3">
            <w:pPr>
              <w:pStyle w:val="TableParagraph"/>
              <w:spacing w:line="270" w:lineRule="atLeast"/>
              <w:ind w:left="5" w:right="7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SMEAR TESTİ</w:t>
            </w:r>
            <w:r w:rsidR="00C7640B"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 ÜCRETİ</w:t>
            </w:r>
          </w:p>
          <w:p w:rsidR="006540A3" w:rsidRPr="00C7640B" w:rsidRDefault="006540A3" w:rsidP="00C7640B">
            <w:pPr>
              <w:pStyle w:val="TableParagraph"/>
              <w:spacing w:line="270" w:lineRule="atLeast"/>
              <w:ind w:left="5" w:right="7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(TL/HAYVAN)</w:t>
            </w:r>
          </w:p>
        </w:tc>
        <w:tc>
          <w:tcPr>
            <w:tcW w:w="3544" w:type="dxa"/>
          </w:tcPr>
          <w:p w:rsidR="00C7640B" w:rsidRPr="00C7640B" w:rsidRDefault="00C7640B" w:rsidP="00D57379">
            <w:pPr>
              <w:pStyle w:val="TableParagraph"/>
              <w:spacing w:before="11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</w:p>
          <w:p w:rsidR="006540A3" w:rsidRPr="00C7640B" w:rsidRDefault="006540A3" w:rsidP="00D57379">
            <w:pPr>
              <w:pStyle w:val="TableParagraph"/>
              <w:spacing w:before="11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5 TL</w:t>
            </w:r>
          </w:p>
        </w:tc>
      </w:tr>
      <w:tr w:rsidR="006540A3" w:rsidRPr="00C7640B" w:rsidTr="00526D85">
        <w:trPr>
          <w:trHeight w:val="548"/>
        </w:trPr>
        <w:tc>
          <w:tcPr>
            <w:tcW w:w="6237" w:type="dxa"/>
          </w:tcPr>
          <w:p w:rsidR="006540A3" w:rsidRPr="00C7640B" w:rsidRDefault="006540A3" w:rsidP="006540A3">
            <w:pPr>
              <w:pStyle w:val="TableParagraph"/>
              <w:spacing w:line="270" w:lineRule="atLeast"/>
              <w:ind w:left="5" w:right="7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KATI ANESTEZİ</w:t>
            </w:r>
            <w:r w:rsidR="00C7640B"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 ÜCRETİ</w:t>
            </w:r>
            <w:r w:rsidR="00A91C74">
              <w:rPr>
                <w:rFonts w:asciiTheme="minorHAnsi" w:hAnsiTheme="minorHAnsi" w:cs="Times New Roman"/>
                <w:b/>
                <w:sz w:val="18"/>
                <w:szCs w:val="18"/>
              </w:rPr>
              <w:t>***</w:t>
            </w:r>
          </w:p>
          <w:p w:rsidR="006540A3" w:rsidRPr="00C7640B" w:rsidRDefault="006540A3" w:rsidP="00C7640B">
            <w:pPr>
              <w:pStyle w:val="TableParagraph"/>
              <w:spacing w:line="270" w:lineRule="atLeast"/>
              <w:ind w:left="5" w:right="7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(TL/HAYVAN)</w:t>
            </w:r>
          </w:p>
        </w:tc>
        <w:tc>
          <w:tcPr>
            <w:tcW w:w="3544" w:type="dxa"/>
          </w:tcPr>
          <w:p w:rsidR="00C7640B" w:rsidRPr="00C7640B" w:rsidRDefault="00C7640B" w:rsidP="00D57379">
            <w:pPr>
              <w:pStyle w:val="TableParagraph"/>
              <w:spacing w:before="11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</w:p>
          <w:p w:rsidR="006540A3" w:rsidRPr="00C7640B" w:rsidRDefault="006540A3" w:rsidP="00D57379">
            <w:pPr>
              <w:pStyle w:val="TableParagraph"/>
              <w:spacing w:before="11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1 TL</w:t>
            </w:r>
          </w:p>
        </w:tc>
      </w:tr>
      <w:tr w:rsidR="006540A3" w:rsidRPr="00C7640B" w:rsidTr="00526D85">
        <w:trPr>
          <w:trHeight w:val="543"/>
        </w:trPr>
        <w:tc>
          <w:tcPr>
            <w:tcW w:w="6237" w:type="dxa"/>
          </w:tcPr>
          <w:p w:rsidR="006540A3" w:rsidRPr="00C7640B" w:rsidRDefault="00291B68" w:rsidP="006540A3">
            <w:pPr>
              <w:pStyle w:val="TableParagraph"/>
              <w:spacing w:line="270" w:lineRule="atLeast"/>
              <w:ind w:left="5" w:right="7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>
              <w:rPr>
                <w:rFonts w:asciiTheme="minorHAnsi" w:hAnsiTheme="minorHAnsi" w:cs="Times New Roman"/>
                <w:b/>
                <w:sz w:val="18"/>
                <w:szCs w:val="18"/>
              </w:rPr>
              <w:t xml:space="preserve">GAZ ANESTEZİ </w:t>
            </w:r>
            <w:r w:rsidR="00C7640B"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ÜCRETİ</w:t>
            </w:r>
          </w:p>
          <w:p w:rsidR="006540A3" w:rsidRPr="00C7640B" w:rsidRDefault="00C7640B" w:rsidP="006540A3">
            <w:pPr>
              <w:pStyle w:val="TableParagraph"/>
              <w:spacing w:line="270" w:lineRule="atLeast"/>
              <w:ind w:left="5" w:right="70"/>
              <w:jc w:val="center"/>
              <w:rPr>
                <w:rFonts w:asciiTheme="minorHAnsi" w:hAnsiTheme="minorHAnsi" w:cs="Times New Roman"/>
                <w:b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(</w:t>
            </w:r>
            <w:r w:rsidR="006540A3" w:rsidRPr="00C7640B">
              <w:rPr>
                <w:rFonts w:asciiTheme="minorHAnsi" w:hAnsiTheme="minorHAnsi" w:cs="Times New Roman"/>
                <w:b/>
                <w:sz w:val="18"/>
                <w:szCs w:val="18"/>
              </w:rPr>
              <w:t>TL/HAYVAN)</w:t>
            </w:r>
          </w:p>
        </w:tc>
        <w:tc>
          <w:tcPr>
            <w:tcW w:w="3544" w:type="dxa"/>
          </w:tcPr>
          <w:p w:rsidR="00C7640B" w:rsidRPr="00C7640B" w:rsidRDefault="00C7640B" w:rsidP="00D57379">
            <w:pPr>
              <w:pStyle w:val="TableParagraph"/>
              <w:spacing w:before="11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</w:p>
          <w:p w:rsidR="006540A3" w:rsidRPr="00C7640B" w:rsidRDefault="006540A3" w:rsidP="00D57379">
            <w:pPr>
              <w:pStyle w:val="TableParagraph"/>
              <w:spacing w:before="11"/>
              <w:jc w:val="center"/>
              <w:rPr>
                <w:rFonts w:asciiTheme="minorHAnsi" w:hAnsiTheme="minorHAnsi" w:cs="Times New Roman"/>
                <w:sz w:val="18"/>
                <w:szCs w:val="18"/>
              </w:rPr>
            </w:pPr>
            <w:r w:rsidRPr="00C7640B">
              <w:rPr>
                <w:rFonts w:asciiTheme="minorHAnsi" w:hAnsiTheme="minorHAnsi" w:cs="Times New Roman"/>
                <w:sz w:val="18"/>
                <w:szCs w:val="18"/>
              </w:rPr>
              <w:t>100 TL</w:t>
            </w:r>
          </w:p>
        </w:tc>
      </w:tr>
    </w:tbl>
    <w:p w:rsidR="003C105B" w:rsidRDefault="003C105B" w:rsidP="00C30CAB">
      <w:pPr>
        <w:pStyle w:val="GvdeMetni"/>
        <w:jc w:val="both"/>
        <w:rPr>
          <w:rFonts w:asciiTheme="minorHAnsi" w:hAnsiTheme="minorHAnsi" w:cs="Times New Roman"/>
        </w:rPr>
      </w:pPr>
    </w:p>
    <w:p w:rsidR="003C105B" w:rsidRDefault="003C105B" w:rsidP="003C105B">
      <w:pPr>
        <w:pStyle w:val="GvdeMetni"/>
        <w:ind w:left="116"/>
        <w:jc w:val="both"/>
        <w:rPr>
          <w:rFonts w:asciiTheme="minorHAnsi" w:hAnsiTheme="minorHAnsi" w:cs="Times New Roman"/>
        </w:rPr>
      </w:pPr>
    </w:p>
    <w:p w:rsidR="003C105B" w:rsidRPr="003C105B" w:rsidRDefault="003C105B" w:rsidP="003C105B">
      <w:pPr>
        <w:pStyle w:val="GvdeMetni"/>
        <w:ind w:left="116"/>
        <w:jc w:val="both"/>
        <w:rPr>
          <w:rFonts w:asciiTheme="minorHAnsi" w:hAnsiTheme="minorHAnsi" w:cs="Times New Roman"/>
          <w:b/>
          <w:u w:val="single"/>
        </w:rPr>
      </w:pPr>
      <w:r w:rsidRPr="003C105B">
        <w:rPr>
          <w:rFonts w:asciiTheme="minorHAnsi" w:hAnsiTheme="minorHAnsi" w:cs="Times New Roman"/>
          <w:b/>
          <w:u w:val="single"/>
        </w:rPr>
        <w:t>Açıklama:</w:t>
      </w:r>
    </w:p>
    <w:p w:rsidR="00FC0F47" w:rsidRPr="00C7640B" w:rsidRDefault="00A91C74" w:rsidP="00FC0F47">
      <w:pPr>
        <w:pStyle w:val="GvdeMetni"/>
        <w:ind w:left="116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*</w:t>
      </w:r>
      <w:r w:rsidR="00FC0F47" w:rsidRPr="00C7640B">
        <w:rPr>
          <w:rFonts w:asciiTheme="minorHAnsi" w:hAnsiTheme="minorHAnsi" w:cs="Times New Roman"/>
        </w:rPr>
        <w:t>Diyabet projeleri kapsamında takip edilecek hayvanlar için %50 daha fazla günlük bakım ücreti alınır.</w:t>
      </w:r>
    </w:p>
    <w:p w:rsidR="00FC0F47" w:rsidRPr="00C7640B" w:rsidRDefault="00A91C74" w:rsidP="00FC0F47">
      <w:pPr>
        <w:pStyle w:val="GvdeMetni"/>
        <w:ind w:left="117" w:right="1418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**</w:t>
      </w:r>
      <w:r w:rsidR="00FC0F47" w:rsidRPr="00C7640B">
        <w:rPr>
          <w:rFonts w:asciiTheme="minorHAnsi" w:hAnsiTheme="minorHAnsi" w:cs="Times New Roman"/>
        </w:rPr>
        <w:t>Ötenazi için gerekli kimyasal maddeler araştırmacı tarafından temin edilir.</w:t>
      </w:r>
      <w:bookmarkStart w:id="0" w:name="_GoBack"/>
      <w:bookmarkEnd w:id="0"/>
    </w:p>
    <w:p w:rsidR="00A91C74" w:rsidRDefault="00A91C74" w:rsidP="00A91C74">
      <w:pPr>
        <w:pStyle w:val="GvdeMetni"/>
        <w:ind w:left="117" w:right="1418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***</w:t>
      </w:r>
      <w:r w:rsidR="00C7640B" w:rsidRPr="00C7640B">
        <w:rPr>
          <w:rFonts w:asciiTheme="minorHAnsi" w:hAnsiTheme="minorHAnsi" w:cs="Times New Roman"/>
        </w:rPr>
        <w:t xml:space="preserve">Katı </w:t>
      </w:r>
      <w:r w:rsidR="00D57379">
        <w:rPr>
          <w:rFonts w:asciiTheme="minorHAnsi" w:hAnsiTheme="minorHAnsi" w:cs="Times New Roman"/>
        </w:rPr>
        <w:t>A</w:t>
      </w:r>
      <w:r w:rsidR="00C7640B" w:rsidRPr="00C7640B">
        <w:rPr>
          <w:rFonts w:asciiTheme="minorHAnsi" w:hAnsiTheme="minorHAnsi" w:cs="Times New Roman"/>
        </w:rPr>
        <w:t xml:space="preserve">nestezi Uygulamasında </w:t>
      </w:r>
      <w:proofErr w:type="spellStart"/>
      <w:r w:rsidR="00C7640B" w:rsidRPr="00C7640B">
        <w:rPr>
          <w:rFonts w:asciiTheme="minorHAnsi" w:hAnsiTheme="minorHAnsi" w:cs="Times New Roman"/>
        </w:rPr>
        <w:t>anestezikler</w:t>
      </w:r>
      <w:proofErr w:type="spellEnd"/>
      <w:r w:rsidR="00C7640B" w:rsidRPr="00C7640B">
        <w:rPr>
          <w:rFonts w:asciiTheme="minorHAnsi" w:hAnsiTheme="minorHAnsi" w:cs="Times New Roman"/>
        </w:rPr>
        <w:t xml:space="preserve"> araştırmacı tarafından temin edilir.</w:t>
      </w:r>
    </w:p>
    <w:p w:rsidR="00A91C74" w:rsidRDefault="00A91C74" w:rsidP="00A91C74">
      <w:pPr>
        <w:pStyle w:val="GvdeMetni"/>
        <w:ind w:left="117" w:right="1418"/>
        <w:jc w:val="both"/>
        <w:rPr>
          <w:rFonts w:asciiTheme="minorHAnsi" w:hAnsiTheme="minorHAnsi" w:cs="Times New Roman"/>
        </w:rPr>
      </w:pPr>
    </w:p>
    <w:p w:rsidR="00A91C74" w:rsidRPr="00C7640B" w:rsidRDefault="00A91C74" w:rsidP="00A91C74">
      <w:pPr>
        <w:pStyle w:val="GvdeMetni"/>
        <w:ind w:left="116"/>
        <w:jc w:val="both"/>
        <w:rPr>
          <w:rFonts w:asciiTheme="minorHAnsi" w:hAnsiTheme="minorHAnsi" w:cs="Times New Roman"/>
        </w:rPr>
      </w:pPr>
    </w:p>
    <w:p w:rsidR="00A91C74" w:rsidRPr="00C7640B" w:rsidRDefault="00A91C74" w:rsidP="00FC0F47">
      <w:pPr>
        <w:pStyle w:val="GvdeMetni"/>
        <w:ind w:left="117" w:right="1418"/>
        <w:jc w:val="both"/>
        <w:rPr>
          <w:rFonts w:asciiTheme="minorHAnsi" w:hAnsiTheme="minorHAnsi" w:cs="Times New Roman"/>
        </w:rPr>
      </w:pPr>
    </w:p>
    <w:p w:rsidR="00FC0F47" w:rsidRDefault="00FC0F47" w:rsidP="00FC0F47">
      <w:pPr>
        <w:jc w:val="both"/>
        <w:rPr>
          <w:rFonts w:asciiTheme="minorHAnsi" w:hAnsiTheme="minorHAnsi" w:cs="Times New Roman"/>
          <w:sz w:val="18"/>
          <w:szCs w:val="18"/>
        </w:rPr>
      </w:pPr>
    </w:p>
    <w:p w:rsidR="00A91C74" w:rsidRDefault="00A91C74" w:rsidP="00FC0F47">
      <w:pPr>
        <w:jc w:val="both"/>
        <w:rPr>
          <w:rFonts w:asciiTheme="minorHAnsi" w:hAnsiTheme="minorHAnsi" w:cs="Times New Roman"/>
          <w:sz w:val="18"/>
          <w:szCs w:val="18"/>
        </w:rPr>
      </w:pPr>
    </w:p>
    <w:p w:rsidR="00A91C74" w:rsidRPr="00C7640B" w:rsidRDefault="00A91C74" w:rsidP="00FC0F47">
      <w:pPr>
        <w:jc w:val="both"/>
        <w:rPr>
          <w:rFonts w:asciiTheme="minorHAnsi" w:hAnsiTheme="minorHAnsi" w:cs="Times New Roman"/>
          <w:sz w:val="18"/>
          <w:szCs w:val="18"/>
        </w:rPr>
        <w:sectPr w:rsidR="00A91C74" w:rsidRPr="00C7640B">
          <w:type w:val="continuous"/>
          <w:pgSz w:w="11910" w:h="16840"/>
          <w:pgMar w:top="60" w:right="60" w:bottom="0" w:left="1300" w:header="708" w:footer="708" w:gutter="0"/>
          <w:cols w:space="708"/>
        </w:sectPr>
      </w:pPr>
    </w:p>
    <w:p w:rsidR="00E53AFD" w:rsidRPr="00FC0F47" w:rsidRDefault="00E53AFD" w:rsidP="00FC0F47"/>
    <w:sectPr w:rsidR="00E53AFD" w:rsidRPr="00FC0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3A"/>
    <w:rsid w:val="00291B68"/>
    <w:rsid w:val="00386BD7"/>
    <w:rsid w:val="003C105B"/>
    <w:rsid w:val="003F202C"/>
    <w:rsid w:val="00526D85"/>
    <w:rsid w:val="006540A3"/>
    <w:rsid w:val="00661107"/>
    <w:rsid w:val="008D44E4"/>
    <w:rsid w:val="0092333A"/>
    <w:rsid w:val="009326D7"/>
    <w:rsid w:val="00A91C74"/>
    <w:rsid w:val="00B51DE6"/>
    <w:rsid w:val="00C30CAB"/>
    <w:rsid w:val="00C7640B"/>
    <w:rsid w:val="00D57379"/>
    <w:rsid w:val="00E53AFD"/>
    <w:rsid w:val="00FC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7C72D-5B43-4C34-899B-10EA16C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C0F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C0F4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FC0F47"/>
    <w:rPr>
      <w:sz w:val="18"/>
      <w:szCs w:val="18"/>
    </w:rPr>
  </w:style>
  <w:style w:type="character" w:customStyle="1" w:styleId="GvdeMetniChar">
    <w:name w:val="Gövde Metni Char"/>
    <w:basedOn w:val="VarsaylanParagrafYazTipi"/>
    <w:link w:val="GvdeMetni"/>
    <w:uiPriority w:val="1"/>
    <w:rsid w:val="00FC0F47"/>
    <w:rPr>
      <w:rFonts w:ascii="Arial" w:eastAsia="Arial" w:hAnsi="Arial" w:cs="Arial"/>
      <w:sz w:val="18"/>
      <w:szCs w:val="18"/>
      <w:lang w:eastAsia="tr-TR" w:bidi="tr-TR"/>
    </w:rPr>
  </w:style>
  <w:style w:type="paragraph" w:customStyle="1" w:styleId="Balk21">
    <w:name w:val="Başlık 21"/>
    <w:basedOn w:val="Normal"/>
    <w:uiPriority w:val="1"/>
    <w:qFormat/>
    <w:rsid w:val="00FC0F47"/>
    <w:pPr>
      <w:ind w:left="116"/>
      <w:outlineLvl w:val="2"/>
    </w:pPr>
  </w:style>
  <w:style w:type="paragraph" w:customStyle="1" w:styleId="Balk31">
    <w:name w:val="Başlık 31"/>
    <w:basedOn w:val="Normal"/>
    <w:uiPriority w:val="1"/>
    <w:qFormat/>
    <w:rsid w:val="00FC0F47"/>
    <w:pPr>
      <w:ind w:left="116"/>
      <w:outlineLvl w:val="3"/>
    </w:pPr>
    <w:rPr>
      <w:b/>
      <w:bCs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0F47"/>
  </w:style>
  <w:style w:type="paragraph" w:styleId="BalonMetni">
    <w:name w:val="Balloon Text"/>
    <w:basedOn w:val="Normal"/>
    <w:link w:val="BalonMetniChar"/>
    <w:uiPriority w:val="99"/>
    <w:semiHidden/>
    <w:unhideWhenUsed/>
    <w:rsid w:val="003F202C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02C"/>
    <w:rPr>
      <w:rFonts w:ascii="Segoe UI" w:eastAsia="Arial" w:hAnsi="Segoe UI" w:cs="Segoe UI"/>
      <w:sz w:val="18"/>
      <w:szCs w:val="18"/>
      <w:lang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Gökhan Ünal</cp:lastModifiedBy>
  <cp:revision>13</cp:revision>
  <cp:lastPrinted>2020-07-23T06:30:00Z</cp:lastPrinted>
  <dcterms:created xsi:type="dcterms:W3CDTF">2020-02-03T07:38:00Z</dcterms:created>
  <dcterms:modified xsi:type="dcterms:W3CDTF">2020-08-26T08:05:00Z</dcterms:modified>
</cp:coreProperties>
</file>