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cs="Calibri" w:cstheme="minorHAnsi"/>
          <w:sz w:val="28"/>
          <w:szCs w:val="28"/>
          <w:u w:val="none"/>
        </w:rPr>
        <w:t>Protokoll der 1</w:t>
      </w:r>
      <w:r>
        <w:rPr>
          <w:rFonts w:cs="Calibri" w:cstheme="minorHAnsi"/>
          <w:sz w:val="28"/>
          <w:szCs w:val="28"/>
          <w:u w:val="none"/>
        </w:rPr>
        <w:t>4</w:t>
      </w:r>
      <w:r>
        <w:rPr>
          <w:rFonts w:cs="Calibri" w:cstheme="minorHAnsi"/>
          <w:sz w:val="28"/>
          <w:szCs w:val="28"/>
          <w:u w:val="none"/>
        </w:rPr>
        <w:t xml:space="preserve">. Sitzung am </w:t>
      </w:r>
      <w:r>
        <w:rPr>
          <w:rFonts w:cs="Calibri" w:cstheme="minorHAnsi"/>
          <w:sz w:val="28"/>
          <w:szCs w:val="28"/>
          <w:u w:val="none"/>
        </w:rPr>
        <w:t>26</w:t>
      </w:r>
      <w:r>
        <w:rPr>
          <w:rFonts w:cs="Calibri" w:cstheme="minorHAnsi"/>
          <w:sz w:val="28"/>
          <w:szCs w:val="28"/>
          <w:u w:val="none"/>
        </w:rPr>
        <w:t>. Dezember 201</w:t>
      </w:r>
      <w:r>
        <w:rPr>
          <w:rFonts w:cs="Calibri" w:cstheme="minorHAnsi"/>
          <w:sz w:val="28"/>
          <w:szCs w:val="28"/>
          <w:u w:val="none"/>
        </w:rPr>
        <w:t>7</w:t>
      </w:r>
    </w:p>
    <w:p>
      <w:pPr>
        <w:pStyle w:val="Normal"/>
        <w:jc w:val="both"/>
        <w:rPr/>
      </w:pPr>
      <w:r>
        <w:rPr>
          <w:rFonts w:cs="Calibri" w:cstheme="minorHAnsi"/>
          <w:sz w:val="28"/>
          <w:szCs w:val="28"/>
          <w:u w:val="single"/>
        </w:rPr>
        <w:t>Teil A</w:t>
      </w:r>
    </w:p>
    <w:p>
      <w:pPr>
        <w:pStyle w:val="Normal"/>
        <w:jc w:val="both"/>
        <w:rPr/>
      </w:pPr>
      <w:r>
        <w:rPr>
          <w:rFonts w:cs="Calibri" w:cstheme="minorHAnsi"/>
          <w:b/>
          <w:sz w:val="28"/>
          <w:szCs w:val="28"/>
        </w:rPr>
        <w:t xml:space="preserve">Formalia: </w:t>
      </w:r>
    </w:p>
    <w:p>
      <w:pPr>
        <w:pStyle w:val="Normal"/>
        <w:jc w:val="both"/>
        <w:rPr/>
      </w:pPr>
      <w:r>
        <w:rPr>
          <w:rFonts w:cs="Calibri" w:cstheme="minorHAnsi"/>
          <w:b/>
        </w:rPr>
        <w:t>Geschäftsbericht Präsidium</w:t>
      </w:r>
    </w:p>
    <w:p>
      <w:pPr>
        <w:pStyle w:val="Normal"/>
        <w:jc w:val="both"/>
        <w:rPr/>
      </w:pPr>
      <w:r>
        <w:rPr>
          <w:rFonts w:cs="Calibri" w:cstheme="minorHAnsi"/>
          <w:b/>
          <w:bCs w:val="false"/>
        </w:rPr>
        <w:t>Anfragen an das Präsidium</w:t>
      </w:r>
    </w:p>
    <w:p>
      <w:pPr>
        <w:pStyle w:val="Normal"/>
        <w:jc w:val="both"/>
        <w:rPr/>
      </w:pPr>
      <w:r>
        <w:rPr>
          <w:rFonts w:cs="Calibri" w:cstheme="minorHAnsi"/>
          <w:b/>
        </w:rPr>
        <w:t>Geschäftsbericht AStA</w:t>
      </w:r>
    </w:p>
    <w:p>
      <w:pPr>
        <w:pStyle w:val="Normal"/>
        <w:jc w:val="both"/>
        <w:rPr/>
      </w:pPr>
      <w:r>
        <w:rPr>
          <w:rFonts w:cs="Calibri" w:cstheme="minorHAnsi"/>
          <w:b/>
        </w:rPr>
        <w:t>Anfragen an den AStA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keine.</w:t>
      </w:r>
    </w:p>
    <w:p>
      <w:pPr>
        <w:pStyle w:val="Normal"/>
        <w:jc w:val="both"/>
        <w:rPr/>
      </w:pPr>
      <w:r>
        <w:rPr>
          <w:rFonts w:cs="Calibri" w:cstheme="minorHAnsi"/>
          <w:b/>
        </w:rPr>
        <w:t>Dringlichkeitsanträge des AStA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keine.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/>
        </w:rPr>
        <w:t>Aktuelle Stunde (falls entsprechender Antrag vorliegt)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keine.</w:t>
      </w:r>
    </w:p>
    <w:p>
      <w:pPr>
        <w:pStyle w:val="Normal"/>
        <w:jc w:val="both"/>
        <w:rPr/>
      </w:pPr>
      <w:r>
        <w:rPr>
          <w:rFonts w:cs="Calibri" w:cstheme="minorHAnsi"/>
          <w:b/>
        </w:rPr>
        <w:t>Feststellung der endgültigen Fassung des Teils B der Tagesordnung</w:t>
      </w:r>
    </w:p>
    <w:p>
      <w:pPr>
        <w:pStyle w:val="Normal"/>
        <w:jc w:val="both"/>
        <w:rPr/>
      </w:pPr>
      <w:r>
        <w:rPr>
          <w:rFonts w:cs="Calibri" w:cstheme="minorHAnsi"/>
          <w:b/>
        </w:rPr>
        <w:t>Feststellung der Beschlussfähigkeit</w:t>
      </w:r>
    </w:p>
    <w:p>
      <w:pPr>
        <w:pStyle w:val="Normal"/>
        <w:jc w:val="both"/>
        <w:rPr/>
      </w:pPr>
      <w:bookmarkStart w:id="0" w:name="__DdeLink__135_1627711631"/>
      <w:bookmarkEnd w:id="0"/>
      <w:r>
        <w:rPr>
          <w:rFonts w:cs="Calibri" w:cstheme="minorHAnsi"/>
          <w:b/>
        </w:rPr>
        <w:t>Genehmigung der Protokolle der vorangegangenen Sitzungen</w:t>
      </w:r>
    </w:p>
    <w:p>
      <w:pPr>
        <w:pStyle w:val="Normal"/>
        <w:jc w:val="both"/>
        <w:rPr/>
      </w:pPr>
      <w:r>
        <w:rPr>
          <w:rFonts w:cs="Calibri" w:cstheme="minorHAnsi"/>
          <w:b w:val="false"/>
          <w:bCs w:val="false"/>
          <w:sz w:val="28"/>
          <w:szCs w:val="28"/>
          <w:u w:val="single"/>
        </w:rPr>
        <w:t>Teil B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rFonts w:cs="Calibri" w:cstheme="minorHAnsi"/>
          <w:b/>
          <w:bCs/>
          <w:sz w:val="22"/>
          <w:szCs w:val="22"/>
          <w:u w:val="none"/>
        </w:rPr>
        <w:t>TOP 1 RBCS-Bestätigung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rFonts w:cs="Calibri" w:cstheme="minorHAnsi"/>
          <w:b/>
          <w:bCs/>
          <w:sz w:val="22"/>
          <w:szCs w:val="22"/>
          <w:u w:val="none"/>
        </w:rPr>
        <w:tab/>
        <w:t>a) Bestätigung der Wahlniederschrift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rFonts w:cs="Calibri" w:cstheme="minorHAnsi"/>
          <w:b/>
          <w:bCs/>
          <w:sz w:val="22"/>
          <w:szCs w:val="22"/>
          <w:u w:val="none"/>
        </w:rPr>
        <w:tab/>
        <w:t>b) Bestätigung der Referent*innen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rFonts w:cs="Calibri" w:cstheme="minorHAnsi"/>
          <w:b/>
          <w:bCs/>
          <w:sz w:val="22"/>
          <w:szCs w:val="22"/>
          <w:u w:val="none"/>
        </w:rPr>
        <w:t>TOP 2 VG-Wort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rFonts w:cs="Calibri" w:cstheme="minorHAnsi"/>
          <w:b/>
          <w:bCs/>
          <w:sz w:val="22"/>
          <w:szCs w:val="22"/>
          <w:u w:val="none"/>
        </w:rPr>
        <w:t>TOP 3 Englischsprachige Wahlwerbung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rFonts w:cs="Calibri" w:cstheme="minorHAnsi"/>
          <w:b/>
          <w:bCs/>
          <w:sz w:val="22"/>
          <w:szCs w:val="22"/>
          <w:u w:val="none"/>
        </w:rPr>
        <w:t>TOP 4 Wahlauswertung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rFonts w:cs="Calibri" w:cstheme="minorHAnsi"/>
          <w:b/>
          <w:bCs/>
          <w:sz w:val="22"/>
          <w:szCs w:val="22"/>
          <w:u w:val="none"/>
        </w:rPr>
        <w:t>TOP 5 Gutachten des Wissenschaftsrats</w:t>
      </w:r>
    </w:p>
    <w:p>
      <w:pPr>
        <w:pStyle w:val="Normal"/>
        <w:spacing w:before="0" w:after="200"/>
        <w:jc w:val="both"/>
        <w:rPr>
          <w:b/>
          <w:b/>
          <w:bCs/>
          <w:sz w:val="22"/>
          <w:szCs w:val="22"/>
          <w:u w:val="none"/>
        </w:rPr>
      </w:pPr>
      <w:r>
        <w:rPr>
          <w:rFonts w:cs="Calibri" w:cstheme="minorHAnsi"/>
          <w:b/>
          <w:bCs/>
          <w:sz w:val="22"/>
          <w:szCs w:val="22"/>
          <w:u w:val="none"/>
        </w:rPr>
        <w:t>TOP 6 Verschiedenes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e073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BC18C-167C-4D47-9605-50EBF470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LibreOffice/5.2.3.3$Windows_x86 LibreOffice_project/d54a8868f08a7b39642414cf2c8ef2f228f780cf</Application>
  <Pages>1</Pages>
  <Words>84</Words>
  <Characters>572</Characters>
  <CharactersWithSpaces>635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2016-11-03T16:36:00Z</dcterms:created>
  <dc:creator>Windows-Benutzer</dc:creator>
  <dc:description/>
  <dc:language>de-DE</dc:language>
  <cp:lastModifiedBy/>
  <dcterms:modified xsi:type="dcterms:W3CDTF">2017-01-26T16:46:35Z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