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613" w:rsidRDefault="00341613">
      <w:pPr>
        <w:pStyle w:val="TOC1"/>
        <w:tabs>
          <w:tab w:val="right" w:leader="dot" w:pos="9016"/>
        </w:tabs>
        <w:rPr>
          <w:rFonts w:eastAsiaTheme="minorEastAsia"/>
          <w:noProof/>
          <w:lang w:val="en-US"/>
        </w:rPr>
      </w:pPr>
      <w:r>
        <w:rPr>
          <w:lang w:val="en-US"/>
        </w:rPr>
        <w:fldChar w:fldCharType="begin"/>
      </w:r>
      <w:r>
        <w:rPr>
          <w:lang w:val="en-US"/>
        </w:rPr>
        <w:instrText xml:space="preserve"> TOC \o "1-4" \h \z \u </w:instrText>
      </w:r>
      <w:r>
        <w:rPr>
          <w:lang w:val="en-US"/>
        </w:rPr>
        <w:fldChar w:fldCharType="separate"/>
      </w:r>
      <w:hyperlink w:anchor="_Toc497154689" w:history="1">
        <w:r w:rsidRPr="007968E1">
          <w:rPr>
            <w:rStyle w:val="Hyperlink"/>
            <w:noProof/>
            <w:lang w:val="en-US"/>
          </w:rPr>
          <w:t xml:space="preserve">2. </w:t>
        </w:r>
        <w:r w:rsidRPr="007968E1">
          <w:rPr>
            <w:rStyle w:val="Hyperlink"/>
            <w:noProof/>
            <w:lang w:val="sr-Cyrl-RS"/>
          </w:rPr>
          <w:t>Експериментални подаци</w:t>
        </w:r>
        <w:r>
          <w:rPr>
            <w:noProof/>
            <w:webHidden/>
          </w:rPr>
          <w:tab/>
        </w:r>
        <w:r>
          <w:rPr>
            <w:noProof/>
            <w:webHidden/>
          </w:rPr>
          <w:fldChar w:fldCharType="begin"/>
        </w:r>
        <w:r>
          <w:rPr>
            <w:noProof/>
            <w:webHidden/>
          </w:rPr>
          <w:instrText xml:space="preserve"> PAGEREF _Toc497154689 \h </w:instrText>
        </w:r>
        <w:r>
          <w:rPr>
            <w:noProof/>
            <w:webHidden/>
          </w:rPr>
        </w:r>
        <w:r>
          <w:rPr>
            <w:noProof/>
            <w:webHidden/>
          </w:rPr>
          <w:fldChar w:fldCharType="separate"/>
        </w:r>
        <w:r>
          <w:rPr>
            <w:noProof/>
            <w:webHidden/>
          </w:rPr>
          <w:t>2</w:t>
        </w:r>
        <w:r>
          <w:rPr>
            <w:noProof/>
            <w:webHidden/>
          </w:rPr>
          <w:fldChar w:fldCharType="end"/>
        </w:r>
      </w:hyperlink>
    </w:p>
    <w:p w:rsidR="00341613" w:rsidRDefault="00D7086B">
      <w:pPr>
        <w:pStyle w:val="TOC2"/>
        <w:tabs>
          <w:tab w:val="right" w:leader="dot" w:pos="9016"/>
        </w:tabs>
        <w:rPr>
          <w:rFonts w:eastAsiaTheme="minorEastAsia"/>
          <w:noProof/>
          <w:lang w:val="en-US"/>
        </w:rPr>
      </w:pPr>
      <w:hyperlink w:anchor="_Toc497154690" w:history="1">
        <w:r w:rsidR="00341613" w:rsidRPr="007968E1">
          <w:rPr>
            <w:rStyle w:val="Hyperlink"/>
            <w:noProof/>
            <w:lang w:val="en-US"/>
          </w:rPr>
          <w:t xml:space="preserve">2.1. </w:t>
        </w:r>
        <w:r w:rsidR="00341613" w:rsidRPr="007968E1">
          <w:rPr>
            <w:rStyle w:val="Hyperlink"/>
            <w:noProof/>
            <w:lang w:val="sr-Cyrl-RS"/>
          </w:rPr>
          <w:t>Опис скупа података</w:t>
        </w:r>
        <w:r w:rsidR="00341613">
          <w:rPr>
            <w:noProof/>
            <w:webHidden/>
          </w:rPr>
          <w:tab/>
        </w:r>
        <w:r w:rsidR="00341613">
          <w:rPr>
            <w:noProof/>
            <w:webHidden/>
          </w:rPr>
          <w:fldChar w:fldCharType="begin"/>
        </w:r>
        <w:r w:rsidR="00341613">
          <w:rPr>
            <w:noProof/>
            <w:webHidden/>
          </w:rPr>
          <w:instrText xml:space="preserve"> PAGEREF _Toc497154690 \h </w:instrText>
        </w:r>
        <w:r w:rsidR="00341613">
          <w:rPr>
            <w:noProof/>
            <w:webHidden/>
          </w:rPr>
        </w:r>
        <w:r w:rsidR="00341613">
          <w:rPr>
            <w:noProof/>
            <w:webHidden/>
          </w:rPr>
          <w:fldChar w:fldCharType="separate"/>
        </w:r>
        <w:r w:rsidR="00341613">
          <w:rPr>
            <w:noProof/>
            <w:webHidden/>
          </w:rPr>
          <w:t>2</w:t>
        </w:r>
        <w:r w:rsidR="00341613">
          <w:rPr>
            <w:noProof/>
            <w:webHidden/>
          </w:rPr>
          <w:fldChar w:fldCharType="end"/>
        </w:r>
      </w:hyperlink>
    </w:p>
    <w:p w:rsidR="00341613" w:rsidRDefault="00D7086B">
      <w:pPr>
        <w:pStyle w:val="TOC2"/>
        <w:tabs>
          <w:tab w:val="right" w:leader="dot" w:pos="9016"/>
        </w:tabs>
        <w:rPr>
          <w:rFonts w:eastAsiaTheme="minorEastAsia"/>
          <w:noProof/>
          <w:lang w:val="en-US"/>
        </w:rPr>
      </w:pPr>
      <w:hyperlink w:anchor="_Toc497154691" w:history="1">
        <w:r w:rsidR="00341613" w:rsidRPr="007968E1">
          <w:rPr>
            <w:rStyle w:val="Hyperlink"/>
            <w:noProof/>
            <w:lang w:val="sr-Cyrl-RS"/>
          </w:rPr>
          <w:t>2.2. Корелациона матрица</w:t>
        </w:r>
        <w:r w:rsidR="00341613">
          <w:rPr>
            <w:noProof/>
            <w:webHidden/>
          </w:rPr>
          <w:tab/>
        </w:r>
        <w:r w:rsidR="00341613">
          <w:rPr>
            <w:noProof/>
            <w:webHidden/>
          </w:rPr>
          <w:fldChar w:fldCharType="begin"/>
        </w:r>
        <w:r w:rsidR="00341613">
          <w:rPr>
            <w:noProof/>
            <w:webHidden/>
          </w:rPr>
          <w:instrText xml:space="preserve"> PAGEREF _Toc497154691 \h </w:instrText>
        </w:r>
        <w:r w:rsidR="00341613">
          <w:rPr>
            <w:noProof/>
            <w:webHidden/>
          </w:rPr>
        </w:r>
        <w:r w:rsidR="00341613">
          <w:rPr>
            <w:noProof/>
            <w:webHidden/>
          </w:rPr>
          <w:fldChar w:fldCharType="separate"/>
        </w:r>
        <w:r w:rsidR="00341613">
          <w:rPr>
            <w:noProof/>
            <w:webHidden/>
          </w:rPr>
          <w:t>2</w:t>
        </w:r>
        <w:r w:rsidR="00341613">
          <w:rPr>
            <w:noProof/>
            <w:webHidden/>
          </w:rPr>
          <w:fldChar w:fldCharType="end"/>
        </w:r>
      </w:hyperlink>
    </w:p>
    <w:p w:rsidR="00341613" w:rsidRDefault="00D7086B">
      <w:pPr>
        <w:pStyle w:val="TOC1"/>
        <w:tabs>
          <w:tab w:val="right" w:leader="dot" w:pos="9016"/>
        </w:tabs>
        <w:rPr>
          <w:rFonts w:eastAsiaTheme="minorEastAsia"/>
          <w:noProof/>
          <w:lang w:val="en-US"/>
        </w:rPr>
      </w:pPr>
      <w:hyperlink w:anchor="_Toc497154692" w:history="1">
        <w:r w:rsidR="00341613" w:rsidRPr="007968E1">
          <w:rPr>
            <w:rStyle w:val="Hyperlink"/>
            <w:noProof/>
            <w:lang w:val="sr-Cyrl-RS"/>
          </w:rPr>
          <w:t>3. Регресиона анализа</w:t>
        </w:r>
        <w:r w:rsidR="00341613">
          <w:rPr>
            <w:noProof/>
            <w:webHidden/>
          </w:rPr>
          <w:tab/>
        </w:r>
        <w:r w:rsidR="00341613">
          <w:rPr>
            <w:noProof/>
            <w:webHidden/>
          </w:rPr>
          <w:fldChar w:fldCharType="begin"/>
        </w:r>
        <w:r w:rsidR="00341613">
          <w:rPr>
            <w:noProof/>
            <w:webHidden/>
          </w:rPr>
          <w:instrText xml:space="preserve"> PAGEREF _Toc497154692 \h </w:instrText>
        </w:r>
        <w:r w:rsidR="00341613">
          <w:rPr>
            <w:noProof/>
            <w:webHidden/>
          </w:rPr>
        </w:r>
        <w:r w:rsidR="00341613">
          <w:rPr>
            <w:noProof/>
            <w:webHidden/>
          </w:rPr>
          <w:fldChar w:fldCharType="separate"/>
        </w:r>
        <w:r w:rsidR="00341613">
          <w:rPr>
            <w:noProof/>
            <w:webHidden/>
          </w:rPr>
          <w:t>4</w:t>
        </w:r>
        <w:r w:rsidR="00341613">
          <w:rPr>
            <w:noProof/>
            <w:webHidden/>
          </w:rPr>
          <w:fldChar w:fldCharType="end"/>
        </w:r>
      </w:hyperlink>
    </w:p>
    <w:p w:rsidR="00341613" w:rsidRDefault="00D7086B">
      <w:pPr>
        <w:pStyle w:val="TOC2"/>
        <w:tabs>
          <w:tab w:val="right" w:leader="dot" w:pos="9016"/>
        </w:tabs>
        <w:rPr>
          <w:rFonts w:eastAsiaTheme="minorEastAsia"/>
          <w:noProof/>
          <w:lang w:val="en-US"/>
        </w:rPr>
      </w:pPr>
      <w:hyperlink w:anchor="_Toc497154693" w:history="1">
        <w:r w:rsidR="00341613" w:rsidRPr="007968E1">
          <w:rPr>
            <w:rStyle w:val="Hyperlink"/>
            <w:noProof/>
            <w:lang w:val="sr-Cyrl-RS"/>
          </w:rPr>
          <w:t>3.1. Линеарна регресија</w:t>
        </w:r>
        <w:r w:rsidR="00341613">
          <w:rPr>
            <w:noProof/>
            <w:webHidden/>
          </w:rPr>
          <w:tab/>
        </w:r>
        <w:r w:rsidR="00341613">
          <w:rPr>
            <w:noProof/>
            <w:webHidden/>
          </w:rPr>
          <w:fldChar w:fldCharType="begin"/>
        </w:r>
        <w:r w:rsidR="00341613">
          <w:rPr>
            <w:noProof/>
            <w:webHidden/>
          </w:rPr>
          <w:instrText xml:space="preserve"> PAGEREF _Toc497154693 \h </w:instrText>
        </w:r>
        <w:r w:rsidR="00341613">
          <w:rPr>
            <w:noProof/>
            <w:webHidden/>
          </w:rPr>
        </w:r>
        <w:r w:rsidR="00341613">
          <w:rPr>
            <w:noProof/>
            <w:webHidden/>
          </w:rPr>
          <w:fldChar w:fldCharType="separate"/>
        </w:r>
        <w:r w:rsidR="00341613">
          <w:rPr>
            <w:noProof/>
            <w:webHidden/>
          </w:rPr>
          <w:t>4</w:t>
        </w:r>
        <w:r w:rsidR="00341613">
          <w:rPr>
            <w:noProof/>
            <w:webHidden/>
          </w:rPr>
          <w:fldChar w:fldCharType="end"/>
        </w:r>
      </w:hyperlink>
    </w:p>
    <w:p w:rsidR="00341613" w:rsidRDefault="00D7086B">
      <w:pPr>
        <w:pStyle w:val="TOC2"/>
        <w:tabs>
          <w:tab w:val="right" w:leader="dot" w:pos="9016"/>
        </w:tabs>
        <w:rPr>
          <w:rFonts w:eastAsiaTheme="minorEastAsia"/>
          <w:noProof/>
          <w:lang w:val="en-US"/>
        </w:rPr>
      </w:pPr>
      <w:hyperlink w:anchor="_Toc497154694" w:history="1">
        <w:r w:rsidR="00341613" w:rsidRPr="007968E1">
          <w:rPr>
            <w:rStyle w:val="Hyperlink"/>
            <w:noProof/>
            <w:lang w:val="sr-Cyrl-RS"/>
          </w:rPr>
          <w:t>3.2. Примена</w:t>
        </w:r>
        <w:r w:rsidR="00341613">
          <w:rPr>
            <w:noProof/>
            <w:webHidden/>
          </w:rPr>
          <w:tab/>
        </w:r>
        <w:r w:rsidR="00341613">
          <w:rPr>
            <w:noProof/>
            <w:webHidden/>
          </w:rPr>
          <w:fldChar w:fldCharType="begin"/>
        </w:r>
        <w:r w:rsidR="00341613">
          <w:rPr>
            <w:noProof/>
            <w:webHidden/>
          </w:rPr>
          <w:instrText xml:space="preserve"> PAGEREF _Toc497154694 \h </w:instrText>
        </w:r>
        <w:r w:rsidR="00341613">
          <w:rPr>
            <w:noProof/>
            <w:webHidden/>
          </w:rPr>
        </w:r>
        <w:r w:rsidR="00341613">
          <w:rPr>
            <w:noProof/>
            <w:webHidden/>
          </w:rPr>
          <w:fldChar w:fldCharType="separate"/>
        </w:r>
        <w:r w:rsidR="00341613">
          <w:rPr>
            <w:noProof/>
            <w:webHidden/>
          </w:rPr>
          <w:t>5</w:t>
        </w:r>
        <w:r w:rsidR="00341613">
          <w:rPr>
            <w:noProof/>
            <w:webHidden/>
          </w:rPr>
          <w:fldChar w:fldCharType="end"/>
        </w:r>
      </w:hyperlink>
    </w:p>
    <w:p w:rsidR="00341613" w:rsidRDefault="00D7086B">
      <w:pPr>
        <w:pStyle w:val="TOC1"/>
        <w:tabs>
          <w:tab w:val="right" w:leader="dot" w:pos="9016"/>
        </w:tabs>
        <w:rPr>
          <w:rFonts w:eastAsiaTheme="minorEastAsia"/>
          <w:noProof/>
          <w:lang w:val="en-US"/>
        </w:rPr>
      </w:pPr>
      <w:hyperlink w:anchor="_Toc497154695" w:history="1">
        <w:r w:rsidR="00341613" w:rsidRPr="007968E1">
          <w:rPr>
            <w:rStyle w:val="Hyperlink"/>
            <w:noProof/>
            <w:lang w:val="sr-Cyrl-RS"/>
          </w:rPr>
          <w:t>4. Недостајуће вредности</w:t>
        </w:r>
        <w:r w:rsidR="00341613">
          <w:rPr>
            <w:noProof/>
            <w:webHidden/>
          </w:rPr>
          <w:tab/>
        </w:r>
        <w:r w:rsidR="00341613">
          <w:rPr>
            <w:noProof/>
            <w:webHidden/>
          </w:rPr>
          <w:fldChar w:fldCharType="begin"/>
        </w:r>
        <w:r w:rsidR="00341613">
          <w:rPr>
            <w:noProof/>
            <w:webHidden/>
          </w:rPr>
          <w:instrText xml:space="preserve"> PAGEREF _Toc497154695 \h </w:instrText>
        </w:r>
        <w:r w:rsidR="00341613">
          <w:rPr>
            <w:noProof/>
            <w:webHidden/>
          </w:rPr>
        </w:r>
        <w:r w:rsidR="00341613">
          <w:rPr>
            <w:noProof/>
            <w:webHidden/>
          </w:rPr>
          <w:fldChar w:fldCharType="separate"/>
        </w:r>
        <w:r w:rsidR="00341613">
          <w:rPr>
            <w:noProof/>
            <w:webHidden/>
          </w:rPr>
          <w:t>6</w:t>
        </w:r>
        <w:r w:rsidR="00341613">
          <w:rPr>
            <w:noProof/>
            <w:webHidden/>
          </w:rPr>
          <w:fldChar w:fldCharType="end"/>
        </w:r>
      </w:hyperlink>
    </w:p>
    <w:p w:rsidR="00341613" w:rsidRDefault="00D7086B">
      <w:pPr>
        <w:pStyle w:val="TOC2"/>
        <w:tabs>
          <w:tab w:val="right" w:leader="dot" w:pos="9016"/>
        </w:tabs>
        <w:rPr>
          <w:rFonts w:eastAsiaTheme="minorEastAsia"/>
          <w:noProof/>
          <w:lang w:val="en-US"/>
        </w:rPr>
      </w:pPr>
      <w:hyperlink w:anchor="_Toc497154696" w:history="1">
        <w:r w:rsidR="00341613" w:rsidRPr="007968E1">
          <w:rPr>
            <w:rStyle w:val="Hyperlink"/>
            <w:noProof/>
            <w:lang w:val="sr-Cyrl-RS"/>
          </w:rPr>
          <w:t>4.1. Механизми недостајућих вредности</w:t>
        </w:r>
        <w:r w:rsidR="00341613">
          <w:rPr>
            <w:noProof/>
            <w:webHidden/>
          </w:rPr>
          <w:tab/>
        </w:r>
        <w:r w:rsidR="00341613">
          <w:rPr>
            <w:noProof/>
            <w:webHidden/>
          </w:rPr>
          <w:fldChar w:fldCharType="begin"/>
        </w:r>
        <w:r w:rsidR="00341613">
          <w:rPr>
            <w:noProof/>
            <w:webHidden/>
          </w:rPr>
          <w:instrText xml:space="preserve"> PAGEREF _Toc497154696 \h </w:instrText>
        </w:r>
        <w:r w:rsidR="00341613">
          <w:rPr>
            <w:noProof/>
            <w:webHidden/>
          </w:rPr>
        </w:r>
        <w:r w:rsidR="00341613">
          <w:rPr>
            <w:noProof/>
            <w:webHidden/>
          </w:rPr>
          <w:fldChar w:fldCharType="separate"/>
        </w:r>
        <w:r w:rsidR="00341613">
          <w:rPr>
            <w:noProof/>
            <w:webHidden/>
          </w:rPr>
          <w:t>6</w:t>
        </w:r>
        <w:r w:rsidR="00341613">
          <w:rPr>
            <w:noProof/>
            <w:webHidden/>
          </w:rPr>
          <w:fldChar w:fldCharType="end"/>
        </w:r>
      </w:hyperlink>
    </w:p>
    <w:p w:rsidR="00341613" w:rsidRDefault="00D7086B">
      <w:pPr>
        <w:pStyle w:val="TOC2"/>
        <w:tabs>
          <w:tab w:val="right" w:leader="dot" w:pos="9016"/>
        </w:tabs>
        <w:rPr>
          <w:rFonts w:eastAsiaTheme="minorEastAsia"/>
          <w:noProof/>
          <w:lang w:val="en-US"/>
        </w:rPr>
      </w:pPr>
      <w:hyperlink w:anchor="_Toc497154697" w:history="1">
        <w:r w:rsidR="00341613" w:rsidRPr="007968E1">
          <w:rPr>
            <w:rStyle w:val="Hyperlink"/>
            <w:noProof/>
            <w:lang w:val="sr-Cyrl-RS"/>
          </w:rPr>
          <w:t>4.2. Технике уметања података</w:t>
        </w:r>
        <w:r w:rsidR="00341613">
          <w:rPr>
            <w:noProof/>
            <w:webHidden/>
          </w:rPr>
          <w:tab/>
        </w:r>
        <w:r w:rsidR="00341613">
          <w:rPr>
            <w:noProof/>
            <w:webHidden/>
          </w:rPr>
          <w:fldChar w:fldCharType="begin"/>
        </w:r>
        <w:r w:rsidR="00341613">
          <w:rPr>
            <w:noProof/>
            <w:webHidden/>
          </w:rPr>
          <w:instrText xml:space="preserve"> PAGEREF _Toc497154697 \h </w:instrText>
        </w:r>
        <w:r w:rsidR="00341613">
          <w:rPr>
            <w:noProof/>
            <w:webHidden/>
          </w:rPr>
        </w:r>
        <w:r w:rsidR="00341613">
          <w:rPr>
            <w:noProof/>
            <w:webHidden/>
          </w:rPr>
          <w:fldChar w:fldCharType="separate"/>
        </w:r>
        <w:r w:rsidR="00341613">
          <w:rPr>
            <w:noProof/>
            <w:webHidden/>
          </w:rPr>
          <w:t>7</w:t>
        </w:r>
        <w:r w:rsidR="00341613">
          <w:rPr>
            <w:noProof/>
            <w:webHidden/>
          </w:rPr>
          <w:fldChar w:fldCharType="end"/>
        </w:r>
      </w:hyperlink>
    </w:p>
    <w:p w:rsidR="00341613" w:rsidRDefault="00D7086B">
      <w:pPr>
        <w:pStyle w:val="TOC3"/>
        <w:tabs>
          <w:tab w:val="right" w:leader="dot" w:pos="9016"/>
        </w:tabs>
        <w:rPr>
          <w:rFonts w:eastAsiaTheme="minorEastAsia"/>
          <w:noProof/>
          <w:lang w:val="en-US"/>
        </w:rPr>
      </w:pPr>
      <w:hyperlink w:anchor="_Toc497154698" w:history="1">
        <w:r w:rsidR="00341613" w:rsidRPr="007968E1">
          <w:rPr>
            <w:rStyle w:val="Hyperlink"/>
            <w:noProof/>
            <w:lang w:val="sr-Cyrl-RS"/>
          </w:rPr>
          <w:t>4.2.1. Уметање средње вредности</w:t>
        </w:r>
        <w:r w:rsidR="00341613">
          <w:rPr>
            <w:noProof/>
            <w:webHidden/>
          </w:rPr>
          <w:tab/>
        </w:r>
        <w:r w:rsidR="00341613">
          <w:rPr>
            <w:noProof/>
            <w:webHidden/>
          </w:rPr>
          <w:fldChar w:fldCharType="begin"/>
        </w:r>
        <w:r w:rsidR="00341613">
          <w:rPr>
            <w:noProof/>
            <w:webHidden/>
          </w:rPr>
          <w:instrText xml:space="preserve"> PAGEREF _Toc497154698 \h </w:instrText>
        </w:r>
        <w:r w:rsidR="00341613">
          <w:rPr>
            <w:noProof/>
            <w:webHidden/>
          </w:rPr>
        </w:r>
        <w:r w:rsidR="00341613">
          <w:rPr>
            <w:noProof/>
            <w:webHidden/>
          </w:rPr>
          <w:fldChar w:fldCharType="separate"/>
        </w:r>
        <w:r w:rsidR="00341613">
          <w:rPr>
            <w:noProof/>
            <w:webHidden/>
          </w:rPr>
          <w:t>8</w:t>
        </w:r>
        <w:r w:rsidR="00341613">
          <w:rPr>
            <w:noProof/>
            <w:webHidden/>
          </w:rPr>
          <w:fldChar w:fldCharType="end"/>
        </w:r>
      </w:hyperlink>
    </w:p>
    <w:p w:rsidR="00341613" w:rsidRDefault="00D7086B">
      <w:pPr>
        <w:pStyle w:val="TOC3"/>
        <w:tabs>
          <w:tab w:val="right" w:leader="dot" w:pos="9016"/>
        </w:tabs>
        <w:rPr>
          <w:rFonts w:eastAsiaTheme="minorEastAsia"/>
          <w:noProof/>
          <w:lang w:val="en-US"/>
        </w:rPr>
      </w:pPr>
      <w:hyperlink w:anchor="_Toc497154699" w:history="1">
        <w:r w:rsidR="00341613" w:rsidRPr="007968E1">
          <w:rPr>
            <w:rStyle w:val="Hyperlink"/>
            <w:noProof/>
            <w:lang w:val="sr-Cyrl-RS"/>
          </w:rPr>
          <w:t>4.2.2. Преношење задњег запажања</w:t>
        </w:r>
        <w:r w:rsidR="00341613">
          <w:rPr>
            <w:noProof/>
            <w:webHidden/>
          </w:rPr>
          <w:tab/>
        </w:r>
        <w:r w:rsidR="00341613">
          <w:rPr>
            <w:noProof/>
            <w:webHidden/>
          </w:rPr>
          <w:fldChar w:fldCharType="begin"/>
        </w:r>
        <w:r w:rsidR="00341613">
          <w:rPr>
            <w:noProof/>
            <w:webHidden/>
          </w:rPr>
          <w:instrText xml:space="preserve"> PAGEREF _Toc497154699 \h </w:instrText>
        </w:r>
        <w:r w:rsidR="00341613">
          <w:rPr>
            <w:noProof/>
            <w:webHidden/>
          </w:rPr>
        </w:r>
        <w:r w:rsidR="00341613">
          <w:rPr>
            <w:noProof/>
            <w:webHidden/>
          </w:rPr>
          <w:fldChar w:fldCharType="separate"/>
        </w:r>
        <w:r w:rsidR="00341613">
          <w:rPr>
            <w:noProof/>
            <w:webHidden/>
          </w:rPr>
          <w:t>8</w:t>
        </w:r>
        <w:r w:rsidR="00341613">
          <w:rPr>
            <w:noProof/>
            <w:webHidden/>
          </w:rPr>
          <w:fldChar w:fldCharType="end"/>
        </w:r>
      </w:hyperlink>
    </w:p>
    <w:p w:rsidR="00341613" w:rsidRDefault="00D7086B">
      <w:pPr>
        <w:pStyle w:val="TOC3"/>
        <w:tabs>
          <w:tab w:val="right" w:leader="dot" w:pos="9016"/>
        </w:tabs>
        <w:rPr>
          <w:rFonts w:eastAsiaTheme="minorEastAsia"/>
          <w:noProof/>
          <w:lang w:val="en-US"/>
        </w:rPr>
      </w:pPr>
      <w:hyperlink w:anchor="_Toc497154700" w:history="1">
        <w:r w:rsidR="00341613" w:rsidRPr="007968E1">
          <w:rPr>
            <w:rStyle w:val="Hyperlink"/>
            <w:noProof/>
            <w:lang w:val="sr-Cyrl-RS"/>
          </w:rPr>
          <w:t>4.2.3. Уметање података коришћењем линеарне регресије</w:t>
        </w:r>
        <w:r w:rsidR="00341613">
          <w:rPr>
            <w:noProof/>
            <w:webHidden/>
          </w:rPr>
          <w:tab/>
        </w:r>
        <w:r w:rsidR="00341613">
          <w:rPr>
            <w:noProof/>
            <w:webHidden/>
          </w:rPr>
          <w:fldChar w:fldCharType="begin"/>
        </w:r>
        <w:r w:rsidR="00341613">
          <w:rPr>
            <w:noProof/>
            <w:webHidden/>
          </w:rPr>
          <w:instrText xml:space="preserve"> PAGEREF _Toc497154700 \h </w:instrText>
        </w:r>
        <w:r w:rsidR="00341613">
          <w:rPr>
            <w:noProof/>
            <w:webHidden/>
          </w:rPr>
        </w:r>
        <w:r w:rsidR="00341613">
          <w:rPr>
            <w:noProof/>
            <w:webHidden/>
          </w:rPr>
          <w:fldChar w:fldCharType="separate"/>
        </w:r>
        <w:r w:rsidR="00341613">
          <w:rPr>
            <w:noProof/>
            <w:webHidden/>
          </w:rPr>
          <w:t>9</w:t>
        </w:r>
        <w:r w:rsidR="00341613">
          <w:rPr>
            <w:noProof/>
            <w:webHidden/>
          </w:rPr>
          <w:fldChar w:fldCharType="end"/>
        </w:r>
      </w:hyperlink>
    </w:p>
    <w:p w:rsidR="00341613" w:rsidRDefault="00D7086B">
      <w:pPr>
        <w:pStyle w:val="TOC3"/>
        <w:tabs>
          <w:tab w:val="right" w:leader="dot" w:pos="9016"/>
        </w:tabs>
        <w:rPr>
          <w:rFonts w:eastAsiaTheme="minorEastAsia"/>
          <w:noProof/>
          <w:lang w:val="en-US"/>
        </w:rPr>
      </w:pPr>
      <w:hyperlink w:anchor="_Toc497154701" w:history="1">
        <w:r w:rsidR="00341613" w:rsidRPr="007968E1">
          <w:rPr>
            <w:rStyle w:val="Hyperlink"/>
            <w:noProof/>
            <w:lang w:val="sr-Cyrl-RS"/>
          </w:rPr>
          <w:t>4.2.4 Уметање података стохастичком регресијом</w:t>
        </w:r>
        <w:r w:rsidR="00341613">
          <w:rPr>
            <w:noProof/>
            <w:webHidden/>
          </w:rPr>
          <w:tab/>
        </w:r>
        <w:r w:rsidR="00341613">
          <w:rPr>
            <w:noProof/>
            <w:webHidden/>
          </w:rPr>
          <w:fldChar w:fldCharType="begin"/>
        </w:r>
        <w:r w:rsidR="00341613">
          <w:rPr>
            <w:noProof/>
            <w:webHidden/>
          </w:rPr>
          <w:instrText xml:space="preserve"> PAGEREF _Toc497154701 \h </w:instrText>
        </w:r>
        <w:r w:rsidR="00341613">
          <w:rPr>
            <w:noProof/>
            <w:webHidden/>
          </w:rPr>
        </w:r>
        <w:r w:rsidR="00341613">
          <w:rPr>
            <w:noProof/>
            <w:webHidden/>
          </w:rPr>
          <w:fldChar w:fldCharType="separate"/>
        </w:r>
        <w:r w:rsidR="00341613">
          <w:rPr>
            <w:noProof/>
            <w:webHidden/>
          </w:rPr>
          <w:t>10</w:t>
        </w:r>
        <w:r w:rsidR="00341613">
          <w:rPr>
            <w:noProof/>
            <w:webHidden/>
          </w:rPr>
          <w:fldChar w:fldCharType="end"/>
        </w:r>
      </w:hyperlink>
    </w:p>
    <w:p w:rsidR="00341613" w:rsidRDefault="00D7086B">
      <w:pPr>
        <w:pStyle w:val="TOC3"/>
        <w:tabs>
          <w:tab w:val="right" w:leader="dot" w:pos="9016"/>
        </w:tabs>
        <w:rPr>
          <w:rFonts w:eastAsiaTheme="minorEastAsia"/>
          <w:noProof/>
          <w:lang w:val="en-US"/>
        </w:rPr>
      </w:pPr>
      <w:hyperlink w:anchor="_Toc497154702" w:history="1">
        <w:r w:rsidR="00341613" w:rsidRPr="007968E1">
          <w:rPr>
            <w:rStyle w:val="Hyperlink"/>
            <w:noProof/>
            <w:lang w:val="sr-Cyrl-RS"/>
          </w:rPr>
          <w:t>4.2.5 Уметање коришћењем (шума) стабала одлучивања</w:t>
        </w:r>
        <w:r w:rsidR="00341613">
          <w:rPr>
            <w:noProof/>
            <w:webHidden/>
          </w:rPr>
          <w:tab/>
        </w:r>
        <w:r w:rsidR="00341613">
          <w:rPr>
            <w:noProof/>
            <w:webHidden/>
          </w:rPr>
          <w:fldChar w:fldCharType="begin"/>
        </w:r>
        <w:r w:rsidR="00341613">
          <w:rPr>
            <w:noProof/>
            <w:webHidden/>
          </w:rPr>
          <w:instrText xml:space="preserve"> PAGEREF _Toc497154702 \h </w:instrText>
        </w:r>
        <w:r w:rsidR="00341613">
          <w:rPr>
            <w:noProof/>
            <w:webHidden/>
          </w:rPr>
        </w:r>
        <w:r w:rsidR="00341613">
          <w:rPr>
            <w:noProof/>
            <w:webHidden/>
          </w:rPr>
          <w:fldChar w:fldCharType="separate"/>
        </w:r>
        <w:r w:rsidR="00341613">
          <w:rPr>
            <w:noProof/>
            <w:webHidden/>
          </w:rPr>
          <w:t>11</w:t>
        </w:r>
        <w:r w:rsidR="00341613">
          <w:rPr>
            <w:noProof/>
            <w:webHidden/>
          </w:rPr>
          <w:fldChar w:fldCharType="end"/>
        </w:r>
      </w:hyperlink>
    </w:p>
    <w:p w:rsidR="00341613" w:rsidRDefault="00D7086B">
      <w:pPr>
        <w:pStyle w:val="TOC4"/>
        <w:tabs>
          <w:tab w:val="right" w:leader="dot" w:pos="9016"/>
        </w:tabs>
        <w:rPr>
          <w:noProof/>
        </w:rPr>
      </w:pPr>
      <w:hyperlink w:anchor="_Toc497154703" w:history="1">
        <w:r w:rsidR="00341613" w:rsidRPr="007968E1">
          <w:rPr>
            <w:rStyle w:val="Hyperlink"/>
            <w:noProof/>
            <w:lang w:val="sr-Cyrl-RS"/>
          </w:rPr>
          <w:t>4.2.5.1 Стабло одлучивања</w:t>
        </w:r>
        <w:r w:rsidR="00341613">
          <w:rPr>
            <w:noProof/>
            <w:webHidden/>
          </w:rPr>
          <w:tab/>
        </w:r>
        <w:r w:rsidR="00341613">
          <w:rPr>
            <w:noProof/>
            <w:webHidden/>
          </w:rPr>
          <w:fldChar w:fldCharType="begin"/>
        </w:r>
        <w:r w:rsidR="00341613">
          <w:rPr>
            <w:noProof/>
            <w:webHidden/>
          </w:rPr>
          <w:instrText xml:space="preserve"> PAGEREF _Toc497154703 \h </w:instrText>
        </w:r>
        <w:r w:rsidR="00341613">
          <w:rPr>
            <w:noProof/>
            <w:webHidden/>
          </w:rPr>
        </w:r>
        <w:r w:rsidR="00341613">
          <w:rPr>
            <w:noProof/>
            <w:webHidden/>
          </w:rPr>
          <w:fldChar w:fldCharType="separate"/>
        </w:r>
        <w:r w:rsidR="00341613">
          <w:rPr>
            <w:noProof/>
            <w:webHidden/>
          </w:rPr>
          <w:t>12</w:t>
        </w:r>
        <w:r w:rsidR="00341613">
          <w:rPr>
            <w:noProof/>
            <w:webHidden/>
          </w:rPr>
          <w:fldChar w:fldCharType="end"/>
        </w:r>
      </w:hyperlink>
    </w:p>
    <w:p w:rsidR="00341613" w:rsidRDefault="00D7086B">
      <w:pPr>
        <w:pStyle w:val="TOC4"/>
        <w:tabs>
          <w:tab w:val="right" w:leader="dot" w:pos="9016"/>
        </w:tabs>
        <w:rPr>
          <w:noProof/>
        </w:rPr>
      </w:pPr>
      <w:hyperlink w:anchor="_Toc497154704" w:history="1">
        <w:r w:rsidR="00341613" w:rsidRPr="007968E1">
          <w:rPr>
            <w:rStyle w:val="Hyperlink"/>
            <w:noProof/>
            <w:lang w:val="sr-Cyrl-RS"/>
          </w:rPr>
          <w:t>4.2.5.2 Регресионо стабло одлучивања</w:t>
        </w:r>
        <w:r w:rsidR="00341613">
          <w:rPr>
            <w:noProof/>
            <w:webHidden/>
          </w:rPr>
          <w:tab/>
        </w:r>
        <w:r w:rsidR="00341613">
          <w:rPr>
            <w:noProof/>
            <w:webHidden/>
          </w:rPr>
          <w:fldChar w:fldCharType="begin"/>
        </w:r>
        <w:r w:rsidR="00341613">
          <w:rPr>
            <w:noProof/>
            <w:webHidden/>
          </w:rPr>
          <w:instrText xml:space="preserve"> PAGEREF _Toc497154704 \h </w:instrText>
        </w:r>
        <w:r w:rsidR="00341613">
          <w:rPr>
            <w:noProof/>
            <w:webHidden/>
          </w:rPr>
        </w:r>
        <w:r w:rsidR="00341613">
          <w:rPr>
            <w:noProof/>
            <w:webHidden/>
          </w:rPr>
          <w:fldChar w:fldCharType="separate"/>
        </w:r>
        <w:r w:rsidR="00341613">
          <w:rPr>
            <w:noProof/>
            <w:webHidden/>
          </w:rPr>
          <w:t>14</w:t>
        </w:r>
        <w:r w:rsidR="00341613">
          <w:rPr>
            <w:noProof/>
            <w:webHidden/>
          </w:rPr>
          <w:fldChar w:fldCharType="end"/>
        </w:r>
      </w:hyperlink>
    </w:p>
    <w:p w:rsidR="00341613" w:rsidRDefault="00D7086B">
      <w:pPr>
        <w:pStyle w:val="TOC4"/>
        <w:tabs>
          <w:tab w:val="right" w:leader="dot" w:pos="9016"/>
        </w:tabs>
        <w:rPr>
          <w:noProof/>
        </w:rPr>
      </w:pPr>
      <w:hyperlink w:anchor="_Toc497154705" w:history="1">
        <w:r w:rsidR="00341613" w:rsidRPr="007968E1">
          <w:rPr>
            <w:rStyle w:val="Hyperlink"/>
            <w:noProof/>
            <w:lang w:val="sr-Cyrl-RS"/>
          </w:rPr>
          <w:t>4.2.5.3 Шуме стабала одлучивања</w:t>
        </w:r>
        <w:r w:rsidR="00341613">
          <w:rPr>
            <w:noProof/>
            <w:webHidden/>
          </w:rPr>
          <w:tab/>
        </w:r>
        <w:r w:rsidR="00341613">
          <w:rPr>
            <w:noProof/>
            <w:webHidden/>
          </w:rPr>
          <w:fldChar w:fldCharType="begin"/>
        </w:r>
        <w:r w:rsidR="00341613">
          <w:rPr>
            <w:noProof/>
            <w:webHidden/>
          </w:rPr>
          <w:instrText xml:space="preserve"> PAGEREF _Toc497154705 \h </w:instrText>
        </w:r>
        <w:r w:rsidR="00341613">
          <w:rPr>
            <w:noProof/>
            <w:webHidden/>
          </w:rPr>
        </w:r>
        <w:r w:rsidR="00341613">
          <w:rPr>
            <w:noProof/>
            <w:webHidden/>
          </w:rPr>
          <w:fldChar w:fldCharType="separate"/>
        </w:r>
        <w:r w:rsidR="00341613">
          <w:rPr>
            <w:noProof/>
            <w:webHidden/>
          </w:rPr>
          <w:t>15</w:t>
        </w:r>
        <w:r w:rsidR="00341613">
          <w:rPr>
            <w:noProof/>
            <w:webHidden/>
          </w:rPr>
          <w:fldChar w:fldCharType="end"/>
        </w:r>
      </w:hyperlink>
    </w:p>
    <w:p w:rsidR="00341613" w:rsidRDefault="00341613">
      <w:pPr>
        <w:rPr>
          <w:lang w:val="en-US"/>
        </w:rPr>
      </w:pPr>
      <w:r>
        <w:rPr>
          <w:lang w:val="en-US"/>
        </w:rPr>
        <w:fldChar w:fldCharType="end"/>
      </w:r>
      <w:r>
        <w:rPr>
          <w:lang w:val="en-US"/>
        </w:rPr>
        <w:br w:type="page"/>
      </w:r>
    </w:p>
    <w:p w:rsidR="005E5052" w:rsidRDefault="001C4617">
      <w:pPr>
        <w:rPr>
          <w:lang w:val="en-US"/>
        </w:rPr>
      </w:pPr>
      <w:proofErr w:type="spellStart"/>
      <w:r>
        <w:rPr>
          <w:lang w:val="en-US"/>
        </w:rPr>
        <w:lastRenderedPageBreak/>
        <w:t>Uvod</w:t>
      </w:r>
      <w:proofErr w:type="spellEnd"/>
    </w:p>
    <w:p w:rsidR="00A12146" w:rsidRDefault="001C4617">
      <w:pPr>
        <w:rPr>
          <w:lang w:val="en-US"/>
        </w:rPr>
      </w:pPr>
      <w:proofErr w:type="spellStart"/>
      <w:r>
        <w:rPr>
          <w:lang w:val="en-US"/>
        </w:rPr>
        <w:t>Ovaj</w:t>
      </w:r>
      <w:proofErr w:type="spellEnd"/>
      <w:r>
        <w:rPr>
          <w:lang w:val="en-US"/>
        </w:rPr>
        <w:t xml:space="preserve"> master rad se </w:t>
      </w:r>
      <w:proofErr w:type="spellStart"/>
      <w:r>
        <w:rPr>
          <w:lang w:val="en-US"/>
        </w:rPr>
        <w:t>bavi</w:t>
      </w:r>
      <w:proofErr w:type="spellEnd"/>
      <w:r>
        <w:rPr>
          <w:lang w:val="en-US"/>
        </w:rPr>
        <w:t xml:space="preserve"> </w:t>
      </w:r>
      <w:proofErr w:type="spellStart"/>
      <w:r>
        <w:rPr>
          <w:lang w:val="en-US"/>
        </w:rPr>
        <w:t>problemom</w:t>
      </w:r>
      <w:proofErr w:type="spellEnd"/>
      <w:r>
        <w:rPr>
          <w:lang w:val="en-US"/>
        </w:rPr>
        <w:t xml:space="preserve"> </w:t>
      </w:r>
      <w:proofErr w:type="spellStart"/>
      <w:r>
        <w:rPr>
          <w:lang w:val="en-US"/>
        </w:rPr>
        <w:t>nedostajućih</w:t>
      </w:r>
      <w:proofErr w:type="spellEnd"/>
      <w:r>
        <w:rPr>
          <w:lang w:val="en-US"/>
        </w:rPr>
        <w:t xml:space="preserve"> </w:t>
      </w:r>
      <w:proofErr w:type="spellStart"/>
      <w:r>
        <w:rPr>
          <w:lang w:val="en-US"/>
        </w:rPr>
        <w:t>vrednosti</w:t>
      </w:r>
      <w:proofErr w:type="spellEnd"/>
      <w:r>
        <w:rPr>
          <w:lang w:val="en-US"/>
        </w:rPr>
        <w:t xml:space="preserve"> u </w:t>
      </w:r>
      <w:proofErr w:type="spellStart"/>
      <w:r>
        <w:rPr>
          <w:lang w:val="en-US"/>
        </w:rPr>
        <w:t>podacima</w:t>
      </w:r>
      <w:proofErr w:type="spellEnd"/>
      <w:r>
        <w:rPr>
          <w:lang w:val="en-US"/>
        </w:rPr>
        <w:t xml:space="preserve"> </w:t>
      </w:r>
      <w:proofErr w:type="spellStart"/>
      <w:r>
        <w:rPr>
          <w:lang w:val="en-US"/>
        </w:rPr>
        <w:t>koji</w:t>
      </w:r>
      <w:proofErr w:type="spellEnd"/>
      <w:r>
        <w:rPr>
          <w:lang w:val="en-US"/>
        </w:rPr>
        <w:t xml:space="preserve"> </w:t>
      </w:r>
      <w:proofErr w:type="spellStart"/>
      <w:r>
        <w:rPr>
          <w:lang w:val="en-US"/>
        </w:rPr>
        <w:t>predstavlj</w:t>
      </w:r>
      <w:r w:rsidR="00A12146">
        <w:rPr>
          <w:lang w:val="en-US"/>
        </w:rPr>
        <w:t>aju</w:t>
      </w:r>
      <w:proofErr w:type="spellEnd"/>
      <w:r w:rsidR="00A12146">
        <w:rPr>
          <w:lang w:val="en-US"/>
        </w:rPr>
        <w:t xml:space="preserve"> </w:t>
      </w:r>
      <w:proofErr w:type="spellStart"/>
      <w:r>
        <w:rPr>
          <w:lang w:val="en-US"/>
        </w:rPr>
        <w:t>ulaz</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algoritme</w:t>
      </w:r>
      <w:proofErr w:type="spellEnd"/>
      <w:r>
        <w:rPr>
          <w:lang w:val="en-US"/>
        </w:rPr>
        <w:t xml:space="preserve"> </w:t>
      </w:r>
      <w:proofErr w:type="spellStart"/>
      <w:r>
        <w:rPr>
          <w:lang w:val="en-US"/>
        </w:rPr>
        <w:t>mašinskog</w:t>
      </w:r>
      <w:proofErr w:type="spellEnd"/>
      <w:r>
        <w:rPr>
          <w:lang w:val="en-US"/>
        </w:rPr>
        <w:t xml:space="preserve"> </w:t>
      </w:r>
      <w:proofErr w:type="spellStart"/>
      <w:r>
        <w:rPr>
          <w:lang w:val="en-US"/>
        </w:rPr>
        <w:t>učenja</w:t>
      </w:r>
      <w:proofErr w:type="spellEnd"/>
      <w:r>
        <w:rPr>
          <w:lang w:val="en-US"/>
        </w:rPr>
        <w:t xml:space="preserve">. </w:t>
      </w:r>
      <w:proofErr w:type="spellStart"/>
      <w:r>
        <w:rPr>
          <w:lang w:val="en-US"/>
        </w:rPr>
        <w:t>Ukoliko</w:t>
      </w:r>
      <w:proofErr w:type="spellEnd"/>
      <w:r>
        <w:rPr>
          <w:lang w:val="en-US"/>
        </w:rPr>
        <w:t xml:space="preserve"> </w:t>
      </w:r>
      <w:proofErr w:type="spellStart"/>
      <w:r>
        <w:rPr>
          <w:lang w:val="en-US"/>
        </w:rPr>
        <w:t>podaci</w:t>
      </w:r>
      <w:proofErr w:type="spellEnd"/>
      <w:r>
        <w:rPr>
          <w:lang w:val="en-US"/>
        </w:rPr>
        <w:t xml:space="preserve"> </w:t>
      </w:r>
      <w:proofErr w:type="spellStart"/>
      <w:r>
        <w:rPr>
          <w:lang w:val="en-US"/>
        </w:rPr>
        <w:t>ko</w:t>
      </w:r>
      <w:r w:rsidR="00A12146">
        <w:rPr>
          <w:lang w:val="en-US"/>
        </w:rPr>
        <w:t>ji</w:t>
      </w:r>
      <w:proofErr w:type="spellEnd"/>
      <w:r w:rsidR="00A12146">
        <w:rPr>
          <w:lang w:val="en-US"/>
        </w:rPr>
        <w:t xml:space="preserve"> </w:t>
      </w:r>
      <w:proofErr w:type="spellStart"/>
      <w:r w:rsidR="00A12146">
        <w:rPr>
          <w:lang w:val="en-US"/>
        </w:rPr>
        <w:t>služe</w:t>
      </w:r>
      <w:proofErr w:type="spellEnd"/>
      <w:r w:rsidR="00A12146">
        <w:rPr>
          <w:lang w:val="en-US"/>
        </w:rPr>
        <w:t xml:space="preserve"> </w:t>
      </w:r>
      <w:proofErr w:type="spellStart"/>
      <w:r w:rsidR="00A12146">
        <w:rPr>
          <w:lang w:val="en-US"/>
        </w:rPr>
        <w:t>za</w:t>
      </w:r>
      <w:proofErr w:type="spellEnd"/>
      <w:r w:rsidR="00A12146">
        <w:rPr>
          <w:lang w:val="en-US"/>
        </w:rPr>
        <w:t xml:space="preserve"> </w:t>
      </w:r>
      <w:proofErr w:type="spellStart"/>
      <w:r w:rsidR="00A12146">
        <w:rPr>
          <w:lang w:val="en-US"/>
        </w:rPr>
        <w:t>trening</w:t>
      </w:r>
      <w:proofErr w:type="spellEnd"/>
      <w:r w:rsidR="00A12146">
        <w:rPr>
          <w:lang w:val="en-US"/>
        </w:rPr>
        <w:t xml:space="preserve"> </w:t>
      </w:r>
      <w:proofErr w:type="spellStart"/>
      <w:r w:rsidR="00A12146">
        <w:rPr>
          <w:lang w:val="en-US"/>
        </w:rPr>
        <w:t>nisu</w:t>
      </w:r>
      <w:proofErr w:type="spellEnd"/>
      <w:r w:rsidR="00A12146">
        <w:rPr>
          <w:lang w:val="en-US"/>
        </w:rPr>
        <w:t xml:space="preserve"> </w:t>
      </w:r>
      <w:proofErr w:type="spellStart"/>
      <w:r w:rsidR="00A12146">
        <w:rPr>
          <w:lang w:val="en-US"/>
        </w:rPr>
        <w:t>potpuni</w:t>
      </w:r>
      <w:proofErr w:type="spellEnd"/>
      <w:r>
        <w:rPr>
          <w:lang w:val="en-US"/>
        </w:rPr>
        <w:t xml:space="preserve">, </w:t>
      </w:r>
      <w:proofErr w:type="spellStart"/>
      <w:r>
        <w:rPr>
          <w:lang w:val="en-US"/>
        </w:rPr>
        <w:t>može</w:t>
      </w:r>
      <w:proofErr w:type="spellEnd"/>
      <w:r>
        <w:rPr>
          <w:lang w:val="en-US"/>
        </w:rPr>
        <w:t xml:space="preserve"> se </w:t>
      </w:r>
      <w:proofErr w:type="spellStart"/>
      <w:r>
        <w:rPr>
          <w:lang w:val="en-US"/>
        </w:rPr>
        <w:t>desiti</w:t>
      </w:r>
      <w:proofErr w:type="spellEnd"/>
      <w:r>
        <w:rPr>
          <w:lang w:val="en-US"/>
        </w:rPr>
        <w:t xml:space="preserve"> da </w:t>
      </w:r>
      <w:proofErr w:type="spellStart"/>
      <w:r>
        <w:rPr>
          <w:lang w:val="en-US"/>
        </w:rPr>
        <w:t>istreniran</w:t>
      </w:r>
      <w:proofErr w:type="spellEnd"/>
      <w:r>
        <w:rPr>
          <w:lang w:val="en-US"/>
        </w:rPr>
        <w:t xml:space="preserve"> model </w:t>
      </w:r>
      <w:proofErr w:type="spellStart"/>
      <w:r>
        <w:rPr>
          <w:lang w:val="en-US"/>
        </w:rPr>
        <w:t>nije</w:t>
      </w:r>
      <w:proofErr w:type="spellEnd"/>
      <w:r>
        <w:rPr>
          <w:lang w:val="en-US"/>
        </w:rPr>
        <w:t xml:space="preserve"> </w:t>
      </w:r>
      <w:proofErr w:type="spellStart"/>
      <w:r>
        <w:rPr>
          <w:lang w:val="en-US"/>
        </w:rPr>
        <w:t>dovoljno</w:t>
      </w:r>
      <w:proofErr w:type="spellEnd"/>
      <w:r>
        <w:rPr>
          <w:lang w:val="en-US"/>
        </w:rPr>
        <w:t xml:space="preserve"> </w:t>
      </w:r>
      <w:proofErr w:type="spellStart"/>
      <w:r>
        <w:rPr>
          <w:lang w:val="en-US"/>
        </w:rPr>
        <w:t>pouzdan</w:t>
      </w:r>
      <w:proofErr w:type="spellEnd"/>
      <w:r>
        <w:rPr>
          <w:lang w:val="en-US"/>
        </w:rPr>
        <w:t xml:space="preserve"> </w:t>
      </w:r>
      <w:proofErr w:type="spellStart"/>
      <w:r>
        <w:rPr>
          <w:lang w:val="en-US"/>
        </w:rPr>
        <w:t>i</w:t>
      </w:r>
      <w:proofErr w:type="spellEnd"/>
      <w:r>
        <w:rPr>
          <w:lang w:val="en-US"/>
        </w:rPr>
        <w:t xml:space="preserve"> da </w:t>
      </w:r>
      <w:proofErr w:type="spellStart"/>
      <w:r>
        <w:rPr>
          <w:lang w:val="en-US"/>
        </w:rPr>
        <w:t>kao</w:t>
      </w:r>
      <w:proofErr w:type="spellEnd"/>
      <w:r>
        <w:rPr>
          <w:lang w:val="en-US"/>
        </w:rPr>
        <w:t xml:space="preserve"> </w:t>
      </w:r>
      <w:proofErr w:type="spellStart"/>
      <w:r>
        <w:rPr>
          <w:lang w:val="en-US"/>
        </w:rPr>
        <w:t>rezultat</w:t>
      </w:r>
      <w:proofErr w:type="spellEnd"/>
      <w:r>
        <w:rPr>
          <w:lang w:val="en-US"/>
        </w:rPr>
        <w:t xml:space="preserve"> </w:t>
      </w:r>
      <w:proofErr w:type="spellStart"/>
      <w:r>
        <w:rPr>
          <w:lang w:val="en-US"/>
        </w:rPr>
        <w:t>donosi</w:t>
      </w:r>
      <w:proofErr w:type="spellEnd"/>
      <w:r>
        <w:rPr>
          <w:lang w:val="en-US"/>
        </w:rPr>
        <w:t xml:space="preserve"> </w:t>
      </w:r>
      <w:proofErr w:type="spellStart"/>
      <w:r>
        <w:rPr>
          <w:lang w:val="en-US"/>
        </w:rPr>
        <w:t>pogrešne</w:t>
      </w:r>
      <w:proofErr w:type="spellEnd"/>
      <w:r>
        <w:rPr>
          <w:lang w:val="en-US"/>
        </w:rPr>
        <w:t xml:space="preserve"> </w:t>
      </w:r>
      <w:proofErr w:type="spellStart"/>
      <w:r>
        <w:rPr>
          <w:lang w:val="en-US"/>
        </w:rPr>
        <w:t>zaključke</w:t>
      </w:r>
      <w:proofErr w:type="spellEnd"/>
      <w:r>
        <w:rPr>
          <w:lang w:val="en-US"/>
        </w:rPr>
        <w:t xml:space="preserve">. </w:t>
      </w:r>
    </w:p>
    <w:p w:rsidR="00A12146" w:rsidRDefault="00A12146">
      <w:pPr>
        <w:rPr>
          <w:lang w:val="en-US"/>
        </w:rPr>
      </w:pPr>
      <w:proofErr w:type="spellStart"/>
      <w:r>
        <w:rPr>
          <w:lang w:val="en-US"/>
        </w:rPr>
        <w:t>Skup</w:t>
      </w:r>
      <w:proofErr w:type="spellEnd"/>
      <w:r>
        <w:rPr>
          <w:lang w:val="en-US"/>
        </w:rPr>
        <w:t xml:space="preserve"> </w:t>
      </w:r>
      <w:proofErr w:type="spellStart"/>
      <w:r>
        <w:rPr>
          <w:lang w:val="en-US"/>
        </w:rPr>
        <w:t>podataka</w:t>
      </w:r>
      <w:proofErr w:type="spellEnd"/>
      <w:r>
        <w:rPr>
          <w:lang w:val="en-US"/>
        </w:rPr>
        <w:t xml:space="preserve"> </w:t>
      </w:r>
      <w:proofErr w:type="spellStart"/>
      <w:r>
        <w:rPr>
          <w:lang w:val="en-US"/>
        </w:rPr>
        <w:t>koji</w:t>
      </w:r>
      <w:proofErr w:type="spellEnd"/>
      <w:r>
        <w:rPr>
          <w:lang w:val="en-US"/>
        </w:rPr>
        <w:t xml:space="preserve"> </w:t>
      </w:r>
      <w:proofErr w:type="spellStart"/>
      <w:proofErr w:type="gramStart"/>
      <w:r>
        <w:rPr>
          <w:lang w:val="en-US"/>
        </w:rPr>
        <w:t>će</w:t>
      </w:r>
      <w:proofErr w:type="spellEnd"/>
      <w:proofErr w:type="gramEnd"/>
      <w:r>
        <w:rPr>
          <w:lang w:val="en-US"/>
        </w:rPr>
        <w:t xml:space="preserve"> se </w:t>
      </w:r>
      <w:proofErr w:type="spellStart"/>
      <w:r>
        <w:rPr>
          <w:lang w:val="en-US"/>
        </w:rPr>
        <w:t>koristiti</w:t>
      </w:r>
      <w:proofErr w:type="spellEnd"/>
      <w:r>
        <w:rPr>
          <w:lang w:val="en-US"/>
        </w:rPr>
        <w:t xml:space="preserve"> u </w:t>
      </w:r>
      <w:proofErr w:type="spellStart"/>
      <w:r>
        <w:rPr>
          <w:lang w:val="en-US"/>
        </w:rPr>
        <w:t>radu</w:t>
      </w:r>
      <w:proofErr w:type="spellEnd"/>
      <w:r>
        <w:rPr>
          <w:lang w:val="en-US"/>
        </w:rPr>
        <w:t xml:space="preserve"> je </w:t>
      </w:r>
      <w:proofErr w:type="spellStart"/>
      <w:r>
        <w:rPr>
          <w:lang w:val="en-US"/>
        </w:rPr>
        <w:t>pogodan</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regresionu</w:t>
      </w:r>
      <w:proofErr w:type="spellEnd"/>
      <w:r>
        <w:rPr>
          <w:lang w:val="en-US"/>
        </w:rPr>
        <w:t xml:space="preserve"> </w:t>
      </w:r>
      <w:proofErr w:type="spellStart"/>
      <w:r>
        <w:rPr>
          <w:lang w:val="en-US"/>
        </w:rPr>
        <w:t>analizu</w:t>
      </w:r>
      <w:proofErr w:type="spellEnd"/>
      <w:r>
        <w:rPr>
          <w:lang w:val="en-US"/>
        </w:rPr>
        <w:t xml:space="preserve">. </w:t>
      </w:r>
      <w:proofErr w:type="spellStart"/>
      <w:r>
        <w:rPr>
          <w:lang w:val="en-US"/>
        </w:rPr>
        <w:t>Pokazaće</w:t>
      </w:r>
      <w:proofErr w:type="spellEnd"/>
      <w:r>
        <w:rPr>
          <w:lang w:val="en-US"/>
        </w:rPr>
        <w:t xml:space="preserve"> se </w:t>
      </w:r>
      <w:proofErr w:type="spellStart"/>
      <w:r>
        <w:rPr>
          <w:lang w:val="en-US"/>
        </w:rPr>
        <w:t>kako</w:t>
      </w:r>
      <w:proofErr w:type="spellEnd"/>
      <w:r>
        <w:rPr>
          <w:lang w:val="en-US"/>
        </w:rPr>
        <w:t xml:space="preserve"> </w:t>
      </w:r>
      <w:proofErr w:type="spellStart"/>
      <w:r>
        <w:rPr>
          <w:lang w:val="en-US"/>
        </w:rPr>
        <w:t>različiti</w:t>
      </w:r>
      <w:proofErr w:type="spellEnd"/>
      <w:r>
        <w:rPr>
          <w:lang w:val="en-US"/>
        </w:rPr>
        <w:t xml:space="preserve"> </w:t>
      </w:r>
      <w:proofErr w:type="spellStart"/>
      <w:r>
        <w:rPr>
          <w:lang w:val="en-US"/>
        </w:rPr>
        <w:t>procenti</w:t>
      </w:r>
      <w:proofErr w:type="spellEnd"/>
      <w:r>
        <w:rPr>
          <w:lang w:val="en-US"/>
        </w:rPr>
        <w:t xml:space="preserve"> </w:t>
      </w:r>
    </w:p>
    <w:p w:rsidR="0019787D" w:rsidRDefault="008E2DBF" w:rsidP="0019787D">
      <w:pPr>
        <w:pStyle w:val="Heading1"/>
        <w:rPr>
          <w:lang w:val="sr-Cyrl-RS"/>
        </w:rPr>
      </w:pPr>
      <w:bookmarkStart w:id="0" w:name="_Toc497154689"/>
      <w:r>
        <w:rPr>
          <w:lang w:val="en-US"/>
        </w:rPr>
        <w:t xml:space="preserve">2. </w:t>
      </w:r>
      <w:r w:rsidR="0019787D">
        <w:rPr>
          <w:lang w:val="sr-Cyrl-RS"/>
        </w:rPr>
        <w:t>Експериментални подаци</w:t>
      </w:r>
      <w:bookmarkEnd w:id="0"/>
    </w:p>
    <w:p w:rsidR="0019787D" w:rsidRDefault="0019787D">
      <w:pPr>
        <w:rPr>
          <w:lang w:val="sr-Cyrl-RS"/>
        </w:rPr>
      </w:pPr>
    </w:p>
    <w:p w:rsidR="0019787D" w:rsidRDefault="008E2DBF" w:rsidP="0019787D">
      <w:pPr>
        <w:pStyle w:val="Heading2"/>
        <w:rPr>
          <w:lang w:val="sr-Cyrl-RS"/>
        </w:rPr>
      </w:pPr>
      <w:bookmarkStart w:id="1" w:name="_Toc497154690"/>
      <w:r>
        <w:rPr>
          <w:lang w:val="en-US"/>
        </w:rPr>
        <w:t xml:space="preserve">2.1. </w:t>
      </w:r>
      <w:r w:rsidR="0019787D">
        <w:rPr>
          <w:lang w:val="sr-Cyrl-RS"/>
        </w:rPr>
        <w:t>Опис скупа података</w:t>
      </w:r>
      <w:bookmarkEnd w:id="1"/>
    </w:p>
    <w:p w:rsidR="0019787D" w:rsidRDefault="0019787D">
      <w:pPr>
        <w:rPr>
          <w:lang w:val="sr-Cyrl-RS"/>
        </w:rPr>
      </w:pPr>
    </w:p>
    <w:p w:rsidR="0019787D" w:rsidRPr="00B541D1" w:rsidRDefault="0019787D">
      <w:pPr>
        <w:rPr>
          <w:lang w:val="sr-Cyrl-RS"/>
        </w:rPr>
      </w:pPr>
      <w:r>
        <w:rPr>
          <w:lang w:val="sr-Cyrl-RS"/>
        </w:rPr>
        <w:t>Иако ће сам експеримент бит</w:t>
      </w:r>
      <w:r w:rsidR="00B541D1">
        <w:rPr>
          <w:lang w:val="sr-Cyrl-RS"/>
        </w:rPr>
        <w:t>и заступљен у другом делу рада, неопходно је да се сада објасни скуп података који ће се том приликом користити. Сви примери у раду ће се ослањати на овај скуп података (везани за екпсеримент или као помоћно средство за разумевање теорије)</w:t>
      </w:r>
    </w:p>
    <w:p w:rsidR="00220DCD" w:rsidRDefault="00B541D1" w:rsidP="00220DCD">
      <w:pPr>
        <w:rPr>
          <w:lang w:val="sr-Cyrl-RS"/>
        </w:rPr>
      </w:pPr>
      <w:r>
        <w:rPr>
          <w:lang w:val="sr-Cyrl-RS"/>
        </w:rPr>
        <w:t>Подаци се односе на пациј</w:t>
      </w:r>
      <w:r w:rsidR="00220DCD">
        <w:rPr>
          <w:lang w:val="sr-Cyrl-RS"/>
        </w:rPr>
        <w:t xml:space="preserve">енте који болују од дијабетеса. . У табели (1) је визуелно представљен само подскуп података. Иницијални скуп података је садржао податке о 442 пацијента, што је за потребе овог рада подељено у два подскупа: први са 400 обсервација (тренинг подскуп) и други са 42 обсервације (тестни подскуп). </w:t>
      </w:r>
    </w:p>
    <w:tbl>
      <w:tblPr>
        <w:tblStyle w:val="TableGrid"/>
        <w:tblW w:w="0" w:type="auto"/>
        <w:tblLook w:val="04A0" w:firstRow="1" w:lastRow="0" w:firstColumn="1" w:lastColumn="0" w:noHBand="0" w:noVBand="1"/>
      </w:tblPr>
      <w:tblGrid>
        <w:gridCol w:w="1063"/>
        <w:gridCol w:w="934"/>
        <w:gridCol w:w="706"/>
        <w:gridCol w:w="763"/>
        <w:gridCol w:w="692"/>
        <w:gridCol w:w="668"/>
        <w:gridCol w:w="718"/>
        <w:gridCol w:w="662"/>
        <w:gridCol w:w="662"/>
        <w:gridCol w:w="663"/>
        <w:gridCol w:w="689"/>
        <w:gridCol w:w="1022"/>
      </w:tblGrid>
      <w:tr w:rsidR="00220DCD" w:rsidTr="00220DCD">
        <w:tc>
          <w:tcPr>
            <w:tcW w:w="1062" w:type="dxa"/>
            <w:tcBorders>
              <w:left w:val="nil"/>
              <w:bottom w:val="nil"/>
              <w:right w:val="nil"/>
            </w:tcBorders>
          </w:tcPr>
          <w:p w:rsidR="00220DCD" w:rsidRDefault="00220DCD" w:rsidP="00220DCD">
            <w:pPr>
              <w:jc w:val="center"/>
              <w:rPr>
                <w:lang w:val="sr-Cyrl-RS"/>
              </w:rPr>
            </w:pPr>
          </w:p>
        </w:tc>
        <w:tc>
          <w:tcPr>
            <w:tcW w:w="934" w:type="dxa"/>
            <w:tcBorders>
              <w:left w:val="nil"/>
              <w:bottom w:val="nil"/>
              <w:right w:val="nil"/>
            </w:tcBorders>
          </w:tcPr>
          <w:p w:rsidR="00220DCD" w:rsidRDefault="00220DCD" w:rsidP="00220DCD">
            <w:pPr>
              <w:jc w:val="center"/>
              <w:rPr>
                <w:lang w:val="sr-Cyrl-RS"/>
              </w:rPr>
            </w:pPr>
            <w:r>
              <w:rPr>
                <w:lang w:val="sr-Cyrl-RS"/>
              </w:rPr>
              <w:t>Старост</w:t>
            </w:r>
          </w:p>
        </w:tc>
        <w:tc>
          <w:tcPr>
            <w:tcW w:w="711" w:type="dxa"/>
            <w:tcBorders>
              <w:left w:val="nil"/>
              <w:bottom w:val="nil"/>
              <w:right w:val="nil"/>
            </w:tcBorders>
          </w:tcPr>
          <w:p w:rsidR="00220DCD" w:rsidRDefault="00220DCD" w:rsidP="00220DCD">
            <w:pPr>
              <w:jc w:val="center"/>
              <w:rPr>
                <w:lang w:val="sr-Cyrl-RS"/>
              </w:rPr>
            </w:pPr>
            <w:r>
              <w:rPr>
                <w:lang w:val="sr-Cyrl-RS"/>
              </w:rPr>
              <w:t>Пол</w:t>
            </w:r>
          </w:p>
        </w:tc>
        <w:tc>
          <w:tcPr>
            <w:tcW w:w="733" w:type="dxa"/>
            <w:tcBorders>
              <w:left w:val="nil"/>
              <w:bottom w:val="nil"/>
              <w:right w:val="nil"/>
            </w:tcBorders>
          </w:tcPr>
          <w:p w:rsidR="00220DCD" w:rsidRPr="000320CF" w:rsidRDefault="00220DCD" w:rsidP="00220DCD">
            <w:pPr>
              <w:jc w:val="center"/>
              <w:rPr>
                <w:lang w:val="en-US"/>
              </w:rPr>
            </w:pPr>
            <w:r>
              <w:rPr>
                <w:lang w:val="sr-Cyrl-RS"/>
              </w:rPr>
              <w:t>ИТМ</w:t>
            </w:r>
            <w:r>
              <w:rPr>
                <w:lang w:val="en-US"/>
              </w:rPr>
              <w:t>*</w:t>
            </w:r>
          </w:p>
        </w:tc>
        <w:tc>
          <w:tcPr>
            <w:tcW w:w="684" w:type="dxa"/>
            <w:tcBorders>
              <w:left w:val="nil"/>
              <w:bottom w:val="nil"/>
              <w:right w:val="nil"/>
            </w:tcBorders>
          </w:tcPr>
          <w:p w:rsidR="00220DCD" w:rsidRPr="000320CF" w:rsidRDefault="00220DCD" w:rsidP="00220DCD">
            <w:pPr>
              <w:jc w:val="center"/>
              <w:rPr>
                <w:lang w:val="en-US"/>
              </w:rPr>
            </w:pPr>
            <w:r>
              <w:rPr>
                <w:lang w:val="sr-Cyrl-RS"/>
              </w:rPr>
              <w:t>КП</w:t>
            </w:r>
            <w:r>
              <w:rPr>
                <w:lang w:val="en-US"/>
              </w:rPr>
              <w:t>**</w:t>
            </w:r>
          </w:p>
        </w:tc>
        <w:tc>
          <w:tcPr>
            <w:tcW w:w="4096" w:type="dxa"/>
            <w:gridSpan w:val="6"/>
            <w:tcBorders>
              <w:left w:val="nil"/>
              <w:bottom w:val="single" w:sz="4" w:space="0" w:color="auto"/>
              <w:right w:val="nil"/>
            </w:tcBorders>
          </w:tcPr>
          <w:p w:rsidR="00220DCD" w:rsidRDefault="00220DCD" w:rsidP="00220DCD">
            <w:pPr>
              <w:jc w:val="center"/>
              <w:rPr>
                <w:lang w:val="sr-Cyrl-RS"/>
              </w:rPr>
            </w:pPr>
            <w:r>
              <w:rPr>
                <w:lang w:val="sr-Cyrl-RS"/>
              </w:rPr>
              <w:t>Резултати серумских мерења</w:t>
            </w:r>
          </w:p>
        </w:tc>
        <w:tc>
          <w:tcPr>
            <w:tcW w:w="1022" w:type="dxa"/>
            <w:tcBorders>
              <w:left w:val="nil"/>
              <w:bottom w:val="nil"/>
              <w:right w:val="nil"/>
            </w:tcBorders>
          </w:tcPr>
          <w:p w:rsidR="00220DCD" w:rsidRDefault="00220DCD" w:rsidP="00220DCD">
            <w:pPr>
              <w:jc w:val="center"/>
              <w:rPr>
                <w:lang w:val="sr-Cyrl-RS"/>
              </w:rPr>
            </w:pPr>
            <w:r>
              <w:rPr>
                <w:lang w:val="sr-Cyrl-RS"/>
              </w:rPr>
              <w:t>резултат</w:t>
            </w:r>
          </w:p>
        </w:tc>
      </w:tr>
      <w:tr w:rsidR="00220DCD" w:rsidTr="00220DCD">
        <w:tc>
          <w:tcPr>
            <w:tcW w:w="1062" w:type="dxa"/>
            <w:tcBorders>
              <w:top w:val="nil"/>
              <w:left w:val="nil"/>
              <w:bottom w:val="single" w:sz="4" w:space="0" w:color="auto"/>
              <w:right w:val="nil"/>
            </w:tcBorders>
          </w:tcPr>
          <w:p w:rsidR="00220DCD" w:rsidRDefault="00220DCD" w:rsidP="00220DCD">
            <w:pPr>
              <w:jc w:val="center"/>
              <w:rPr>
                <w:lang w:val="sr-Cyrl-RS"/>
              </w:rPr>
            </w:pPr>
            <w:r>
              <w:rPr>
                <w:lang w:val="sr-Cyrl-RS"/>
              </w:rPr>
              <w:t>Пацијент</w:t>
            </w:r>
          </w:p>
        </w:tc>
        <w:tc>
          <w:tcPr>
            <w:tcW w:w="934" w:type="dxa"/>
            <w:tcBorders>
              <w:top w:val="nil"/>
              <w:left w:val="nil"/>
              <w:bottom w:val="single" w:sz="4" w:space="0" w:color="auto"/>
              <w:right w:val="nil"/>
            </w:tcBorders>
          </w:tcPr>
          <w:p w:rsidR="00220DCD" w:rsidRDefault="00D7086B"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m:oMathPara>
          </w:p>
        </w:tc>
        <w:tc>
          <w:tcPr>
            <w:tcW w:w="711" w:type="dxa"/>
            <w:tcBorders>
              <w:top w:val="nil"/>
              <w:left w:val="nil"/>
              <w:bottom w:val="single" w:sz="4" w:space="0" w:color="auto"/>
              <w:right w:val="nil"/>
            </w:tcBorders>
          </w:tcPr>
          <w:p w:rsidR="00220DCD" w:rsidRDefault="00D7086B"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m:oMathPara>
          </w:p>
        </w:tc>
        <w:tc>
          <w:tcPr>
            <w:tcW w:w="733" w:type="dxa"/>
            <w:tcBorders>
              <w:top w:val="nil"/>
              <w:left w:val="nil"/>
              <w:bottom w:val="single" w:sz="4" w:space="0" w:color="auto"/>
              <w:right w:val="nil"/>
            </w:tcBorders>
          </w:tcPr>
          <w:p w:rsidR="00220DCD" w:rsidRDefault="00D7086B"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684" w:type="dxa"/>
            <w:tcBorders>
              <w:top w:val="nil"/>
              <w:left w:val="nil"/>
              <w:bottom w:val="single" w:sz="4" w:space="0" w:color="auto"/>
              <w:right w:val="nil"/>
            </w:tcBorders>
          </w:tcPr>
          <w:p w:rsidR="00220DCD" w:rsidRDefault="00D7086B"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oMath>
            </m:oMathPara>
          </w:p>
        </w:tc>
        <w:tc>
          <w:tcPr>
            <w:tcW w:w="673" w:type="dxa"/>
            <w:tcBorders>
              <w:left w:val="nil"/>
              <w:bottom w:val="single" w:sz="4" w:space="0" w:color="auto"/>
              <w:right w:val="nil"/>
            </w:tcBorders>
          </w:tcPr>
          <w:p w:rsidR="00220DCD" w:rsidRDefault="00D7086B"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oMath>
            </m:oMathPara>
          </w:p>
        </w:tc>
        <w:tc>
          <w:tcPr>
            <w:tcW w:w="718" w:type="dxa"/>
            <w:tcBorders>
              <w:left w:val="nil"/>
              <w:bottom w:val="single" w:sz="4" w:space="0" w:color="auto"/>
              <w:right w:val="nil"/>
            </w:tcBorders>
          </w:tcPr>
          <w:p w:rsidR="00220DCD" w:rsidRDefault="00D7086B"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6</m:t>
                    </m:r>
                  </m:sub>
                </m:sSub>
              </m:oMath>
            </m:oMathPara>
          </w:p>
        </w:tc>
        <w:tc>
          <w:tcPr>
            <w:tcW w:w="670" w:type="dxa"/>
            <w:tcBorders>
              <w:left w:val="nil"/>
              <w:bottom w:val="single" w:sz="4" w:space="0" w:color="auto"/>
              <w:right w:val="nil"/>
            </w:tcBorders>
          </w:tcPr>
          <w:p w:rsidR="00220DCD" w:rsidRDefault="00D7086B"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7</m:t>
                    </m:r>
                  </m:sub>
                </m:sSub>
              </m:oMath>
            </m:oMathPara>
          </w:p>
        </w:tc>
        <w:tc>
          <w:tcPr>
            <w:tcW w:w="670" w:type="dxa"/>
            <w:tcBorders>
              <w:left w:val="nil"/>
              <w:bottom w:val="single" w:sz="4" w:space="0" w:color="auto"/>
              <w:right w:val="nil"/>
            </w:tcBorders>
          </w:tcPr>
          <w:p w:rsidR="00220DCD" w:rsidRDefault="00D7086B"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8</m:t>
                    </m:r>
                  </m:sub>
                </m:sSub>
              </m:oMath>
            </m:oMathPara>
          </w:p>
        </w:tc>
        <w:tc>
          <w:tcPr>
            <w:tcW w:w="670" w:type="dxa"/>
            <w:tcBorders>
              <w:left w:val="nil"/>
              <w:bottom w:val="single" w:sz="4" w:space="0" w:color="auto"/>
              <w:right w:val="nil"/>
            </w:tcBorders>
          </w:tcPr>
          <w:p w:rsidR="00220DCD" w:rsidRDefault="00D7086B"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9</m:t>
                    </m:r>
                  </m:sub>
                </m:sSub>
              </m:oMath>
            </m:oMathPara>
          </w:p>
        </w:tc>
        <w:tc>
          <w:tcPr>
            <w:tcW w:w="695" w:type="dxa"/>
            <w:tcBorders>
              <w:left w:val="nil"/>
              <w:bottom w:val="single" w:sz="4" w:space="0" w:color="auto"/>
              <w:right w:val="nil"/>
            </w:tcBorders>
          </w:tcPr>
          <w:p w:rsidR="00220DCD" w:rsidRDefault="00D7086B"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10</m:t>
                    </m:r>
                  </m:sub>
                </m:sSub>
              </m:oMath>
            </m:oMathPara>
          </w:p>
        </w:tc>
        <w:tc>
          <w:tcPr>
            <w:tcW w:w="1022" w:type="dxa"/>
            <w:tcBorders>
              <w:top w:val="nil"/>
              <w:left w:val="nil"/>
              <w:bottom w:val="single" w:sz="4" w:space="0" w:color="auto"/>
              <w:right w:val="nil"/>
            </w:tcBorders>
          </w:tcPr>
          <w:p w:rsidR="00220DCD" w:rsidRDefault="00220DCD" w:rsidP="00220DCD">
            <w:pPr>
              <w:jc w:val="center"/>
              <w:rPr>
                <w:lang w:val="sr-Cyrl-RS"/>
              </w:rPr>
            </w:pPr>
            <m:oMathPara>
              <m:oMath>
                <m:r>
                  <w:rPr>
                    <w:rFonts w:ascii="Cambria Math" w:hAnsi="Cambria Math"/>
                    <w:lang w:val="en-US"/>
                  </w:rPr>
                  <m:t>Y</m:t>
                </m:r>
              </m:oMath>
            </m:oMathPara>
          </w:p>
        </w:tc>
      </w:tr>
      <w:tr w:rsidR="00220DCD" w:rsidTr="00220DCD">
        <w:tc>
          <w:tcPr>
            <w:tcW w:w="1062" w:type="dxa"/>
            <w:tcBorders>
              <w:left w:val="nil"/>
              <w:bottom w:val="nil"/>
              <w:right w:val="nil"/>
            </w:tcBorders>
          </w:tcPr>
          <w:p w:rsidR="00220DCD" w:rsidRDefault="00220DCD" w:rsidP="00220DCD">
            <w:pPr>
              <w:jc w:val="center"/>
              <w:rPr>
                <w:lang w:val="sr-Cyrl-RS"/>
              </w:rPr>
            </w:pPr>
            <w:r>
              <w:rPr>
                <w:lang w:val="sr-Cyrl-RS"/>
              </w:rPr>
              <w:t>1</w:t>
            </w:r>
          </w:p>
        </w:tc>
        <w:tc>
          <w:tcPr>
            <w:tcW w:w="934"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59</w:t>
            </w:r>
          </w:p>
        </w:tc>
        <w:tc>
          <w:tcPr>
            <w:tcW w:w="711"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w:t>
            </w:r>
          </w:p>
        </w:tc>
        <w:tc>
          <w:tcPr>
            <w:tcW w:w="733"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32.1</w:t>
            </w:r>
          </w:p>
        </w:tc>
        <w:tc>
          <w:tcPr>
            <w:tcW w:w="684"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101</w:t>
            </w:r>
          </w:p>
        </w:tc>
        <w:tc>
          <w:tcPr>
            <w:tcW w:w="673"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157</w:t>
            </w:r>
          </w:p>
        </w:tc>
        <w:tc>
          <w:tcPr>
            <w:tcW w:w="718"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93.2</w:t>
            </w:r>
          </w:p>
        </w:tc>
        <w:tc>
          <w:tcPr>
            <w:tcW w:w="670"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38</w:t>
            </w:r>
          </w:p>
        </w:tc>
        <w:tc>
          <w:tcPr>
            <w:tcW w:w="670"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w:t>
            </w:r>
          </w:p>
        </w:tc>
        <w:tc>
          <w:tcPr>
            <w:tcW w:w="670"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4.9</w:t>
            </w:r>
          </w:p>
        </w:tc>
        <w:tc>
          <w:tcPr>
            <w:tcW w:w="695"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87</w:t>
            </w:r>
          </w:p>
        </w:tc>
        <w:tc>
          <w:tcPr>
            <w:tcW w:w="1022"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151</w:t>
            </w:r>
          </w:p>
        </w:tc>
      </w:tr>
      <w:tr w:rsidR="00220DCD" w:rsidTr="00220DCD">
        <w:tc>
          <w:tcPr>
            <w:tcW w:w="1062" w:type="dxa"/>
            <w:tcBorders>
              <w:top w:val="nil"/>
              <w:left w:val="nil"/>
              <w:bottom w:val="nil"/>
              <w:right w:val="nil"/>
            </w:tcBorders>
          </w:tcPr>
          <w:p w:rsidR="00220DCD" w:rsidRDefault="00220DCD" w:rsidP="00220DCD">
            <w:pPr>
              <w:jc w:val="center"/>
              <w:rPr>
                <w:lang w:val="sr-Cyrl-RS"/>
              </w:rPr>
            </w:pPr>
            <w:r>
              <w:rPr>
                <w:lang w:val="sr-Cyrl-RS"/>
              </w:rPr>
              <w:t>2</w:t>
            </w:r>
          </w:p>
        </w:tc>
        <w:tc>
          <w:tcPr>
            <w:tcW w:w="93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48</w:t>
            </w:r>
          </w:p>
        </w:tc>
        <w:tc>
          <w:tcPr>
            <w:tcW w:w="711"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w:t>
            </w:r>
          </w:p>
        </w:tc>
        <w:tc>
          <w:tcPr>
            <w:tcW w:w="73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21.6</w:t>
            </w:r>
          </w:p>
        </w:tc>
        <w:tc>
          <w:tcPr>
            <w:tcW w:w="68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87</w:t>
            </w:r>
          </w:p>
        </w:tc>
        <w:tc>
          <w:tcPr>
            <w:tcW w:w="67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183</w:t>
            </w:r>
          </w:p>
        </w:tc>
        <w:tc>
          <w:tcPr>
            <w:tcW w:w="718"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103.2</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70</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3</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3.9</w:t>
            </w:r>
          </w:p>
        </w:tc>
        <w:tc>
          <w:tcPr>
            <w:tcW w:w="695"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69</w:t>
            </w:r>
          </w:p>
        </w:tc>
        <w:tc>
          <w:tcPr>
            <w:tcW w:w="1022"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75</w:t>
            </w:r>
          </w:p>
        </w:tc>
      </w:tr>
      <w:tr w:rsidR="00220DCD" w:rsidTr="00220DCD">
        <w:tc>
          <w:tcPr>
            <w:tcW w:w="1062" w:type="dxa"/>
            <w:tcBorders>
              <w:top w:val="nil"/>
              <w:left w:val="nil"/>
              <w:bottom w:val="nil"/>
              <w:right w:val="nil"/>
            </w:tcBorders>
          </w:tcPr>
          <w:p w:rsidR="00220DCD" w:rsidRDefault="00220DCD" w:rsidP="00220DCD">
            <w:pPr>
              <w:jc w:val="center"/>
              <w:rPr>
                <w:lang w:val="sr-Cyrl-RS"/>
              </w:rPr>
            </w:pPr>
            <w:r>
              <w:rPr>
                <w:lang w:val="sr-Cyrl-RS"/>
              </w:rPr>
              <w:t>3</w:t>
            </w:r>
          </w:p>
        </w:tc>
        <w:tc>
          <w:tcPr>
            <w:tcW w:w="93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72</w:t>
            </w:r>
          </w:p>
        </w:tc>
        <w:tc>
          <w:tcPr>
            <w:tcW w:w="711"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w:t>
            </w:r>
          </w:p>
        </w:tc>
        <w:tc>
          <w:tcPr>
            <w:tcW w:w="73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30.5</w:t>
            </w:r>
          </w:p>
        </w:tc>
        <w:tc>
          <w:tcPr>
            <w:tcW w:w="68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93</w:t>
            </w:r>
          </w:p>
        </w:tc>
        <w:tc>
          <w:tcPr>
            <w:tcW w:w="67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156</w:t>
            </w:r>
          </w:p>
        </w:tc>
        <w:tc>
          <w:tcPr>
            <w:tcW w:w="718"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93.6</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41</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4.7</w:t>
            </w:r>
          </w:p>
        </w:tc>
        <w:tc>
          <w:tcPr>
            <w:tcW w:w="695"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85</w:t>
            </w:r>
          </w:p>
        </w:tc>
        <w:tc>
          <w:tcPr>
            <w:tcW w:w="1022"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141</w:t>
            </w:r>
          </w:p>
        </w:tc>
      </w:tr>
      <w:tr w:rsidR="00220DCD" w:rsidTr="00220DCD">
        <w:tc>
          <w:tcPr>
            <w:tcW w:w="1062" w:type="dxa"/>
            <w:tcBorders>
              <w:top w:val="nil"/>
              <w:left w:val="nil"/>
              <w:bottom w:val="nil"/>
              <w:right w:val="nil"/>
            </w:tcBorders>
          </w:tcPr>
          <w:p w:rsidR="00220DCD" w:rsidRDefault="00220DCD" w:rsidP="00220DCD">
            <w:pPr>
              <w:jc w:val="center"/>
              <w:rPr>
                <w:lang w:val="sr-Cyrl-RS"/>
              </w:rPr>
            </w:pPr>
            <w:r>
              <w:rPr>
                <w:lang w:val="sr-Cyrl-RS"/>
              </w:rPr>
              <w:t>4</w:t>
            </w:r>
          </w:p>
        </w:tc>
        <w:tc>
          <w:tcPr>
            <w:tcW w:w="93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24</w:t>
            </w:r>
          </w:p>
        </w:tc>
        <w:tc>
          <w:tcPr>
            <w:tcW w:w="711"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w:t>
            </w:r>
          </w:p>
        </w:tc>
        <w:tc>
          <w:tcPr>
            <w:tcW w:w="73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25.3</w:t>
            </w:r>
          </w:p>
        </w:tc>
        <w:tc>
          <w:tcPr>
            <w:tcW w:w="68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84</w:t>
            </w:r>
          </w:p>
        </w:tc>
        <w:tc>
          <w:tcPr>
            <w:tcW w:w="67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198</w:t>
            </w:r>
          </w:p>
        </w:tc>
        <w:tc>
          <w:tcPr>
            <w:tcW w:w="718"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131.4</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40</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5</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4.9</w:t>
            </w:r>
          </w:p>
        </w:tc>
        <w:tc>
          <w:tcPr>
            <w:tcW w:w="695"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89</w:t>
            </w:r>
          </w:p>
        </w:tc>
        <w:tc>
          <w:tcPr>
            <w:tcW w:w="1022"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206</w:t>
            </w:r>
          </w:p>
        </w:tc>
      </w:tr>
      <w:tr w:rsidR="00220DCD" w:rsidTr="00220DCD">
        <w:tc>
          <w:tcPr>
            <w:tcW w:w="1062"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934"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711"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733"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84"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73"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718"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70"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70"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70"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95"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1022"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r>
      <w:tr w:rsidR="00220DCD" w:rsidTr="00220DCD">
        <w:tc>
          <w:tcPr>
            <w:tcW w:w="1062" w:type="dxa"/>
            <w:tcBorders>
              <w:top w:val="nil"/>
              <w:left w:val="nil"/>
              <w:bottom w:val="nil"/>
              <w:right w:val="nil"/>
            </w:tcBorders>
          </w:tcPr>
          <w:p w:rsidR="00220DCD" w:rsidRDefault="00220DCD" w:rsidP="00220DCD">
            <w:pPr>
              <w:jc w:val="center"/>
              <w:rPr>
                <w:lang w:val="sr-Cyrl-RS"/>
              </w:rPr>
            </w:pPr>
            <w:r>
              <w:rPr>
                <w:lang w:val="sr-Cyrl-RS"/>
              </w:rPr>
              <w:t>399</w:t>
            </w:r>
          </w:p>
        </w:tc>
        <w:tc>
          <w:tcPr>
            <w:tcW w:w="93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52</w:t>
            </w:r>
          </w:p>
        </w:tc>
        <w:tc>
          <w:tcPr>
            <w:tcW w:w="711"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w:t>
            </w:r>
          </w:p>
        </w:tc>
        <w:tc>
          <w:tcPr>
            <w:tcW w:w="73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27.8</w:t>
            </w:r>
          </w:p>
        </w:tc>
        <w:tc>
          <w:tcPr>
            <w:tcW w:w="68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85</w:t>
            </w:r>
          </w:p>
        </w:tc>
        <w:tc>
          <w:tcPr>
            <w:tcW w:w="67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219</w:t>
            </w:r>
          </w:p>
        </w:tc>
        <w:tc>
          <w:tcPr>
            <w:tcW w:w="718"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136</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49</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w:t>
            </w:r>
          </w:p>
        </w:tc>
        <w:tc>
          <w:tcPr>
            <w:tcW w:w="670" w:type="dxa"/>
            <w:tcBorders>
              <w:top w:val="nil"/>
              <w:left w:val="nil"/>
              <w:bottom w:val="nil"/>
              <w:right w:val="nil"/>
            </w:tcBorders>
            <w:vAlign w:val="bottom"/>
          </w:tcPr>
          <w:p w:rsidR="00220DCD" w:rsidRPr="006D7C35" w:rsidRDefault="00220DCD" w:rsidP="00220DCD">
            <w:pPr>
              <w:jc w:val="center"/>
              <w:rPr>
                <w:rFonts w:ascii="Calibri" w:hAnsi="Calibri"/>
                <w:color w:val="000000"/>
                <w:lang w:val="sr-Cyrl-RS"/>
              </w:rPr>
            </w:pPr>
            <w:r>
              <w:rPr>
                <w:rFonts w:ascii="Calibri" w:hAnsi="Calibri"/>
                <w:color w:val="000000"/>
              </w:rPr>
              <w:t>5.</w:t>
            </w:r>
            <w:r>
              <w:rPr>
                <w:rFonts w:ascii="Calibri" w:hAnsi="Calibri"/>
                <w:color w:val="000000"/>
                <w:lang w:val="sr-Cyrl-RS"/>
              </w:rPr>
              <w:t>1</w:t>
            </w:r>
          </w:p>
        </w:tc>
        <w:tc>
          <w:tcPr>
            <w:tcW w:w="695"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75</w:t>
            </w:r>
          </w:p>
        </w:tc>
        <w:tc>
          <w:tcPr>
            <w:tcW w:w="1022"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242</w:t>
            </w:r>
          </w:p>
        </w:tc>
      </w:tr>
      <w:tr w:rsidR="00220DCD" w:rsidTr="00220DCD">
        <w:tc>
          <w:tcPr>
            <w:tcW w:w="1062" w:type="dxa"/>
            <w:tcBorders>
              <w:top w:val="nil"/>
              <w:left w:val="nil"/>
              <w:right w:val="nil"/>
            </w:tcBorders>
          </w:tcPr>
          <w:p w:rsidR="00220DCD" w:rsidRDefault="00220DCD" w:rsidP="00220DCD">
            <w:pPr>
              <w:jc w:val="center"/>
              <w:rPr>
                <w:lang w:val="sr-Cyrl-RS"/>
              </w:rPr>
            </w:pPr>
            <w:r>
              <w:rPr>
                <w:lang w:val="sr-Cyrl-RS"/>
              </w:rPr>
              <w:t>400</w:t>
            </w:r>
          </w:p>
        </w:tc>
        <w:tc>
          <w:tcPr>
            <w:tcW w:w="934"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65</w:t>
            </w:r>
          </w:p>
        </w:tc>
        <w:tc>
          <w:tcPr>
            <w:tcW w:w="711"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2</w:t>
            </w:r>
          </w:p>
        </w:tc>
        <w:tc>
          <w:tcPr>
            <w:tcW w:w="733"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28.5</w:t>
            </w:r>
          </w:p>
        </w:tc>
        <w:tc>
          <w:tcPr>
            <w:tcW w:w="684"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109</w:t>
            </w:r>
          </w:p>
        </w:tc>
        <w:tc>
          <w:tcPr>
            <w:tcW w:w="673"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201</w:t>
            </w:r>
          </w:p>
        </w:tc>
        <w:tc>
          <w:tcPr>
            <w:tcW w:w="718"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123</w:t>
            </w:r>
          </w:p>
        </w:tc>
        <w:tc>
          <w:tcPr>
            <w:tcW w:w="670"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46</w:t>
            </w:r>
          </w:p>
        </w:tc>
        <w:tc>
          <w:tcPr>
            <w:tcW w:w="670"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4</w:t>
            </w:r>
          </w:p>
        </w:tc>
        <w:tc>
          <w:tcPr>
            <w:tcW w:w="670"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5.1</w:t>
            </w:r>
          </w:p>
        </w:tc>
        <w:tc>
          <w:tcPr>
            <w:tcW w:w="695"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96</w:t>
            </w:r>
          </w:p>
        </w:tc>
        <w:tc>
          <w:tcPr>
            <w:tcW w:w="1022" w:type="dxa"/>
            <w:tcBorders>
              <w:top w:val="nil"/>
              <w:left w:val="nil"/>
              <w:right w:val="nil"/>
            </w:tcBorders>
            <w:vAlign w:val="bottom"/>
          </w:tcPr>
          <w:p w:rsidR="00220DCD" w:rsidRDefault="00220DCD" w:rsidP="00220DCD">
            <w:pPr>
              <w:keepNext/>
              <w:jc w:val="center"/>
              <w:rPr>
                <w:rFonts w:ascii="Calibri" w:hAnsi="Calibri"/>
                <w:color w:val="000000"/>
              </w:rPr>
            </w:pPr>
            <w:r>
              <w:rPr>
                <w:rFonts w:ascii="Calibri" w:hAnsi="Calibri"/>
                <w:color w:val="000000"/>
              </w:rPr>
              <w:t>232</w:t>
            </w:r>
          </w:p>
        </w:tc>
      </w:tr>
    </w:tbl>
    <w:p w:rsidR="00220DCD" w:rsidRPr="00616169" w:rsidRDefault="00220DCD" w:rsidP="00220DCD">
      <w:pPr>
        <w:pStyle w:val="Caption"/>
        <w:jc w:val="center"/>
        <w:rPr>
          <w:lang w:val="sr-Cyrl-RS"/>
        </w:rPr>
      </w:pPr>
      <w:proofErr w:type="spellStart"/>
      <w:r>
        <w:t>Табела</w:t>
      </w:r>
      <w:proofErr w:type="spellEnd"/>
      <w:r>
        <w:t xml:space="preserve"> </w:t>
      </w:r>
      <w:fldSimple w:instr=" SEQ Табела \* ARABIC ">
        <w:r w:rsidR="00FE32CC">
          <w:rPr>
            <w:noProof/>
          </w:rPr>
          <w:t>1</w:t>
        </w:r>
      </w:fldSimple>
      <w:r>
        <w:rPr>
          <w:lang w:val="sr-Cyrl-RS"/>
        </w:rPr>
        <w:t xml:space="preserve"> Тренинг подскуп. Поред демографских података (старост и пол), на пацијентима је вршено 8 мерења који заједно утичу на ниво дијабетеса годину дана касније</w:t>
      </w:r>
    </w:p>
    <w:p w:rsidR="00220DCD" w:rsidRPr="000320CF" w:rsidRDefault="00220DCD" w:rsidP="00220DCD">
      <w:pPr>
        <w:pStyle w:val="NoSpacing"/>
        <w:rPr>
          <w:lang w:val="sr-Cyrl-RS"/>
        </w:rPr>
      </w:pPr>
      <w:r>
        <w:rPr>
          <w:lang w:val="sr-Cyrl-RS"/>
        </w:rPr>
        <w:t xml:space="preserve"> </w:t>
      </w:r>
      <w:r w:rsidRPr="00F26711">
        <w:rPr>
          <w:lang w:val="sr-Cyrl-RS"/>
        </w:rPr>
        <w:t>*</w:t>
      </w:r>
      <w:r>
        <w:rPr>
          <w:lang w:val="sr-Cyrl-RS"/>
        </w:rPr>
        <w:t xml:space="preserve"> ИТМ, индекс телесне масе</w:t>
      </w:r>
    </w:p>
    <w:p w:rsidR="00220DCD" w:rsidRPr="000320CF" w:rsidRDefault="00220DCD" w:rsidP="00220DCD">
      <w:pPr>
        <w:rPr>
          <w:lang w:val="sr-Cyrl-RS"/>
        </w:rPr>
      </w:pPr>
      <w:r w:rsidRPr="00F26711">
        <w:rPr>
          <w:lang w:val="sr-Cyrl-RS"/>
        </w:rPr>
        <w:t>**</w:t>
      </w:r>
      <w:r>
        <w:rPr>
          <w:lang w:val="sr-Cyrl-RS"/>
        </w:rPr>
        <w:t xml:space="preserve"> КП, крвни притисак</w:t>
      </w:r>
    </w:p>
    <w:p w:rsidR="0099244D" w:rsidRDefault="00220DCD" w:rsidP="00220DCD">
      <w:pPr>
        <w:rPr>
          <w:lang w:val="sr-Cyrl-RS"/>
        </w:rPr>
      </w:pPr>
      <w:r>
        <w:rPr>
          <w:lang w:val="sr-Cyrl-RS"/>
        </w:rPr>
        <w:t>Скуп се састоји од 10 атрибута (варијабли) од који су 8 нумеричког типа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10</m:t>
            </m:r>
          </m:sub>
        </m:sSub>
      </m:oMath>
      <w:r w:rsidRPr="00220DCD">
        <w:rPr>
          <w:rFonts w:eastAsiaTheme="minorEastAsia"/>
          <w:lang w:val="sr-Cyrl-RS"/>
        </w:rPr>
        <w:t>)</w:t>
      </w:r>
      <w:r>
        <w:rPr>
          <w:rFonts w:eastAsiaTheme="minorEastAsia"/>
          <w:lang w:val="sr-Cyrl-RS"/>
        </w:rPr>
        <w:t xml:space="preserve"> и једна номиналног карактера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Pr>
          <w:rFonts w:eastAsiaTheme="minorEastAsia"/>
          <w:lang w:val="sr-Cyrl-RS"/>
        </w:rPr>
        <w:t>). Р</w:t>
      </w:r>
      <w:r>
        <w:rPr>
          <w:lang w:val="sr-Cyrl-RS"/>
        </w:rPr>
        <w:t xml:space="preserve">езултат </w:t>
      </w:r>
      <m:oMath>
        <m:r>
          <w:rPr>
            <w:rFonts w:ascii="Cambria Math" w:hAnsi="Cambria Math"/>
            <w:lang w:val="en-US"/>
          </w:rPr>
          <m:t>Y</m:t>
        </m:r>
      </m:oMath>
      <w:r>
        <w:rPr>
          <w:lang w:val="sr-Cyrl-RS"/>
        </w:rPr>
        <w:t xml:space="preserve"> представља ниво дијабетеса код људи годину дана након мерења.</w:t>
      </w:r>
      <w:r w:rsidRPr="00F26711">
        <w:rPr>
          <w:lang w:val="sr-Cyrl-RS"/>
        </w:rPr>
        <w:t xml:space="preserve"> [5]</w:t>
      </w:r>
      <w:r>
        <w:rPr>
          <w:lang w:val="sr-Cyrl-RS"/>
        </w:rPr>
        <w:t xml:space="preserve"> </w:t>
      </w:r>
      <w:r w:rsidR="0099244D">
        <w:rPr>
          <w:lang w:val="sr-Cyrl-RS"/>
        </w:rPr>
        <w:t xml:space="preserve">Такође, резултујућа колона је нумеричког карактера. </w:t>
      </w:r>
    </w:p>
    <w:p w:rsidR="00B541D1" w:rsidRDefault="00B541D1">
      <w:pPr>
        <w:rPr>
          <w:lang w:val="sr-Cyrl-RS"/>
        </w:rPr>
      </w:pPr>
    </w:p>
    <w:p w:rsidR="006108D3" w:rsidRDefault="008E2DBF" w:rsidP="006108D3">
      <w:pPr>
        <w:pStyle w:val="Heading2"/>
        <w:rPr>
          <w:lang w:val="sr-Cyrl-RS"/>
        </w:rPr>
      </w:pPr>
      <w:bookmarkStart w:id="2" w:name="_Toc497154691"/>
      <w:r w:rsidRPr="0017153B">
        <w:rPr>
          <w:lang w:val="sr-Cyrl-RS"/>
        </w:rPr>
        <w:t xml:space="preserve">2.2. </w:t>
      </w:r>
      <w:r w:rsidR="006108D3">
        <w:rPr>
          <w:lang w:val="sr-Cyrl-RS"/>
        </w:rPr>
        <w:t>Корелаци</w:t>
      </w:r>
      <w:r w:rsidR="007003A0">
        <w:rPr>
          <w:lang w:val="sr-Cyrl-RS"/>
        </w:rPr>
        <w:t>она матрица</w:t>
      </w:r>
      <w:bookmarkEnd w:id="2"/>
    </w:p>
    <w:p w:rsidR="006108D3" w:rsidRDefault="006108D3" w:rsidP="006108D3">
      <w:pPr>
        <w:rPr>
          <w:lang w:val="sr-Cyrl-RS"/>
        </w:rPr>
      </w:pPr>
    </w:p>
    <w:p w:rsidR="00F1001C" w:rsidRDefault="006108D3" w:rsidP="006108D3">
      <w:pPr>
        <w:rPr>
          <w:lang w:val="sr-Cyrl-RS"/>
        </w:rPr>
      </w:pPr>
      <w:r>
        <w:rPr>
          <w:lang w:val="sr-Cyrl-RS"/>
        </w:rPr>
        <w:t xml:space="preserve">Укључујући резултатску променљиву (колону), скуп података се сатоји од 10 колона нумеричког типа, што је одличан предуслов за анализу корелационе матрице. </w:t>
      </w:r>
      <w:r w:rsidR="0091017E">
        <w:rPr>
          <w:lang w:val="sr-Cyrl-RS"/>
        </w:rPr>
        <w:t xml:space="preserve">Корелациона </w:t>
      </w:r>
      <w:r w:rsidR="0091017E">
        <w:rPr>
          <w:lang w:val="sr-Cyrl-RS"/>
        </w:rPr>
        <w:lastRenderedPageBreak/>
        <w:t>матрица</w:t>
      </w:r>
      <w:r w:rsidR="00F1001C">
        <w:rPr>
          <w:lang w:val="sr-Cyrl-RS"/>
        </w:rPr>
        <w:t>, са друге стране,</w:t>
      </w:r>
      <w:r w:rsidR="0091017E">
        <w:rPr>
          <w:lang w:val="sr-Cyrl-RS"/>
        </w:rPr>
        <w:t xml:space="preserve"> може да укаже на линеаран однос између две колоне.</w:t>
      </w:r>
      <w:r w:rsidR="0044616F">
        <w:rPr>
          <w:lang w:val="sr-Cyrl-RS"/>
        </w:rPr>
        <w:t xml:space="preserve"> Уколико је испостави да такве зависноти (лиенарне) постоје, у даљем раду ће линеарна регресија бити један од затупљенијих алгоритама машинског учења. </w:t>
      </w:r>
    </w:p>
    <w:p w:rsidR="006108D3" w:rsidRDefault="0044616F" w:rsidP="006108D3">
      <w:pPr>
        <w:rPr>
          <w:lang w:val="sr-Cyrl-RS"/>
        </w:rPr>
      </w:pPr>
      <w:r>
        <w:rPr>
          <w:lang w:val="sr-Cyrl-RS"/>
        </w:rPr>
        <w:t>Свакако,</w:t>
      </w:r>
      <w:r w:rsidR="00F1001C">
        <w:rPr>
          <w:lang w:val="sr-Cyrl-RS"/>
        </w:rPr>
        <w:t xml:space="preserve"> пре даље анализе, одличан показатељ било које анализе може да донесе визуелизација самог скупа података</w:t>
      </w:r>
      <w:r w:rsidR="00604129">
        <w:rPr>
          <w:lang w:val="sr-Cyrl-RS"/>
        </w:rPr>
        <w:t xml:space="preserve"> (Слика 1)</w:t>
      </w:r>
      <w:r w:rsidR="00F1001C">
        <w:rPr>
          <w:lang w:val="sr-Cyrl-RS"/>
        </w:rPr>
        <w:t>.</w:t>
      </w:r>
    </w:p>
    <w:p w:rsidR="00604129" w:rsidRDefault="00604129" w:rsidP="00604129">
      <w:pPr>
        <w:pStyle w:val="NoSpacing"/>
      </w:pPr>
      <w:r>
        <w:rPr>
          <w:noProof/>
          <w:lang w:val="en-US"/>
        </w:rPr>
        <w:drawing>
          <wp:inline distT="0" distB="0" distL="0" distR="0">
            <wp:extent cx="5727700" cy="3359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359150"/>
                    </a:xfrm>
                    <a:prstGeom prst="rect">
                      <a:avLst/>
                    </a:prstGeom>
                    <a:noFill/>
                    <a:ln>
                      <a:noFill/>
                    </a:ln>
                  </pic:spPr>
                </pic:pic>
              </a:graphicData>
            </a:graphic>
          </wp:inline>
        </w:drawing>
      </w:r>
    </w:p>
    <w:p w:rsidR="00F1001C" w:rsidRPr="00604129" w:rsidRDefault="00604129" w:rsidP="00604129">
      <w:pPr>
        <w:pStyle w:val="Caption"/>
        <w:jc w:val="center"/>
        <w:rPr>
          <w:lang w:val="sr-Cyrl-RS"/>
        </w:rPr>
      </w:pPr>
      <w:proofErr w:type="spellStart"/>
      <w:r>
        <w:t>Слика</w:t>
      </w:r>
      <w:proofErr w:type="spellEnd"/>
      <w:r>
        <w:t xml:space="preserve"> </w:t>
      </w:r>
      <w:fldSimple w:instr=" SEQ Слика \* ARABIC ">
        <w:r w:rsidR="00F27C8B">
          <w:rPr>
            <w:noProof/>
          </w:rPr>
          <w:t>1</w:t>
        </w:r>
      </w:fldSimple>
      <w:r>
        <w:rPr>
          <w:lang w:val="sr-Cyrl-RS"/>
        </w:rPr>
        <w:t xml:space="preserve"> Визуелни приказ скупа података</w:t>
      </w:r>
    </w:p>
    <w:p w:rsidR="00604129" w:rsidRPr="00B548D8" w:rsidRDefault="00604129" w:rsidP="00604129">
      <w:pPr>
        <w:rPr>
          <w:lang w:val="sr-Cyrl-RS"/>
        </w:rPr>
      </w:pPr>
      <w:r>
        <w:rPr>
          <w:lang w:val="sr-Cyrl-RS"/>
        </w:rPr>
        <w:t>Са слике 1 се јасно в</w:t>
      </w:r>
      <w:r w:rsidR="007003A0">
        <w:rPr>
          <w:lang w:val="sr-Cyrl-RS"/>
        </w:rPr>
        <w:t xml:space="preserve">иди да неке променљиве имају изражену линеарну зависност,  што је добар показатељ да корелациону матрицу треба креирати и да је могуће из ње извући одређене закључке. </w:t>
      </w:r>
      <w:r w:rsidR="00B548D8">
        <w:rPr>
          <w:lang w:val="sr-Cyrl-RS"/>
        </w:rPr>
        <w:t xml:space="preserve">Приметимо да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B548D8">
        <w:rPr>
          <w:rFonts w:eastAsiaTheme="minorEastAsia"/>
          <w:lang w:val="sr-Cyrl-RS"/>
        </w:rPr>
        <w:t xml:space="preserve"> није део графичког приказа јер номинални тип податка те променљиве није идеалан за визуелизацију.</w:t>
      </w:r>
    </w:p>
    <w:p w:rsidR="007003A0" w:rsidRDefault="00F22118" w:rsidP="00604129">
      <w:pPr>
        <w:rPr>
          <w:lang w:val="sr-Cyrl-RS"/>
        </w:rPr>
      </w:pPr>
      <w:r>
        <w:rPr>
          <w:lang w:val="sr-Cyrl-RS"/>
        </w:rPr>
        <w:t>За креирање корелационе матрице, потребно је израчунати 45 различитих вредности или: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F22118" w:rsidTr="008E2DBF">
        <w:tc>
          <w:tcPr>
            <w:tcW w:w="8472" w:type="dxa"/>
          </w:tcPr>
          <w:p w:rsidR="00F22118" w:rsidRPr="00F22118" w:rsidRDefault="00F22118" w:rsidP="00F22118">
            <w:pPr>
              <w:rPr>
                <w:lang w:val="en-US"/>
              </w:rPr>
            </w:pPr>
            <m:oMathPara>
              <m:oMath>
                <m:r>
                  <w:rPr>
                    <w:rFonts w:ascii="Cambria Math" w:hAnsi="Cambria Math"/>
                    <w:lang w:val="en-US"/>
                  </w:rPr>
                  <m:t>m</m:t>
                </m:r>
                <m:r>
                  <w:rPr>
                    <w:rFonts w:ascii="Cambria Math" w:hAnsi="Cambria Math"/>
                    <w:lang w:val="sr-Cyrl-RS"/>
                  </w:rPr>
                  <m:t>=</m:t>
                </m:r>
                <m:f>
                  <m:fPr>
                    <m:ctrlPr>
                      <w:rPr>
                        <w:rFonts w:ascii="Cambria Math" w:hAnsi="Cambria Math"/>
                        <w:i/>
                        <w:lang w:val="sr-Cyrl-RS"/>
                      </w:rPr>
                    </m:ctrlPr>
                  </m:fPr>
                  <m:num>
                    <m:r>
                      <w:rPr>
                        <w:rFonts w:ascii="Cambria Math" w:hAnsi="Cambria Math"/>
                        <w:lang w:val="sr-Cyrl-RS"/>
                      </w:rPr>
                      <m:t>n(n-1)</m:t>
                    </m:r>
                  </m:num>
                  <m:den>
                    <m:r>
                      <w:rPr>
                        <w:rFonts w:ascii="Cambria Math" w:hAnsi="Cambria Math"/>
                        <w:lang w:val="sr-Cyrl-RS"/>
                      </w:rPr>
                      <m:t>2</m:t>
                    </m:r>
                  </m:den>
                </m:f>
              </m:oMath>
            </m:oMathPara>
          </w:p>
          <w:p w:rsidR="00F22118" w:rsidRPr="00B67BF3" w:rsidRDefault="00F22118" w:rsidP="008E2DBF">
            <w:pPr>
              <w:rPr>
                <w:rFonts w:eastAsiaTheme="minorEastAsia"/>
                <w:lang w:val="en-US"/>
              </w:rPr>
            </w:pPr>
          </w:p>
        </w:tc>
        <w:tc>
          <w:tcPr>
            <w:tcW w:w="770" w:type="dxa"/>
          </w:tcPr>
          <w:p w:rsidR="00F22118" w:rsidRPr="00B67BF3" w:rsidRDefault="00F22118" w:rsidP="008E2DBF">
            <w:pPr>
              <w:rPr>
                <w:lang w:val="en-US"/>
              </w:rPr>
            </w:pPr>
            <w:r>
              <w:rPr>
                <w:lang w:val="en-US"/>
              </w:rPr>
              <w:t>(1.1)</w:t>
            </w:r>
          </w:p>
        </w:tc>
      </w:tr>
    </w:tbl>
    <w:p w:rsidR="00F22118" w:rsidRDefault="00F22118" w:rsidP="00604129">
      <w:pPr>
        <w:rPr>
          <w:rFonts w:eastAsiaTheme="minorEastAsia"/>
          <w:lang w:val="sr-Cyrl-RS"/>
        </w:rPr>
      </w:pPr>
      <w:r>
        <w:rPr>
          <w:lang w:val="sr-Cyrl-RS"/>
        </w:rPr>
        <w:t xml:space="preserve">У једначини (1.1), </w:t>
      </w:r>
      <m:oMath>
        <m:r>
          <w:rPr>
            <w:rFonts w:ascii="Cambria Math" w:hAnsi="Cambria Math"/>
            <w:lang w:val="en-US"/>
          </w:rPr>
          <m:t>m</m:t>
        </m:r>
      </m:oMath>
      <w:r>
        <w:rPr>
          <w:rFonts w:eastAsiaTheme="minorEastAsia"/>
          <w:lang w:val="sr-Cyrl-RS"/>
        </w:rPr>
        <w:t xml:space="preserve"> представља број различитих вредности, док је </w:t>
      </w:r>
      <m:oMath>
        <m:r>
          <w:rPr>
            <w:rFonts w:ascii="Cambria Math" w:hAnsi="Cambria Math"/>
            <w:lang w:val="en-US"/>
          </w:rPr>
          <m:t>n</m:t>
        </m:r>
      </m:oMath>
      <w:r w:rsidRPr="00F22118">
        <w:rPr>
          <w:rFonts w:eastAsiaTheme="minorEastAsia"/>
        </w:rPr>
        <w:t xml:space="preserve"> </w:t>
      </w:r>
      <w:r>
        <w:rPr>
          <w:rFonts w:eastAsiaTheme="minorEastAsia"/>
          <w:lang w:val="sr-Cyrl-RS"/>
        </w:rPr>
        <w:t xml:space="preserve">укупан број променљивих у скупу података. У овом случају </w:t>
      </w:r>
      <m:oMath>
        <m:r>
          <w:rPr>
            <w:rFonts w:ascii="Cambria Math" w:hAnsi="Cambria Math"/>
            <w:lang w:val="en-US"/>
          </w:rPr>
          <m:t>n</m:t>
        </m:r>
        <m:r>
          <w:rPr>
            <w:rFonts w:ascii="Cambria Math" w:hAnsi="Cambria Math"/>
            <w:lang w:val="sr-Cyrl-RS"/>
          </w:rPr>
          <m:t>=10</m:t>
        </m:r>
      </m:oMath>
      <w:r w:rsidRPr="00F22118">
        <w:rPr>
          <w:rFonts w:eastAsiaTheme="minorEastAsia"/>
          <w:lang w:val="sr-Cyrl-RS"/>
        </w:rPr>
        <w:t xml:space="preserve">, </w:t>
      </w:r>
      <w:r>
        <w:rPr>
          <w:rFonts w:eastAsiaTheme="minorEastAsia"/>
          <w:lang w:val="sr-Cyrl-RS"/>
        </w:rPr>
        <w:t xml:space="preserve">јер колона </w:t>
      </w:r>
      <w:r w:rsidRPr="00F22118">
        <w:rPr>
          <w:rFonts w:eastAsiaTheme="minorEastAsia"/>
          <w:u w:val="single"/>
          <w:lang w:val="sr-Cyrl-RS"/>
        </w:rPr>
        <w:t>пол</w:t>
      </w:r>
      <w:r>
        <w:rPr>
          <w:rFonts w:eastAsiaTheme="minorEastAsia"/>
          <w:lang w:val="sr-Cyrl-RS"/>
        </w:rPr>
        <w:t xml:space="preserve"> није узета у обзир. </w:t>
      </w:r>
    </w:p>
    <w:p w:rsidR="00F22118" w:rsidRPr="00F22118" w:rsidRDefault="00F22118" w:rsidP="00604129">
      <w:pPr>
        <w:rPr>
          <w:rFonts w:eastAsiaTheme="minorEastAsia"/>
          <w:i/>
          <w:lang w:val="sr-Cyrl-RS"/>
        </w:rPr>
      </w:pPr>
      <w:r>
        <w:rPr>
          <w:rFonts w:eastAsiaTheme="minorEastAsia"/>
          <w:lang w:val="sr-Cyrl-RS"/>
        </w:rPr>
        <w:t xml:space="preserve">Корелација између две променљиве </w:t>
      </w:r>
      <m:oMath>
        <m:r>
          <w:rPr>
            <w:rFonts w:ascii="Cambria Math" w:eastAsiaTheme="minorEastAsia" w:hAnsi="Cambria Math"/>
            <w:lang w:val="sr-Cyrl-RS"/>
          </w:rPr>
          <m:t>(x,y)</m:t>
        </m:r>
      </m:oMath>
      <w:r w:rsidRPr="00F22118">
        <w:rPr>
          <w:rFonts w:eastAsiaTheme="minorEastAsia"/>
          <w:lang w:val="sr-Cyrl-RS"/>
        </w:rPr>
        <w:t xml:space="preserve"> </w:t>
      </w:r>
      <w:r>
        <w:rPr>
          <w:rFonts w:eastAsiaTheme="minorEastAsia"/>
          <w:lang w:val="sr-Cyrl-RS"/>
        </w:rPr>
        <w:t>се рачуна по формули: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F22118" w:rsidTr="008E2DBF">
        <w:tc>
          <w:tcPr>
            <w:tcW w:w="8472" w:type="dxa"/>
          </w:tcPr>
          <w:p w:rsidR="00F22118" w:rsidRPr="00F22118" w:rsidRDefault="00617CA7" w:rsidP="00617CA7">
            <w:pPr>
              <w:rPr>
                <w:lang w:val="en-US"/>
              </w:rPr>
            </w:pPr>
            <m:oMathPara>
              <m:oMath>
                <m:r>
                  <w:rPr>
                    <w:rFonts w:ascii="Cambria Math" w:hAnsi="Cambria Math"/>
                    <w:lang w:val="en-US"/>
                  </w:rPr>
                  <m:t>r</m:t>
                </m:r>
                <m:r>
                  <w:rPr>
                    <w:rFonts w:ascii="Cambria Math" w:hAnsi="Cambria Math"/>
                    <w:lang w:val="sr-Cyrl-RS"/>
                  </w:rPr>
                  <m:t>=</m:t>
                </m:r>
                <m:f>
                  <m:fPr>
                    <m:ctrlPr>
                      <w:rPr>
                        <w:rFonts w:ascii="Cambria Math" w:hAnsi="Cambria Math"/>
                        <w:i/>
                        <w:lang w:val="sr-Cyrl-RS"/>
                      </w:rPr>
                    </m:ctrlPr>
                  </m:fPr>
                  <m:num>
                    <m:r>
                      <w:rPr>
                        <w:rFonts w:ascii="Cambria Math" w:hAnsi="Cambria Math"/>
                        <w:lang w:val="sr-Cyrl-RS"/>
                      </w:rPr>
                      <m:t>Cov(x,y)</m:t>
                    </m:r>
                  </m:num>
                  <m:den>
                    <m:sSub>
                      <m:sSubPr>
                        <m:ctrlPr>
                          <w:rPr>
                            <w:rFonts w:ascii="Cambria Math" w:hAnsi="Cambria Math"/>
                            <w:i/>
                            <w:lang w:val="sr-Cyrl-RS"/>
                          </w:rPr>
                        </m:ctrlPr>
                      </m:sSubPr>
                      <m:e>
                        <m:r>
                          <w:rPr>
                            <w:rFonts w:ascii="Cambria Math" w:hAnsi="Cambria Math"/>
                            <w:lang w:val="sr-Cyrl-RS"/>
                          </w:rPr>
                          <m:t>s</m:t>
                        </m:r>
                      </m:e>
                      <m:sub>
                        <m:r>
                          <w:rPr>
                            <w:rFonts w:ascii="Cambria Math" w:hAnsi="Cambria Math"/>
                            <w:lang w:val="sr-Cyrl-RS"/>
                          </w:rPr>
                          <m:t>x</m:t>
                        </m:r>
                      </m:sub>
                    </m:sSub>
                    <m:sSub>
                      <m:sSubPr>
                        <m:ctrlPr>
                          <w:rPr>
                            <w:rFonts w:ascii="Cambria Math" w:hAnsi="Cambria Math"/>
                            <w:i/>
                            <w:lang w:val="sr-Cyrl-RS"/>
                          </w:rPr>
                        </m:ctrlPr>
                      </m:sSubPr>
                      <m:e>
                        <m:r>
                          <w:rPr>
                            <w:rFonts w:ascii="Cambria Math" w:hAnsi="Cambria Math"/>
                            <w:lang w:val="sr-Cyrl-RS"/>
                          </w:rPr>
                          <m:t>s</m:t>
                        </m:r>
                      </m:e>
                      <m:sub>
                        <m:r>
                          <w:rPr>
                            <w:rFonts w:ascii="Cambria Math" w:hAnsi="Cambria Math"/>
                            <w:lang w:val="sr-Cyrl-RS"/>
                          </w:rPr>
                          <m:t>y</m:t>
                        </m:r>
                      </m:sub>
                    </m:sSub>
                  </m:den>
                </m:f>
              </m:oMath>
            </m:oMathPara>
          </w:p>
        </w:tc>
        <w:tc>
          <w:tcPr>
            <w:tcW w:w="770" w:type="dxa"/>
          </w:tcPr>
          <w:p w:rsidR="00F22118" w:rsidRPr="00B67BF3" w:rsidRDefault="00F22118" w:rsidP="00617CA7">
            <w:pPr>
              <w:rPr>
                <w:lang w:val="en-US"/>
              </w:rPr>
            </w:pPr>
            <w:r>
              <w:rPr>
                <w:lang w:val="en-US"/>
              </w:rPr>
              <w:t>(1.</w:t>
            </w:r>
            <w:r w:rsidR="00617CA7">
              <w:rPr>
                <w:lang w:val="en-US"/>
              </w:rPr>
              <w:t>2</w:t>
            </w:r>
            <w:r>
              <w:rPr>
                <w:lang w:val="en-US"/>
              </w:rPr>
              <w:t>)</w:t>
            </w:r>
          </w:p>
        </w:tc>
      </w:tr>
    </w:tbl>
    <w:p w:rsidR="00617CA7" w:rsidRDefault="00617CA7" w:rsidP="00617CA7">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617CA7" w:rsidTr="008E2DBF">
        <w:tc>
          <w:tcPr>
            <w:tcW w:w="8472" w:type="dxa"/>
          </w:tcPr>
          <w:p w:rsidR="00617CA7" w:rsidRPr="00F22118" w:rsidRDefault="00617CA7" w:rsidP="00617CA7">
            <w:pPr>
              <w:rPr>
                <w:lang w:val="en-US"/>
              </w:rPr>
            </w:pPr>
            <m:oMathPara>
              <m:oMath>
                <m:r>
                  <w:rPr>
                    <w:rFonts w:ascii="Cambria Math" w:hAnsi="Cambria Math"/>
                    <w:lang w:val="sr-Cyrl-RS"/>
                  </w:rPr>
                  <m:t>Cov</m:t>
                </m:r>
                <m:d>
                  <m:dPr>
                    <m:ctrlPr>
                      <w:rPr>
                        <w:rFonts w:ascii="Cambria Math" w:hAnsi="Cambria Math"/>
                        <w:i/>
                        <w:lang w:val="sr-Cyrl-RS"/>
                      </w:rPr>
                    </m:ctrlPr>
                  </m:dPr>
                  <m:e>
                    <m:r>
                      <w:rPr>
                        <w:rFonts w:ascii="Cambria Math" w:hAnsi="Cambria Math"/>
                        <w:lang w:val="sr-Cyrl-RS"/>
                      </w:rPr>
                      <m:t>x,y</m:t>
                    </m:r>
                  </m:e>
                </m:d>
                <m:r>
                  <w:rPr>
                    <w:rFonts w:ascii="Cambria Math" w:hAnsi="Cambria Math"/>
                    <w:lang w:val="sr-Cyrl-RS"/>
                  </w:rPr>
                  <m:t>=</m:t>
                </m:r>
                <m:f>
                  <m:fPr>
                    <m:ctrlPr>
                      <w:rPr>
                        <w:rFonts w:ascii="Cambria Math" w:hAnsi="Cambria Math"/>
                        <w:i/>
                        <w:lang w:val="sr-Cyrl-RS"/>
                      </w:rPr>
                    </m:ctrlPr>
                  </m:fPr>
                  <m:num>
                    <m:nary>
                      <m:naryPr>
                        <m:chr m:val="∑"/>
                        <m:limLoc m:val="undOvr"/>
                        <m:subHide m:val="1"/>
                        <m:supHide m:val="1"/>
                        <m:ctrlPr>
                          <w:rPr>
                            <w:rFonts w:ascii="Cambria Math" w:hAnsi="Cambria Math"/>
                            <w:i/>
                            <w:lang w:val="sr-Cyrl-RS"/>
                          </w:rPr>
                        </m:ctrlPr>
                      </m:naryPr>
                      <m:sub/>
                      <m:sup/>
                      <m:e>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i</m:t>
                            </m:r>
                          </m:sub>
                        </m:sSub>
                        <m:r>
                          <w:rPr>
                            <w:rFonts w:ascii="Cambria Math" w:hAnsi="Cambria Math"/>
                            <w:lang w:val="sr-Cyrl-RS"/>
                          </w:rPr>
                          <m:t>-</m:t>
                        </m:r>
                        <m:acc>
                          <m:accPr>
                            <m:chr m:val="̅"/>
                            <m:ctrlPr>
                              <w:rPr>
                                <w:rFonts w:ascii="Cambria Math" w:hAnsi="Cambria Math"/>
                                <w:i/>
                                <w:lang w:val="sr-Cyrl-RS"/>
                              </w:rPr>
                            </m:ctrlPr>
                          </m:accPr>
                          <m:e>
                            <m:r>
                              <w:rPr>
                                <w:rFonts w:ascii="Cambria Math" w:hAnsi="Cambria Math"/>
                                <w:lang w:val="sr-Cyrl-RS"/>
                              </w:rPr>
                              <m:t>x</m:t>
                            </m:r>
                          </m:e>
                        </m:acc>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i</m:t>
                            </m:r>
                          </m:sub>
                        </m:sSub>
                        <m:r>
                          <w:rPr>
                            <w:rFonts w:ascii="Cambria Math" w:hAnsi="Cambria Math"/>
                            <w:lang w:val="sr-Cyrl-RS"/>
                          </w:rPr>
                          <m:t>-</m:t>
                        </m:r>
                        <m:acc>
                          <m:accPr>
                            <m:chr m:val="̅"/>
                            <m:ctrlPr>
                              <w:rPr>
                                <w:rFonts w:ascii="Cambria Math" w:hAnsi="Cambria Math"/>
                                <w:i/>
                                <w:lang w:val="sr-Cyrl-RS"/>
                              </w:rPr>
                            </m:ctrlPr>
                          </m:accPr>
                          <m:e>
                            <m:r>
                              <w:rPr>
                                <w:rFonts w:ascii="Cambria Math" w:hAnsi="Cambria Math"/>
                                <w:lang w:val="sr-Cyrl-RS"/>
                              </w:rPr>
                              <m:t>y</m:t>
                            </m:r>
                          </m:e>
                        </m:acc>
                        <m:r>
                          <w:rPr>
                            <w:rFonts w:ascii="Cambria Math" w:hAnsi="Cambria Math"/>
                            <w:lang w:val="sr-Cyrl-RS"/>
                          </w:rPr>
                          <m:t>)</m:t>
                        </m:r>
                      </m:e>
                    </m:nary>
                  </m:num>
                  <m:den>
                    <m:r>
                      <w:rPr>
                        <w:rFonts w:ascii="Cambria Math" w:hAnsi="Cambria Math"/>
                        <w:lang w:val="sr-Cyrl-RS"/>
                      </w:rPr>
                      <m:t>n-1</m:t>
                    </m:r>
                  </m:den>
                </m:f>
              </m:oMath>
            </m:oMathPara>
          </w:p>
        </w:tc>
        <w:tc>
          <w:tcPr>
            <w:tcW w:w="770" w:type="dxa"/>
          </w:tcPr>
          <w:p w:rsidR="00617CA7" w:rsidRPr="00B67BF3" w:rsidRDefault="00617CA7" w:rsidP="00617CA7">
            <w:pPr>
              <w:rPr>
                <w:lang w:val="en-US"/>
              </w:rPr>
            </w:pPr>
            <w:r>
              <w:rPr>
                <w:lang w:val="en-US"/>
              </w:rPr>
              <w:t>(1.3)</w:t>
            </w:r>
          </w:p>
        </w:tc>
      </w:tr>
    </w:tbl>
    <w:p w:rsidR="00617CA7" w:rsidRDefault="00617CA7" w:rsidP="00617CA7">
      <w:pPr>
        <w:rPr>
          <w:lang w:val="sr-Cyrl-RS"/>
        </w:rPr>
      </w:pPr>
    </w:p>
    <w:p w:rsidR="00617CA7" w:rsidRDefault="00201898" w:rsidP="00201898">
      <w:pPr>
        <w:rPr>
          <w:rFonts w:eastAsiaTheme="minorEastAsia"/>
          <w:lang w:val="sr-Cyrl-RS"/>
        </w:rPr>
      </w:pPr>
      <w:r>
        <w:rPr>
          <w:lang w:val="sr-Cyrl-RS"/>
        </w:rPr>
        <w:lastRenderedPageBreak/>
        <w:t>У једначинама изнад</w:t>
      </w:r>
      <w:r w:rsidR="00617CA7">
        <w:rPr>
          <w:lang w:val="sr-Cyrl-RS"/>
        </w:rPr>
        <w:t xml:space="preserve"> </w:t>
      </w:r>
      <m:oMath>
        <m:r>
          <w:rPr>
            <w:rFonts w:ascii="Cambria Math" w:hAnsi="Cambria Math"/>
            <w:lang w:val="en-US"/>
          </w:rPr>
          <m:t>r</m:t>
        </m:r>
      </m:oMath>
      <w:r>
        <w:rPr>
          <w:rFonts w:eastAsiaTheme="minorEastAsia"/>
          <w:lang w:val="sr-Cyrl-RS"/>
        </w:rPr>
        <w:t xml:space="preserve"> </w:t>
      </w:r>
      <w:r w:rsidR="00617CA7">
        <w:rPr>
          <w:lang w:val="sr-Cyrl-RS"/>
        </w:rPr>
        <w:t xml:space="preserve">представља вредност </w:t>
      </w:r>
      <w:r w:rsidR="008335DB">
        <w:rPr>
          <w:lang w:val="sr-Cyrl-RS"/>
        </w:rPr>
        <w:t>корелације</w:t>
      </w:r>
      <w:r w:rsidR="00617CA7">
        <w:rPr>
          <w:lang w:val="sr-Cyrl-RS"/>
        </w:rPr>
        <w:t xml:space="preserve"> за променљиве </w:t>
      </w:r>
      <m:oMath>
        <m:r>
          <w:rPr>
            <w:rFonts w:ascii="Cambria Math" w:eastAsiaTheme="minorEastAsia" w:hAnsi="Cambria Math"/>
            <w:lang w:val="sr-Cyrl-RS"/>
          </w:rPr>
          <m:t xml:space="preserve"> x</m:t>
        </m:r>
      </m:oMath>
      <w:r w:rsidR="00617CA7">
        <w:rPr>
          <w:rFonts w:eastAsiaTheme="minorEastAsia"/>
          <w:lang w:val="sr-Cyrl-RS"/>
        </w:rPr>
        <w:t xml:space="preserve"> и </w:t>
      </w:r>
      <m:oMath>
        <m:r>
          <w:rPr>
            <w:rFonts w:ascii="Cambria Math" w:eastAsiaTheme="minorEastAsia" w:hAnsi="Cambria Math"/>
            <w:lang w:val="sr-Cyrl-RS"/>
          </w:rPr>
          <m:t>y</m:t>
        </m:r>
      </m:oMath>
      <w:r w:rsidR="00617CA7">
        <w:rPr>
          <w:rFonts w:eastAsiaTheme="minorEastAsia"/>
          <w:lang w:val="sr-Cyrl-RS"/>
        </w:rPr>
        <w:t>. Додатно коваријанса</w:t>
      </w:r>
      <w:r w:rsidR="008335DB">
        <w:rPr>
          <w:rFonts w:eastAsiaTheme="minorEastAsia"/>
          <w:lang w:val="sr-Cyrl-RS"/>
        </w:rPr>
        <w:t xml:space="preserve">, </w:t>
      </w:r>
      <m:oMath>
        <m:r>
          <w:rPr>
            <w:rFonts w:ascii="Cambria Math" w:hAnsi="Cambria Math"/>
            <w:lang w:val="sr-Cyrl-RS"/>
          </w:rPr>
          <m:t>Cov</m:t>
        </m:r>
        <m:d>
          <m:dPr>
            <m:ctrlPr>
              <w:rPr>
                <w:rFonts w:ascii="Cambria Math" w:hAnsi="Cambria Math"/>
                <w:i/>
                <w:lang w:val="sr-Cyrl-RS"/>
              </w:rPr>
            </m:ctrlPr>
          </m:dPr>
          <m:e>
            <m:r>
              <w:rPr>
                <w:rFonts w:ascii="Cambria Math" w:hAnsi="Cambria Math"/>
                <w:lang w:val="sr-Cyrl-RS"/>
              </w:rPr>
              <m:t>x,y</m:t>
            </m:r>
          </m:e>
        </m:d>
      </m:oMath>
      <w:r w:rsidR="00617CA7">
        <w:rPr>
          <w:rFonts w:eastAsiaTheme="minorEastAsia"/>
          <w:lang w:val="sr-Cyrl-RS"/>
        </w:rPr>
        <w:t xml:space="preserve">, чија вредност не говори ништа о степену зависноти између </w:t>
      </w:r>
      <m:oMath>
        <m:r>
          <w:rPr>
            <w:rFonts w:ascii="Cambria Math" w:eastAsiaTheme="minorEastAsia" w:hAnsi="Cambria Math"/>
            <w:lang w:val="sr-Cyrl-RS"/>
          </w:rPr>
          <m:t>x</m:t>
        </m:r>
      </m:oMath>
      <w:r w:rsidR="00617CA7">
        <w:rPr>
          <w:rFonts w:eastAsiaTheme="minorEastAsia"/>
          <w:lang w:val="sr-Cyrl-RS"/>
        </w:rPr>
        <w:t xml:space="preserve"> и </w:t>
      </w:r>
      <m:oMath>
        <m:r>
          <w:rPr>
            <w:rFonts w:ascii="Cambria Math" w:eastAsiaTheme="minorEastAsia" w:hAnsi="Cambria Math"/>
            <w:lang w:val="sr-Cyrl-RS"/>
          </w:rPr>
          <m:t>y</m:t>
        </m:r>
      </m:oMath>
      <w:r>
        <w:rPr>
          <w:rFonts w:eastAsiaTheme="minorEastAsia"/>
          <w:lang w:val="sr-Cyrl-RS"/>
        </w:rPr>
        <w:t xml:space="preserve">, се користи приликом рачунања корелације. Са друге стране корелација има вредности у опсегу </w:t>
      </w:r>
      <m:oMath>
        <m:r>
          <w:rPr>
            <w:rFonts w:ascii="Cambria Math" w:eastAsiaTheme="minorEastAsia" w:hAnsi="Cambria Math"/>
            <w:lang w:val="sr-Cyrl-RS"/>
          </w:rPr>
          <m:t>[-1,1]</m:t>
        </m:r>
      </m:oMath>
      <w:r>
        <w:rPr>
          <w:rFonts w:eastAsiaTheme="minorEastAsia"/>
          <w:lang w:val="sr-Cyrl-RS"/>
        </w:rPr>
        <w:t>, где екстремне врдности означавају јаку корелацију (јаку зависност), а вре</w:t>
      </w:r>
      <w:r w:rsidR="008335DB">
        <w:rPr>
          <w:rFonts w:eastAsiaTheme="minorEastAsia"/>
          <w:lang w:val="sr-Cyrl-RS"/>
        </w:rPr>
        <w:t>д</w:t>
      </w:r>
      <w:r>
        <w:rPr>
          <w:rFonts w:eastAsiaTheme="minorEastAsia"/>
          <w:lang w:val="sr-Cyrl-RS"/>
        </w:rPr>
        <w:t>ности блиске нули значе да таква зависнот уопште не постоји.</w:t>
      </w:r>
    </w:p>
    <w:p w:rsidR="009362AD" w:rsidRDefault="009362AD" w:rsidP="009362AD">
      <w:pPr>
        <w:pStyle w:val="NoSpacing"/>
      </w:pPr>
      <w:r>
        <w:rPr>
          <w:noProof/>
          <w:lang w:val="en-US"/>
        </w:rPr>
        <w:drawing>
          <wp:inline distT="0" distB="0" distL="0" distR="0">
            <wp:extent cx="5727700" cy="33972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397250"/>
                    </a:xfrm>
                    <a:prstGeom prst="rect">
                      <a:avLst/>
                    </a:prstGeom>
                    <a:noFill/>
                    <a:ln>
                      <a:noFill/>
                    </a:ln>
                  </pic:spPr>
                </pic:pic>
              </a:graphicData>
            </a:graphic>
          </wp:inline>
        </w:drawing>
      </w:r>
    </w:p>
    <w:p w:rsidR="00201898" w:rsidRPr="009362AD" w:rsidRDefault="009362AD" w:rsidP="009362AD">
      <w:pPr>
        <w:pStyle w:val="Caption"/>
        <w:jc w:val="center"/>
        <w:rPr>
          <w:lang w:val="sr-Cyrl-RS"/>
        </w:rPr>
      </w:pPr>
      <w:proofErr w:type="spellStart"/>
      <w:r>
        <w:t>Слика</w:t>
      </w:r>
      <w:proofErr w:type="spellEnd"/>
      <w:r>
        <w:t xml:space="preserve"> </w:t>
      </w:r>
      <w:fldSimple w:instr=" SEQ Слика \* ARABIC ">
        <w:r w:rsidR="00F27C8B">
          <w:rPr>
            <w:noProof/>
          </w:rPr>
          <w:t>2</w:t>
        </w:r>
      </w:fldSimple>
      <w:r>
        <w:rPr>
          <w:lang w:val="sr-Cyrl-RS"/>
        </w:rPr>
        <w:t xml:space="preserve"> Визуелни приказ скупа података са корелационим вредностима</w:t>
      </w:r>
    </w:p>
    <w:p w:rsidR="00F22118" w:rsidRDefault="009362AD" w:rsidP="00617CA7">
      <w:pPr>
        <w:rPr>
          <w:lang w:val="sr-Cyrl-RS"/>
        </w:rPr>
      </w:pPr>
      <w:r>
        <w:rPr>
          <w:lang w:val="sr-Cyrl-RS"/>
        </w:rPr>
        <w:t>На слици 2 су приказане корелационе вредности где су поља у којима је апсолутна вредност корелације изнад 0.4 осенчена</w:t>
      </w:r>
      <w:r w:rsidR="008335DB">
        <w:rPr>
          <w:lang w:val="sr-Cyrl-RS"/>
        </w:rPr>
        <w:t>, тако да се лакше могу уочити променљиве које имају израженију међузависност.</w:t>
      </w:r>
    </w:p>
    <w:p w:rsidR="008335DB" w:rsidRPr="00617CA7" w:rsidRDefault="008335DB" w:rsidP="00617CA7">
      <w:pPr>
        <w:rPr>
          <w:lang w:val="sr-Cyrl-RS"/>
        </w:rPr>
      </w:pPr>
      <w:r>
        <w:rPr>
          <w:lang w:val="sr-Cyrl-RS"/>
        </w:rPr>
        <w:t>По мом мишљењу, овакав графички приказ заједно са вредностима корелационе матрице су добар предуслов за регресиону анализу.</w:t>
      </w:r>
    </w:p>
    <w:p w:rsidR="00641D4E" w:rsidRDefault="008E2DBF" w:rsidP="00397FF3">
      <w:pPr>
        <w:pStyle w:val="Heading1"/>
        <w:rPr>
          <w:lang w:val="sr-Cyrl-RS"/>
        </w:rPr>
      </w:pPr>
      <w:bookmarkStart w:id="3" w:name="_Toc497154692"/>
      <w:r w:rsidRPr="008E2DBF">
        <w:rPr>
          <w:lang w:val="sr-Cyrl-RS"/>
        </w:rPr>
        <w:t xml:space="preserve">3. </w:t>
      </w:r>
      <w:r w:rsidR="00641D4E">
        <w:rPr>
          <w:lang w:val="sr-Cyrl-RS"/>
        </w:rPr>
        <w:t>Регресиона анализа</w:t>
      </w:r>
      <w:bookmarkEnd w:id="3"/>
    </w:p>
    <w:p w:rsidR="00397FF3" w:rsidRDefault="00397FF3" w:rsidP="00397FF3">
      <w:pPr>
        <w:pStyle w:val="Heading2"/>
        <w:rPr>
          <w:lang w:val="sr-Cyrl-RS"/>
        </w:rPr>
      </w:pPr>
    </w:p>
    <w:p w:rsidR="00641D4E" w:rsidRDefault="008E2DBF" w:rsidP="00397FF3">
      <w:pPr>
        <w:pStyle w:val="Heading2"/>
        <w:rPr>
          <w:lang w:val="sr-Cyrl-RS"/>
        </w:rPr>
      </w:pPr>
      <w:bookmarkStart w:id="4" w:name="_Toc497154693"/>
      <w:r w:rsidRPr="008E2DBF">
        <w:rPr>
          <w:lang w:val="sr-Cyrl-RS"/>
        </w:rPr>
        <w:t xml:space="preserve">3.1. </w:t>
      </w:r>
      <w:r w:rsidR="00397FF3">
        <w:rPr>
          <w:lang w:val="sr-Cyrl-RS"/>
        </w:rPr>
        <w:t>Линеарна регресија</w:t>
      </w:r>
      <w:bookmarkEnd w:id="4"/>
    </w:p>
    <w:p w:rsidR="00397FF3" w:rsidRDefault="00397FF3" w:rsidP="00641D4E">
      <w:pPr>
        <w:rPr>
          <w:lang w:val="sr-Cyrl-RS"/>
        </w:rPr>
      </w:pPr>
    </w:p>
    <w:p w:rsidR="00B65917" w:rsidRDefault="00641D4E" w:rsidP="00641D4E">
      <w:pPr>
        <w:rPr>
          <w:lang w:val="sr-Cyrl-RS"/>
        </w:rPr>
      </w:pPr>
      <w:r>
        <w:rPr>
          <w:lang w:val="sr-Cyrl-RS"/>
        </w:rPr>
        <w:t xml:space="preserve">Регресиона анализа </w:t>
      </w:r>
      <w:r w:rsidR="00B65917">
        <w:rPr>
          <w:lang w:val="sr-Cyrl-RS"/>
        </w:rPr>
        <w:t xml:space="preserve">коцептуално представља једноставан метод проналажења функционалних зависности између променњљивих. </w:t>
      </w:r>
      <w:r w:rsidR="00B65917" w:rsidRPr="00F26711">
        <w:rPr>
          <w:lang w:val="sr-Cyrl-RS"/>
        </w:rPr>
        <w:t>[4]</w:t>
      </w:r>
      <w:r w:rsidR="00B65917">
        <w:rPr>
          <w:lang w:val="sr-Cyrl-RS"/>
        </w:rPr>
        <w:t xml:space="preserve"> Та зависност је приказа</w:t>
      </w:r>
      <w:r w:rsidR="00F26711">
        <w:rPr>
          <w:lang w:val="sr-Cyrl-RS"/>
        </w:rPr>
        <w:t>на у облику формуле у коме се с</w:t>
      </w:r>
      <w:r w:rsidR="00B65917">
        <w:rPr>
          <w:lang w:val="sr-Cyrl-RS"/>
        </w:rPr>
        <w:t>а</w:t>
      </w:r>
      <w:r w:rsidR="00F26711">
        <w:rPr>
          <w:lang w:val="sr-Cyrl-RS"/>
        </w:rPr>
        <w:t xml:space="preserve"> </w:t>
      </w:r>
      <w:r w:rsidR="00B65917">
        <w:rPr>
          <w:lang w:val="sr-Cyrl-RS"/>
        </w:rPr>
        <w:t>једне стране налази зависна променљива, а са друге стране скуп не</w:t>
      </w:r>
      <w:r w:rsidR="00F26711">
        <w:rPr>
          <w:lang w:val="sr-Cyrl-RS"/>
        </w:rPr>
        <w:t>з</w:t>
      </w:r>
      <w:r w:rsidR="00B65917">
        <w:rPr>
          <w:lang w:val="sr-Cyrl-RS"/>
        </w:rPr>
        <w:t>ависних променљивих. Полази се од претпоставке да вредности независних променљивих утичу на вредности зависних променљивих.</w:t>
      </w:r>
    </w:p>
    <w:p w:rsidR="00B67BF3" w:rsidRPr="00B67BF3" w:rsidRDefault="00B65917" w:rsidP="00641D4E">
      <w:pPr>
        <w:rPr>
          <w:lang w:val="sr-Cyrl-RS"/>
        </w:rPr>
      </w:pPr>
      <w:r>
        <w:rPr>
          <w:lang w:val="sr-Cyrl-RS"/>
        </w:rPr>
        <w:t xml:space="preserve">Означимо ли зависну променљиву са </w:t>
      </w:r>
      <w:r w:rsidR="00B67BF3" w:rsidRPr="00BF2B4C">
        <w:rPr>
          <w:i/>
          <w:lang w:val="en-US"/>
        </w:rPr>
        <w:t>Y</w:t>
      </w:r>
      <w:r w:rsidRPr="00F26711">
        <w:rPr>
          <w:lang w:val="sr-Cyrl-RS"/>
        </w:rPr>
        <w:t xml:space="preserve">, а остале променљиве </w:t>
      </w:r>
      <w:r w:rsidR="00B67BF3" w:rsidRPr="00BF2B4C">
        <w:rPr>
          <w:i/>
          <w:lang w:val="en-US"/>
        </w:rPr>
        <w:t>X</w:t>
      </w:r>
      <w:r w:rsidR="00B67BF3" w:rsidRPr="00F26711">
        <w:rPr>
          <w:i/>
          <w:vertAlign w:val="subscript"/>
          <w:lang w:val="sr-Cyrl-RS"/>
        </w:rPr>
        <w:t>1</w:t>
      </w:r>
      <w:r w:rsidR="00B67BF3" w:rsidRPr="00F26711">
        <w:rPr>
          <w:lang w:val="sr-Cyrl-RS"/>
        </w:rPr>
        <w:t xml:space="preserve">, </w:t>
      </w:r>
      <w:r w:rsidR="00B67BF3" w:rsidRPr="00BF2B4C">
        <w:rPr>
          <w:i/>
          <w:lang w:val="en-US"/>
        </w:rPr>
        <w:t>X</w:t>
      </w:r>
      <w:r w:rsidR="00B67BF3" w:rsidRPr="00F26711">
        <w:rPr>
          <w:i/>
          <w:vertAlign w:val="subscript"/>
          <w:lang w:val="sr-Cyrl-RS"/>
        </w:rPr>
        <w:t>2</w:t>
      </w:r>
      <w:r w:rsidR="00B67BF3" w:rsidRPr="00F26711">
        <w:rPr>
          <w:lang w:val="sr-Cyrl-RS"/>
        </w:rPr>
        <w:t xml:space="preserve">, … , </w:t>
      </w:r>
      <w:proofErr w:type="spellStart"/>
      <w:r w:rsidR="00B67BF3" w:rsidRPr="00BF2B4C">
        <w:rPr>
          <w:i/>
          <w:lang w:val="en-US"/>
        </w:rPr>
        <w:t>X</w:t>
      </w:r>
      <w:r w:rsidR="00B67BF3" w:rsidRPr="00BF2B4C">
        <w:rPr>
          <w:i/>
          <w:vertAlign w:val="subscript"/>
          <w:lang w:val="en-US"/>
        </w:rPr>
        <w:t>p</w:t>
      </w:r>
      <w:proofErr w:type="spellEnd"/>
      <w:r w:rsidR="00B67BF3" w:rsidRPr="00F26711">
        <w:rPr>
          <w:lang w:val="sr-Cyrl-RS"/>
        </w:rPr>
        <w:t xml:space="preserve"> </w:t>
      </w:r>
      <w:r w:rsidR="00B67BF3">
        <w:rPr>
          <w:lang w:val="sr-Cyrl-RS"/>
        </w:rPr>
        <w:t>линеарну регресију можемо представити једначином.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B67BF3" w:rsidTr="00B67BF3">
        <w:tc>
          <w:tcPr>
            <w:tcW w:w="8472" w:type="dxa"/>
          </w:tcPr>
          <w:p w:rsidR="00B67BF3" w:rsidRPr="00B67BF3" w:rsidRDefault="00AC7838" w:rsidP="00AC7838">
            <w:pPr>
              <w:rPr>
                <w:rFonts w:eastAsiaTheme="minorEastAsia"/>
                <w:lang w:val="en-US"/>
              </w:rPr>
            </w:pPr>
            <m:oMathPara>
              <m:oMath>
                <m:r>
                  <w:rPr>
                    <w:rFonts w:ascii="Cambria Math" w:hAnsi="Cambria Math"/>
                    <w:lang w:val="en-US"/>
                  </w:rPr>
                  <w:lastRenderedPageBreak/>
                  <m:t>y=f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lang w:val="sr-Cyrl-RS"/>
                      </w:rPr>
                    </m:ctrlPr>
                  </m:e>
                </m:d>
                <m:r>
                  <m:rPr>
                    <m:sty m:val="p"/>
                  </m:rPr>
                  <w:rPr>
                    <w:rFonts w:ascii="Cambria Math" w:hAnsi="Cambria Math"/>
                    <w:lang w:val="sr-Cyrl-RS"/>
                  </w:rPr>
                  <m:t>+ε</m:t>
                </m:r>
              </m:oMath>
            </m:oMathPara>
          </w:p>
        </w:tc>
        <w:tc>
          <w:tcPr>
            <w:tcW w:w="770" w:type="dxa"/>
          </w:tcPr>
          <w:p w:rsidR="00B67BF3" w:rsidRPr="00B67BF3" w:rsidRDefault="00B67BF3" w:rsidP="00A62CA6">
            <w:pPr>
              <w:rPr>
                <w:lang w:val="en-US"/>
              </w:rPr>
            </w:pPr>
            <w:r>
              <w:rPr>
                <w:lang w:val="en-US"/>
              </w:rPr>
              <w:t>(</w:t>
            </w:r>
            <w:r w:rsidR="00A62CA6">
              <w:rPr>
                <w:lang w:val="sr-Cyrl-RS"/>
              </w:rPr>
              <w:t>2.</w:t>
            </w:r>
            <w:r>
              <w:rPr>
                <w:lang w:val="en-US"/>
              </w:rPr>
              <w:t>1)</w:t>
            </w:r>
          </w:p>
        </w:tc>
      </w:tr>
    </w:tbl>
    <w:p w:rsidR="00025536" w:rsidRDefault="00025536" w:rsidP="00641D4E">
      <w:pPr>
        <w:rPr>
          <w:lang w:val="en-US"/>
        </w:rPr>
      </w:pPr>
    </w:p>
    <w:p w:rsidR="0046669C" w:rsidRDefault="00BF2B4C" w:rsidP="00641D4E">
      <w:pPr>
        <w:rPr>
          <w:lang w:val="sr-Cyrl-RS"/>
        </w:rPr>
      </w:pPr>
      <w:proofErr w:type="spellStart"/>
      <w:r>
        <w:rPr>
          <w:lang w:val="en-US"/>
        </w:rPr>
        <w:t>Ознаком</w:t>
      </w:r>
      <w:proofErr w:type="spellEnd"/>
      <w:r>
        <w:rPr>
          <w:lang w:val="en-US"/>
        </w:rPr>
        <w:t xml:space="preserve"> </w:t>
      </w:r>
      <m:oMath>
        <m:r>
          <m:rPr>
            <m:sty m:val="p"/>
          </m:rPr>
          <w:rPr>
            <w:rFonts w:ascii="Cambria Math" w:hAnsi="Cambria Math"/>
            <w:lang w:val="sr-Cyrl-RS"/>
          </w:rPr>
          <m:t>ε</m:t>
        </m:r>
      </m:oMath>
      <w:r w:rsidR="00025536">
        <w:rPr>
          <w:lang w:val="sr-Cyrl-RS"/>
        </w:rPr>
        <w:t xml:space="preserve"> се означава грешка апроксимације. </w:t>
      </w:r>
      <w:r w:rsidR="0046669C">
        <w:rPr>
          <w:lang w:val="sr-Cyrl-RS"/>
        </w:rPr>
        <w:t xml:space="preserve">Уколико са </w:t>
      </w:r>
      <m:oMath>
        <m:acc>
          <m:accPr>
            <m:ctrlPr>
              <w:rPr>
                <w:rFonts w:ascii="Cambria Math" w:hAnsi="Cambria Math"/>
                <w:i/>
                <w:lang w:val="en-US"/>
              </w:rPr>
            </m:ctrlPr>
          </m:accPr>
          <m:e>
            <m:r>
              <w:rPr>
                <w:rFonts w:ascii="Cambria Math" w:hAnsi="Cambria Math"/>
                <w:lang w:val="en-US"/>
              </w:rPr>
              <m:t>y</m:t>
            </m:r>
          </m:e>
        </m:acc>
      </m:oMath>
      <w:r w:rsidR="0046669C">
        <w:rPr>
          <w:rFonts w:eastAsiaTheme="minorEastAsia"/>
          <w:lang w:val="sr-Cyrl-RS"/>
        </w:rPr>
        <w:t xml:space="preserve"> означимо апроксимирану вредност (</w:t>
      </w:r>
      <w:r w:rsidR="00A62CA6">
        <w:rPr>
          <w:rFonts w:eastAsiaTheme="minorEastAsia"/>
          <w:lang w:val="sr-Cyrl-RS"/>
        </w:rPr>
        <w:t>2</w:t>
      </w:r>
      <w:r w:rsidR="0046669C">
        <w:rPr>
          <w:rFonts w:eastAsiaTheme="minorEastAsia"/>
          <w:lang w:val="sr-Cyrl-RS"/>
        </w:rPr>
        <w:t>.2), једначина (</w:t>
      </w:r>
      <w:r w:rsidR="00A62CA6">
        <w:rPr>
          <w:rFonts w:eastAsiaTheme="minorEastAsia"/>
          <w:lang w:val="sr-Cyrl-RS"/>
        </w:rPr>
        <w:t>2</w:t>
      </w:r>
      <w:r w:rsidR="0046669C">
        <w:rPr>
          <w:rFonts w:eastAsiaTheme="minorEastAsia"/>
          <w:lang w:val="sr-Cyrl-RS"/>
        </w:rPr>
        <w:t>.1) постаје</w:t>
      </w:r>
      <w:r w:rsidR="0046669C">
        <w:rPr>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46669C" w:rsidTr="003F5B03">
        <w:tc>
          <w:tcPr>
            <w:tcW w:w="8472" w:type="dxa"/>
          </w:tcPr>
          <w:p w:rsidR="0046669C" w:rsidRPr="0046669C" w:rsidRDefault="00D7086B" w:rsidP="003F5B03">
            <w:pPr>
              <w:rPr>
                <w:rFonts w:eastAsiaTheme="minorEastAsia"/>
                <w:i/>
                <w:lang w:val="en-US"/>
              </w:rPr>
            </w:pPr>
            <m:oMathPara>
              <m:oMath>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lang w:val="sr-Cyrl-RS"/>
                      </w:rPr>
                    </m:ctrlPr>
                  </m:e>
                </m:d>
              </m:oMath>
            </m:oMathPara>
          </w:p>
        </w:tc>
        <w:tc>
          <w:tcPr>
            <w:tcW w:w="770" w:type="dxa"/>
          </w:tcPr>
          <w:p w:rsidR="0046669C" w:rsidRPr="00B67BF3" w:rsidRDefault="0046669C" w:rsidP="00A62CA6">
            <w:pPr>
              <w:rPr>
                <w:lang w:val="en-US"/>
              </w:rPr>
            </w:pPr>
            <w:r>
              <w:rPr>
                <w:lang w:val="en-US"/>
              </w:rPr>
              <w:t>(</w:t>
            </w:r>
            <w:r w:rsidR="00A62CA6">
              <w:rPr>
                <w:lang w:val="sr-Cyrl-RS"/>
              </w:rPr>
              <w:t>2</w:t>
            </w:r>
            <w:r>
              <w:rPr>
                <w:lang w:val="en-US"/>
              </w:rPr>
              <w:t>.</w:t>
            </w:r>
            <w:r>
              <w:rPr>
                <w:lang w:val="sr-Cyrl-RS"/>
              </w:rPr>
              <w:t>2</w:t>
            </w:r>
            <w:r>
              <w:rPr>
                <w:lang w:val="en-US"/>
              </w:rPr>
              <w:t>)</w:t>
            </w:r>
          </w:p>
        </w:tc>
      </w:tr>
      <w:tr w:rsidR="0046669C" w:rsidTr="0046669C">
        <w:tc>
          <w:tcPr>
            <w:tcW w:w="8472" w:type="dxa"/>
          </w:tcPr>
          <w:p w:rsidR="0046669C" w:rsidRPr="0046669C" w:rsidRDefault="00AC7838" w:rsidP="0046669C">
            <w:pPr>
              <w:rPr>
                <w:rFonts w:eastAsiaTheme="minorEastAsia"/>
                <w:i/>
                <w:lang w:val="en-US"/>
              </w:rPr>
            </w:pPr>
            <m:oMathPara>
              <m:oMath>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sr-Cyrl-RS"/>
                  </w:rPr>
                  <m:t>ε</m:t>
                </m:r>
              </m:oMath>
            </m:oMathPara>
          </w:p>
        </w:tc>
        <w:tc>
          <w:tcPr>
            <w:tcW w:w="770" w:type="dxa"/>
          </w:tcPr>
          <w:p w:rsidR="0046669C" w:rsidRPr="00B67BF3" w:rsidRDefault="0046669C" w:rsidP="00A62CA6">
            <w:pPr>
              <w:rPr>
                <w:lang w:val="en-US"/>
              </w:rPr>
            </w:pPr>
            <w:r>
              <w:rPr>
                <w:lang w:val="en-US"/>
              </w:rPr>
              <w:t>(</w:t>
            </w:r>
            <w:r w:rsidR="00A62CA6">
              <w:rPr>
                <w:lang w:val="sr-Cyrl-RS"/>
              </w:rPr>
              <w:t>2</w:t>
            </w:r>
            <w:r>
              <w:rPr>
                <w:lang w:val="en-US"/>
              </w:rPr>
              <w:t>.3)</w:t>
            </w:r>
          </w:p>
        </w:tc>
      </w:tr>
    </w:tbl>
    <w:p w:rsidR="0046669C" w:rsidRDefault="0046669C" w:rsidP="00641D4E">
      <w:pPr>
        <w:rPr>
          <w:lang w:val="sr-Cyrl-RS"/>
        </w:rPr>
      </w:pPr>
    </w:p>
    <w:p w:rsidR="0046669C" w:rsidRPr="0046669C" w:rsidRDefault="0046669C" w:rsidP="00641D4E">
      <w:pPr>
        <w:rPr>
          <w:lang w:val="sr-Cyrl-RS"/>
        </w:rPr>
      </w:pPr>
      <w:r>
        <w:rPr>
          <w:lang w:val="sr-Cyrl-RS"/>
        </w:rPr>
        <w:t>Из једначине (</w:t>
      </w:r>
      <w:r w:rsidR="00A62CA6">
        <w:rPr>
          <w:lang w:val="sr-Cyrl-RS"/>
        </w:rPr>
        <w:t>2</w:t>
      </w:r>
      <w:r>
        <w:rPr>
          <w:lang w:val="sr-Cyrl-RS"/>
        </w:rPr>
        <w:t xml:space="preserve">.3) је јасно да грешка </w:t>
      </w:r>
      <m:oMath>
        <m:r>
          <m:rPr>
            <m:sty m:val="p"/>
          </m:rPr>
          <w:rPr>
            <w:rFonts w:ascii="Cambria Math" w:hAnsi="Cambria Math"/>
            <w:lang w:val="sr-Cyrl-RS"/>
          </w:rPr>
          <m:t>ε</m:t>
        </m:r>
      </m:oMath>
      <w:r>
        <w:rPr>
          <w:rFonts w:eastAsiaTheme="minorEastAsia"/>
          <w:lang w:val="sr-Cyrl-RS"/>
        </w:rPr>
        <w:t xml:space="preserve"> представља разлику између очекиване и апроксимиране вредности, и пожељно је да та разлика буде што ближа нули</w:t>
      </w:r>
      <w:r w:rsidR="008335DB">
        <w:rPr>
          <w:rStyle w:val="FootnoteReference"/>
          <w:rFonts w:eastAsiaTheme="minorEastAsia"/>
          <w:lang w:val="sr-Cyrl-RS"/>
        </w:rPr>
        <w:footnoteReference w:id="1"/>
      </w:r>
      <w:r>
        <w:rPr>
          <w:rFonts w:eastAsiaTheme="minorEastAsia"/>
          <w:lang w:val="sr-Cyrl-RS"/>
        </w:rPr>
        <w:t>.</w:t>
      </w:r>
    </w:p>
    <w:p w:rsidR="006034F7" w:rsidRDefault="00BF2B4C" w:rsidP="00641D4E">
      <w:pPr>
        <w:rPr>
          <w:lang w:val="sr-Cyrl-RS"/>
        </w:rPr>
      </w:pPr>
      <w:r>
        <w:rPr>
          <w:lang w:val="sr-Cyrl-RS"/>
        </w:rPr>
        <w:t>Овај</w:t>
      </w:r>
      <w:r w:rsidR="0046669C">
        <w:rPr>
          <w:lang w:val="sr-Cyrl-RS"/>
        </w:rPr>
        <w:t xml:space="preserve"> рад ће се фокусирати</w:t>
      </w:r>
      <w:r>
        <w:rPr>
          <w:lang w:val="sr-Cyrl-RS"/>
        </w:rPr>
        <w:t xml:space="preserve"> </w:t>
      </w:r>
      <w:r w:rsidR="006034F7">
        <w:rPr>
          <w:lang w:val="sr-Cyrl-RS"/>
        </w:rPr>
        <w:t xml:space="preserve">на линерану регресију, и </w:t>
      </w:r>
      <w:r w:rsidR="0046669C">
        <w:rPr>
          <w:lang w:val="sr-Cyrl-RS"/>
        </w:rPr>
        <w:t xml:space="preserve">због тога се </w:t>
      </w:r>
      <w:r w:rsidR="006034F7">
        <w:rPr>
          <w:lang w:val="sr-Cyrl-RS"/>
        </w:rPr>
        <w:t>(</w:t>
      </w:r>
      <w:r w:rsidR="00A62CA6">
        <w:rPr>
          <w:lang w:val="sr-Cyrl-RS"/>
        </w:rPr>
        <w:t>2</w:t>
      </w:r>
      <w:r w:rsidR="006034F7">
        <w:rPr>
          <w:lang w:val="sr-Cyrl-RS"/>
        </w:rPr>
        <w:t xml:space="preserve">.1) се </w:t>
      </w:r>
      <w:r w:rsidR="0046669C">
        <w:rPr>
          <w:lang w:val="sr-Cyrl-RS"/>
        </w:rPr>
        <w:t>представља: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6034F7" w:rsidTr="003F5B03">
        <w:tc>
          <w:tcPr>
            <w:tcW w:w="8472" w:type="dxa"/>
          </w:tcPr>
          <w:p w:rsidR="006034F7" w:rsidRPr="00B67BF3" w:rsidRDefault="00AC7838" w:rsidP="00AC7838">
            <w:pPr>
              <w:jc w:val="center"/>
              <w:rPr>
                <w:rFonts w:eastAsiaTheme="minorEastAsia"/>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m:rPr>
                    <m:sty m:val="p"/>
                  </m:rPr>
                  <w:rPr>
                    <w:rFonts w:ascii="Cambria Math" w:hAnsi="Cambria Math"/>
                    <w:lang w:val="sr-Cyrl-RS"/>
                  </w:rPr>
                  <m:t>+ε</m:t>
                </m:r>
              </m:oMath>
            </m:oMathPara>
          </w:p>
        </w:tc>
        <w:tc>
          <w:tcPr>
            <w:tcW w:w="770" w:type="dxa"/>
          </w:tcPr>
          <w:p w:rsidR="006034F7" w:rsidRPr="00B67BF3" w:rsidRDefault="006034F7" w:rsidP="00A62CA6">
            <w:pPr>
              <w:rPr>
                <w:lang w:val="en-US"/>
              </w:rPr>
            </w:pPr>
            <w:r>
              <w:rPr>
                <w:lang w:val="en-US"/>
              </w:rPr>
              <w:t>(</w:t>
            </w:r>
            <w:r w:rsidR="00A62CA6">
              <w:rPr>
                <w:lang w:val="sr-Cyrl-RS"/>
              </w:rPr>
              <w:t>2</w:t>
            </w:r>
            <w:r>
              <w:rPr>
                <w:lang w:val="en-US"/>
              </w:rPr>
              <w:t>.</w:t>
            </w:r>
            <w:r w:rsidR="0046669C">
              <w:rPr>
                <w:lang w:val="en-US"/>
              </w:rPr>
              <w:t>4</w:t>
            </w:r>
            <w:r>
              <w:rPr>
                <w:lang w:val="en-US"/>
              </w:rPr>
              <w:t>)</w:t>
            </w:r>
          </w:p>
        </w:tc>
      </w:tr>
    </w:tbl>
    <w:p w:rsidR="00025536" w:rsidRDefault="00025536" w:rsidP="00641D4E">
      <w:pPr>
        <w:rPr>
          <w:lang w:val="sr-Cyrl-RS"/>
        </w:rPr>
      </w:pPr>
    </w:p>
    <w:p w:rsidR="00B67BF3" w:rsidRPr="00BF2B4C" w:rsidRDefault="00BF2B4C" w:rsidP="00641D4E">
      <w:pPr>
        <w:rPr>
          <w:lang w:val="sr-Cyrl-RS"/>
        </w:rPr>
      </w:pPr>
      <w:r>
        <w:rPr>
          <w:lang w:val="sr-Cyrl-RS"/>
        </w:rPr>
        <w:t>Или векторски: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BF2B4C" w:rsidTr="00025536">
        <w:tc>
          <w:tcPr>
            <w:tcW w:w="8472" w:type="dxa"/>
          </w:tcPr>
          <w:p w:rsidR="00BF2B4C" w:rsidRPr="00B67BF3" w:rsidRDefault="00AC7838" w:rsidP="00025536">
            <w:pPr>
              <w:jc w:val="center"/>
              <w:rPr>
                <w:rFonts w:eastAsiaTheme="minorEastAsia"/>
                <w:lang w:val="en-US"/>
              </w:rPr>
            </w:pPr>
            <m:oMathPara>
              <m:oMath>
                <m:r>
                  <m:rPr>
                    <m:sty m:val="bi"/>
                  </m:rPr>
                  <w:rPr>
                    <w:rFonts w:ascii="Cambria Math" w:hAnsi="Cambria Math"/>
                    <w:lang w:val="en-US"/>
                  </w:rPr>
                  <m:t>Y</m:t>
                </m:r>
                <m:r>
                  <w:rPr>
                    <w:rFonts w:ascii="Cambria Math" w:hAnsi="Cambria Math"/>
                    <w:lang w:val="en-US"/>
                  </w:rPr>
                  <m:t>=</m:t>
                </m:r>
                <m:r>
                  <m:rPr>
                    <m:sty m:val="bi"/>
                  </m:rPr>
                  <w:rPr>
                    <w:rFonts w:ascii="Cambria Math" w:hAnsi="Cambria Math"/>
                    <w:lang w:val="en-US"/>
                  </w:rPr>
                  <m:t>β</m:t>
                </m:r>
                <m:sSup>
                  <m:sSupPr>
                    <m:ctrlPr>
                      <w:rPr>
                        <w:rFonts w:ascii="Cambria Math" w:hAnsi="Cambria Math"/>
                        <w:i/>
                        <w:lang w:val="en-US"/>
                      </w:rPr>
                    </m:ctrlPr>
                  </m:sSupPr>
                  <m:e>
                    <m:r>
                      <m:rPr>
                        <m:sty m:val="bi"/>
                      </m:rPr>
                      <w:rPr>
                        <w:rFonts w:ascii="Cambria Math" w:hAnsi="Cambria Math"/>
                        <w:lang w:val="en-US"/>
                      </w:rPr>
                      <m:t>X</m:t>
                    </m:r>
                  </m:e>
                  <m:sup>
                    <m:r>
                      <w:rPr>
                        <w:rFonts w:ascii="Cambria Math" w:hAnsi="Cambria Math"/>
                        <w:lang w:val="en-US"/>
                      </w:rPr>
                      <m:t>T</m:t>
                    </m:r>
                  </m:sup>
                </m:sSup>
                <m:r>
                  <w:rPr>
                    <w:rFonts w:ascii="Cambria Math" w:hAnsi="Cambria Math"/>
                    <w:lang w:val="en-US"/>
                  </w:rPr>
                  <m:t>+</m:t>
                </m:r>
                <m:r>
                  <m:rPr>
                    <m:sty m:val="p"/>
                  </m:rPr>
                  <w:rPr>
                    <w:rFonts w:ascii="Cambria Math" w:hAnsi="Cambria Math"/>
                    <w:lang w:val="sr-Cyrl-RS"/>
                  </w:rPr>
                  <m:t>ε</m:t>
                </m:r>
              </m:oMath>
            </m:oMathPara>
          </w:p>
        </w:tc>
        <w:tc>
          <w:tcPr>
            <w:tcW w:w="770" w:type="dxa"/>
          </w:tcPr>
          <w:p w:rsidR="00BF2B4C" w:rsidRPr="00B67BF3" w:rsidRDefault="00BF2B4C" w:rsidP="00A62CA6">
            <w:pPr>
              <w:rPr>
                <w:lang w:val="en-US"/>
              </w:rPr>
            </w:pPr>
            <w:r>
              <w:rPr>
                <w:lang w:val="en-US"/>
              </w:rPr>
              <w:t>(</w:t>
            </w:r>
            <w:r w:rsidR="00A62CA6">
              <w:rPr>
                <w:lang w:val="sr-Cyrl-RS"/>
              </w:rPr>
              <w:t>2</w:t>
            </w:r>
            <w:r>
              <w:rPr>
                <w:lang w:val="en-US"/>
              </w:rPr>
              <w:t>.</w:t>
            </w:r>
            <w:r w:rsidR="0046669C">
              <w:rPr>
                <w:lang w:val="sr-Cyrl-RS"/>
              </w:rPr>
              <w:t>5</w:t>
            </w:r>
            <w:r>
              <w:rPr>
                <w:lang w:val="en-US"/>
              </w:rPr>
              <w:t>)</w:t>
            </w:r>
          </w:p>
        </w:tc>
      </w:tr>
      <w:tr w:rsidR="00BF2B4C" w:rsidTr="00BF2B4C">
        <w:tc>
          <w:tcPr>
            <w:tcW w:w="8472" w:type="dxa"/>
          </w:tcPr>
          <w:p w:rsidR="00BF2B4C" w:rsidRPr="00F26711" w:rsidRDefault="00025536" w:rsidP="00025536">
            <w:pPr>
              <w:jc w:val="center"/>
              <w:rPr>
                <w:rFonts w:eastAsiaTheme="minorEastAsia"/>
              </w:rPr>
            </w:pPr>
            <m:oMath>
              <m:r>
                <m:rPr>
                  <m:sty m:val="bi"/>
                </m:rPr>
                <w:rPr>
                  <w:rFonts w:ascii="Cambria Math" w:hAnsi="Cambria Math"/>
                  <w:lang w:val="en-US"/>
                </w:rPr>
                <m:t>X</m:t>
              </m:r>
              <m:r>
                <w:rPr>
                  <w:rFonts w:ascii="Cambria Math" w:hAnsi="Cambria Math"/>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p</m:t>
                      </m:r>
                    </m:sub>
                  </m:sSub>
                  <m:ctrlPr>
                    <w:rPr>
                      <w:rFonts w:ascii="Cambria Math" w:hAnsi="Cambria Math"/>
                      <w:i/>
                      <w:lang w:val="en-US"/>
                    </w:rPr>
                  </m:ctrlPr>
                </m:e>
              </m:d>
              <m:r>
                <w:rPr>
                  <w:rFonts w:ascii="Cambria Math" w:hAnsi="Cambria Math"/>
                </w:rPr>
                <m:t xml:space="preserve">,  </m:t>
              </m:r>
              <m:r>
                <m:rPr>
                  <m:sty m:val="bi"/>
                </m:rPr>
                <w:rPr>
                  <w:rFonts w:ascii="Cambria Math" w:hAnsi="Cambria Math"/>
                  <w:lang w:val="en-US"/>
                </w:rPr>
                <m:t>β</m:t>
              </m:r>
              <m:r>
                <w:rPr>
                  <w:rFonts w:ascii="Cambria Math" w:hAnsi="Cambria Math"/>
                </w:rPr>
                <m:t>=</m:t>
              </m:r>
              <m:d>
                <m:dPr>
                  <m:begChr m:val="["/>
                  <m:endChr m:val="]"/>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lang w:val="en-US"/>
                        </w:rPr>
                        <m:t>p</m:t>
                      </m:r>
                    </m:sub>
                  </m:sSub>
                </m:e>
              </m:d>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0</m:t>
                  </m:r>
                </m:sub>
              </m:sSub>
              <m:r>
                <w:rPr>
                  <w:rFonts w:ascii="Cambria Math" w:hAnsi="Cambria Math"/>
                </w:rPr>
                <m:t>=</m:t>
              </m:r>
              <m:r>
                <m:rPr>
                  <m:sty m:val="bi"/>
                </m:rPr>
                <w:rPr>
                  <w:rFonts w:ascii="Cambria Math" w:hAnsi="Cambria Math"/>
                </w:rPr>
                <m:t>1</m:t>
              </m:r>
            </m:oMath>
            <w:r w:rsidRPr="00F26711">
              <w:rPr>
                <w:rFonts w:eastAsiaTheme="minorEastAsia"/>
              </w:rPr>
              <w:t xml:space="preserve"> </w:t>
            </w:r>
          </w:p>
        </w:tc>
        <w:tc>
          <w:tcPr>
            <w:tcW w:w="770" w:type="dxa"/>
          </w:tcPr>
          <w:p w:rsidR="00BF2B4C" w:rsidRPr="00B67BF3" w:rsidRDefault="00BF2B4C" w:rsidP="00A62CA6">
            <w:pPr>
              <w:rPr>
                <w:lang w:val="en-US"/>
              </w:rPr>
            </w:pPr>
            <w:r>
              <w:rPr>
                <w:lang w:val="en-US"/>
              </w:rPr>
              <w:t>(</w:t>
            </w:r>
            <w:r w:rsidR="00A62CA6">
              <w:rPr>
                <w:lang w:val="sr-Cyrl-RS"/>
              </w:rPr>
              <w:t>2</w:t>
            </w:r>
            <w:r>
              <w:rPr>
                <w:lang w:val="en-US"/>
              </w:rPr>
              <w:t>.</w:t>
            </w:r>
            <w:r w:rsidR="0046669C">
              <w:rPr>
                <w:lang w:val="sr-Cyrl-RS"/>
              </w:rPr>
              <w:t>6</w:t>
            </w:r>
            <w:r>
              <w:rPr>
                <w:lang w:val="en-US"/>
              </w:rPr>
              <w:t>)</w:t>
            </w:r>
          </w:p>
        </w:tc>
      </w:tr>
    </w:tbl>
    <w:p w:rsidR="00025536" w:rsidRDefault="00025536" w:rsidP="00641D4E">
      <w:pPr>
        <w:rPr>
          <w:lang w:val="sr-Cyrl-RS"/>
        </w:rPr>
      </w:pPr>
    </w:p>
    <w:p w:rsidR="006034F7" w:rsidRPr="0043597A" w:rsidRDefault="00FC198A" w:rsidP="0043597A">
      <w:pPr>
        <w:rPr>
          <w:lang w:val="sr-Cyrl-RS"/>
        </w:rPr>
      </w:pPr>
      <w:r>
        <w:rPr>
          <w:lang w:val="sr-Cyrl-RS"/>
        </w:rPr>
        <w:t xml:space="preserve">Проналажењем параметара вектора </w:t>
      </w:r>
      <m:oMath>
        <m:r>
          <m:rPr>
            <m:sty m:val="bi"/>
          </m:rPr>
          <w:rPr>
            <w:rFonts w:ascii="Cambria Math" w:hAnsi="Cambria Math"/>
            <w:lang w:val="en-US"/>
          </w:rPr>
          <m:t>β</m:t>
        </m:r>
      </m:oMath>
      <w:r>
        <w:rPr>
          <w:lang w:val="sr-Cyrl-RS"/>
        </w:rPr>
        <w:t xml:space="preserve">, таквих да је вредност </w:t>
      </w:r>
      <m:oMath>
        <m:r>
          <m:rPr>
            <m:sty m:val="p"/>
          </m:rPr>
          <w:rPr>
            <w:rFonts w:ascii="Cambria Math" w:hAnsi="Cambria Math"/>
            <w:lang w:val="sr-Cyrl-RS"/>
          </w:rPr>
          <m:t>ε</m:t>
        </m:r>
      </m:oMath>
      <w:r>
        <w:rPr>
          <w:lang w:val="sr-Cyrl-RS"/>
        </w:rPr>
        <w:t xml:space="preserve"> минимална, одређује се зависност између </w:t>
      </w:r>
      <m:oMath>
        <m:r>
          <m:rPr>
            <m:sty m:val="bi"/>
          </m:rPr>
          <w:rPr>
            <w:rFonts w:ascii="Cambria Math" w:hAnsi="Cambria Math"/>
            <w:lang w:val="en-US"/>
          </w:rPr>
          <m:t>X</m:t>
        </m:r>
      </m:oMath>
      <w:r>
        <w:rPr>
          <w:lang w:val="sr-Cyrl-RS"/>
        </w:rPr>
        <w:t xml:space="preserve"> и </w:t>
      </w:r>
      <m:oMath>
        <m:r>
          <m:rPr>
            <m:sty m:val="bi"/>
          </m:rPr>
          <w:rPr>
            <w:rFonts w:ascii="Cambria Math" w:hAnsi="Cambria Math"/>
            <w:lang w:val="en-US"/>
          </w:rPr>
          <m:t>Y</m:t>
        </m:r>
      </m:oMath>
      <w:r>
        <w:rPr>
          <w:lang w:val="sr-Cyrl-RS"/>
        </w:rPr>
        <w:t xml:space="preserve">. Величина вектора </w:t>
      </w:r>
      <m:oMath>
        <m:r>
          <m:rPr>
            <m:sty m:val="bi"/>
          </m:rPr>
          <w:rPr>
            <w:rFonts w:ascii="Cambria Math" w:hAnsi="Cambria Math"/>
            <w:lang w:val="en-US"/>
          </w:rPr>
          <m:t>β</m:t>
        </m:r>
      </m:oMath>
      <w:r>
        <w:rPr>
          <w:lang w:val="sr-Cyrl-RS"/>
        </w:rPr>
        <w:t xml:space="preserve"> и </w:t>
      </w:r>
      <m:oMath>
        <m:r>
          <m:rPr>
            <m:sty m:val="bi"/>
          </m:rPr>
          <w:rPr>
            <w:rFonts w:ascii="Cambria Math" w:hAnsi="Cambria Math"/>
            <w:lang w:val="en-US"/>
          </w:rPr>
          <m:t>X</m:t>
        </m:r>
      </m:oMath>
      <w:r>
        <w:rPr>
          <w:lang w:val="sr-Cyrl-RS"/>
        </w:rPr>
        <w:t xml:space="preserve"> је </w:t>
      </w:r>
      <m:oMath>
        <m:r>
          <w:rPr>
            <w:rFonts w:ascii="Cambria Math" w:eastAsiaTheme="minorEastAsia" w:hAnsi="Cambria Math"/>
            <w:lang w:val="sr-Cyrl-RS"/>
          </w:rPr>
          <m:t>(</m:t>
        </m:r>
        <m:r>
          <w:rPr>
            <w:rFonts w:ascii="Cambria Math" w:hAnsi="Cambria Math"/>
            <w:lang w:val="sr-Cyrl-RS"/>
          </w:rPr>
          <m:t>p+1)</m:t>
        </m:r>
      </m:oMath>
      <w:r w:rsidRPr="00F26711">
        <w:rPr>
          <w:rFonts w:eastAsiaTheme="minorEastAsia"/>
          <w:lang w:val="sr-Cyrl-RS"/>
        </w:rPr>
        <w:t xml:space="preserve"> </w:t>
      </w:r>
      <w:r>
        <w:rPr>
          <w:rFonts w:eastAsiaTheme="minorEastAsia"/>
          <w:lang w:val="sr-Cyrl-RS"/>
        </w:rPr>
        <w:t xml:space="preserve">где </w:t>
      </w:r>
      <m:oMath>
        <m:r>
          <w:rPr>
            <w:rFonts w:ascii="Cambria Math" w:eastAsiaTheme="minorEastAsia" w:hAnsi="Cambria Math"/>
            <w:lang w:val="sr-Cyrl-RS"/>
          </w:rPr>
          <m:t>p</m:t>
        </m:r>
      </m:oMath>
      <w:r>
        <w:rPr>
          <w:rFonts w:eastAsiaTheme="minorEastAsia"/>
          <w:lang w:val="sr-Latn-RS"/>
        </w:rPr>
        <w:t xml:space="preserve"> </w:t>
      </w:r>
      <w:r>
        <w:rPr>
          <w:rFonts w:eastAsiaTheme="minorEastAsia"/>
          <w:lang w:val="sr-Cyrl-RS"/>
        </w:rPr>
        <w:t xml:space="preserve">представља број независних промељивих. Разлог за додавање вредности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Pr>
          <w:rFonts w:eastAsiaTheme="minorEastAsia"/>
          <w:lang w:val="sr-Cyrl-RS"/>
        </w:rPr>
        <w:t xml:space="preserve"> у вектор </w:t>
      </w:r>
      <m:oMath>
        <m:r>
          <m:rPr>
            <m:sty m:val="bi"/>
          </m:rPr>
          <w:rPr>
            <w:rFonts w:ascii="Cambria Math" w:hAnsi="Cambria Math"/>
            <w:lang w:val="en-US"/>
          </w:rPr>
          <m:t>β</m:t>
        </m:r>
      </m:oMath>
      <w:r>
        <w:rPr>
          <w:rFonts w:eastAsiaTheme="minorEastAsia"/>
          <w:b/>
          <w:lang w:val="sr-Cyrl-RS"/>
        </w:rPr>
        <w:t xml:space="preserve"> </w:t>
      </w:r>
      <w:r>
        <w:rPr>
          <w:rFonts w:eastAsiaTheme="minorEastAsia"/>
          <w:lang w:val="sr-Cyrl-RS"/>
        </w:rPr>
        <w:t xml:space="preserve">је једноставан. Како параметри тог вектора одређују апрксимирајућу функцију, она би без вредности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Pr>
          <w:rFonts w:eastAsiaTheme="minorEastAsia"/>
          <w:lang w:val="sr-Cyrl-RS"/>
        </w:rPr>
        <w:t xml:space="preserve"> засигурно пролазила кроз координатни почетак. </w:t>
      </w:r>
      <w:r w:rsidR="0043597A">
        <w:rPr>
          <w:rFonts w:eastAsiaTheme="minorEastAsia"/>
          <w:lang w:val="sr-Cyrl-RS"/>
        </w:rPr>
        <w:t xml:space="preserve">Да би вредност </w:t>
      </w:r>
      <w:r>
        <w:rPr>
          <w:rFonts w:eastAsiaTheme="minorEastAsia"/>
          <w:lang w:val="sr-Cyrl-R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0043597A">
        <w:rPr>
          <w:rFonts w:eastAsiaTheme="minorEastAsia"/>
          <w:lang w:val="sr-Cyrl-RS"/>
        </w:rPr>
        <w:t xml:space="preserve"> увек била присутна, додата је вредност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0</m:t>
            </m:r>
          </m:sub>
        </m:sSub>
      </m:oMath>
      <w:r w:rsidR="0043597A">
        <w:rPr>
          <w:rFonts w:eastAsiaTheme="minorEastAsia"/>
          <w:lang w:val="sr-Cyrl-RS"/>
        </w:rPr>
        <w:t xml:space="preserve"> у вектор </w:t>
      </w:r>
      <m:oMath>
        <m:r>
          <m:rPr>
            <m:sty m:val="bi"/>
          </m:rPr>
          <w:rPr>
            <w:rFonts w:ascii="Cambria Math" w:hAnsi="Cambria Math"/>
            <w:lang w:val="en-US"/>
          </w:rPr>
          <m:t>X</m:t>
        </m:r>
      </m:oMath>
      <w:r w:rsidR="0043597A">
        <w:rPr>
          <w:rFonts w:eastAsiaTheme="minorEastAsia"/>
          <w:lang w:val="sr-Cyrl-RS"/>
        </w:rPr>
        <w:t xml:space="preserve">, и као што је приказано у једначини (1.4), она увек има исту вредност.   </w:t>
      </w:r>
    </w:p>
    <w:p w:rsidR="00397FF3" w:rsidRDefault="00397FF3" w:rsidP="00397FF3">
      <w:pPr>
        <w:pStyle w:val="Heading2"/>
        <w:rPr>
          <w:lang w:val="sr-Cyrl-RS"/>
        </w:rPr>
      </w:pPr>
    </w:p>
    <w:p w:rsidR="00397FF3" w:rsidRPr="00397FF3" w:rsidRDefault="00397FF3" w:rsidP="00397FF3">
      <w:pPr>
        <w:rPr>
          <w:lang w:val="sr-Cyrl-RS"/>
        </w:rPr>
      </w:pPr>
    </w:p>
    <w:p w:rsidR="00397FF3" w:rsidRDefault="008E2DBF" w:rsidP="00397FF3">
      <w:pPr>
        <w:pStyle w:val="Heading2"/>
        <w:rPr>
          <w:lang w:val="sr-Cyrl-RS"/>
        </w:rPr>
      </w:pPr>
      <w:bookmarkStart w:id="5" w:name="_Toc497154694"/>
      <w:r w:rsidRPr="0017153B">
        <w:rPr>
          <w:lang w:val="sr-Cyrl-RS"/>
        </w:rPr>
        <w:t xml:space="preserve">3.2. </w:t>
      </w:r>
      <w:r w:rsidR="00822694">
        <w:rPr>
          <w:lang w:val="sr-Cyrl-RS"/>
        </w:rPr>
        <w:t>Примена</w:t>
      </w:r>
      <w:bookmarkEnd w:id="5"/>
    </w:p>
    <w:p w:rsidR="00397FF3" w:rsidRPr="00397FF3" w:rsidRDefault="00397FF3" w:rsidP="00397FF3">
      <w:pPr>
        <w:rPr>
          <w:lang w:val="sr-Cyrl-RS"/>
        </w:rPr>
      </w:pPr>
    </w:p>
    <w:p w:rsidR="00B6635B" w:rsidRDefault="00B6635B" w:rsidP="00641D4E">
      <w:pPr>
        <w:rPr>
          <w:lang w:val="sr-Cyrl-RS"/>
        </w:rPr>
      </w:pPr>
      <w:r>
        <w:rPr>
          <w:lang w:val="sr-Cyrl-RS"/>
        </w:rPr>
        <w:t xml:space="preserve">Линеарну регресију из претходног поглавља применићемо на скупу података описаном раније. </w:t>
      </w:r>
    </w:p>
    <w:p w:rsidR="000320CF" w:rsidRPr="00B6635B" w:rsidRDefault="00B6635B" w:rsidP="00641D4E">
      <w:pPr>
        <w:rPr>
          <w:lang w:val="sr-Cyrl-RS"/>
        </w:rPr>
      </w:pPr>
      <w:r>
        <w:rPr>
          <w:lang w:val="sr-Cyrl-RS"/>
        </w:rPr>
        <w:t xml:space="preserve">Као што је напоменуто раније, скуп података се састоји од 10 улаза </w:t>
      </w:r>
      <m:oMath>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10</m:t>
            </m:r>
          </m:sub>
        </m:sSub>
        <m:r>
          <w:rPr>
            <w:rFonts w:ascii="Cambria Math" w:hAnsi="Cambria Math"/>
            <w:lang w:val="sr-Cyrl-RS"/>
          </w:rPr>
          <m:t>)</m:t>
        </m:r>
      </m:oMath>
      <w:r>
        <w:rPr>
          <w:lang w:val="sr-Latn-RS"/>
        </w:rPr>
        <w:t xml:space="preserve"> </w:t>
      </w:r>
      <w:r>
        <w:rPr>
          <w:lang w:val="sr-Cyrl-RS"/>
        </w:rPr>
        <w:t xml:space="preserve">и излаза </w:t>
      </w:r>
      <m:oMath>
        <m:r>
          <w:rPr>
            <w:rFonts w:ascii="Cambria Math" w:hAnsi="Cambria Math"/>
            <w:lang w:val="en-US"/>
          </w:rPr>
          <m:t>Y</m:t>
        </m:r>
      </m:oMath>
      <w:r>
        <w:rPr>
          <w:rFonts w:eastAsiaTheme="minorEastAsia"/>
          <w:lang w:val="sr-Cyrl-RS"/>
        </w:rPr>
        <w:t xml:space="preserve">(ниво дијабатеса). </w:t>
      </w:r>
      <w:r w:rsidR="000320CF">
        <w:rPr>
          <w:lang w:val="sr-Cyrl-RS"/>
        </w:rPr>
        <w:t xml:space="preserve">Другим речима, линеарна регресија би требало да процени ниво дијабетеса годину дана након мерења. За ту потребу, пронађени су параметри </w:t>
      </w:r>
      <m:oMath>
        <m:r>
          <m:rPr>
            <m:sty m:val="bi"/>
          </m:rPr>
          <w:rPr>
            <w:rFonts w:ascii="Cambria Math" w:hAnsi="Cambria Math"/>
            <w:lang w:val="en-US"/>
          </w:rPr>
          <m:t>β</m:t>
        </m:r>
      </m:oMath>
      <w:r w:rsidR="000320CF">
        <w:rPr>
          <w:rFonts w:eastAsiaTheme="minorEastAsia"/>
          <w:b/>
          <w:lang w:val="sr-Cyrl-RS"/>
        </w:rPr>
        <w:t xml:space="preserve"> </w:t>
      </w:r>
      <w:r w:rsidR="000320CF">
        <w:rPr>
          <w:rFonts w:eastAsiaTheme="minorEastAsia"/>
          <w:lang w:val="sr-Cyrl-RS"/>
        </w:rPr>
        <w:t xml:space="preserve">коришћењем тренинг подскупа, и затим је цео модел проверен тестним подскупом. </w:t>
      </w:r>
      <w:r w:rsidR="00271C8B">
        <w:rPr>
          <w:rFonts w:eastAsiaTheme="minorEastAsia"/>
          <w:lang w:val="sr-Cyrl-RS"/>
        </w:rPr>
        <w:t>Рез</w:t>
      </w:r>
      <w:r w:rsidR="000320CF">
        <w:rPr>
          <w:rFonts w:eastAsiaTheme="minorEastAsia"/>
          <w:lang w:val="sr-Cyrl-RS"/>
        </w:rPr>
        <w:t>у</w:t>
      </w:r>
      <w:r w:rsidR="00271C8B">
        <w:rPr>
          <w:rFonts w:eastAsiaTheme="minorEastAsia"/>
          <w:lang w:val="sr-Cyrl-RS"/>
        </w:rPr>
        <w:t xml:space="preserve">лтати се налазе у </w:t>
      </w:r>
      <w:r w:rsidR="000320CF">
        <w:rPr>
          <w:rFonts w:eastAsiaTheme="minorEastAsia"/>
          <w:lang w:val="sr-Cyrl-RS"/>
        </w:rPr>
        <w:t>табели 2.</w:t>
      </w:r>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438"/>
        <w:gridCol w:w="2438"/>
      </w:tblGrid>
      <w:tr w:rsidR="00CD3D5A" w:rsidTr="00822694">
        <w:trPr>
          <w:jc w:val="center"/>
        </w:trPr>
        <w:tc>
          <w:tcPr>
            <w:tcW w:w="2438" w:type="dxa"/>
            <w:tcBorders>
              <w:top w:val="single" w:sz="4" w:space="0" w:color="auto"/>
              <w:bottom w:val="single" w:sz="4" w:space="0" w:color="auto"/>
            </w:tcBorders>
          </w:tcPr>
          <w:p w:rsidR="00CD3D5A" w:rsidRDefault="00CD3D5A" w:rsidP="005A1092">
            <w:pPr>
              <w:jc w:val="center"/>
              <w:rPr>
                <w:rFonts w:eastAsiaTheme="minorEastAsia"/>
                <w:lang w:val="sr-Cyrl-RS"/>
              </w:rPr>
            </w:pPr>
            <m:oMathPara>
              <m:oMath>
                <m:r>
                  <m:rPr>
                    <m:sty m:val="bi"/>
                  </m:rPr>
                  <w:rPr>
                    <w:rFonts w:ascii="Cambria Math" w:hAnsi="Cambria Math"/>
                    <w:lang w:val="en-US"/>
                  </w:rPr>
                  <w:lastRenderedPageBreak/>
                  <m:t>β</m:t>
                </m:r>
              </m:oMath>
            </m:oMathPara>
          </w:p>
        </w:tc>
        <w:tc>
          <w:tcPr>
            <w:tcW w:w="2438" w:type="dxa"/>
            <w:tcBorders>
              <w:top w:val="single" w:sz="4" w:space="0" w:color="auto"/>
              <w:bottom w:val="single" w:sz="4" w:space="0" w:color="auto"/>
            </w:tcBorders>
          </w:tcPr>
          <w:p w:rsidR="00CD3D5A" w:rsidRDefault="00CD3D5A" w:rsidP="005A1092">
            <w:pPr>
              <w:jc w:val="center"/>
              <w:rPr>
                <w:rFonts w:eastAsiaTheme="minorEastAsia"/>
                <w:lang w:val="sr-Cyrl-RS"/>
              </w:rPr>
            </w:pPr>
            <w:r>
              <w:rPr>
                <w:rFonts w:eastAsiaTheme="minorEastAsia"/>
                <w:lang w:val="sr-Cyrl-RS"/>
              </w:rPr>
              <w:t>Вредност</w:t>
            </w:r>
          </w:p>
        </w:tc>
      </w:tr>
      <w:tr w:rsidR="00CD3D5A" w:rsidTr="00822694">
        <w:trPr>
          <w:jc w:val="center"/>
        </w:trPr>
        <w:tc>
          <w:tcPr>
            <w:tcW w:w="2438" w:type="dxa"/>
            <w:tcBorders>
              <w:top w:val="single" w:sz="4" w:space="0" w:color="auto"/>
              <w:bottom w:val="nil"/>
            </w:tcBorders>
          </w:tcPr>
          <w:p w:rsidR="00CD3D5A" w:rsidRDefault="00D7086B"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oMath>
            </m:oMathPara>
          </w:p>
        </w:tc>
        <w:tc>
          <w:tcPr>
            <w:tcW w:w="2438" w:type="dxa"/>
            <w:tcBorders>
              <w:top w:val="single" w:sz="4" w:space="0" w:color="auto"/>
              <w:bottom w:val="nil"/>
            </w:tcBorders>
          </w:tcPr>
          <w:p w:rsidR="00CD3D5A" w:rsidRPr="005A1092" w:rsidRDefault="00CD3D5A" w:rsidP="005A1092">
            <w:pPr>
              <w:jc w:val="center"/>
              <w:rPr>
                <w:rFonts w:eastAsiaTheme="minorEastAsia"/>
                <w:lang w:val="en-US"/>
              </w:rPr>
            </w:pPr>
            <w:r>
              <w:rPr>
                <w:rFonts w:eastAsiaTheme="minorEastAsia"/>
                <w:lang w:val="en-US"/>
              </w:rPr>
              <w:t>-321.14</w:t>
            </w:r>
          </w:p>
        </w:tc>
      </w:tr>
      <w:tr w:rsidR="00CD3D5A" w:rsidTr="00271C8B">
        <w:trPr>
          <w:jc w:val="center"/>
        </w:trPr>
        <w:tc>
          <w:tcPr>
            <w:tcW w:w="2438" w:type="dxa"/>
            <w:tcBorders>
              <w:top w:val="nil"/>
              <w:bottom w:val="nil"/>
            </w:tcBorders>
          </w:tcPr>
          <w:p w:rsidR="00CD3D5A" w:rsidRDefault="00D7086B"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0.02</w:t>
            </w:r>
          </w:p>
        </w:tc>
      </w:tr>
      <w:tr w:rsidR="00CD3D5A" w:rsidTr="00271C8B">
        <w:trPr>
          <w:jc w:val="center"/>
        </w:trPr>
        <w:tc>
          <w:tcPr>
            <w:tcW w:w="2438" w:type="dxa"/>
            <w:tcBorders>
              <w:top w:val="nil"/>
              <w:bottom w:val="nil"/>
            </w:tcBorders>
          </w:tcPr>
          <w:p w:rsidR="00CD3D5A" w:rsidRDefault="00D7086B"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-22.73</w:t>
            </w:r>
          </w:p>
        </w:tc>
      </w:tr>
      <w:tr w:rsidR="00CD3D5A" w:rsidTr="00271C8B">
        <w:trPr>
          <w:jc w:val="center"/>
        </w:trPr>
        <w:tc>
          <w:tcPr>
            <w:tcW w:w="2438" w:type="dxa"/>
            <w:tcBorders>
              <w:top w:val="nil"/>
              <w:bottom w:val="nil"/>
            </w:tcBorders>
          </w:tcPr>
          <w:p w:rsidR="00CD3D5A" w:rsidRDefault="00D7086B"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5.62</w:t>
            </w:r>
          </w:p>
        </w:tc>
      </w:tr>
      <w:tr w:rsidR="00CD3D5A" w:rsidTr="00271C8B">
        <w:trPr>
          <w:jc w:val="center"/>
        </w:trPr>
        <w:tc>
          <w:tcPr>
            <w:tcW w:w="2438" w:type="dxa"/>
            <w:tcBorders>
              <w:top w:val="nil"/>
              <w:bottom w:val="nil"/>
            </w:tcBorders>
          </w:tcPr>
          <w:p w:rsidR="00CD3D5A" w:rsidRDefault="00D7086B"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1.03</w:t>
            </w:r>
          </w:p>
        </w:tc>
      </w:tr>
      <w:tr w:rsidR="00CD3D5A" w:rsidTr="00271C8B">
        <w:trPr>
          <w:jc w:val="center"/>
        </w:trPr>
        <w:tc>
          <w:tcPr>
            <w:tcW w:w="2438" w:type="dxa"/>
            <w:tcBorders>
              <w:top w:val="nil"/>
              <w:bottom w:val="nil"/>
            </w:tcBorders>
          </w:tcPr>
          <w:p w:rsidR="00CD3D5A" w:rsidRDefault="00D7086B"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-1.03</w:t>
            </w:r>
          </w:p>
        </w:tc>
      </w:tr>
      <w:tr w:rsidR="00CD3D5A" w:rsidTr="00271C8B">
        <w:trPr>
          <w:jc w:val="center"/>
        </w:trPr>
        <w:tc>
          <w:tcPr>
            <w:tcW w:w="2438" w:type="dxa"/>
            <w:tcBorders>
              <w:top w:val="nil"/>
              <w:bottom w:val="nil"/>
            </w:tcBorders>
          </w:tcPr>
          <w:p w:rsidR="00CD3D5A" w:rsidRDefault="00D7086B"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0.70</w:t>
            </w:r>
          </w:p>
        </w:tc>
      </w:tr>
      <w:tr w:rsidR="00CD3D5A" w:rsidTr="00271C8B">
        <w:trPr>
          <w:jc w:val="center"/>
        </w:trPr>
        <w:tc>
          <w:tcPr>
            <w:tcW w:w="2438" w:type="dxa"/>
            <w:tcBorders>
              <w:top w:val="nil"/>
              <w:bottom w:val="nil"/>
            </w:tcBorders>
          </w:tcPr>
          <w:p w:rsidR="00CD3D5A" w:rsidRDefault="00D7086B"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7</m:t>
                    </m:r>
                  </m:sub>
                </m:sSub>
              </m:oMath>
            </m:oMathPara>
          </w:p>
        </w:tc>
        <w:tc>
          <w:tcPr>
            <w:tcW w:w="2438" w:type="dxa"/>
            <w:tcBorders>
              <w:top w:val="nil"/>
              <w:bottom w:val="nil"/>
            </w:tcBorders>
          </w:tcPr>
          <w:p w:rsidR="00CD3D5A" w:rsidRPr="00271C8B" w:rsidRDefault="00CD3D5A" w:rsidP="005A1092">
            <w:pPr>
              <w:jc w:val="center"/>
              <w:rPr>
                <w:rFonts w:eastAsiaTheme="minorEastAsia"/>
                <w:lang w:val="en-US"/>
              </w:rPr>
            </w:pPr>
            <w:r>
              <w:rPr>
                <w:rFonts w:eastAsiaTheme="minorEastAsia"/>
                <w:lang w:val="en-US"/>
              </w:rPr>
              <w:t>0.31</w:t>
            </w:r>
          </w:p>
        </w:tc>
      </w:tr>
      <w:tr w:rsidR="00CD3D5A" w:rsidTr="00271C8B">
        <w:trPr>
          <w:jc w:val="center"/>
        </w:trPr>
        <w:tc>
          <w:tcPr>
            <w:tcW w:w="2438" w:type="dxa"/>
            <w:tcBorders>
              <w:top w:val="nil"/>
              <w:bottom w:val="nil"/>
            </w:tcBorders>
          </w:tcPr>
          <w:p w:rsidR="00CD3D5A" w:rsidRDefault="00D7086B"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8</m:t>
                    </m:r>
                  </m:sub>
                </m:sSub>
              </m:oMath>
            </m:oMathPara>
          </w:p>
        </w:tc>
        <w:tc>
          <w:tcPr>
            <w:tcW w:w="2438" w:type="dxa"/>
            <w:tcBorders>
              <w:top w:val="nil"/>
              <w:bottom w:val="nil"/>
            </w:tcBorders>
          </w:tcPr>
          <w:p w:rsidR="00CD3D5A" w:rsidRPr="00271C8B" w:rsidRDefault="00CD3D5A" w:rsidP="005A1092">
            <w:pPr>
              <w:jc w:val="center"/>
              <w:rPr>
                <w:rFonts w:eastAsiaTheme="minorEastAsia"/>
                <w:lang w:val="en-US"/>
              </w:rPr>
            </w:pPr>
            <w:r>
              <w:rPr>
                <w:rFonts w:eastAsiaTheme="minorEastAsia"/>
                <w:lang w:val="en-US"/>
              </w:rPr>
              <w:t>6.85</w:t>
            </w:r>
          </w:p>
        </w:tc>
      </w:tr>
      <w:tr w:rsidR="00CD3D5A" w:rsidTr="00271C8B">
        <w:trPr>
          <w:jc w:val="center"/>
        </w:trPr>
        <w:tc>
          <w:tcPr>
            <w:tcW w:w="2438" w:type="dxa"/>
            <w:tcBorders>
              <w:top w:val="nil"/>
              <w:bottom w:val="nil"/>
            </w:tcBorders>
          </w:tcPr>
          <w:p w:rsidR="00CD3D5A" w:rsidRDefault="00D7086B"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9</m:t>
                    </m:r>
                  </m:sub>
                </m:sSub>
              </m:oMath>
            </m:oMathPara>
          </w:p>
        </w:tc>
        <w:tc>
          <w:tcPr>
            <w:tcW w:w="2438" w:type="dxa"/>
            <w:tcBorders>
              <w:top w:val="nil"/>
              <w:bottom w:val="nil"/>
            </w:tcBorders>
          </w:tcPr>
          <w:p w:rsidR="00CD3D5A" w:rsidRPr="00271C8B" w:rsidRDefault="00CD3D5A" w:rsidP="005A1092">
            <w:pPr>
              <w:jc w:val="center"/>
              <w:rPr>
                <w:rFonts w:eastAsiaTheme="minorEastAsia"/>
                <w:lang w:val="en-US"/>
              </w:rPr>
            </w:pPr>
            <w:r>
              <w:rPr>
                <w:rFonts w:eastAsiaTheme="minorEastAsia"/>
                <w:lang w:val="en-US"/>
              </w:rPr>
              <w:t>64.40</w:t>
            </w:r>
          </w:p>
        </w:tc>
      </w:tr>
      <w:tr w:rsidR="00CD3D5A" w:rsidTr="00271C8B">
        <w:trPr>
          <w:jc w:val="center"/>
        </w:trPr>
        <w:tc>
          <w:tcPr>
            <w:tcW w:w="2438" w:type="dxa"/>
            <w:tcBorders>
              <w:top w:val="nil"/>
              <w:bottom w:val="single" w:sz="4" w:space="0" w:color="auto"/>
            </w:tcBorders>
          </w:tcPr>
          <w:p w:rsidR="00CD3D5A" w:rsidRDefault="00D7086B"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10</m:t>
                    </m:r>
                  </m:sub>
                </m:sSub>
              </m:oMath>
            </m:oMathPara>
          </w:p>
        </w:tc>
        <w:tc>
          <w:tcPr>
            <w:tcW w:w="2438" w:type="dxa"/>
            <w:tcBorders>
              <w:top w:val="nil"/>
              <w:bottom w:val="single" w:sz="4" w:space="0" w:color="auto"/>
            </w:tcBorders>
          </w:tcPr>
          <w:p w:rsidR="00CD3D5A" w:rsidRPr="00271C8B" w:rsidRDefault="00CD3D5A" w:rsidP="005A1092">
            <w:pPr>
              <w:jc w:val="center"/>
              <w:rPr>
                <w:rFonts w:eastAsiaTheme="minorEastAsia"/>
                <w:lang w:val="en-US"/>
              </w:rPr>
            </w:pPr>
            <w:r>
              <w:rPr>
                <w:rFonts w:eastAsiaTheme="minorEastAsia"/>
                <w:lang w:val="en-US"/>
              </w:rPr>
              <w:t>0.37</w:t>
            </w:r>
          </w:p>
        </w:tc>
      </w:tr>
      <w:tr w:rsidR="00CD3D5A" w:rsidTr="0002763D">
        <w:trPr>
          <w:jc w:val="center"/>
        </w:trPr>
        <w:tc>
          <w:tcPr>
            <w:tcW w:w="2438" w:type="dxa"/>
            <w:tcBorders>
              <w:top w:val="single" w:sz="4" w:space="0" w:color="auto"/>
              <w:bottom w:val="single" w:sz="4" w:space="0" w:color="auto"/>
            </w:tcBorders>
            <w:vAlign w:val="center"/>
          </w:tcPr>
          <w:p w:rsidR="00CD3D5A" w:rsidRPr="00DA2903" w:rsidRDefault="00CD3D5A" w:rsidP="00271C8B">
            <w:pPr>
              <w:jc w:val="center"/>
              <w:rPr>
                <w:rFonts w:ascii="Calibri" w:eastAsia="Times New Roman" w:hAnsi="Calibri" w:cs="Times New Roman"/>
                <w:lang w:val="en-US"/>
              </w:rPr>
            </w:pPr>
            <w:r>
              <w:rPr>
                <w:rFonts w:ascii="Calibri" w:eastAsia="Times New Roman" w:hAnsi="Calibri" w:cs="Times New Roman"/>
                <w:lang w:val="sr-Cyrl-RS"/>
              </w:rPr>
              <w:t>Средња квадратна грешка</w:t>
            </w:r>
            <w:r w:rsidR="00DA2903">
              <w:rPr>
                <w:rFonts w:ascii="Calibri" w:eastAsia="Times New Roman" w:hAnsi="Calibri" w:cs="Times New Roman"/>
                <w:lang w:val="en-US"/>
              </w:rPr>
              <w:t xml:space="preserve"> (MSE)</w:t>
            </w:r>
          </w:p>
        </w:tc>
        <w:tc>
          <w:tcPr>
            <w:tcW w:w="2438" w:type="dxa"/>
            <w:tcBorders>
              <w:top w:val="single" w:sz="4" w:space="0" w:color="auto"/>
              <w:bottom w:val="single" w:sz="4" w:space="0" w:color="auto"/>
            </w:tcBorders>
            <w:vAlign w:val="center"/>
          </w:tcPr>
          <w:p w:rsidR="00CD3D5A" w:rsidRPr="00271C8B" w:rsidRDefault="00CD3D5A" w:rsidP="00271C8B">
            <w:pPr>
              <w:jc w:val="center"/>
              <w:rPr>
                <w:rFonts w:eastAsiaTheme="minorEastAsia"/>
                <w:lang w:val="sr-Cyrl-RS"/>
              </w:rPr>
            </w:pPr>
            <w:r>
              <w:rPr>
                <w:rFonts w:eastAsiaTheme="minorEastAsia"/>
                <w:lang w:val="sr-Cyrl-RS"/>
              </w:rPr>
              <w:t>1668.71</w:t>
            </w:r>
          </w:p>
        </w:tc>
      </w:tr>
      <w:tr w:rsidR="00CD3D5A" w:rsidTr="0002763D">
        <w:trPr>
          <w:jc w:val="center"/>
        </w:trPr>
        <w:tc>
          <w:tcPr>
            <w:tcW w:w="2438" w:type="dxa"/>
            <w:tcBorders>
              <w:top w:val="single" w:sz="4" w:space="0" w:color="auto"/>
              <w:bottom w:val="single" w:sz="4" w:space="0" w:color="auto"/>
            </w:tcBorders>
            <w:vAlign w:val="center"/>
          </w:tcPr>
          <w:p w:rsidR="00CD3D5A" w:rsidRPr="00271C8B" w:rsidRDefault="00CD3D5A" w:rsidP="00271C8B">
            <w:pPr>
              <w:jc w:val="center"/>
              <w:rPr>
                <w:rFonts w:ascii="Calibri" w:eastAsia="Times New Roman" w:hAnsi="Calibri" w:cs="Times New Roman"/>
                <w:lang w:val="sr-Cyrl-RS"/>
              </w:rPr>
            </w:pPr>
            <w:r>
              <w:rPr>
                <w:rFonts w:ascii="Calibri" w:eastAsia="Times New Roman" w:hAnsi="Calibri" w:cs="Times New Roman"/>
                <w:lang w:val="sr-Cyrl-RS"/>
              </w:rPr>
              <w:t>Корен средње квадратне грешке</w:t>
            </w:r>
          </w:p>
        </w:tc>
        <w:tc>
          <w:tcPr>
            <w:tcW w:w="2438" w:type="dxa"/>
            <w:tcBorders>
              <w:top w:val="single" w:sz="4" w:space="0" w:color="auto"/>
              <w:bottom w:val="single" w:sz="4" w:space="0" w:color="auto"/>
            </w:tcBorders>
            <w:vAlign w:val="center"/>
          </w:tcPr>
          <w:p w:rsidR="00CD3D5A" w:rsidRPr="00271C8B" w:rsidRDefault="00CD3D5A" w:rsidP="00822694">
            <w:pPr>
              <w:keepNext/>
              <w:jc w:val="center"/>
              <w:rPr>
                <w:rFonts w:eastAsiaTheme="minorEastAsia"/>
                <w:lang w:val="sr-Cyrl-RS"/>
              </w:rPr>
            </w:pPr>
            <w:r>
              <w:rPr>
                <w:rFonts w:eastAsiaTheme="minorEastAsia"/>
                <w:lang w:val="sr-Cyrl-RS"/>
              </w:rPr>
              <w:t>40.85</w:t>
            </w:r>
          </w:p>
        </w:tc>
      </w:tr>
    </w:tbl>
    <w:p w:rsidR="00CD3D5A" w:rsidRDefault="00822694" w:rsidP="00822694">
      <w:pPr>
        <w:pStyle w:val="Caption"/>
        <w:jc w:val="center"/>
        <w:rPr>
          <w:lang w:val="sr-Cyrl-RS"/>
        </w:rPr>
      </w:pPr>
      <w:proofErr w:type="spellStart"/>
      <w:r>
        <w:t>Табела</w:t>
      </w:r>
      <w:proofErr w:type="spellEnd"/>
      <w:r>
        <w:t xml:space="preserve"> </w:t>
      </w:r>
      <w:fldSimple w:instr=" SEQ Табела \* ARABIC ">
        <w:r w:rsidR="00FE32CC">
          <w:rPr>
            <w:noProof/>
          </w:rPr>
          <w:t>2</w:t>
        </w:r>
      </w:fldSimple>
      <w:r>
        <w:rPr>
          <w:lang w:val="sr-Cyrl-RS"/>
        </w:rPr>
        <w:t xml:space="preserve"> Резултати линеарне регресије</w:t>
      </w:r>
    </w:p>
    <w:p w:rsidR="006034F7" w:rsidRDefault="00CD3D5A" w:rsidP="00641D4E">
      <w:pPr>
        <w:rPr>
          <w:lang w:val="sr-Cyrl-RS"/>
        </w:rPr>
      </w:pPr>
      <w:r>
        <w:rPr>
          <w:lang w:val="sr-Cyrl-RS"/>
        </w:rPr>
        <w:t xml:space="preserve">Горњи део табеле 2 показује све вредности вектора </w:t>
      </w:r>
      <m:oMath>
        <m:r>
          <m:rPr>
            <m:sty m:val="bi"/>
          </m:rPr>
          <w:rPr>
            <w:rFonts w:ascii="Cambria Math" w:hAnsi="Cambria Math"/>
            <w:lang w:val="en-US"/>
          </w:rPr>
          <m:t>β</m:t>
        </m:r>
      </m:oMath>
      <w:r>
        <w:rPr>
          <w:lang w:val="sr-Cyrl-RS"/>
        </w:rPr>
        <w:t xml:space="preserve">. Очигледно је да је параметар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Pr>
          <w:rFonts w:eastAsiaTheme="minorEastAsia"/>
          <w:lang w:val="sr-Cyrl-RS"/>
        </w:rPr>
        <w:t xml:space="preserve"> додат са разлогом јер има вредност д</w:t>
      </w:r>
      <w:r w:rsidR="00DA2903">
        <w:rPr>
          <w:rFonts w:eastAsiaTheme="minorEastAsia"/>
          <w:lang w:val="sr-Cyrl-RS"/>
        </w:rPr>
        <w:t xml:space="preserve">ругачију од нуле, што </w:t>
      </w:r>
      <w:r>
        <w:rPr>
          <w:rFonts w:eastAsiaTheme="minorEastAsia"/>
          <w:lang w:val="sr-Cyrl-RS"/>
        </w:rPr>
        <w:t xml:space="preserve">значи да има утицаја на </w:t>
      </w:r>
      <w:r w:rsidR="00DA2903">
        <w:rPr>
          <w:rFonts w:eastAsiaTheme="minorEastAsia"/>
          <w:lang w:val="sr-Cyrl-RS"/>
        </w:rPr>
        <w:t xml:space="preserve">предвиђењу вредност. </w:t>
      </w:r>
      <w:r>
        <w:rPr>
          <w:lang w:val="sr-Cyrl-RS"/>
        </w:rPr>
        <w:t>Доњи део табеле показује кол</w:t>
      </w:r>
      <w:r w:rsidR="00DA2903">
        <w:rPr>
          <w:lang w:val="sr-Cyrl-RS"/>
        </w:rPr>
        <w:t>ико истренирани модел добро предвиђа</w:t>
      </w:r>
      <w:r>
        <w:rPr>
          <w:lang w:val="sr-Cyrl-R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DA2903" w:rsidTr="00DA2903">
        <w:trPr>
          <w:jc w:val="center"/>
        </w:trPr>
        <w:tc>
          <w:tcPr>
            <w:tcW w:w="8472" w:type="dxa"/>
            <w:vAlign w:val="center"/>
          </w:tcPr>
          <w:p w:rsidR="00DA2903" w:rsidRPr="00B67BF3" w:rsidRDefault="00DA2903" w:rsidP="00DA2903">
            <w:pPr>
              <w:jc w:val="center"/>
              <w:rPr>
                <w:rFonts w:eastAsiaTheme="minorEastAsia"/>
                <w:lang w:val="en-US"/>
              </w:rPr>
            </w:pPr>
            <m:oMathPara>
              <m:oMath>
                <m:r>
                  <w:rPr>
                    <w:rFonts w:ascii="Cambria Math" w:hAnsi="Cambria Math"/>
                    <w:lang w:val="sr-Latn-RS"/>
                  </w:rPr>
                  <m:t>MSE</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oMath>
            </m:oMathPara>
          </w:p>
        </w:tc>
        <w:tc>
          <w:tcPr>
            <w:tcW w:w="770" w:type="dxa"/>
            <w:vAlign w:val="center"/>
          </w:tcPr>
          <w:p w:rsidR="00DA2903" w:rsidRPr="00B67BF3" w:rsidRDefault="00DA2903" w:rsidP="00DA2903">
            <w:pPr>
              <w:jc w:val="center"/>
              <w:rPr>
                <w:lang w:val="en-US"/>
              </w:rPr>
            </w:pPr>
            <w:r>
              <w:rPr>
                <w:lang w:val="en-US"/>
              </w:rPr>
              <w:t>(1.5)</w:t>
            </w:r>
          </w:p>
        </w:tc>
      </w:tr>
    </w:tbl>
    <w:p w:rsidR="00A35A13" w:rsidRDefault="00A35A13" w:rsidP="00641D4E">
      <w:pPr>
        <w:rPr>
          <w:lang w:val="sr-Cyrl-RS"/>
        </w:rPr>
      </w:pPr>
    </w:p>
    <w:p w:rsidR="00A35A13" w:rsidRDefault="00A35A13" w:rsidP="00641D4E">
      <w:pPr>
        <w:rPr>
          <w:rFonts w:eastAsiaTheme="minorEastAsia"/>
          <w:lang w:val="sr-Cyrl-RS"/>
        </w:rPr>
      </w:pPr>
      <w:r>
        <w:rPr>
          <w:lang w:val="sr-Cyrl-RS"/>
        </w:rPr>
        <w:t xml:space="preserve">Разлика између предвиђене вредности </w:t>
      </w:r>
      <m:oMath>
        <m:acc>
          <m:accPr>
            <m:ctrlPr>
              <w:rPr>
                <w:rFonts w:ascii="Cambria Math" w:hAnsi="Cambria Math"/>
                <w:i/>
                <w:lang w:val="en-US"/>
              </w:rPr>
            </m:ctrlPr>
          </m:accPr>
          <m:e>
            <m:r>
              <w:rPr>
                <w:rFonts w:ascii="Cambria Math" w:hAnsi="Cambria Math"/>
                <w:lang w:val="en-US"/>
              </w:rPr>
              <m:t>Y</m:t>
            </m:r>
          </m:e>
        </m:acc>
      </m:oMath>
      <w:r>
        <w:rPr>
          <w:rFonts w:eastAsiaTheme="minorEastAsia"/>
          <w:lang w:val="sr-Cyrl-RS"/>
        </w:rPr>
        <w:t xml:space="preserve"> и тражене вредности </w:t>
      </w:r>
      <m:oMath>
        <m:r>
          <w:rPr>
            <w:rFonts w:ascii="Cambria Math" w:hAnsi="Cambria Math"/>
            <w:lang w:val="en-US"/>
          </w:rPr>
          <m:t>Y</m:t>
        </m:r>
      </m:oMath>
      <w:r>
        <w:rPr>
          <w:rFonts w:eastAsiaTheme="minorEastAsia"/>
          <w:lang w:val="sr-Cyrl-RS"/>
        </w:rPr>
        <w:t xml:space="preserve"> се квадрира, а затим се израчуна просечна вредност такве разлике међу свим пацијентима. Добијена вредност се зове средња квадратна грешка </w:t>
      </w:r>
      <w:r w:rsidRPr="00F26711">
        <w:rPr>
          <w:rFonts w:eastAsiaTheme="minorEastAsia"/>
          <w:lang w:val="sr-Cyrl-RS"/>
        </w:rPr>
        <w:t>(</w:t>
      </w:r>
      <w:r>
        <w:rPr>
          <w:rFonts w:eastAsiaTheme="minorEastAsia"/>
          <w:lang w:val="en-US"/>
        </w:rPr>
        <w:t>MSE</w:t>
      </w:r>
      <w:r w:rsidRPr="00F26711">
        <w:rPr>
          <w:rFonts w:eastAsiaTheme="minorEastAsia"/>
          <w:lang w:val="sr-Cyrl-RS"/>
        </w:rPr>
        <w:t>)</w:t>
      </w:r>
      <w:r>
        <w:rPr>
          <w:rFonts w:eastAsiaTheme="minorEastAsia"/>
          <w:lang w:val="sr-Cyrl-RS"/>
        </w:rPr>
        <w:t xml:space="preserve">. Додатно се рачуна и корен ове грешке јер он даје бољу слику колико модел греши. У овом случају, модел приликом процене нивоа дијабетеса за следећу годину греши за око 40 јединица. </w:t>
      </w:r>
      <w:r w:rsidR="00822694">
        <w:rPr>
          <w:rFonts w:eastAsiaTheme="minorEastAsia"/>
          <w:lang w:val="sr-Cyrl-RS"/>
        </w:rPr>
        <w:t xml:space="preserve">Важно је приметити да средња квадратна </w:t>
      </w:r>
      <w:r>
        <w:rPr>
          <w:rFonts w:eastAsiaTheme="minorEastAsia"/>
          <w:lang w:val="sr-Cyrl-RS"/>
        </w:rPr>
        <w:t xml:space="preserve">решка не даје никакве информације о знаку, тј. не зна се да ли </w:t>
      </w:r>
      <w:r w:rsidR="00822694">
        <w:rPr>
          <w:rFonts w:eastAsiaTheme="minorEastAsia"/>
          <w:lang w:val="sr-Cyrl-RS"/>
        </w:rPr>
        <w:t xml:space="preserve">модел </w:t>
      </w:r>
      <w:r>
        <w:rPr>
          <w:rFonts w:eastAsiaTheme="minorEastAsia"/>
          <w:lang w:val="sr-Cyrl-RS"/>
        </w:rPr>
        <w:t xml:space="preserve">предвиђа више </w:t>
      </w:r>
      <w:r w:rsidR="00822694">
        <w:rPr>
          <w:rFonts w:eastAsiaTheme="minorEastAsia"/>
          <w:lang w:val="sr-Cyrl-RS"/>
        </w:rPr>
        <w:t xml:space="preserve">вредности или ниже од очекиваних. </w:t>
      </w:r>
    </w:p>
    <w:p w:rsidR="00DA2903" w:rsidRPr="00A35A13" w:rsidRDefault="00A35A13" w:rsidP="00641D4E">
      <w:pPr>
        <w:rPr>
          <w:lang w:val="sr-Latn-RS"/>
        </w:rPr>
      </w:pPr>
      <w:r>
        <w:rPr>
          <w:rFonts w:eastAsiaTheme="minorEastAsia"/>
          <w:lang w:val="sr-Cyrl-RS"/>
        </w:rPr>
        <w:t>Овај рад се неће даље бавити линераном регреси</w:t>
      </w:r>
      <w:r w:rsidR="00822694">
        <w:rPr>
          <w:rFonts w:eastAsiaTheme="minorEastAsia"/>
          <w:lang w:val="sr-Cyrl-RS"/>
        </w:rPr>
        <w:t>јом, али ће ови резултати служити као мерило (референтне вредности) у будућим експериментима.</w:t>
      </w:r>
    </w:p>
    <w:p w:rsidR="000320CF" w:rsidRPr="004D1058" w:rsidRDefault="000320CF" w:rsidP="00641D4E">
      <w:pPr>
        <w:rPr>
          <w:lang w:val="sr-Cyrl-RS"/>
        </w:rPr>
      </w:pPr>
    </w:p>
    <w:p w:rsidR="00A12146" w:rsidRDefault="008E2DBF" w:rsidP="00822694">
      <w:pPr>
        <w:pStyle w:val="Heading1"/>
        <w:rPr>
          <w:lang w:val="sr-Cyrl-RS"/>
        </w:rPr>
      </w:pPr>
      <w:bookmarkStart w:id="6" w:name="_Toc497154695"/>
      <w:r w:rsidRPr="008E2DBF">
        <w:rPr>
          <w:lang w:val="sr-Cyrl-RS"/>
        </w:rPr>
        <w:t xml:space="preserve">4. </w:t>
      </w:r>
      <w:r w:rsidR="000E6441">
        <w:rPr>
          <w:lang w:val="sr-Cyrl-RS"/>
        </w:rPr>
        <w:t>Недостајуће вредности</w:t>
      </w:r>
      <w:bookmarkEnd w:id="6"/>
    </w:p>
    <w:p w:rsidR="0057722B" w:rsidRDefault="0057722B" w:rsidP="0057722B">
      <w:pPr>
        <w:rPr>
          <w:lang w:val="sr-Cyrl-RS"/>
        </w:rPr>
      </w:pPr>
    </w:p>
    <w:p w:rsidR="0057722B" w:rsidRPr="0057722B" w:rsidRDefault="008E2DBF" w:rsidP="0057722B">
      <w:pPr>
        <w:pStyle w:val="Heading2"/>
        <w:rPr>
          <w:lang w:val="sr-Cyrl-RS"/>
        </w:rPr>
      </w:pPr>
      <w:bookmarkStart w:id="7" w:name="_Toc497154696"/>
      <w:r w:rsidRPr="008E2DBF">
        <w:rPr>
          <w:lang w:val="sr-Cyrl-RS"/>
        </w:rPr>
        <w:t xml:space="preserve">4.1. </w:t>
      </w:r>
      <w:r w:rsidR="0057722B">
        <w:rPr>
          <w:lang w:val="sr-Cyrl-RS"/>
        </w:rPr>
        <w:t>Механизми недостајућих вредности</w:t>
      </w:r>
      <w:bookmarkEnd w:id="7"/>
    </w:p>
    <w:p w:rsidR="000E6441" w:rsidRPr="000E6441" w:rsidRDefault="000E6441" w:rsidP="000E6441">
      <w:pPr>
        <w:rPr>
          <w:lang w:val="sr-Cyrl-RS"/>
        </w:rPr>
      </w:pPr>
    </w:p>
    <w:p w:rsidR="00F10DB5" w:rsidRDefault="00FF2C08" w:rsidP="00A12146">
      <w:pPr>
        <w:rPr>
          <w:lang w:val="sr-Cyrl-RS"/>
        </w:rPr>
      </w:pPr>
      <w:r>
        <w:rPr>
          <w:lang w:val="sr-Cyrl-RS"/>
        </w:rPr>
        <w:t>Технике машинског учења као сто су надгледано и ненадгледано учење се могу посматрати као систем</w:t>
      </w:r>
      <w:r w:rsidR="00A01BAD">
        <w:rPr>
          <w:lang w:val="sr-Cyrl-RS"/>
        </w:rPr>
        <w:t>и</w:t>
      </w:r>
      <w:r>
        <w:rPr>
          <w:lang w:val="sr-Cyrl-RS"/>
        </w:rPr>
        <w:t xml:space="preserve"> у ком </w:t>
      </w:r>
      <w:r w:rsidR="00A01BAD">
        <w:rPr>
          <w:lang w:val="sr-Cyrl-RS"/>
        </w:rPr>
        <w:t xml:space="preserve">су </w:t>
      </w:r>
      <w:r>
        <w:rPr>
          <w:lang w:val="sr-Cyrl-RS"/>
        </w:rPr>
        <w:t>улаз</w:t>
      </w:r>
      <w:r w:rsidR="00A01BAD">
        <w:rPr>
          <w:lang w:val="sr-Cyrl-RS"/>
        </w:rPr>
        <w:t>и представљени као</w:t>
      </w:r>
      <w:r>
        <w:rPr>
          <w:lang w:val="sr-Cyrl-RS"/>
        </w:rPr>
        <w:t xml:space="preserve"> подаци, а излаз</w:t>
      </w:r>
      <w:r w:rsidR="00A01BAD">
        <w:rPr>
          <w:lang w:val="sr-Cyrl-RS"/>
        </w:rPr>
        <w:t>и су</w:t>
      </w:r>
      <w:r>
        <w:rPr>
          <w:lang w:val="sr-Cyrl-RS"/>
        </w:rPr>
        <w:t xml:space="preserve"> истрениран</w:t>
      </w:r>
      <w:r w:rsidR="00822694">
        <w:rPr>
          <w:lang w:val="sr-Cyrl-RS"/>
        </w:rPr>
        <w:t>и</w:t>
      </w:r>
      <w:r>
        <w:rPr>
          <w:lang w:val="sr-Cyrl-RS"/>
        </w:rPr>
        <w:t xml:space="preserve"> модел</w:t>
      </w:r>
      <w:r w:rsidR="00A01BAD">
        <w:rPr>
          <w:lang w:val="sr-Cyrl-RS"/>
        </w:rPr>
        <w:t>и (алгоритми</w:t>
      </w:r>
      <w:r>
        <w:rPr>
          <w:lang w:val="sr-Cyrl-RS"/>
        </w:rPr>
        <w:t>)</w:t>
      </w:r>
      <w:r w:rsidR="00F93F2A">
        <w:rPr>
          <w:lang w:val="sr-Cyrl-RS"/>
        </w:rPr>
        <w:t xml:space="preserve">. Из овог угла посматрања, квалитет података директно утиче на каснију тачност </w:t>
      </w:r>
      <w:r w:rsidR="00F93F2A">
        <w:rPr>
          <w:lang w:val="sr-Cyrl-RS"/>
        </w:rPr>
        <w:lastRenderedPageBreak/>
        <w:t>предвиђања истренираног алгоритма. Међутим, улазни подаци често нису комплетни</w:t>
      </w:r>
      <w:r w:rsidR="00A01BAD">
        <w:rPr>
          <w:lang w:val="sr-Cyrl-RS"/>
        </w:rPr>
        <w:t xml:space="preserve"> и као такви често онемогућавају тренинг алгоритама. </w:t>
      </w:r>
    </w:p>
    <w:p w:rsidR="00994DB3" w:rsidRDefault="00A01BAD" w:rsidP="00994DB3">
      <w:pPr>
        <w:rPr>
          <w:lang w:val="sr-Cyrl-RS"/>
        </w:rPr>
      </w:pPr>
      <w:r>
        <w:rPr>
          <w:lang w:val="sr-Cyrl-RS"/>
        </w:rPr>
        <w:t xml:space="preserve">Некомплетан скуп података се </w:t>
      </w:r>
      <w:r w:rsidR="00F10DB5">
        <w:rPr>
          <w:lang w:val="sr-Cyrl-RS"/>
        </w:rPr>
        <w:t xml:space="preserve">означава и као скуп података са недостајућим вредностима. </w:t>
      </w:r>
      <w:r w:rsidR="00994DB3">
        <w:rPr>
          <w:lang w:val="sr-Cyrl-RS"/>
        </w:rPr>
        <w:t>У таквим скуповима вредности недостају по једном од</w:t>
      </w:r>
      <w:r w:rsidR="00FF5325">
        <w:rPr>
          <w:lang w:val="sr-Cyrl-RS"/>
        </w:rPr>
        <w:t xml:space="preserve"> три могућа механизма</w:t>
      </w:r>
      <w:r w:rsidR="00994DB3">
        <w:rPr>
          <w:lang w:val="sr-Cyrl-RS"/>
        </w:rPr>
        <w:t>, а механизам представља математички однос између података и недостастка.</w:t>
      </w:r>
      <w:r w:rsidR="00FF5325">
        <w:rPr>
          <w:lang w:val="sr-Cyrl-RS"/>
        </w:rPr>
        <w:t xml:space="preserve"> </w:t>
      </w:r>
      <w:r w:rsidR="00994DB3" w:rsidRPr="00F26711">
        <w:rPr>
          <w:lang w:val="sr-Cyrl-RS"/>
        </w:rPr>
        <w:t xml:space="preserve">[1]. </w:t>
      </w:r>
      <w:r w:rsidR="00994DB3">
        <w:rPr>
          <w:lang w:val="sr-Cyrl-RS"/>
        </w:rPr>
        <w:t xml:space="preserve">Механизми могу бити: </w:t>
      </w:r>
    </w:p>
    <w:p w:rsidR="000B027E" w:rsidRPr="008225E2" w:rsidRDefault="00D3414A" w:rsidP="00D3414A">
      <w:pPr>
        <w:rPr>
          <w:lang w:val="sr-Cyrl-RS"/>
        </w:rPr>
      </w:pPr>
      <w:r w:rsidRPr="00D65D6E">
        <w:rPr>
          <w:b/>
          <w:lang w:val="sr-Latn-RS"/>
        </w:rPr>
        <w:t>MCAR</w:t>
      </w:r>
      <w:r>
        <w:rPr>
          <w:lang w:val="sr-Latn-RS"/>
        </w:rPr>
        <w:t xml:space="preserve"> </w:t>
      </w:r>
      <w:r w:rsidR="0073001E">
        <w:rPr>
          <w:lang w:val="sr-Latn-RS"/>
        </w:rPr>
        <w:t>– Missing Completely At Random</w:t>
      </w:r>
      <w:r w:rsidR="0073001E">
        <w:rPr>
          <w:lang w:val="sr-Cyrl-RS"/>
        </w:rPr>
        <w:t xml:space="preserve"> </w:t>
      </w:r>
      <w:r w:rsidR="0073001E" w:rsidRPr="00F26711">
        <w:rPr>
          <w:lang w:val="sr-Cyrl-RS"/>
        </w:rPr>
        <w:t xml:space="preserve">– </w:t>
      </w:r>
      <w:r>
        <w:rPr>
          <w:lang w:val="en-US"/>
        </w:rPr>
        <w:t>N</w:t>
      </w:r>
      <w:r w:rsidR="00994DB3" w:rsidRPr="00D3414A">
        <w:rPr>
          <w:lang w:val="sr-Cyrl-RS"/>
        </w:rPr>
        <w:t>едостајуће вредности су присутне без икакве законитости</w:t>
      </w:r>
      <w:r w:rsidRPr="00D3414A">
        <w:rPr>
          <w:lang w:val="sr-Cyrl-RS"/>
        </w:rPr>
        <w:t xml:space="preserve">. </w:t>
      </w:r>
      <w:r w:rsidR="0073001E">
        <w:rPr>
          <w:lang w:val="sr-Cyrl-RS"/>
        </w:rPr>
        <w:t>Уколико скуп података има 2 променљиве (колоне), непостојаност податка у првој колони нема никакву повезаност са вредностима из обе колоне.</w:t>
      </w:r>
      <w:r w:rsidR="00F93D5A">
        <w:rPr>
          <w:lang w:val="sr-Cyrl-RS"/>
        </w:rPr>
        <w:t xml:space="preserve"> Овај случај је веома чест, обзиром да углавном настаје људском ненамерном грешком.</w:t>
      </w:r>
      <w:r w:rsidR="00F93D5A" w:rsidRPr="00F26711">
        <w:rPr>
          <w:lang w:val="sr-Cyrl-RS"/>
        </w:rPr>
        <w:t xml:space="preserve"> </w:t>
      </w:r>
      <w:r w:rsidR="00F93D5A">
        <w:rPr>
          <w:lang w:val="sr-Cyrl-RS"/>
        </w:rPr>
        <w:t xml:space="preserve">На пример, испитаник је случајно превидео одређено питање и оно је остало неодговорено. </w:t>
      </w:r>
      <w:r w:rsidR="00F93D5A" w:rsidRPr="008225E2">
        <w:rPr>
          <w:lang w:val="sr-Cyrl-RS"/>
        </w:rPr>
        <w:t>[3]</w:t>
      </w:r>
    </w:p>
    <w:p w:rsidR="00D3414A" w:rsidRPr="0073001E" w:rsidRDefault="00D3414A" w:rsidP="0073001E">
      <w:pPr>
        <w:rPr>
          <w:lang w:val="sr-Cyrl-RS"/>
        </w:rPr>
      </w:pPr>
      <w:r w:rsidRPr="00D65D6E">
        <w:rPr>
          <w:b/>
          <w:lang w:val="en-US"/>
        </w:rPr>
        <w:t>MAR</w:t>
      </w:r>
      <w:r w:rsidRPr="008225E2">
        <w:rPr>
          <w:lang w:val="sr-Cyrl-RS"/>
        </w:rPr>
        <w:t xml:space="preserve"> – </w:t>
      </w:r>
      <w:r w:rsidR="0073001E">
        <w:rPr>
          <w:lang w:val="en-US"/>
        </w:rPr>
        <w:t>Missing</w:t>
      </w:r>
      <w:r w:rsidR="0073001E" w:rsidRPr="008225E2">
        <w:rPr>
          <w:lang w:val="sr-Cyrl-RS"/>
        </w:rPr>
        <w:t xml:space="preserve"> </w:t>
      </w:r>
      <w:r w:rsidR="0073001E">
        <w:rPr>
          <w:lang w:val="en-US"/>
        </w:rPr>
        <w:t>At</w:t>
      </w:r>
      <w:r w:rsidR="0073001E" w:rsidRPr="008225E2">
        <w:rPr>
          <w:lang w:val="sr-Cyrl-RS"/>
        </w:rPr>
        <w:t xml:space="preserve"> </w:t>
      </w:r>
      <w:r w:rsidR="0073001E">
        <w:rPr>
          <w:lang w:val="en-US"/>
        </w:rPr>
        <w:t>Random</w:t>
      </w:r>
      <w:r w:rsidR="0073001E" w:rsidRPr="008225E2">
        <w:rPr>
          <w:lang w:val="sr-Cyrl-RS"/>
        </w:rPr>
        <w:t xml:space="preserve"> – </w:t>
      </w:r>
      <w:proofErr w:type="gramStart"/>
      <w:r w:rsidRPr="0073001E">
        <w:rPr>
          <w:lang w:val="sr-Cyrl-RS"/>
        </w:rPr>
        <w:t>недостајуће</w:t>
      </w:r>
      <w:r w:rsidR="0073001E" w:rsidRPr="008225E2">
        <w:rPr>
          <w:lang w:val="sr-Cyrl-RS"/>
        </w:rPr>
        <w:t xml:space="preserve"> </w:t>
      </w:r>
      <w:r w:rsidRPr="0073001E">
        <w:rPr>
          <w:lang w:val="sr-Cyrl-RS"/>
        </w:rPr>
        <w:t xml:space="preserve"> вредности</w:t>
      </w:r>
      <w:proofErr w:type="gramEnd"/>
      <w:r w:rsidRPr="0073001E">
        <w:rPr>
          <w:lang w:val="sr-Cyrl-RS"/>
        </w:rPr>
        <w:t xml:space="preserve"> присутне унутар једне променљиве немају никакву законитост (повезаност) са том променљивом. </w:t>
      </w:r>
      <w:r w:rsidR="0073001E">
        <w:rPr>
          <w:lang w:val="sr-Cyrl-RS"/>
        </w:rPr>
        <w:t>Уколико посматрамо исти скуп података (2 колоне), непостојаност податка у првој колони не зависи од вредности те колоне, али зависи</w:t>
      </w:r>
      <w:r w:rsidR="00EA1EF5" w:rsidRPr="00F26711">
        <w:rPr>
          <w:lang w:val="sr-Cyrl-RS"/>
        </w:rPr>
        <w:t xml:space="preserve"> </w:t>
      </w:r>
      <w:r w:rsidR="00EA1EF5">
        <w:rPr>
          <w:lang w:val="sr-Cyrl-RS"/>
        </w:rPr>
        <w:t>вредности из</w:t>
      </w:r>
      <w:r w:rsidR="0073001E">
        <w:rPr>
          <w:lang w:val="sr-Cyrl-RS"/>
        </w:rPr>
        <w:t xml:space="preserve"> </w:t>
      </w:r>
      <w:r w:rsidR="00EA1EF5">
        <w:rPr>
          <w:lang w:val="sr-Cyrl-RS"/>
        </w:rPr>
        <w:t>друге колоне(а)</w:t>
      </w:r>
      <w:r w:rsidRPr="0073001E">
        <w:rPr>
          <w:lang w:val="sr-Cyrl-RS"/>
        </w:rPr>
        <w:t>.</w:t>
      </w:r>
      <w:r w:rsidR="00EA1EF5">
        <w:rPr>
          <w:lang w:val="sr-Cyrl-RS"/>
        </w:rPr>
        <w:t xml:space="preserve"> На пример, прва колона садржи податке о просечној оцени током студија, а друга колона резултате теста приликом запослења. </w:t>
      </w:r>
      <w:r w:rsidR="00D853CB">
        <w:rPr>
          <w:lang w:val="sr-Cyrl-RS"/>
        </w:rPr>
        <w:t>Испитаници (редови у скупу података) са ниском просечном оценом неће бити ни узети у разматрање, па њихова оцена са теста је ирелевентана, и не садржи се у скупу података.</w:t>
      </w:r>
    </w:p>
    <w:p w:rsidR="00D3414A" w:rsidRDefault="00D853CB" w:rsidP="0073001E">
      <w:pPr>
        <w:rPr>
          <w:lang w:val="sr-Cyrl-RS"/>
        </w:rPr>
      </w:pPr>
      <w:r w:rsidRPr="00D65D6E">
        <w:rPr>
          <w:b/>
          <w:lang w:val="en-US"/>
        </w:rPr>
        <w:t>MN</w:t>
      </w:r>
      <w:r w:rsidR="00D3414A" w:rsidRPr="00D65D6E">
        <w:rPr>
          <w:b/>
          <w:lang w:val="en-US"/>
        </w:rPr>
        <w:t>AR</w:t>
      </w:r>
      <w:r w:rsidR="00D3414A" w:rsidRPr="00F26711">
        <w:rPr>
          <w:lang w:val="sr-Cyrl-RS"/>
        </w:rPr>
        <w:t xml:space="preserve"> – </w:t>
      </w:r>
      <w:r w:rsidR="0073001E">
        <w:rPr>
          <w:lang w:val="en-US"/>
        </w:rPr>
        <w:t>Missing</w:t>
      </w:r>
      <w:r w:rsidR="0073001E" w:rsidRPr="00F26711">
        <w:rPr>
          <w:lang w:val="sr-Cyrl-RS"/>
        </w:rPr>
        <w:t xml:space="preserve"> </w:t>
      </w:r>
      <w:r>
        <w:rPr>
          <w:lang w:val="en-US"/>
        </w:rPr>
        <w:t>Not</w:t>
      </w:r>
      <w:r w:rsidRPr="00F26711">
        <w:rPr>
          <w:lang w:val="sr-Cyrl-RS"/>
        </w:rPr>
        <w:t xml:space="preserve"> </w:t>
      </w:r>
      <w:r w:rsidR="0073001E">
        <w:rPr>
          <w:lang w:val="en-US"/>
        </w:rPr>
        <w:t>At</w:t>
      </w:r>
      <w:r w:rsidR="0073001E" w:rsidRPr="00F26711">
        <w:rPr>
          <w:lang w:val="sr-Cyrl-RS"/>
        </w:rPr>
        <w:t xml:space="preserve"> </w:t>
      </w:r>
      <w:r w:rsidR="0073001E">
        <w:rPr>
          <w:lang w:val="en-US"/>
        </w:rPr>
        <w:t>Random</w:t>
      </w:r>
      <w:r w:rsidR="0073001E" w:rsidRPr="00F26711">
        <w:rPr>
          <w:lang w:val="sr-Cyrl-RS"/>
        </w:rPr>
        <w:t xml:space="preserve"> – </w:t>
      </w:r>
      <w:r w:rsidR="00D3414A" w:rsidRPr="00F26711">
        <w:rPr>
          <w:lang w:val="sr-Cyrl-RS"/>
        </w:rPr>
        <w:t>недостају</w:t>
      </w:r>
      <w:r w:rsidR="00D3414A" w:rsidRPr="0073001E">
        <w:rPr>
          <w:lang w:val="sr-Cyrl-RS"/>
        </w:rPr>
        <w:t>ће вредности једне променљиве су директно зависне од посматране променљиве</w:t>
      </w:r>
      <w:r>
        <w:rPr>
          <w:lang w:val="sr-Cyrl-RS"/>
        </w:rPr>
        <w:t>. У скупу са две колоне, недостајуће вредности прве колоне нед</w:t>
      </w:r>
      <w:r w:rsidR="00D65D6E">
        <w:rPr>
          <w:lang w:val="sr-Cyrl-RS"/>
        </w:rPr>
        <w:t>остају због ње саме, и немају никакве повезаности са другом колоном. На примеру скупа података који садржи резултате теста као променљиву (назив колоне), подаци те колоне могу да недостају у свим редовима где је резултат теста мањи од одређене оцене.</w:t>
      </w:r>
    </w:p>
    <w:p w:rsidR="000E6441" w:rsidRPr="00822694" w:rsidRDefault="00822694" w:rsidP="0073001E">
      <w:pPr>
        <w:rPr>
          <w:lang w:val="sr-Cyrl-RS"/>
        </w:rPr>
      </w:pPr>
      <w:r>
        <w:rPr>
          <w:lang w:val="sr-Cyrl-RS"/>
        </w:rPr>
        <w:t xml:space="preserve">За потребе експеримената у овом раду посматраће се искључиво </w:t>
      </w:r>
      <w:r>
        <w:rPr>
          <w:lang w:val="en-US"/>
        </w:rPr>
        <w:t>MCAR</w:t>
      </w:r>
      <w:r>
        <w:rPr>
          <w:lang w:val="sr-Latn-RS"/>
        </w:rPr>
        <w:t xml:space="preserve"> </w:t>
      </w:r>
      <w:r>
        <w:rPr>
          <w:lang w:val="sr-Cyrl-RS"/>
        </w:rPr>
        <w:t>ме</w:t>
      </w:r>
      <w:r w:rsidR="0057722B">
        <w:rPr>
          <w:lang w:val="sr-Cyrl-RS"/>
        </w:rPr>
        <w:t xml:space="preserve">ханизам недостајућих вредности. Разлог за ту одлуку је могућност добијања недостајућих вредности синтетичким путем. </w:t>
      </w:r>
      <w:r>
        <w:rPr>
          <w:lang w:val="sr-Cyrl-RS"/>
        </w:rPr>
        <w:t>Скуп података из 1.2 (Прим</w:t>
      </w:r>
      <w:r w:rsidR="0057722B">
        <w:rPr>
          <w:lang w:val="sr-Cyrl-RS"/>
        </w:rPr>
        <w:t xml:space="preserve">ена регресионе анализе) ће </w:t>
      </w:r>
      <w:r w:rsidR="00F26711">
        <w:rPr>
          <w:lang w:val="sr-Cyrl-RS"/>
        </w:rPr>
        <w:t xml:space="preserve">бити ''пробушен'' више пута насумично и </w:t>
      </w:r>
      <w:r w:rsidR="0057722B">
        <w:rPr>
          <w:lang w:val="sr-Cyrl-RS"/>
        </w:rPr>
        <w:t xml:space="preserve"> </w:t>
      </w:r>
      <w:r w:rsidR="00F26711">
        <w:rPr>
          <w:lang w:val="sr-Cyrl-RS"/>
        </w:rPr>
        <w:t xml:space="preserve">том приликом </w:t>
      </w:r>
      <w:r w:rsidR="0057722B">
        <w:rPr>
          <w:lang w:val="sr-Cyrl-RS"/>
        </w:rPr>
        <w:t>ће проценат недостајућих вредности бити различит. На тај начин од првобитног комплетног скупа података добиће се више некомплетних, и као додатна погодност знаће се иницијални вредности</w:t>
      </w:r>
      <w:r w:rsidR="00F26711">
        <w:rPr>
          <w:lang w:val="sr-Cyrl-RS"/>
        </w:rPr>
        <w:t xml:space="preserve"> (касније ће се те почетне вредности користити за евалуацију технике уметања података)</w:t>
      </w:r>
      <w:r w:rsidR="0057722B">
        <w:rPr>
          <w:lang w:val="sr-Cyrl-RS"/>
        </w:rPr>
        <w:t>.</w:t>
      </w:r>
      <w:r w:rsidR="00F26711">
        <w:rPr>
          <w:lang w:val="sr-Cyrl-RS"/>
        </w:rPr>
        <w:t xml:space="preserve"> </w:t>
      </w:r>
      <w:r>
        <w:rPr>
          <w:lang w:val="sr-Cyrl-RS"/>
        </w:rPr>
        <w:t xml:space="preserve"> </w:t>
      </w:r>
    </w:p>
    <w:p w:rsidR="000E6441" w:rsidRDefault="008E2DBF" w:rsidP="0057722B">
      <w:pPr>
        <w:pStyle w:val="Heading2"/>
        <w:rPr>
          <w:lang w:val="sr-Cyrl-RS"/>
        </w:rPr>
      </w:pPr>
      <w:bookmarkStart w:id="8" w:name="_Toc497154697"/>
      <w:r w:rsidRPr="0017153B">
        <w:rPr>
          <w:lang w:val="sr-Cyrl-RS"/>
        </w:rPr>
        <w:t xml:space="preserve">4.2. </w:t>
      </w:r>
      <w:r w:rsidR="0057722B">
        <w:rPr>
          <w:lang w:val="sr-Cyrl-RS"/>
        </w:rPr>
        <w:t>Технике уметања података</w:t>
      </w:r>
      <w:bookmarkEnd w:id="8"/>
    </w:p>
    <w:p w:rsidR="00F26711" w:rsidRDefault="00F26711" w:rsidP="0073001E">
      <w:pPr>
        <w:rPr>
          <w:lang w:val="sr-Cyrl-RS"/>
        </w:rPr>
      </w:pPr>
    </w:p>
    <w:p w:rsidR="00D8091D" w:rsidRDefault="009A2DDE" w:rsidP="0073001E">
      <w:pPr>
        <w:rPr>
          <w:lang w:val="sr-Cyrl-RS"/>
        </w:rPr>
      </w:pPr>
      <w:r>
        <w:rPr>
          <w:lang w:val="sr-Cyrl-RS"/>
        </w:rPr>
        <w:t>У случају недостајућих података</w:t>
      </w:r>
      <w:r w:rsidR="008D4CB7">
        <w:rPr>
          <w:lang w:val="sr-Cyrl-RS"/>
        </w:rPr>
        <w:t>,</w:t>
      </w:r>
      <w:r>
        <w:rPr>
          <w:lang w:val="sr-Cyrl-RS"/>
        </w:rPr>
        <w:t xml:space="preserve"> </w:t>
      </w:r>
      <w:r w:rsidR="008D4CB7">
        <w:rPr>
          <w:lang w:val="sr-Cyrl-RS"/>
        </w:rPr>
        <w:t>понек</w:t>
      </w:r>
      <w:r w:rsidR="00D8091D">
        <w:rPr>
          <w:lang w:val="sr-Cyrl-RS"/>
        </w:rPr>
        <w:t>ад је нај</w:t>
      </w:r>
      <w:r w:rsidR="008D4CB7">
        <w:rPr>
          <w:lang w:val="sr-Cyrl-RS"/>
        </w:rPr>
        <w:t xml:space="preserve">лакше </w:t>
      </w:r>
      <w:r w:rsidR="00D8091D">
        <w:rPr>
          <w:lang w:val="sr-Cyrl-RS"/>
        </w:rPr>
        <w:t xml:space="preserve">одбацити </w:t>
      </w:r>
      <w:r>
        <w:rPr>
          <w:lang w:val="sr-Cyrl-RS"/>
        </w:rPr>
        <w:t>обсервације</w:t>
      </w:r>
      <w:r w:rsidR="00D8091D">
        <w:rPr>
          <w:lang w:val="sr-Cyrl-RS"/>
        </w:rPr>
        <w:t xml:space="preserve"> које нису потпуне. </w:t>
      </w:r>
      <w:r>
        <w:rPr>
          <w:lang w:val="sr-Cyrl-RS"/>
        </w:rPr>
        <w:t xml:space="preserve">На пример, уколико скуп садржи 100 обсервација (редова) и 10 атрибута (колона) , </w:t>
      </w:r>
      <w:r w:rsidR="00840631">
        <w:rPr>
          <w:lang w:val="sr-Cyrl-RS"/>
        </w:rPr>
        <w:t>и</w:t>
      </w:r>
      <w:r>
        <w:rPr>
          <w:lang w:val="sr-Cyrl-RS"/>
        </w:rPr>
        <w:t xml:space="preserve"> од тога 10 различитих редова има тачно једну недостајућу вредност (тачно једну једну колону непопуњену), овом јендноставном техником остало би 90 редова (инстанци) као улаз за алгоритам машинског учења.</w:t>
      </w:r>
    </w:p>
    <w:p w:rsidR="00840631" w:rsidRDefault="00840631" w:rsidP="0073001E">
      <w:pPr>
        <w:rPr>
          <w:lang w:val="sr-Cyrl-RS"/>
        </w:rPr>
      </w:pPr>
      <w:r>
        <w:rPr>
          <w:lang w:val="sr-Cyrl-RS"/>
        </w:rPr>
        <w:t>Описан скуп података се састоји од 100 редова и 10 колона. Матрица података потенцијално садржи 1000 вредности (потенцијално јер неке вредности нису присутне). Уколико 10 вредности недостаје, ова матрица ће садржати 990 не</w:t>
      </w:r>
      <w:r w:rsidRPr="00840631">
        <w:rPr>
          <w:lang w:val="sr-Cyrl-RS"/>
        </w:rPr>
        <w:t>недостајућих вредности, што пред</w:t>
      </w:r>
      <w:r>
        <w:rPr>
          <w:lang w:val="sr-Cyrl-RS"/>
        </w:rPr>
        <w:t>с</w:t>
      </w:r>
      <w:r w:rsidRPr="00840631">
        <w:rPr>
          <w:lang w:val="sr-Cyrl-RS"/>
        </w:rPr>
        <w:t xml:space="preserve">тавља </w:t>
      </w:r>
      <w:r>
        <w:rPr>
          <w:lang w:val="sr-Cyrl-RS"/>
        </w:rPr>
        <w:lastRenderedPageBreak/>
        <w:t>99%. Уколико применимо технику одбацивања обсервација, избацићемо 10 редова, односно укупно 100 вредности, и коначна матрица ће садржати само 90 редова (900 вредности, 90%).</w:t>
      </w:r>
    </w:p>
    <w:p w:rsidR="00F616FE" w:rsidRDefault="00F616FE" w:rsidP="0073001E">
      <w:pPr>
        <w:rPr>
          <w:lang w:val="sr-Cyrl-RS"/>
        </w:rPr>
      </w:pPr>
      <w:r>
        <w:rPr>
          <w:lang w:val="sr-Cyrl-RS"/>
        </w:rPr>
        <w:t xml:space="preserve">Јасно се види да се оваквим приступом због 1% недостајућих података, може елиминистаи чак 10% укупних вредности. У сваком случају, избацивање података може касније довести до већих грешака предвиђања, јер се скуп података </w:t>
      </w:r>
      <w:r w:rsidR="00BB6962">
        <w:rPr>
          <w:lang w:val="sr-Cyrl-RS"/>
        </w:rPr>
        <w:t xml:space="preserve">који служи за тренинг драстично смањује </w:t>
      </w:r>
      <w:r w:rsidRPr="00F616FE">
        <w:rPr>
          <w:lang w:val="sr-Cyrl-RS"/>
        </w:rPr>
        <w:t>[6]</w:t>
      </w:r>
      <w:r>
        <w:rPr>
          <w:lang w:val="sr-Cyrl-RS"/>
        </w:rPr>
        <w:t>.</w:t>
      </w:r>
    </w:p>
    <w:p w:rsidR="009A2DDE" w:rsidRDefault="00BB6962" w:rsidP="0073001E">
      <w:pPr>
        <w:rPr>
          <w:lang w:val="sr-Cyrl-RS"/>
        </w:rPr>
      </w:pPr>
      <w:r>
        <w:rPr>
          <w:lang w:val="sr-Cyrl-RS"/>
        </w:rPr>
        <w:t xml:space="preserve">Стога, у овом делу ће бити описане само технике уметања података, где ће се поља која недостају у матрици података заменити </w:t>
      </w:r>
      <w:r w:rsidR="00327019">
        <w:rPr>
          <w:lang w:val="sr-Cyrl-RS"/>
        </w:rPr>
        <w:t>(највероватнијом)</w:t>
      </w:r>
      <w:r>
        <w:rPr>
          <w:lang w:val="sr-Cyrl-RS"/>
        </w:rPr>
        <w:t xml:space="preserve"> вредношћу.</w:t>
      </w:r>
    </w:p>
    <w:p w:rsidR="00A5703D" w:rsidRDefault="00A5703D" w:rsidP="00BB6962">
      <w:pPr>
        <w:pStyle w:val="Heading3"/>
        <w:rPr>
          <w:lang w:val="sr-Cyrl-RS"/>
        </w:rPr>
      </w:pPr>
    </w:p>
    <w:p w:rsidR="00A5703D" w:rsidRPr="00A5703D" w:rsidRDefault="00A5703D" w:rsidP="00A5703D">
      <w:pPr>
        <w:rPr>
          <w:lang w:val="sr-Cyrl-RS"/>
        </w:rPr>
      </w:pPr>
    </w:p>
    <w:p w:rsidR="00BB6962" w:rsidRDefault="008E2DBF" w:rsidP="00BB6962">
      <w:pPr>
        <w:pStyle w:val="Heading3"/>
        <w:rPr>
          <w:lang w:val="sr-Cyrl-RS"/>
        </w:rPr>
      </w:pPr>
      <w:bookmarkStart w:id="9" w:name="_Toc497154698"/>
      <w:r w:rsidRPr="0017153B">
        <w:rPr>
          <w:lang w:val="sr-Cyrl-RS"/>
        </w:rPr>
        <w:t xml:space="preserve">4.2.1. </w:t>
      </w:r>
      <w:r w:rsidR="00BB6962">
        <w:rPr>
          <w:lang w:val="sr-Cyrl-RS"/>
        </w:rPr>
        <w:t>Уметање средње вредности</w:t>
      </w:r>
      <w:bookmarkEnd w:id="9"/>
    </w:p>
    <w:p w:rsidR="00BB6962" w:rsidRDefault="00BB6962" w:rsidP="00BB6962">
      <w:pPr>
        <w:rPr>
          <w:lang w:val="sr-Cyrl-RS"/>
        </w:rPr>
      </w:pPr>
    </w:p>
    <w:p w:rsidR="00D02718" w:rsidRDefault="00BB6962" w:rsidP="00327019">
      <w:pPr>
        <w:rPr>
          <w:lang w:val="sr-Cyrl-RS"/>
        </w:rPr>
      </w:pPr>
      <w:r>
        <w:rPr>
          <w:lang w:val="sr-Cyrl-RS"/>
        </w:rPr>
        <w:t xml:space="preserve">Уметање средње вредности је вероватно најједноставнија метода. </w:t>
      </w:r>
      <w:r w:rsidR="00327019">
        <w:rPr>
          <w:lang w:val="sr-Cyrl-RS"/>
        </w:rPr>
        <w:t>Она подразумева замену недостајуће вредносте за сваку променљиву (колону) са средњом вредности познатих обсервација у посматрној колони.</w:t>
      </w:r>
      <w:r w:rsidR="00327019" w:rsidRPr="00327019">
        <w:rPr>
          <w:lang w:val="sr-Cyrl-RS"/>
        </w:rPr>
        <w:t xml:space="preserve"> </w:t>
      </w:r>
      <w:r w:rsidR="00327019">
        <w:rPr>
          <w:lang w:val="sr-Cyrl-RS"/>
        </w:rPr>
        <w:t xml:space="preserve">Овај приступ може бити погодан у случају када мало података недостаје и то по </w:t>
      </w:r>
      <w:r w:rsidR="00327019">
        <w:rPr>
          <w:lang w:val="sr-Latn-RS"/>
        </w:rPr>
        <w:t>MCAR</w:t>
      </w:r>
      <w:r w:rsidR="00327019">
        <w:rPr>
          <w:lang w:val="sr-Cyrl-RS"/>
        </w:rPr>
        <w:t xml:space="preserve"> механизму. У сваком случају смањује се варијанса међу подацима као и корелација између променљивих. [7</w:t>
      </w:r>
      <w:r w:rsidR="00327019" w:rsidRPr="00F616FE">
        <w:rPr>
          <w:lang w:val="sr-Cyrl-RS"/>
        </w:rPr>
        <w:t>]</w:t>
      </w:r>
      <w:r w:rsidR="00327019">
        <w:rPr>
          <w:lang w:val="sr-Cyrl-RS"/>
        </w:rPr>
        <w:t xml:space="preserve"> Логично је да се варијанса смањује јер до сада непознату вредност замењујемо ''очекиваном'' вредности, и самим тим смањујемо одступање од те </w:t>
      </w:r>
      <w:r w:rsidR="00D02718">
        <w:rPr>
          <w:lang w:val="sr-Cyrl-RS"/>
        </w:rPr>
        <w:t>''очекиване'' вредности. Када се каже да ће корелација бити мања мисли се на корелацију између варијабли (колона). Како овим приступом покушавамо да пронађемо везу између свих обсервација (редова) унутарт једне колоне, логично је да смањујемо корелацију између колона. На пример, скуп података садржи две колоне (висина и тежина), и 5 обсервације</w:t>
      </w:r>
      <w:r w:rsidR="00A5703D">
        <w:rPr>
          <w:lang w:val="sr-Cyrl-RS"/>
        </w:rPr>
        <w:t>. (Табела3)</w:t>
      </w:r>
    </w:p>
    <w:tbl>
      <w:tblPr>
        <w:tblStyle w:val="TableGrid"/>
        <w:tblW w:w="0" w:type="auto"/>
        <w:jc w:val="center"/>
        <w:tblLook w:val="04A0" w:firstRow="1" w:lastRow="0" w:firstColumn="1" w:lastColumn="0" w:noHBand="0" w:noVBand="1"/>
      </w:tblPr>
      <w:tblGrid>
        <w:gridCol w:w="2376"/>
        <w:gridCol w:w="2410"/>
      </w:tblGrid>
      <w:tr w:rsidR="00D02718" w:rsidTr="00D02718">
        <w:trPr>
          <w:jc w:val="center"/>
        </w:trPr>
        <w:tc>
          <w:tcPr>
            <w:tcW w:w="2376" w:type="dxa"/>
          </w:tcPr>
          <w:p w:rsidR="00D02718" w:rsidRDefault="00D02718" w:rsidP="00327019">
            <w:pPr>
              <w:rPr>
                <w:lang w:val="sr-Cyrl-RS"/>
              </w:rPr>
            </w:pPr>
            <w:r>
              <w:rPr>
                <w:lang w:val="sr-Cyrl-RS"/>
              </w:rPr>
              <w:t>Висина</w:t>
            </w:r>
          </w:p>
        </w:tc>
        <w:tc>
          <w:tcPr>
            <w:tcW w:w="2410" w:type="dxa"/>
          </w:tcPr>
          <w:p w:rsidR="00D02718" w:rsidRDefault="00D02718" w:rsidP="00327019">
            <w:pPr>
              <w:rPr>
                <w:lang w:val="sr-Cyrl-RS"/>
              </w:rPr>
            </w:pPr>
            <w:r>
              <w:rPr>
                <w:lang w:val="sr-Cyrl-RS"/>
              </w:rPr>
              <w:t>Тежина</w:t>
            </w:r>
          </w:p>
        </w:tc>
      </w:tr>
      <w:tr w:rsidR="00D02718" w:rsidTr="00D02718">
        <w:trPr>
          <w:jc w:val="center"/>
        </w:trPr>
        <w:tc>
          <w:tcPr>
            <w:tcW w:w="2376" w:type="dxa"/>
          </w:tcPr>
          <w:p w:rsidR="00D02718" w:rsidRDefault="00D02718" w:rsidP="00327019">
            <w:pPr>
              <w:rPr>
                <w:lang w:val="sr-Cyrl-RS"/>
              </w:rPr>
            </w:pPr>
            <w:r>
              <w:rPr>
                <w:lang w:val="sr-Cyrl-RS"/>
              </w:rPr>
              <w:t>160</w:t>
            </w:r>
          </w:p>
        </w:tc>
        <w:tc>
          <w:tcPr>
            <w:tcW w:w="2410" w:type="dxa"/>
          </w:tcPr>
          <w:p w:rsidR="00D02718" w:rsidRDefault="00D02718" w:rsidP="00327019">
            <w:pPr>
              <w:rPr>
                <w:lang w:val="sr-Cyrl-RS"/>
              </w:rPr>
            </w:pPr>
            <w:r>
              <w:rPr>
                <w:lang w:val="sr-Cyrl-RS"/>
              </w:rPr>
              <w:t>67</w:t>
            </w:r>
          </w:p>
        </w:tc>
      </w:tr>
      <w:tr w:rsidR="00D02718" w:rsidTr="00D02718">
        <w:trPr>
          <w:jc w:val="center"/>
        </w:trPr>
        <w:tc>
          <w:tcPr>
            <w:tcW w:w="2376" w:type="dxa"/>
          </w:tcPr>
          <w:p w:rsidR="00D02718" w:rsidRDefault="00D02718" w:rsidP="00327019">
            <w:pPr>
              <w:rPr>
                <w:lang w:val="sr-Cyrl-RS"/>
              </w:rPr>
            </w:pPr>
            <w:r>
              <w:rPr>
                <w:lang w:val="sr-Cyrl-RS"/>
              </w:rPr>
              <w:t>165</w:t>
            </w:r>
          </w:p>
        </w:tc>
        <w:tc>
          <w:tcPr>
            <w:tcW w:w="2410" w:type="dxa"/>
          </w:tcPr>
          <w:p w:rsidR="00D02718" w:rsidRDefault="00D02718" w:rsidP="00327019">
            <w:pPr>
              <w:rPr>
                <w:lang w:val="sr-Cyrl-RS"/>
              </w:rPr>
            </w:pPr>
            <w:r>
              <w:rPr>
                <w:lang w:val="sr-Cyrl-RS"/>
              </w:rPr>
              <w:t>65</w:t>
            </w:r>
          </w:p>
        </w:tc>
      </w:tr>
      <w:tr w:rsidR="00D02718" w:rsidTr="00D02718">
        <w:trPr>
          <w:jc w:val="center"/>
        </w:trPr>
        <w:tc>
          <w:tcPr>
            <w:tcW w:w="2376" w:type="dxa"/>
          </w:tcPr>
          <w:p w:rsidR="00D02718" w:rsidRDefault="00D02718" w:rsidP="00327019">
            <w:pPr>
              <w:rPr>
                <w:lang w:val="sr-Cyrl-RS"/>
              </w:rPr>
            </w:pPr>
            <w:r>
              <w:rPr>
                <w:lang w:val="sr-Cyrl-RS"/>
              </w:rPr>
              <w:t>158</w:t>
            </w:r>
          </w:p>
        </w:tc>
        <w:tc>
          <w:tcPr>
            <w:tcW w:w="2410" w:type="dxa"/>
          </w:tcPr>
          <w:p w:rsidR="00D02718" w:rsidRDefault="00D02718" w:rsidP="00327019">
            <w:pPr>
              <w:rPr>
                <w:lang w:val="sr-Cyrl-RS"/>
              </w:rPr>
            </w:pPr>
            <w:r>
              <w:rPr>
                <w:lang w:val="sr-Cyrl-RS"/>
              </w:rPr>
              <w:t>59</w:t>
            </w:r>
          </w:p>
        </w:tc>
      </w:tr>
      <w:tr w:rsidR="00D02718" w:rsidTr="00D02718">
        <w:trPr>
          <w:jc w:val="center"/>
        </w:trPr>
        <w:tc>
          <w:tcPr>
            <w:tcW w:w="2376" w:type="dxa"/>
          </w:tcPr>
          <w:p w:rsidR="00D02718" w:rsidRPr="00D02718" w:rsidRDefault="00D02718" w:rsidP="00327019">
            <w:pPr>
              <w:rPr>
                <w:lang w:val="en-US"/>
              </w:rPr>
            </w:pPr>
            <w:r>
              <w:rPr>
                <w:lang w:val="en-US"/>
              </w:rPr>
              <w:t>?</w:t>
            </w:r>
          </w:p>
        </w:tc>
        <w:tc>
          <w:tcPr>
            <w:tcW w:w="2410" w:type="dxa"/>
          </w:tcPr>
          <w:p w:rsidR="00D02718" w:rsidRPr="00D02718" w:rsidRDefault="00D02718" w:rsidP="00327019">
            <w:pPr>
              <w:rPr>
                <w:lang w:val="en-US"/>
              </w:rPr>
            </w:pPr>
            <w:r>
              <w:rPr>
                <w:lang w:val="en-US"/>
              </w:rPr>
              <w:t>98</w:t>
            </w:r>
          </w:p>
        </w:tc>
      </w:tr>
      <w:tr w:rsidR="00D02718" w:rsidTr="00D02718">
        <w:trPr>
          <w:jc w:val="center"/>
        </w:trPr>
        <w:tc>
          <w:tcPr>
            <w:tcW w:w="2376" w:type="dxa"/>
          </w:tcPr>
          <w:p w:rsidR="00D02718" w:rsidRDefault="00D02718" w:rsidP="00327019">
            <w:pPr>
              <w:rPr>
                <w:lang w:val="en-US"/>
              </w:rPr>
            </w:pPr>
            <w:r>
              <w:rPr>
                <w:lang w:val="en-US"/>
              </w:rPr>
              <w:t>191</w:t>
            </w:r>
          </w:p>
        </w:tc>
        <w:tc>
          <w:tcPr>
            <w:tcW w:w="2410" w:type="dxa"/>
          </w:tcPr>
          <w:p w:rsidR="00D02718" w:rsidRDefault="00D02718" w:rsidP="00D02718">
            <w:pPr>
              <w:keepNext/>
              <w:rPr>
                <w:lang w:val="en-US"/>
              </w:rPr>
            </w:pPr>
            <w:r>
              <w:rPr>
                <w:lang w:val="en-US"/>
              </w:rPr>
              <w:t>98</w:t>
            </w:r>
          </w:p>
        </w:tc>
      </w:tr>
    </w:tbl>
    <w:p w:rsidR="00D02718" w:rsidRDefault="00D02718" w:rsidP="00D02718">
      <w:pPr>
        <w:pStyle w:val="Caption"/>
        <w:jc w:val="center"/>
      </w:pPr>
      <w:proofErr w:type="spellStart"/>
      <w:r>
        <w:t>Табела</w:t>
      </w:r>
      <w:proofErr w:type="spellEnd"/>
      <w:r>
        <w:t xml:space="preserve"> </w:t>
      </w:r>
      <w:fldSimple w:instr=" SEQ Табела \* ARABIC ">
        <w:r w:rsidR="00FE32CC">
          <w:rPr>
            <w:noProof/>
          </w:rPr>
          <w:t>3</w:t>
        </w:r>
      </w:fldSimple>
      <w:r>
        <w:rPr>
          <w:noProof/>
        </w:rPr>
        <w:t xml:space="preserve"> </w:t>
      </w:r>
      <w:r>
        <w:rPr>
          <w:noProof/>
          <w:lang w:val="sr-Cyrl-RS"/>
        </w:rPr>
        <w:t>Уметање средње вредности</w:t>
      </w:r>
    </w:p>
    <w:p w:rsidR="009C0B60" w:rsidRDefault="00A5703D" w:rsidP="00327019">
      <w:pPr>
        <w:rPr>
          <w:lang w:val="sr-Cyrl-RS"/>
        </w:rPr>
      </w:pPr>
      <w:r>
        <w:rPr>
          <w:lang w:val="sr-Cyrl-RS"/>
        </w:rPr>
        <w:t>Очигледно је да постоји веза између прве и друге колоне, и да би недостајућа вредност требало бити замењена са 191 (или неком вредношћу блику кој). Међутим, овом техником се та веза (корелација) занемарује и недостајућа вредност ће постати 168.</w:t>
      </w:r>
      <w:r w:rsidR="009C0B60">
        <w:rPr>
          <w:lang w:val="sr-Cyrl-RS"/>
        </w:rPr>
        <w:t xml:space="preserve"> </w:t>
      </w:r>
    </w:p>
    <w:p w:rsidR="00A5703D" w:rsidRDefault="009C0B60" w:rsidP="00327019">
      <w:pPr>
        <w:rPr>
          <w:lang w:val="sr-Cyrl-RS"/>
        </w:rPr>
      </w:pPr>
      <w:r>
        <w:rPr>
          <w:lang w:val="sr-Cyrl-RS"/>
        </w:rPr>
        <w:t>Уметање средњих вредности се због описаних недостатака неће даље разматрати у раду. Екпериментални скуп података садржи вредности о особама, где неке променљиве (колоне) имају велику варијансу, па свакако није добра идеја сманњивати ту варијансу. Такоће, испитује се утицај разних фактора на ниво дијабетеса, па је корелација један од главних предуслова.</w:t>
      </w:r>
    </w:p>
    <w:p w:rsidR="00A5703D" w:rsidRDefault="00A5703D" w:rsidP="00327019">
      <w:pPr>
        <w:rPr>
          <w:lang w:val="sr-Cyrl-RS"/>
        </w:rPr>
      </w:pPr>
    </w:p>
    <w:p w:rsidR="00BB6962" w:rsidRPr="00327019" w:rsidRDefault="00327019" w:rsidP="00A5703D">
      <w:pPr>
        <w:pStyle w:val="Heading3"/>
        <w:rPr>
          <w:lang w:val="sr-Cyrl-RS"/>
        </w:rPr>
      </w:pPr>
      <w:r>
        <w:rPr>
          <w:lang w:val="sr-Cyrl-RS"/>
        </w:rPr>
        <w:t xml:space="preserve"> </w:t>
      </w:r>
      <w:bookmarkStart w:id="10" w:name="_Toc497154699"/>
      <w:r w:rsidR="008E2DBF" w:rsidRPr="0017153B">
        <w:rPr>
          <w:lang w:val="sr-Cyrl-RS"/>
        </w:rPr>
        <w:t xml:space="preserve">4.2.2. </w:t>
      </w:r>
      <w:r w:rsidR="00A5703D">
        <w:rPr>
          <w:lang w:val="sr-Cyrl-RS"/>
        </w:rPr>
        <w:t>Преношење задњег запажања</w:t>
      </w:r>
      <w:bookmarkEnd w:id="10"/>
    </w:p>
    <w:p w:rsidR="00327019" w:rsidRPr="00A5703D" w:rsidRDefault="00327019" w:rsidP="00327019">
      <w:pPr>
        <w:rPr>
          <w:lang w:val="sr-Latn-RS"/>
        </w:rPr>
      </w:pPr>
    </w:p>
    <w:p w:rsidR="00A5703D" w:rsidRDefault="003F5B03" w:rsidP="00327019">
      <w:pPr>
        <w:rPr>
          <w:lang w:val="sr-Cyrl-RS"/>
        </w:rPr>
      </w:pPr>
      <w:r>
        <w:rPr>
          <w:lang w:val="sr-Cyrl-RS"/>
        </w:rPr>
        <w:lastRenderedPageBreak/>
        <w:t>Преношење задњег запажања је још</w:t>
      </w:r>
      <w:r w:rsidR="00A5703D">
        <w:rPr>
          <w:lang w:val="sr-Cyrl-RS"/>
        </w:rPr>
        <w:t xml:space="preserve"> једна техника која захтева </w:t>
      </w:r>
      <w:r w:rsidR="00A5703D">
        <w:rPr>
          <w:lang w:val="sr-Latn-RS"/>
        </w:rPr>
        <w:t xml:space="preserve">MCAR </w:t>
      </w:r>
      <w:r w:rsidR="00A5703D">
        <w:rPr>
          <w:lang w:val="sr-Cyrl-RS"/>
        </w:rPr>
        <w:t xml:space="preserve">механизам недостајућих вредности. </w:t>
      </w:r>
      <w:r w:rsidR="00164BCA">
        <w:rPr>
          <w:lang w:val="sr-Cyrl-RS"/>
        </w:rPr>
        <w:t xml:space="preserve">Веома је популарна у </w:t>
      </w:r>
      <w:r>
        <w:rPr>
          <w:lang w:val="sr-Cyrl-RS"/>
        </w:rPr>
        <w:t>ситуацијама</w:t>
      </w:r>
      <w:r w:rsidR="00164BCA">
        <w:rPr>
          <w:lang w:val="sr-Cyrl-RS"/>
        </w:rPr>
        <w:t xml:space="preserve"> где се посматрају одређене појаве (</w:t>
      </w:r>
      <w:r>
        <w:rPr>
          <w:lang w:val="sr-Cyrl-RS"/>
        </w:rPr>
        <w:t>субјекти</w:t>
      </w:r>
      <w:r w:rsidR="00164BCA">
        <w:rPr>
          <w:lang w:val="sr-Cyrl-RS"/>
        </w:rPr>
        <w:t>) кроз време.</w:t>
      </w:r>
      <w:r>
        <w:rPr>
          <w:lang w:val="sr-Latn-RS"/>
        </w:rPr>
        <w:t xml:space="preserve"> </w:t>
      </w:r>
      <w:r>
        <w:rPr>
          <w:lang w:val="sr-Cyrl-RS"/>
        </w:rPr>
        <w:t xml:space="preserve">Изузетно може бити знимљива у истраживањимакоје садрже номиналне типове атрибута (вредности колона). На пример, </w:t>
      </w:r>
      <w:r w:rsidR="009C0B60">
        <w:rPr>
          <w:lang w:val="sr-Cyrl-RS"/>
        </w:rPr>
        <w:t xml:space="preserve">посматрајмо </w:t>
      </w:r>
      <w:r>
        <w:rPr>
          <w:lang w:val="sr-Cyrl-RS"/>
        </w:rPr>
        <w:t>медицинско истраживање које прати пацијента (субјекат) кроз време и бележи да ли је узео терапиј</w:t>
      </w:r>
      <w:r w:rsidR="009C0B60">
        <w:rPr>
          <w:lang w:val="sr-Cyrl-RS"/>
        </w:rPr>
        <w:t>у или није. Другим речима, постоји номинална променљива</w:t>
      </w:r>
      <w:r>
        <w:rPr>
          <w:lang w:val="sr-Cyrl-RS"/>
        </w:rPr>
        <w:t xml:space="preserve"> са </w:t>
      </w:r>
      <w:r w:rsidR="009C0B60">
        <w:rPr>
          <w:lang w:val="sr-Cyrl-RS"/>
        </w:rPr>
        <w:t xml:space="preserve">могућим </w:t>
      </w:r>
      <w:r>
        <w:rPr>
          <w:lang w:val="sr-Cyrl-RS"/>
        </w:rPr>
        <w:t>вредностима ДА</w:t>
      </w:r>
      <w:r w:rsidRPr="003F5B03">
        <w:rPr>
          <w:lang w:val="sr-Cyrl-RS"/>
        </w:rPr>
        <w:t>/</w:t>
      </w:r>
      <w:r w:rsidR="009C0B60">
        <w:rPr>
          <w:lang w:val="sr-Cyrl-RS"/>
        </w:rPr>
        <w:t xml:space="preserve">НЕ. Уколико је пацијент одређеног дана заборавио да унесе да ли је узео лек или није, та вредност ће се попунити са вредношћу из претходног дана. </w:t>
      </w:r>
    </w:p>
    <w:p w:rsidR="009C0B60" w:rsidRDefault="009C0B60" w:rsidP="00E220FA">
      <w:pPr>
        <w:rPr>
          <w:lang w:val="sr-Cyrl-RS"/>
        </w:rPr>
      </w:pPr>
      <w:r>
        <w:rPr>
          <w:lang w:val="sr-Cyrl-RS"/>
        </w:rPr>
        <w:t xml:space="preserve">Међутим, за променљиве нумеричког типа, </w:t>
      </w:r>
      <w:r w:rsidR="00E220FA">
        <w:rPr>
          <w:lang w:val="sr-Cyrl-RS"/>
        </w:rPr>
        <w:t>ова техника није препоручљива јер повећава пристраснот модела, и такође измњује средњу вредност и варијансу (по променљивој)</w:t>
      </w:r>
      <w:r w:rsidR="00E220FA" w:rsidRPr="00E220FA">
        <w:rPr>
          <w:lang w:val="sr-Cyrl-RS"/>
        </w:rPr>
        <w:t xml:space="preserve"> </w:t>
      </w:r>
      <w:r w:rsidR="00E220FA">
        <w:rPr>
          <w:lang w:val="sr-Cyrl-RS"/>
        </w:rPr>
        <w:t>[8</w:t>
      </w:r>
      <w:r w:rsidR="00E220FA" w:rsidRPr="00F616FE">
        <w:rPr>
          <w:lang w:val="sr-Cyrl-RS"/>
        </w:rPr>
        <w:t>]</w:t>
      </w:r>
      <w:r w:rsidR="00E220FA">
        <w:rPr>
          <w:lang w:val="sr-Cyrl-RS"/>
        </w:rPr>
        <w:t>. Ни ова теника неће бити коришћења у експериментима у овом раду, јер се скуп података за тренинг сасатоји углавном од нумеричких типова, и притом павијенти се не посматрају кроз време.</w:t>
      </w:r>
    </w:p>
    <w:p w:rsidR="00E220FA" w:rsidRDefault="00E220FA" w:rsidP="00E220FA">
      <w:pPr>
        <w:rPr>
          <w:lang w:val="sr-Cyrl-RS"/>
        </w:rPr>
      </w:pPr>
    </w:p>
    <w:p w:rsidR="00E220FA" w:rsidRDefault="008E2DBF" w:rsidP="00E220FA">
      <w:pPr>
        <w:pStyle w:val="Heading3"/>
        <w:rPr>
          <w:lang w:val="sr-Cyrl-RS"/>
        </w:rPr>
      </w:pPr>
      <w:bookmarkStart w:id="11" w:name="_Toc497154700"/>
      <w:r w:rsidRPr="008E2DBF">
        <w:rPr>
          <w:lang w:val="sr-Cyrl-RS"/>
        </w:rPr>
        <w:t xml:space="preserve">4.2.3. </w:t>
      </w:r>
      <w:r w:rsidR="00E220FA">
        <w:rPr>
          <w:lang w:val="sr-Cyrl-RS"/>
        </w:rPr>
        <w:t xml:space="preserve">Уметање података коришћењем </w:t>
      </w:r>
      <w:r w:rsidR="00A640FA">
        <w:rPr>
          <w:lang w:val="sr-Cyrl-RS"/>
        </w:rPr>
        <w:t xml:space="preserve">линеарне </w:t>
      </w:r>
      <w:r w:rsidR="00E220FA">
        <w:rPr>
          <w:lang w:val="sr-Cyrl-RS"/>
        </w:rPr>
        <w:t>регресије</w:t>
      </w:r>
      <w:bookmarkEnd w:id="11"/>
    </w:p>
    <w:p w:rsidR="00E220FA" w:rsidRDefault="00E220FA" w:rsidP="00E220FA">
      <w:pPr>
        <w:rPr>
          <w:lang w:val="sr-Cyrl-RS"/>
        </w:rPr>
      </w:pPr>
    </w:p>
    <w:p w:rsidR="00C63CB1" w:rsidRDefault="00A640FA" w:rsidP="00E220FA">
      <w:pPr>
        <w:rPr>
          <w:rFonts w:eastAsiaTheme="minorEastAsia"/>
          <w:lang w:val="sr-Cyrl-RS"/>
        </w:rPr>
      </w:pPr>
      <w:r>
        <w:rPr>
          <w:lang w:val="sr-Cyrl-RS"/>
        </w:rPr>
        <w:t>Ова техника захтева одређени ниво корелације између променљ</w:t>
      </w:r>
      <w:r w:rsidR="00C63CB1">
        <w:rPr>
          <w:lang w:val="sr-Cyrl-RS"/>
        </w:rPr>
        <w:t>ивих. Идеја је је</w:t>
      </w:r>
      <w:r w:rsidR="008E2DBF">
        <w:rPr>
          <w:lang w:val="sr-Cyrl-RS"/>
        </w:rPr>
        <w:t>дноставна; у скупу података са две улазне</w:t>
      </w:r>
      <w:r w:rsidR="00C63CB1">
        <w:rPr>
          <w:lang w:val="sr-Cyrl-RS"/>
        </w:rPr>
        <w:t xml:space="preserve"> променљиве </w:t>
      </w:r>
      <w:r w:rsidR="008E2DBF">
        <w:rPr>
          <w:lang w:val="sr-Cyrl-RS"/>
        </w:rPr>
        <w:t>и једном излазном</w:t>
      </w:r>
      <w:r w:rsidR="00C63CB1">
        <w:rPr>
          <w:lang w:val="sr-Cyrl-RS"/>
        </w:rPr>
        <w:t xml:space="preserve"> </w:t>
      </w:r>
      <m:oMath>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r>
          <w:rPr>
            <w:rFonts w:ascii="Cambria Math" w:hAnsi="Cambria Math"/>
            <w:lang w:val="sr-Cyrl-RS"/>
          </w:rPr>
          <m:t>)</m:t>
        </m:r>
      </m:oMath>
      <w:r w:rsidR="00C63CB1">
        <w:rPr>
          <w:rFonts w:eastAsiaTheme="minorEastAsia"/>
          <w:lang w:val="sr-Cyrl-RS"/>
        </w:rPr>
        <w:t xml:space="preserve"> неке вредности недостају. Потребно је да попунимо све вредности у нпр.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63CB1">
        <w:rPr>
          <w:rFonts w:eastAsiaTheme="minorEastAsia"/>
          <w:lang w:val="sr-Cyrl-RS"/>
        </w:rPr>
        <w:t xml:space="preserve">користећи вредности из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C63CB1">
        <w:rPr>
          <w:rFonts w:eastAsiaTheme="minorEastAsia"/>
          <w:lang w:val="sr-Cyrl-RS"/>
        </w:rPr>
        <w:t xml:space="preserve"> 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C63CB1">
        <w:rPr>
          <w:rFonts w:eastAsiaTheme="minorEastAsia"/>
          <w:lang w:val="sr-Cyrl-RS"/>
        </w:rPr>
        <w:t xml:space="preserve">. Оно што је компликовано у овом примеру је то што приликом уметања података 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63CB1">
        <w:rPr>
          <w:rFonts w:eastAsiaTheme="minorEastAsia"/>
          <w:lang w:val="sr-Cyrl-RS"/>
        </w:rPr>
        <w:t xml:space="preserve">, очекивано је да се деси да неке од вредности из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C63CB1">
        <w:rPr>
          <w:rFonts w:eastAsiaTheme="minorEastAsia"/>
          <w:lang w:val="sr-Cyrl-RS"/>
        </w:rPr>
        <w:t>,</w:t>
      </w:r>
      <m:oMath>
        <m: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C63CB1">
        <w:rPr>
          <w:rFonts w:eastAsiaTheme="minorEastAsia"/>
          <w:lang w:val="sr-Cyrl-RS"/>
        </w:rPr>
        <w:t xml:space="preserve"> такође нису познате. Због тога потребно је направити 3 једначине линеарне регресије како би се адекватно попуниле вредности у колони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63CB1">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C63CB1" w:rsidTr="008E2DBF">
        <w:tc>
          <w:tcPr>
            <w:tcW w:w="8472" w:type="dxa"/>
          </w:tcPr>
          <w:p w:rsidR="00C63CB1" w:rsidRPr="00B67BF3" w:rsidRDefault="00D7086B"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C63CB1" w:rsidRPr="00B67BF3" w:rsidRDefault="00C63CB1" w:rsidP="008E2DBF">
            <w:pPr>
              <w:rPr>
                <w:lang w:val="en-US"/>
              </w:rPr>
            </w:pPr>
            <w:r>
              <w:rPr>
                <w:lang w:val="en-US"/>
              </w:rPr>
              <w:t>(</w:t>
            </w:r>
            <w:r w:rsidR="008E2DBF">
              <w:rPr>
                <w:lang w:val="en-US"/>
              </w:rPr>
              <w:t>4.1</w:t>
            </w:r>
            <w:r>
              <w:rPr>
                <w:lang w:val="en-US"/>
              </w:rPr>
              <w:t>)</w:t>
            </w:r>
          </w:p>
        </w:tc>
      </w:tr>
    </w:tbl>
    <w:p w:rsidR="00C63CB1" w:rsidRDefault="00C63CB1" w:rsidP="00E220FA">
      <w:pPr>
        <w:rPr>
          <w:rFonts w:eastAsiaTheme="minorEastAsia"/>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C63CB1" w:rsidTr="008E2DBF">
        <w:tc>
          <w:tcPr>
            <w:tcW w:w="8472" w:type="dxa"/>
          </w:tcPr>
          <w:p w:rsidR="00C63CB1" w:rsidRPr="00B67BF3" w:rsidRDefault="00D7086B"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C63CB1" w:rsidRPr="00B67BF3" w:rsidRDefault="008E2DBF" w:rsidP="008E2DBF">
            <w:pPr>
              <w:rPr>
                <w:lang w:val="en-US"/>
              </w:rPr>
            </w:pPr>
            <w:r>
              <w:rPr>
                <w:lang w:val="en-US"/>
              </w:rPr>
              <w:t>(4.2</w:t>
            </w:r>
            <w:r w:rsidR="00C63CB1">
              <w:rPr>
                <w:lang w:val="en-US"/>
              </w:rPr>
              <w:t>)</w:t>
            </w:r>
          </w:p>
        </w:tc>
      </w:tr>
    </w:tbl>
    <w:p w:rsidR="00C63CB1" w:rsidRDefault="00C63CB1" w:rsidP="00E220FA">
      <w:pPr>
        <w:rPr>
          <w:rFonts w:eastAsiaTheme="minorEastAsia"/>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C63CB1" w:rsidTr="008E2DBF">
        <w:tc>
          <w:tcPr>
            <w:tcW w:w="8472" w:type="dxa"/>
          </w:tcPr>
          <w:p w:rsidR="00C63CB1" w:rsidRPr="00B67BF3" w:rsidRDefault="00D7086B"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m:oMathPara>
          </w:p>
        </w:tc>
        <w:tc>
          <w:tcPr>
            <w:tcW w:w="770" w:type="dxa"/>
          </w:tcPr>
          <w:p w:rsidR="00C63CB1" w:rsidRPr="00B67BF3" w:rsidRDefault="008E2DBF" w:rsidP="008E2DBF">
            <w:pPr>
              <w:rPr>
                <w:lang w:val="en-US"/>
              </w:rPr>
            </w:pPr>
            <w:r>
              <w:rPr>
                <w:lang w:val="en-US"/>
              </w:rPr>
              <w:t>(4.3</w:t>
            </w:r>
            <w:r w:rsidR="00C63CB1">
              <w:rPr>
                <w:lang w:val="en-US"/>
              </w:rPr>
              <w:t>)</w:t>
            </w:r>
          </w:p>
        </w:tc>
      </w:tr>
    </w:tbl>
    <w:p w:rsidR="008E2DBF" w:rsidRDefault="008E2DBF" w:rsidP="00E220FA">
      <w:pPr>
        <w:rPr>
          <w:rFonts w:eastAsiaTheme="minorEastAsia"/>
          <w:lang w:val="sr-Cyrl-RS"/>
        </w:rPr>
      </w:pPr>
    </w:p>
    <w:p w:rsidR="00255AF2" w:rsidRPr="0017153B" w:rsidRDefault="008E2DBF" w:rsidP="00E220FA">
      <w:pPr>
        <w:rPr>
          <w:rFonts w:eastAsiaTheme="minorEastAsia"/>
          <w:lang w:val="sr-Cyrl-RS"/>
        </w:rPr>
      </w:pPr>
      <w:r>
        <w:rPr>
          <w:rFonts w:eastAsiaTheme="minorEastAsia"/>
          <w:lang w:val="sr-Cyrl-RS"/>
        </w:rPr>
        <w:t xml:space="preserve">Пример се састоји од само </w:t>
      </w:r>
      <w:r w:rsidR="007968FB">
        <w:rPr>
          <w:rFonts w:eastAsiaTheme="minorEastAsia"/>
          <w:lang w:val="sr-Cyrl-RS"/>
        </w:rPr>
        <w:t>три</w:t>
      </w:r>
      <w:r>
        <w:rPr>
          <w:rFonts w:eastAsiaTheme="minorEastAsia"/>
          <w:lang w:val="sr-Cyrl-RS"/>
        </w:rPr>
        <w:t xml:space="preserve"> променљиве и потребно је креирати чак 9 једначина (по 3 једначине за сваку променљиву) како би се адекватно извршила импутација. Поред јасне комплексности проблема, овом техником се повећава корелација између променљивих. </w:t>
      </w:r>
    </w:p>
    <w:p w:rsidR="00303D51" w:rsidRPr="00303D51" w:rsidRDefault="00303D51" w:rsidP="00E220FA">
      <w:pPr>
        <w:rPr>
          <w:rFonts w:eastAsiaTheme="minorEastAsia"/>
          <w:lang w:val="sr-Cyrl-RS"/>
        </w:rPr>
      </w:pPr>
      <w:r>
        <w:rPr>
          <w:lang w:val="sr-Cyrl-RS"/>
        </w:rPr>
        <w:t xml:space="preserve">Замислимо да сваки пут када недостаје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Pr>
          <w:rFonts w:eastAsiaTheme="minorEastAsia"/>
          <w:lang w:val="sr-Cyrl-RS"/>
        </w:rPr>
        <w:t xml:space="preserve">, такође недостаје и проенљива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Pr>
          <w:rFonts w:eastAsiaTheme="minorEastAsia"/>
          <w:lang w:val="sr-Cyrl-RS"/>
        </w:rPr>
        <w:t xml:space="preserve">. </w:t>
      </w:r>
      <w:r w:rsidR="007968FB">
        <w:rPr>
          <w:rFonts w:eastAsiaTheme="minorEastAsia"/>
          <w:lang w:val="sr-Cyrl-RS"/>
        </w:rPr>
        <w:t xml:space="preserve">Другим речима, подаци недостају по </w:t>
      </w:r>
      <w:r w:rsidR="007968FB">
        <w:rPr>
          <w:rFonts w:eastAsiaTheme="minorEastAsia"/>
          <w:lang w:val="en-US"/>
        </w:rPr>
        <w:t>MAR</w:t>
      </w:r>
      <w:r w:rsidR="007968FB" w:rsidRPr="007968FB">
        <w:rPr>
          <w:rFonts w:eastAsiaTheme="minorEastAsia"/>
          <w:lang w:val="sr-Cyrl-RS"/>
        </w:rPr>
        <w:t xml:space="preserve"> </w:t>
      </w:r>
      <w:r w:rsidR="007968FB">
        <w:rPr>
          <w:rFonts w:eastAsiaTheme="minorEastAsia"/>
          <w:lang w:val="sr-Cyrl-RS"/>
        </w:rPr>
        <w:t xml:space="preserve">механизму. </w:t>
      </w:r>
      <w:r>
        <w:rPr>
          <w:rFonts w:eastAsiaTheme="minorEastAsia"/>
          <w:lang w:val="sr-Cyrl-RS"/>
        </w:rPr>
        <w:t xml:space="preserve">У том случају, за одређивање вредности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Pr>
          <w:rFonts w:eastAsiaTheme="minorEastAsia"/>
          <w:lang w:val="sr-Cyrl-RS"/>
        </w:rPr>
        <w:t>користила би се једначина (4.3) и то специјалан облике те једначине: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303D51" w:rsidTr="0017153B">
        <w:tc>
          <w:tcPr>
            <w:tcW w:w="8472" w:type="dxa"/>
          </w:tcPr>
          <w:p w:rsidR="00303D51" w:rsidRPr="00B67BF3" w:rsidRDefault="00D7086B" w:rsidP="00303D5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m:oMathPara>
          </w:p>
        </w:tc>
        <w:tc>
          <w:tcPr>
            <w:tcW w:w="770" w:type="dxa"/>
          </w:tcPr>
          <w:p w:rsidR="00303D51" w:rsidRPr="00B67BF3" w:rsidRDefault="00303D51" w:rsidP="00303D51">
            <w:pPr>
              <w:rPr>
                <w:lang w:val="en-US"/>
              </w:rPr>
            </w:pPr>
            <w:r>
              <w:rPr>
                <w:lang w:val="en-US"/>
              </w:rPr>
              <w:t>(4.</w:t>
            </w:r>
            <w:r>
              <w:rPr>
                <w:lang w:val="sr-Cyrl-RS"/>
              </w:rPr>
              <w:t>4</w:t>
            </w:r>
            <w:r>
              <w:rPr>
                <w:lang w:val="en-US"/>
              </w:rPr>
              <w:t>)</w:t>
            </w:r>
          </w:p>
        </w:tc>
      </w:tr>
    </w:tbl>
    <w:p w:rsidR="00303D51" w:rsidRDefault="00303D51" w:rsidP="00E220FA">
      <w:pPr>
        <w:rPr>
          <w:lang w:val="sr-Cyrl-RS"/>
        </w:rPr>
      </w:pPr>
    </w:p>
    <w:p w:rsidR="00303D51" w:rsidRDefault="00303D51" w:rsidP="00E220FA">
      <w:pPr>
        <w:rPr>
          <w:rFonts w:eastAsiaTheme="minorEastAsia"/>
          <w:lang w:val="sr-Cyrl-RS"/>
        </w:rPr>
      </w:pPr>
      <w:r>
        <w:rPr>
          <w:lang w:val="sr-Cyrl-RS"/>
        </w:rPr>
        <w:lastRenderedPageBreak/>
        <w:t xml:space="preserve">Овакав начин уметања значајно би повећао вредност корелације између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7968FB">
        <w:rPr>
          <w:rFonts w:eastAsiaTheme="minorEastAsia"/>
          <w:lang w:val="sr-Cyrl-RS"/>
        </w:rPr>
        <w:t xml:space="preserve">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Pr>
          <w:rFonts w:eastAsiaTheme="minorEastAsia"/>
          <w:lang w:val="sr-Cyrl-RS"/>
        </w:rPr>
        <w:t>. На слици (</w:t>
      </w:r>
      <w:r w:rsidR="00306FE9">
        <w:rPr>
          <w:rFonts w:eastAsiaTheme="minorEastAsia"/>
          <w:lang w:val="sr-Cyrl-RS"/>
        </w:rPr>
        <w:t>3</w:t>
      </w:r>
      <w:r>
        <w:rPr>
          <w:rFonts w:eastAsiaTheme="minorEastAsia"/>
          <w:lang w:val="sr-Cyrl-RS"/>
        </w:rPr>
        <w:t xml:space="preserve">) је приказана та корелација као и просторни приказ једног скупа података. </w:t>
      </w:r>
    </w:p>
    <w:p w:rsidR="00303D51" w:rsidRDefault="007E370C" w:rsidP="00303D51">
      <w:pPr>
        <w:pStyle w:val="NoSpacing"/>
        <w:keepNext/>
      </w:pPr>
      <w:r>
        <w:rPr>
          <w:noProof/>
          <w:lang w:val="en-US"/>
        </w:rPr>
        <w:drawing>
          <wp:inline distT="0" distB="0" distL="0" distR="0">
            <wp:extent cx="5727700" cy="27876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2787650"/>
                    </a:xfrm>
                    <a:prstGeom prst="rect">
                      <a:avLst/>
                    </a:prstGeom>
                    <a:noFill/>
                    <a:ln>
                      <a:noFill/>
                    </a:ln>
                  </pic:spPr>
                </pic:pic>
              </a:graphicData>
            </a:graphic>
          </wp:inline>
        </w:drawing>
      </w:r>
    </w:p>
    <w:p w:rsidR="00303D51" w:rsidRDefault="00303D51" w:rsidP="00306FE9">
      <w:pPr>
        <w:pStyle w:val="Caption"/>
        <w:jc w:val="center"/>
        <w:rPr>
          <w:lang w:val="sr-Cyrl-RS"/>
        </w:rPr>
      </w:pPr>
      <w:proofErr w:type="spellStart"/>
      <w:r>
        <w:t>Слика</w:t>
      </w:r>
      <w:proofErr w:type="spellEnd"/>
      <w:r>
        <w:t xml:space="preserve"> </w:t>
      </w:r>
      <w:fldSimple w:instr=" SEQ Слика \* ARABIC ">
        <w:r w:rsidR="00F27C8B">
          <w:rPr>
            <w:noProof/>
          </w:rPr>
          <w:t>3</w:t>
        </w:r>
      </w:fldSimple>
      <w:r>
        <w:rPr>
          <w:lang w:val="sr-Cyrl-RS"/>
        </w:rPr>
        <w:t xml:space="preserve"> Корелација након уметања података линеарном регресијом</w:t>
      </w:r>
    </w:p>
    <w:p w:rsidR="004A4B54" w:rsidRDefault="007968FB" w:rsidP="00E220FA">
      <w:pPr>
        <w:rPr>
          <w:rFonts w:eastAsiaTheme="minorEastAsia"/>
          <w:lang w:val="sr-Cyrl-RS"/>
        </w:rPr>
      </w:pPr>
      <w:r>
        <w:rPr>
          <w:lang w:val="sr-Cyrl-RS"/>
        </w:rPr>
        <w:t xml:space="preserve">Уметање линеарном регресијом захтева да подаци недостају по </w:t>
      </w:r>
      <w:r>
        <w:rPr>
          <w:lang w:val="en-US"/>
        </w:rPr>
        <w:t>MCAR</w:t>
      </w:r>
      <w:r w:rsidRPr="007968FB">
        <w:rPr>
          <w:lang w:val="sr-Cyrl-RS"/>
        </w:rPr>
        <w:t xml:space="preserve"> </w:t>
      </w:r>
      <w:r w:rsidR="0036787D">
        <w:rPr>
          <w:lang w:val="sr-Cyrl-RS"/>
        </w:rPr>
        <w:t xml:space="preserve">механизму, што ће </w:t>
      </w:r>
      <w:r>
        <w:rPr>
          <w:lang w:val="sr-Cyrl-RS"/>
        </w:rPr>
        <w:t>управо</w:t>
      </w:r>
      <w:r w:rsidR="0036787D">
        <w:rPr>
          <w:lang w:val="sr-Cyrl-RS"/>
        </w:rPr>
        <w:t xml:space="preserve"> бити случај у експериментима у овом раду. Због тога </w:t>
      </w:r>
      <w:r w:rsidR="007E370C">
        <w:rPr>
          <w:lang w:val="sr-Cyrl-RS"/>
        </w:rPr>
        <w:t xml:space="preserve">резултујућа </w:t>
      </w:r>
      <w:r w:rsidR="0036787D">
        <w:rPr>
          <w:lang w:val="sr-Cyrl-RS"/>
        </w:rPr>
        <w:t xml:space="preserve">корелација између </w:t>
      </w:r>
      <w:r w:rsidR="007E370C">
        <w:rPr>
          <w:lang w:val="sr-Cyrl-RS"/>
        </w:rPr>
        <w:t xml:space="preserve">променљивих неће имати вердности као на слици 3. </w:t>
      </w:r>
      <w:r w:rsidR="004A4B54">
        <w:rPr>
          <w:lang w:val="sr-Cyrl-RS"/>
        </w:rPr>
        <w:t>Иако се подаци за експеримент састоје од укупно 11 променљивих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10</m:t>
            </m:r>
          </m:sub>
        </m:sSub>
        <m:r>
          <w:rPr>
            <w:rFonts w:ascii="Cambria Math" w:hAnsi="Cambria Math"/>
            <w:lang w:val="sr-Cyrl-RS"/>
          </w:rPr>
          <m:t xml:space="preserve">, </m:t>
        </m:r>
        <m:r>
          <w:rPr>
            <w:rFonts w:ascii="Cambria Math" w:hAnsi="Cambria Math"/>
            <w:lang w:val="en-US"/>
          </w:rPr>
          <m:t>Y</m:t>
        </m:r>
      </m:oMath>
      <w:r w:rsidR="004A4B54">
        <w:rPr>
          <w:rFonts w:eastAsiaTheme="minorEastAsia"/>
          <w:lang w:val="sr-Cyrl-RS"/>
        </w:rPr>
        <w:t>) што може да проузрокује велики број једначина линеарне регресије, ова техника ће се користити у даљем раду.</w:t>
      </w:r>
    </w:p>
    <w:p w:rsidR="004A4B54" w:rsidRPr="004A4B54" w:rsidRDefault="004A4B54" w:rsidP="00E220FA">
      <w:pPr>
        <w:rPr>
          <w:rFonts w:eastAsiaTheme="minorEastAsia"/>
          <w:lang w:val="sr-Cyrl-RS"/>
        </w:rPr>
      </w:pPr>
    </w:p>
    <w:p w:rsidR="00943A7A" w:rsidRDefault="004A4B54" w:rsidP="004A4B54">
      <w:pPr>
        <w:pStyle w:val="Heading3"/>
        <w:rPr>
          <w:lang w:val="sr-Cyrl-RS"/>
        </w:rPr>
      </w:pPr>
      <w:bookmarkStart w:id="12" w:name="_Toc497154701"/>
      <w:r>
        <w:rPr>
          <w:lang w:val="sr-Cyrl-RS"/>
        </w:rPr>
        <w:t>4.2.4 Уметање података стохастичком регресијом</w:t>
      </w:r>
      <w:bookmarkEnd w:id="12"/>
    </w:p>
    <w:p w:rsidR="004A4B54" w:rsidRDefault="004A4B54" w:rsidP="00E220FA">
      <w:pPr>
        <w:rPr>
          <w:lang w:val="sr-Cyrl-RS"/>
        </w:rPr>
      </w:pPr>
    </w:p>
    <w:p w:rsidR="004A4B54" w:rsidRDefault="00A62CA6" w:rsidP="00E220FA">
      <w:pPr>
        <w:rPr>
          <w:lang w:val="sr-Cyrl-RS"/>
        </w:rPr>
      </w:pPr>
      <w:r>
        <w:rPr>
          <w:lang w:val="sr-Cyrl-RS"/>
        </w:rPr>
        <w:t>У претходном примеру су приказани недостаци уметања линеарном регресијом. Као покушај превзилажења тих недостатака, понекад се користи модификована верзија уметања података која се назива и уметање података стохастичком регресијом.</w:t>
      </w:r>
      <w:r w:rsidRPr="00A62CA6">
        <w:rPr>
          <w:lang w:val="sr-Cyrl-RS"/>
        </w:rPr>
        <w:t xml:space="preserve"> </w:t>
      </w:r>
      <w:r>
        <w:rPr>
          <w:lang w:val="sr-Cyrl-RS"/>
        </w:rPr>
        <w:t>[9</w:t>
      </w:r>
      <w:r w:rsidRPr="00F616FE">
        <w:rPr>
          <w:lang w:val="sr-Cyrl-RS"/>
        </w:rPr>
        <w:t>]</w:t>
      </w:r>
      <w:r>
        <w:rPr>
          <w:lang w:val="sr-Cyrl-RS"/>
        </w:rPr>
        <w:t>.</w:t>
      </w:r>
    </w:p>
    <w:p w:rsidR="00A62CA6" w:rsidRPr="004A4B54" w:rsidRDefault="00A62CA6" w:rsidP="00E220FA">
      <w:pPr>
        <w:rPr>
          <w:lang w:val="sr-Cyrl-RS"/>
        </w:rPr>
      </w:pPr>
      <w:r>
        <w:rPr>
          <w:lang w:val="sr-Cyrl-RS"/>
        </w:rPr>
        <w:t>Идеја је поприлично интуитивна; у једначину линеарне регресије додати још један параметар који ће на случајан начин да промени резулту</w:t>
      </w:r>
      <w:r w:rsidR="00AC7838">
        <w:rPr>
          <w:lang w:val="sr-Cyrl-RS"/>
        </w:rPr>
        <w:t>јућу вредност. Самим тим једначина (2.5) постаје: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AC7838" w:rsidTr="0017153B">
        <w:tc>
          <w:tcPr>
            <w:tcW w:w="8472" w:type="dxa"/>
          </w:tcPr>
          <w:p w:rsidR="00AC7838" w:rsidRPr="00AC7838" w:rsidRDefault="00AC7838" w:rsidP="0017153B">
            <w:pPr>
              <w:jc w:val="center"/>
              <w:rPr>
                <w:rFonts w:eastAsiaTheme="minorEastAsia"/>
                <w:i/>
                <w:lang w:val="en-US"/>
              </w:rPr>
            </w:pPr>
            <m:oMathPara>
              <m:oMath>
                <m:r>
                  <m:rPr>
                    <m:sty m:val="bi"/>
                  </m:rPr>
                  <w:rPr>
                    <w:rFonts w:ascii="Cambria Math" w:hAnsi="Cambria Math"/>
                    <w:lang w:val="en-US"/>
                  </w:rPr>
                  <m:t>Y</m:t>
                </m:r>
                <m:r>
                  <w:rPr>
                    <w:rFonts w:ascii="Cambria Math" w:hAnsi="Cambria Math"/>
                    <w:lang w:val="en-US"/>
                  </w:rPr>
                  <m:t>=</m:t>
                </m:r>
                <m:r>
                  <m:rPr>
                    <m:sty m:val="bi"/>
                  </m:rPr>
                  <w:rPr>
                    <w:rFonts w:ascii="Cambria Math" w:hAnsi="Cambria Math"/>
                    <w:lang w:val="en-US"/>
                  </w:rPr>
                  <m:t>β</m:t>
                </m:r>
                <m:sSup>
                  <m:sSupPr>
                    <m:ctrlPr>
                      <w:rPr>
                        <w:rFonts w:ascii="Cambria Math" w:hAnsi="Cambria Math"/>
                        <w:i/>
                        <w:lang w:val="en-US"/>
                      </w:rPr>
                    </m:ctrlPr>
                  </m:sSupPr>
                  <m:e>
                    <m:r>
                      <m:rPr>
                        <m:sty m:val="bi"/>
                      </m:rPr>
                      <w:rPr>
                        <w:rFonts w:ascii="Cambria Math" w:hAnsi="Cambria Math"/>
                        <w:lang w:val="en-US"/>
                      </w:rPr>
                      <m:t>X</m:t>
                    </m:r>
                  </m:e>
                  <m:sup>
                    <m:r>
                      <w:rPr>
                        <w:rFonts w:ascii="Cambria Math" w:hAnsi="Cambria Math"/>
                        <w:lang w:val="en-US"/>
                      </w:rPr>
                      <m:t>T</m:t>
                    </m:r>
                  </m:sup>
                </m:sSup>
                <m:r>
                  <w:rPr>
                    <w:rFonts w:ascii="Cambria Math" w:hAnsi="Cambria Math"/>
                    <w:lang w:val="en-US"/>
                  </w:rPr>
                  <m:t>+</m:t>
                </m:r>
                <m:r>
                  <m:rPr>
                    <m:sty m:val="p"/>
                  </m:rPr>
                  <w:rPr>
                    <w:rFonts w:ascii="Cambria Math" w:hAnsi="Cambria Math"/>
                    <w:lang w:val="sr-Cyrl-RS"/>
                  </w:rPr>
                  <m:t>ε</m:t>
                </m:r>
                <m:r>
                  <w:rPr>
                    <w:rFonts w:ascii="Cambria Math" w:hAnsi="Cambria Math"/>
                    <w:lang w:val="en-US"/>
                  </w:rPr>
                  <m:t>+z</m:t>
                </m:r>
              </m:oMath>
            </m:oMathPara>
          </w:p>
        </w:tc>
        <w:tc>
          <w:tcPr>
            <w:tcW w:w="770" w:type="dxa"/>
          </w:tcPr>
          <w:p w:rsidR="00AC7838" w:rsidRPr="00B67BF3" w:rsidRDefault="00AC7838" w:rsidP="0017153B">
            <w:pPr>
              <w:rPr>
                <w:lang w:val="en-US"/>
              </w:rPr>
            </w:pPr>
            <w:r>
              <w:rPr>
                <w:lang w:val="en-US"/>
              </w:rPr>
              <w:t>(</w:t>
            </w:r>
            <w:r>
              <w:rPr>
                <w:lang w:val="sr-Cyrl-RS"/>
              </w:rPr>
              <w:t>4</w:t>
            </w:r>
            <w:r>
              <w:rPr>
                <w:lang w:val="en-US"/>
              </w:rPr>
              <w:t>.</w:t>
            </w:r>
            <w:r>
              <w:rPr>
                <w:lang w:val="sr-Cyrl-RS"/>
              </w:rPr>
              <w:t>5</w:t>
            </w:r>
            <w:r>
              <w:rPr>
                <w:lang w:val="en-US"/>
              </w:rPr>
              <w:t>)</w:t>
            </w:r>
          </w:p>
        </w:tc>
      </w:tr>
    </w:tbl>
    <w:p w:rsidR="00AC7838" w:rsidRDefault="00AC7838" w:rsidP="0073001E">
      <w:pPr>
        <w:rPr>
          <w:lang w:val="en-US"/>
        </w:rPr>
      </w:pPr>
    </w:p>
    <w:p w:rsidR="00AC7838" w:rsidRDefault="00AC7838" w:rsidP="0073001E">
      <w:pPr>
        <w:rPr>
          <w:lang w:val="sr-Cyrl-RS"/>
        </w:rPr>
      </w:pPr>
      <w:proofErr w:type="spellStart"/>
      <w:r>
        <w:rPr>
          <w:lang w:val="en-US"/>
        </w:rPr>
        <w:t>Како</w:t>
      </w:r>
      <w:proofErr w:type="spellEnd"/>
      <w:r w:rsidRPr="00AC7838">
        <w:rPr>
          <w:lang w:val="en-US"/>
        </w:rPr>
        <w:t xml:space="preserve"> </w:t>
      </w:r>
      <w:proofErr w:type="spellStart"/>
      <w:r>
        <w:rPr>
          <w:lang w:val="en-US"/>
        </w:rPr>
        <w:t>би</w:t>
      </w:r>
      <w:proofErr w:type="spellEnd"/>
      <w:r w:rsidRPr="00AC7838">
        <w:rPr>
          <w:lang w:val="en-US"/>
        </w:rPr>
        <w:t xml:space="preserve"> </w:t>
      </w:r>
      <w:proofErr w:type="spellStart"/>
      <w:r>
        <w:rPr>
          <w:lang w:val="en-US"/>
        </w:rPr>
        <w:t>се</w:t>
      </w:r>
      <w:proofErr w:type="spellEnd"/>
      <w:r w:rsidRPr="00AC7838">
        <w:rPr>
          <w:lang w:val="en-US"/>
        </w:rPr>
        <w:t xml:space="preserve"> </w:t>
      </w:r>
      <w:proofErr w:type="spellStart"/>
      <w:r>
        <w:rPr>
          <w:lang w:val="en-US"/>
        </w:rPr>
        <w:t>једноставније</w:t>
      </w:r>
      <w:proofErr w:type="spellEnd"/>
      <w:r w:rsidRPr="00AC7838">
        <w:rPr>
          <w:lang w:val="en-US"/>
        </w:rPr>
        <w:t xml:space="preserve"> </w:t>
      </w:r>
      <w:proofErr w:type="spellStart"/>
      <w:r>
        <w:rPr>
          <w:lang w:val="en-US"/>
        </w:rPr>
        <w:t>објасни</w:t>
      </w:r>
      <w:proofErr w:type="spellEnd"/>
      <w:r>
        <w:rPr>
          <w:lang w:val="sr-Cyrl-RS"/>
        </w:rPr>
        <w:t>ла</w:t>
      </w:r>
      <w:r w:rsidRPr="00AC7838">
        <w:rPr>
          <w:lang w:val="en-US"/>
        </w:rPr>
        <w:t xml:space="preserve"> </w:t>
      </w:r>
      <w:r>
        <w:rPr>
          <w:lang w:val="sr-Cyrl-RS"/>
        </w:rPr>
        <w:t xml:space="preserve">случајна променљива </w:t>
      </w:r>
      <m:oMath>
        <m:r>
          <w:rPr>
            <w:rFonts w:ascii="Cambria Math" w:hAnsi="Cambria Math"/>
            <w:lang w:val="en-US"/>
          </w:rPr>
          <m:t>z</m:t>
        </m:r>
      </m:oMath>
      <w:r>
        <w:rPr>
          <w:rFonts w:eastAsiaTheme="minorEastAsia"/>
          <w:lang w:val="sr-Cyrl-RS"/>
        </w:rPr>
        <w:t xml:space="preserve"> уместо векторског записа, стохастичку регресију ћемо представити: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AC7838" w:rsidTr="0017153B">
        <w:tc>
          <w:tcPr>
            <w:tcW w:w="8472" w:type="dxa"/>
          </w:tcPr>
          <w:p w:rsidR="00AC7838" w:rsidRPr="00AC7838" w:rsidRDefault="00D7086B" w:rsidP="00AC7838">
            <w:pPr>
              <w:jc w:val="cente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i0</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ip</m:t>
                    </m:r>
                  </m:sub>
                </m:sSub>
                <m:r>
                  <m:rPr>
                    <m:sty m:val="p"/>
                  </m:rPr>
                  <w:rPr>
                    <w:rFonts w:ascii="Cambria Math" w:hAnsi="Cambria Math"/>
                    <w:lang w:val="sr-Cyrl-RS"/>
                  </w:rPr>
                  <m:t>+ε</m:t>
                </m:r>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 xml:space="preserve"> </m:t>
                </m:r>
                <m:r>
                  <w:rPr>
                    <w:rFonts w:ascii="Cambria Math" w:eastAsiaTheme="minorEastAsia" w:hAnsi="Cambria Math"/>
                    <w:lang w:val="en-US"/>
                  </w:rPr>
                  <m:t>,  i=1,n</m:t>
                </m:r>
              </m:oMath>
            </m:oMathPara>
          </w:p>
        </w:tc>
        <w:tc>
          <w:tcPr>
            <w:tcW w:w="770" w:type="dxa"/>
          </w:tcPr>
          <w:p w:rsidR="00AC7838" w:rsidRPr="00B67BF3" w:rsidRDefault="00AC7838" w:rsidP="00C53835">
            <w:pPr>
              <w:rPr>
                <w:lang w:val="en-US"/>
              </w:rPr>
            </w:pPr>
            <w:r>
              <w:rPr>
                <w:lang w:val="en-US"/>
              </w:rPr>
              <w:t>(</w:t>
            </w:r>
            <w:r>
              <w:rPr>
                <w:lang w:val="sr-Cyrl-RS"/>
              </w:rPr>
              <w:t>4</w:t>
            </w:r>
            <w:r>
              <w:rPr>
                <w:lang w:val="en-US"/>
              </w:rPr>
              <w:t>.</w:t>
            </w:r>
            <w:r w:rsidR="00C53835">
              <w:rPr>
                <w:lang w:val="sr-Cyrl-RS"/>
              </w:rPr>
              <w:t>6</w:t>
            </w:r>
            <w:r>
              <w:rPr>
                <w:lang w:val="en-US"/>
              </w:rPr>
              <w:t>)</w:t>
            </w:r>
          </w:p>
        </w:tc>
      </w:tr>
    </w:tbl>
    <w:p w:rsidR="00C53835" w:rsidRDefault="00C53835" w:rsidP="0073001E">
      <w:pPr>
        <w:rPr>
          <w:lang w:val="sr-Cyrl-RS"/>
        </w:rPr>
      </w:pPr>
    </w:p>
    <w:p w:rsidR="00AC7838" w:rsidRDefault="00C53835" w:rsidP="0073001E">
      <w:pPr>
        <w:rPr>
          <w:rFonts w:eastAsiaTheme="minorEastAsia"/>
          <w:lang w:val="sr-Cyrl-RS"/>
        </w:rPr>
      </w:pPr>
      <w:r>
        <w:rPr>
          <w:lang w:val="sr-Cyrl-RS"/>
        </w:rPr>
        <w:t xml:space="preserve">У једначини (4.6), </w:t>
      </w:r>
      <m:oMath>
        <m:r>
          <w:rPr>
            <w:rFonts w:ascii="Cambria Math" w:hAnsi="Cambria Math"/>
            <w:lang w:val="en-US"/>
          </w:rPr>
          <m:t>i</m:t>
        </m:r>
      </m:oMath>
      <w:r>
        <w:rPr>
          <w:rFonts w:eastAsiaTheme="minorEastAsia"/>
          <w:lang w:val="sr-Cyrl-RS"/>
        </w:rPr>
        <w:t xml:space="preserve"> узима вредности од 1 до </w:t>
      </w:r>
      <m:oMath>
        <m:r>
          <w:rPr>
            <w:rFonts w:ascii="Cambria Math" w:eastAsiaTheme="minorEastAsia" w:hAnsi="Cambria Math"/>
            <w:lang w:val="en-US"/>
          </w:rPr>
          <m:t>n</m:t>
        </m:r>
      </m:oMath>
      <w:r>
        <w:rPr>
          <w:rFonts w:eastAsiaTheme="minorEastAsia"/>
          <w:lang w:val="sr-Cyrl-RS"/>
        </w:rPr>
        <w:t xml:space="preserve"> где је </w:t>
      </w:r>
      <m:oMath>
        <m:r>
          <w:rPr>
            <w:rFonts w:ascii="Cambria Math" w:eastAsiaTheme="minorEastAsia" w:hAnsi="Cambria Math"/>
            <w:lang w:val="en-US"/>
          </w:rPr>
          <m:t>n</m:t>
        </m:r>
      </m:oMath>
      <w:r>
        <w:rPr>
          <w:rFonts w:eastAsiaTheme="minorEastAsia"/>
          <w:lang w:val="sr-Cyrl-RS"/>
        </w:rPr>
        <w:t xml:space="preserve"> број обсервација у скупу података. Битно је напоменути да је вредност </w:t>
      </w:r>
      <m:oMath>
        <m:r>
          <w:rPr>
            <w:rFonts w:ascii="Cambria Math" w:hAnsi="Cambria Math"/>
            <w:lang w:val="en-US"/>
          </w:rPr>
          <m:t>z</m:t>
        </m:r>
      </m:oMath>
      <w:r>
        <w:rPr>
          <w:rFonts w:eastAsiaTheme="minorEastAsia"/>
          <w:lang w:val="sr-Cyrl-RS"/>
        </w:rPr>
        <w:t xml:space="preserve"> другачија за сваку инстанцу (ред) у скупу. Због  те особине није могуће драстично повећати корелацију код попуњеног скупа. </w:t>
      </w:r>
    </w:p>
    <w:p w:rsidR="0035558A" w:rsidRDefault="0035558A" w:rsidP="0073001E">
      <w:pPr>
        <w:rPr>
          <w:rFonts w:eastAsiaTheme="minorEastAsia"/>
          <w:lang w:val="sr-Cyrl-RS"/>
        </w:rPr>
      </w:pPr>
      <w:r>
        <w:rPr>
          <w:rFonts w:eastAsiaTheme="minorEastAsia"/>
          <w:lang w:val="sr-Cyrl-RS"/>
        </w:rPr>
        <w:lastRenderedPageBreak/>
        <w:t xml:space="preserve">Случајна променљива </w:t>
      </w:r>
      <m:oMath>
        <m:r>
          <w:rPr>
            <w:rFonts w:ascii="Cambria Math" w:hAnsi="Cambria Math"/>
            <w:lang w:val="en-US"/>
          </w:rPr>
          <m:t>z</m:t>
        </m:r>
      </m:oMath>
      <w:r w:rsidR="00354430">
        <w:rPr>
          <w:rFonts w:eastAsiaTheme="minorEastAsia"/>
          <w:lang w:val="sr-Cyrl-RS"/>
        </w:rPr>
        <w:t xml:space="preserve"> може да подлеже било којој расподели. Најчешће се користи нормална расподела са очекиваном вредношћу једнаком нули, и стандардном девијацијом једнаком грешци варијанси приликом регресије.</w:t>
      </w:r>
      <w:r w:rsidR="00354430" w:rsidRPr="00354430">
        <w:rPr>
          <w:lang w:val="sr-Cyrl-RS"/>
        </w:rPr>
        <w:t xml:space="preserve"> </w:t>
      </w:r>
      <w:r w:rsidR="00354430">
        <w:rPr>
          <w:lang w:val="sr-Cyrl-RS"/>
        </w:rPr>
        <w:t>[10</w:t>
      </w:r>
      <w:r w:rsidR="00354430" w:rsidRPr="00F616FE">
        <w:rPr>
          <w:lang w:val="sr-Cyrl-RS"/>
        </w:rPr>
        <w:t>]</w:t>
      </w:r>
      <w:r w:rsidR="00354430">
        <w:rPr>
          <w:lang w:val="sr-Cyrl-R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354430" w:rsidTr="0017153B">
        <w:tc>
          <w:tcPr>
            <w:tcW w:w="8472" w:type="dxa"/>
          </w:tcPr>
          <w:p w:rsidR="00354430" w:rsidRPr="00354430" w:rsidRDefault="00354430" w:rsidP="0017153B">
            <w:pPr>
              <w:jc w:val="center"/>
              <w:rPr>
                <w:rFonts w:eastAsiaTheme="minorEastAsia"/>
                <w:i/>
                <w:lang w:val="en-US"/>
              </w:rPr>
            </w:pPr>
            <m:oMathPara>
              <m:oMath>
                <m:r>
                  <w:rPr>
                    <w:rFonts w:ascii="Cambria Math" w:hAnsi="Cambria Math"/>
                    <w:lang w:val="en-US"/>
                  </w:rPr>
                  <m:t>z~N(0,</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oMath>
            </m:oMathPara>
          </w:p>
        </w:tc>
        <w:tc>
          <w:tcPr>
            <w:tcW w:w="770" w:type="dxa"/>
          </w:tcPr>
          <w:p w:rsidR="00354430" w:rsidRPr="00B67BF3" w:rsidRDefault="00354430" w:rsidP="00FA37FA">
            <w:pPr>
              <w:rPr>
                <w:lang w:val="en-US"/>
              </w:rPr>
            </w:pPr>
            <w:r>
              <w:rPr>
                <w:lang w:val="en-US"/>
              </w:rPr>
              <w:t>(</w:t>
            </w:r>
            <w:r>
              <w:rPr>
                <w:lang w:val="sr-Cyrl-RS"/>
              </w:rPr>
              <w:t>4</w:t>
            </w:r>
            <w:r>
              <w:rPr>
                <w:lang w:val="en-US"/>
              </w:rPr>
              <w:t>.</w:t>
            </w:r>
            <w:r w:rsidR="00FA37FA">
              <w:rPr>
                <w:lang w:val="sr-Cyrl-RS"/>
              </w:rPr>
              <w:t>7</w:t>
            </w:r>
            <w:r>
              <w:rPr>
                <w:lang w:val="en-US"/>
              </w:rPr>
              <w:t>)</w:t>
            </w:r>
          </w:p>
        </w:tc>
      </w:tr>
    </w:tbl>
    <w:p w:rsidR="00CC676E" w:rsidRDefault="00CC676E" w:rsidP="0073001E">
      <w:pPr>
        <w:rPr>
          <w:lang w:val="sr-Cyrl-RS"/>
        </w:rPr>
      </w:pPr>
    </w:p>
    <w:p w:rsidR="00354430" w:rsidRDefault="00CC676E" w:rsidP="0073001E">
      <w:pPr>
        <w:rPr>
          <w:lang w:val="sr-Cyrl-RS"/>
        </w:rPr>
      </w:pPr>
      <w:r>
        <w:rPr>
          <w:lang w:val="sr-Cyrl-RS"/>
        </w:rPr>
        <w:t>На слици (4) визуелно су приказане обсервације линеарне и стохастичке регресије. Јасно се види да се јака линеарна зависност код линеарне регресије изгубила код стохастичке регресије, мада и даље постоји висок ниво корелације.</w:t>
      </w:r>
    </w:p>
    <w:p w:rsidR="00CC676E" w:rsidRDefault="00CC676E" w:rsidP="00CC676E">
      <w:pPr>
        <w:pStyle w:val="NoSpacing"/>
        <w:keepNext/>
      </w:pPr>
      <w:r>
        <w:rPr>
          <w:noProof/>
          <w:lang w:val="en-US"/>
        </w:rPr>
        <w:drawing>
          <wp:inline distT="0" distB="0" distL="0" distR="0">
            <wp:extent cx="5734050" cy="229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0" cy="2292350"/>
                    </a:xfrm>
                    <a:prstGeom prst="rect">
                      <a:avLst/>
                    </a:prstGeom>
                    <a:noFill/>
                    <a:ln>
                      <a:noFill/>
                    </a:ln>
                  </pic:spPr>
                </pic:pic>
              </a:graphicData>
            </a:graphic>
          </wp:inline>
        </w:drawing>
      </w:r>
    </w:p>
    <w:p w:rsidR="00CC676E" w:rsidRDefault="00CC676E" w:rsidP="00CC676E">
      <w:pPr>
        <w:pStyle w:val="Caption"/>
        <w:jc w:val="center"/>
        <w:rPr>
          <w:lang w:val="sr-Cyrl-RS"/>
        </w:rPr>
      </w:pPr>
      <w:proofErr w:type="spellStart"/>
      <w:r>
        <w:t>Слика</w:t>
      </w:r>
      <w:proofErr w:type="spellEnd"/>
      <w:r>
        <w:t xml:space="preserve"> </w:t>
      </w:r>
      <w:fldSimple w:instr=" SEQ Слика \* ARABIC ">
        <w:r w:rsidR="00F27C8B">
          <w:rPr>
            <w:noProof/>
          </w:rPr>
          <w:t>4</w:t>
        </w:r>
      </w:fldSimple>
      <w:r>
        <w:rPr>
          <w:lang w:val="sr-Cyrl-RS"/>
        </w:rPr>
        <w:t xml:space="preserve"> Упоредна анлиза импутације линеарном и стохастичком регресијом</w:t>
      </w:r>
    </w:p>
    <w:p w:rsidR="0096023A" w:rsidRPr="0096023A" w:rsidRDefault="00CC676E" w:rsidP="0073001E">
      <w:pPr>
        <w:rPr>
          <w:lang w:val="sr-Cyrl-RS"/>
        </w:rPr>
      </w:pPr>
      <w:r>
        <w:rPr>
          <w:lang w:val="sr-Cyrl-RS"/>
        </w:rPr>
        <w:t xml:space="preserve">Као и техника уметања линеарнорм регресијом, и ова техника ће се користити даље у раду. </w:t>
      </w:r>
    </w:p>
    <w:p w:rsidR="00AC7838" w:rsidRDefault="00BE359E" w:rsidP="00341613">
      <w:pPr>
        <w:pStyle w:val="Heading3"/>
        <w:rPr>
          <w:lang w:val="sr-Cyrl-RS"/>
        </w:rPr>
      </w:pPr>
      <w:bookmarkStart w:id="13" w:name="_Toc497154702"/>
      <w:r>
        <w:rPr>
          <w:lang w:val="sr-Cyrl-RS"/>
        </w:rPr>
        <w:t xml:space="preserve">4.2.5 Уметање коришћењем </w:t>
      </w:r>
      <w:r w:rsidR="00F27C8B">
        <w:rPr>
          <w:lang w:val="sr-Cyrl-RS"/>
        </w:rPr>
        <w:t xml:space="preserve">(шума) </w:t>
      </w:r>
      <w:r>
        <w:rPr>
          <w:lang w:val="sr-Cyrl-RS"/>
        </w:rPr>
        <w:t>стабала одлучивања</w:t>
      </w:r>
      <w:bookmarkEnd w:id="13"/>
    </w:p>
    <w:p w:rsidR="00CC676E" w:rsidRDefault="00CC676E" w:rsidP="0073001E">
      <w:pPr>
        <w:rPr>
          <w:lang w:val="sr-Cyrl-RS"/>
        </w:rPr>
      </w:pPr>
    </w:p>
    <w:p w:rsidR="004A5AEA" w:rsidRDefault="004A5AEA" w:rsidP="0073001E">
      <w:pPr>
        <w:rPr>
          <w:lang w:val="sr-Cyrl-RS"/>
        </w:rPr>
      </w:pPr>
      <w:r>
        <w:rPr>
          <w:lang w:val="sr-Cyrl-RS"/>
        </w:rPr>
        <w:t>Проблеми са којима се свакодневно сусрећемо често нису линеарни, па коришћење линеарне регресије не даје увек најбоље резултате. Технике 4.2.3 и 4.2.4. се могу унапредити уколико линеарну регресију заменимо са нелинеарним моделом.</w:t>
      </w:r>
    </w:p>
    <w:p w:rsidR="004A5AEA" w:rsidRDefault="004A5AEA" w:rsidP="0073001E">
      <w:pPr>
        <w:rPr>
          <w:rFonts w:eastAsiaTheme="minorEastAsia"/>
          <w:lang w:val="sr-Cyrl-RS"/>
        </w:rPr>
      </w:pPr>
      <w:r>
        <w:rPr>
          <w:lang w:val="sr-Cyrl-RS"/>
        </w:rPr>
        <w:t xml:space="preserve">Креирање нелинеарне функције није увек тривијалан задатак. Понекад </w:t>
      </w:r>
      <w:r w:rsidR="0099765E">
        <w:rPr>
          <w:lang w:val="sr-Cyrl-RS"/>
        </w:rPr>
        <w:t xml:space="preserve">се </w:t>
      </w:r>
      <w:r>
        <w:rPr>
          <w:lang w:val="sr-Cyrl-RS"/>
        </w:rPr>
        <w:t>зависна</w:t>
      </w:r>
      <w:r w:rsidR="0099765E">
        <w:rPr>
          <w:lang w:val="sr-Cyrl-RS"/>
        </w:rPr>
        <w:t xml:space="preserve"> променљива једино може описати веома комплексном функцијом независне променљиве. Слика 5 показује </w:t>
      </w:r>
      <w:r w:rsidR="00FA37FA">
        <w:rPr>
          <w:lang w:val="sr-Cyrl-RS"/>
        </w:rPr>
        <w:t xml:space="preserve">упоредну анализу различитих регресионих функција на датом скупу података. Подаци се састоје од две променљиве </w:t>
      </w:r>
      <m:oMath>
        <m:r>
          <w:rPr>
            <w:rFonts w:ascii="Cambria Math" w:hAnsi="Cambria Math"/>
            <w:lang w:val="sr-Cyrl-RS"/>
          </w:rPr>
          <m:t>(</m:t>
        </m:r>
        <m:r>
          <w:rPr>
            <w:rFonts w:ascii="Cambria Math" w:hAnsi="Cambria Math"/>
            <w:lang w:val="en-US"/>
          </w:rPr>
          <m:t>x</m:t>
        </m:r>
        <m:r>
          <w:rPr>
            <w:rFonts w:ascii="Cambria Math" w:hAnsi="Cambria Math"/>
            <w:lang w:val="sr-Cyrl-RS"/>
          </w:rPr>
          <m:t>,</m:t>
        </m:r>
        <m:r>
          <w:rPr>
            <w:rFonts w:ascii="Cambria Math" w:hAnsi="Cambria Math"/>
            <w:lang w:val="en-US"/>
          </w:rPr>
          <m:t>y</m:t>
        </m:r>
        <m:r>
          <w:rPr>
            <w:rFonts w:ascii="Cambria Math" w:hAnsi="Cambria Math"/>
            <w:lang w:val="sr-Cyrl-RS"/>
          </w:rPr>
          <m:t>)</m:t>
        </m:r>
      </m:oMath>
      <w:r w:rsidR="00D13D49">
        <w:rPr>
          <w:rFonts w:eastAsiaTheme="minorEastAsia"/>
          <w:lang w:val="sr-Cyrl-RS"/>
        </w:rPr>
        <w:t>,</w:t>
      </w:r>
      <w:r w:rsidR="00FA37FA">
        <w:rPr>
          <w:rFonts w:eastAsiaTheme="minorEastAsia"/>
          <w:lang w:val="sr-Cyrl-RS"/>
        </w:rPr>
        <w:t xml:space="preserve"> где је </w:t>
      </w:r>
      <m:oMath>
        <m:r>
          <w:rPr>
            <w:rFonts w:ascii="Cambria Math" w:hAnsi="Cambria Math"/>
            <w:lang w:val="en-US"/>
          </w:rPr>
          <m:t>y</m:t>
        </m:r>
      </m:oMath>
      <w:r w:rsidR="00FA37FA">
        <w:rPr>
          <w:rFonts w:eastAsiaTheme="minorEastAsia"/>
          <w:lang w:val="sr-Cyrl-RS"/>
        </w:rPr>
        <w:t xml:space="preserve"> зависна променљива а </w:t>
      </w:r>
      <m:oMath>
        <m:r>
          <w:rPr>
            <w:rFonts w:ascii="Cambria Math" w:hAnsi="Cambria Math"/>
            <w:lang w:val="en-US"/>
          </w:rPr>
          <m:t>x</m:t>
        </m:r>
      </m:oMath>
      <w:r w:rsidR="00FA37FA">
        <w:rPr>
          <w:rFonts w:eastAsiaTheme="minorEastAsia"/>
          <w:lang w:val="sr-Cyrl-RS"/>
        </w:rPr>
        <w:t xml:space="preserve"> независна. </w:t>
      </w:r>
      <w:r w:rsidR="001E713D">
        <w:rPr>
          <w:rFonts w:eastAsiaTheme="minorEastAsia"/>
          <w:lang w:val="sr-Cyrl-RS"/>
        </w:rPr>
        <w:t>Плавом</w:t>
      </w:r>
      <w:r w:rsidR="00FA37FA">
        <w:rPr>
          <w:rFonts w:eastAsiaTheme="minorEastAsia"/>
          <w:lang w:val="sr-Cyrl-RS"/>
        </w:rPr>
        <w:t xml:space="preserve"> линијом је представљена линеарна функција (4.8), </w:t>
      </w:r>
      <w:r w:rsidR="001E713D">
        <w:rPr>
          <w:rFonts w:eastAsiaTheme="minorEastAsia"/>
          <w:lang w:val="sr-Cyrl-RS"/>
        </w:rPr>
        <w:t>црвеном</w:t>
      </w:r>
      <w:r w:rsidR="00FA37FA">
        <w:rPr>
          <w:rFonts w:eastAsiaTheme="minorEastAsia"/>
          <w:lang w:val="sr-Cyrl-RS"/>
        </w:rPr>
        <w:t xml:space="preserve"> линијом квадратна функција (4.9), а </w:t>
      </w:r>
      <w:r w:rsidR="001E713D">
        <w:rPr>
          <w:rFonts w:eastAsiaTheme="minorEastAsia"/>
          <w:lang w:val="sr-Cyrl-RS"/>
        </w:rPr>
        <w:t>црном</w:t>
      </w:r>
      <w:r w:rsidR="00FA37FA">
        <w:rPr>
          <w:rFonts w:eastAsiaTheme="minorEastAsia"/>
          <w:lang w:val="sr-Cyrl-RS"/>
        </w:rPr>
        <w:t xml:space="preserve"> линијом функција вишег реда</w:t>
      </w:r>
      <w:r w:rsidR="001E713D">
        <w:rPr>
          <w:rFonts w:eastAsiaTheme="minorEastAsia"/>
          <w:lang w:val="sr-Cyrl-RS"/>
        </w:rPr>
        <w:t xml:space="preserve"> (4.10).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E713D" w:rsidTr="008225E2">
        <w:tc>
          <w:tcPr>
            <w:tcW w:w="8472" w:type="dxa"/>
          </w:tcPr>
          <w:p w:rsidR="001E713D" w:rsidRPr="00354430" w:rsidRDefault="001E713D" w:rsidP="008225E2">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x</m:t>
                </m:r>
              </m:oMath>
            </m:oMathPara>
          </w:p>
        </w:tc>
        <w:tc>
          <w:tcPr>
            <w:tcW w:w="770" w:type="dxa"/>
          </w:tcPr>
          <w:p w:rsidR="001E713D" w:rsidRPr="00B67BF3" w:rsidRDefault="001E713D" w:rsidP="001E713D">
            <w:pPr>
              <w:rPr>
                <w:lang w:val="en-US"/>
              </w:rPr>
            </w:pPr>
            <w:r>
              <w:rPr>
                <w:lang w:val="en-US"/>
              </w:rPr>
              <w:t>(</w:t>
            </w:r>
            <w:r>
              <w:rPr>
                <w:lang w:val="sr-Cyrl-RS"/>
              </w:rPr>
              <w:t>4</w:t>
            </w:r>
            <w:r>
              <w:rPr>
                <w:lang w:val="en-US"/>
              </w:rPr>
              <w:t>.8)</w:t>
            </w:r>
          </w:p>
        </w:tc>
      </w:tr>
    </w:tbl>
    <w:p w:rsidR="001E713D" w:rsidRDefault="001E713D" w:rsidP="0073001E">
      <w:pPr>
        <w:rPr>
          <w:i/>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E713D" w:rsidTr="008225E2">
        <w:tc>
          <w:tcPr>
            <w:tcW w:w="8472" w:type="dxa"/>
          </w:tcPr>
          <w:p w:rsidR="001E713D" w:rsidRPr="00354430" w:rsidRDefault="001E713D" w:rsidP="008225E2">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m:oMathPara>
          </w:p>
        </w:tc>
        <w:tc>
          <w:tcPr>
            <w:tcW w:w="770" w:type="dxa"/>
          </w:tcPr>
          <w:p w:rsidR="001E713D" w:rsidRPr="00B67BF3" w:rsidRDefault="001E713D" w:rsidP="001E713D">
            <w:pPr>
              <w:rPr>
                <w:lang w:val="en-US"/>
              </w:rPr>
            </w:pPr>
            <w:r>
              <w:rPr>
                <w:lang w:val="en-US"/>
              </w:rPr>
              <w:t>(</w:t>
            </w:r>
            <w:r>
              <w:rPr>
                <w:lang w:val="sr-Cyrl-RS"/>
              </w:rPr>
              <w:t>4</w:t>
            </w:r>
            <w:r>
              <w:rPr>
                <w:lang w:val="en-US"/>
              </w:rPr>
              <w:t>.9)</w:t>
            </w:r>
          </w:p>
        </w:tc>
      </w:tr>
    </w:tbl>
    <w:p w:rsidR="001E713D" w:rsidRDefault="001E713D" w:rsidP="0073001E">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E713D" w:rsidTr="008225E2">
        <w:tc>
          <w:tcPr>
            <w:tcW w:w="8472" w:type="dxa"/>
          </w:tcPr>
          <w:p w:rsidR="001E713D" w:rsidRPr="00354430" w:rsidRDefault="001E713D" w:rsidP="001E713D">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x</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oMath>
            </m:oMathPara>
          </w:p>
        </w:tc>
        <w:tc>
          <w:tcPr>
            <w:tcW w:w="770" w:type="dxa"/>
          </w:tcPr>
          <w:p w:rsidR="001E713D" w:rsidRPr="00B67BF3" w:rsidRDefault="001E713D" w:rsidP="001E713D">
            <w:pPr>
              <w:rPr>
                <w:lang w:val="en-US"/>
              </w:rPr>
            </w:pPr>
            <w:r>
              <w:rPr>
                <w:lang w:val="en-US"/>
              </w:rPr>
              <w:t>(</w:t>
            </w:r>
            <w:r>
              <w:rPr>
                <w:lang w:val="sr-Cyrl-RS"/>
              </w:rPr>
              <w:t>4</w:t>
            </w:r>
            <w:r>
              <w:rPr>
                <w:lang w:val="en-US"/>
              </w:rPr>
              <w:t>.10)</w:t>
            </w:r>
          </w:p>
        </w:tc>
      </w:tr>
    </w:tbl>
    <w:p w:rsidR="001E713D" w:rsidRPr="001E713D" w:rsidRDefault="001E713D" w:rsidP="0073001E">
      <w:pPr>
        <w:rPr>
          <w:lang w:val="sr-Cyrl-RS"/>
        </w:rPr>
      </w:pPr>
    </w:p>
    <w:p w:rsidR="00FA37FA" w:rsidRDefault="00FA37FA" w:rsidP="001E713D">
      <w:pPr>
        <w:pStyle w:val="NoSpacing"/>
        <w:jc w:val="center"/>
      </w:pPr>
      <w:r>
        <w:rPr>
          <w:noProof/>
          <w:lang w:val="en-US"/>
        </w:rPr>
        <w:lastRenderedPageBreak/>
        <w:drawing>
          <wp:inline distT="0" distB="0" distL="0" distR="0">
            <wp:extent cx="32004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286000"/>
                    </a:xfrm>
                    <a:prstGeom prst="rect">
                      <a:avLst/>
                    </a:prstGeom>
                    <a:noFill/>
                    <a:ln>
                      <a:noFill/>
                    </a:ln>
                  </pic:spPr>
                </pic:pic>
              </a:graphicData>
            </a:graphic>
          </wp:inline>
        </w:drawing>
      </w:r>
    </w:p>
    <w:p w:rsidR="004A5AEA" w:rsidRDefault="00FA37FA" w:rsidP="00FA37FA">
      <w:pPr>
        <w:pStyle w:val="Caption"/>
        <w:jc w:val="center"/>
        <w:rPr>
          <w:lang w:val="sr-Cyrl-RS"/>
        </w:rPr>
      </w:pPr>
      <w:proofErr w:type="spellStart"/>
      <w:r>
        <w:t>Слика</w:t>
      </w:r>
      <w:proofErr w:type="spellEnd"/>
      <w:r>
        <w:t xml:space="preserve"> </w:t>
      </w:r>
      <w:fldSimple w:instr=" SEQ Слика \* ARABIC ">
        <w:r w:rsidR="00F27C8B">
          <w:rPr>
            <w:noProof/>
          </w:rPr>
          <w:t>5</w:t>
        </w:r>
      </w:fldSimple>
      <w:r>
        <w:rPr>
          <w:noProof/>
        </w:rPr>
        <w:t xml:space="preserve"> </w:t>
      </w:r>
      <w:r>
        <w:rPr>
          <w:noProof/>
          <w:lang w:val="sr-Cyrl-RS"/>
        </w:rPr>
        <w:t>Упоредни приказ регресионих функција</w:t>
      </w:r>
    </w:p>
    <w:p w:rsidR="00115CA8" w:rsidRDefault="004A5AEA" w:rsidP="0073001E">
      <w:pPr>
        <w:rPr>
          <w:lang w:val="sr-Cyrl-RS"/>
        </w:rPr>
      </w:pPr>
      <w:r>
        <w:rPr>
          <w:lang w:val="sr-Cyrl-RS"/>
        </w:rPr>
        <w:t xml:space="preserve"> </w:t>
      </w:r>
    </w:p>
    <w:p w:rsidR="000B2CD5" w:rsidRDefault="008225E2" w:rsidP="0073001E">
      <w:pPr>
        <w:rPr>
          <w:lang w:val="sr-Cyrl-RS"/>
        </w:rPr>
      </w:pPr>
      <w:r>
        <w:rPr>
          <w:lang w:val="sr-Cyrl-RS"/>
        </w:rPr>
        <w:t xml:space="preserve">Очигледно је да </w:t>
      </w:r>
      <w:r w:rsidR="000B2CD5">
        <w:rPr>
          <w:lang w:val="sr-Cyrl-RS"/>
        </w:rPr>
        <w:t>график функције</w:t>
      </w:r>
      <w:r>
        <w:rPr>
          <w:lang w:val="sr-Cyrl-RS"/>
        </w:rPr>
        <w:t xml:space="preserve"> (4.10</w:t>
      </w:r>
      <w:r w:rsidR="000B2CD5">
        <w:rPr>
          <w:lang w:val="sr-Cyrl-RS"/>
        </w:rPr>
        <w:t>)</w:t>
      </w:r>
      <w:r>
        <w:rPr>
          <w:lang w:val="sr-Cyrl-RS"/>
        </w:rPr>
        <w:t xml:space="preserve"> најбоље одговара датом скупу података. Међутим, </w:t>
      </w:r>
      <w:r w:rsidR="00D13D49">
        <w:rPr>
          <w:lang w:val="sr-Cyrl-RS"/>
        </w:rPr>
        <w:t xml:space="preserve">вероватно је потребно пуно покушаја тренирања са различитим типовима функција да би се </w:t>
      </w:r>
      <w:r w:rsidR="000B2CD5">
        <w:rPr>
          <w:lang w:val="sr-Cyrl-RS"/>
        </w:rPr>
        <w:t xml:space="preserve">добио задовољавајући резултат, односно да регресиона крива постане добар предвиђач. </w:t>
      </w:r>
    </w:p>
    <w:p w:rsidR="000B2CD5" w:rsidRDefault="000B2CD5" w:rsidP="0073001E">
      <w:pPr>
        <w:rPr>
          <w:lang w:val="sr-Cyrl-RS"/>
        </w:rPr>
      </w:pPr>
      <w:r>
        <w:rPr>
          <w:lang w:val="sr-Cyrl-RS"/>
        </w:rPr>
        <w:t>Другим речима, решавање нелинеарног проблема регресионом кривом може бити веома тежак задатак, а у неким случајевима и немогућ. Због тога ће се у овом раду користити алгоритам тренирања стаблом (стаблима) одлучивања, који подржава и решава нелинеарне проблеме.</w:t>
      </w:r>
    </w:p>
    <w:p w:rsidR="000B2CD5" w:rsidRDefault="005B00D7" w:rsidP="00341613">
      <w:pPr>
        <w:pStyle w:val="Heading4"/>
        <w:rPr>
          <w:lang w:val="sr-Cyrl-RS"/>
        </w:rPr>
      </w:pPr>
      <w:bookmarkStart w:id="14" w:name="_Toc497154703"/>
      <w:r>
        <w:rPr>
          <w:lang w:val="sr-Cyrl-RS"/>
        </w:rPr>
        <w:t xml:space="preserve">4.2.5.1 </w:t>
      </w:r>
      <w:r w:rsidR="000B2CD5">
        <w:rPr>
          <w:lang w:val="sr-Cyrl-RS"/>
        </w:rPr>
        <w:t>Стабло одлучивања</w:t>
      </w:r>
      <w:bookmarkEnd w:id="14"/>
    </w:p>
    <w:p w:rsidR="000B2CD5" w:rsidRDefault="000B2CD5" w:rsidP="0073001E">
      <w:pPr>
        <w:rPr>
          <w:lang w:val="sr-Cyrl-RS"/>
        </w:rPr>
      </w:pPr>
    </w:p>
    <w:p w:rsidR="00455CAB" w:rsidRDefault="005B00D7" w:rsidP="0073001E">
      <w:pPr>
        <w:rPr>
          <w:lang w:val="sr-Cyrl-RS"/>
        </w:rPr>
      </w:pPr>
      <w:r>
        <w:rPr>
          <w:lang w:val="sr-Cyrl-RS"/>
        </w:rPr>
        <w:t xml:space="preserve">Стабла одлучивања су веома ефектан метод код проблема учења са надгледањем. Основна идеја је поделити скуп података у групе које би требало да буду хомогненије што је могуће више у односу на </w:t>
      </w:r>
      <w:r w:rsidR="00455CAB">
        <w:rPr>
          <w:lang w:val="sr-Cyrl-RS"/>
        </w:rPr>
        <w:t>променљиву по којој се подаци деле</w:t>
      </w:r>
      <w:r>
        <w:rPr>
          <w:lang w:val="sr-Cyrl-RS"/>
        </w:rPr>
        <w:t xml:space="preserve">.  </w:t>
      </w:r>
    </w:p>
    <w:p w:rsidR="005B00D7" w:rsidRPr="00F1402D" w:rsidRDefault="00455CAB" w:rsidP="0073001E">
      <w:pPr>
        <w:rPr>
          <w:rFonts w:eastAsiaTheme="minorEastAsia"/>
          <w:lang w:val="sr-Cyrl-RS"/>
        </w:rPr>
      </w:pPr>
      <w:r>
        <w:rPr>
          <w:lang w:val="sr-Cyrl-RS"/>
        </w:rPr>
        <w:t xml:space="preserve">У случају скупа података где имамо само три променљиве </w:t>
      </w:r>
      <m:oMath>
        <m:r>
          <w:rPr>
            <w:rFonts w:ascii="Cambria Math" w:hAnsi="Cambria Math"/>
            <w:lang w:val="sr-Cyrl-RS"/>
          </w:rPr>
          <m:t>(</m:t>
        </m:r>
        <m:r>
          <w:rPr>
            <w:rFonts w:ascii="Cambria Math" w:hAnsi="Cambria Math"/>
            <w:lang w:val="en-US"/>
          </w:rPr>
          <m:t>x</m:t>
        </m:r>
        <m:r>
          <w:rPr>
            <w:rFonts w:ascii="Cambria Math" w:hAnsi="Cambria Math"/>
            <w:lang w:val="sr-Cyrl-RS"/>
          </w:rPr>
          <m:t>,</m:t>
        </m:r>
        <m:r>
          <w:rPr>
            <w:rFonts w:ascii="Cambria Math" w:hAnsi="Cambria Math"/>
            <w:lang w:val="en-US"/>
          </w:rPr>
          <m:t>y</m:t>
        </m:r>
        <m:r>
          <w:rPr>
            <w:rFonts w:ascii="Cambria Math" w:hAnsi="Cambria Math"/>
            <w:lang w:val="sr-Cyrl-RS"/>
          </w:rPr>
          <m:t>,</m:t>
        </m:r>
        <m:r>
          <w:rPr>
            <w:rFonts w:ascii="Cambria Math" w:hAnsi="Cambria Math"/>
            <w:lang w:val="en-US"/>
          </w:rPr>
          <m:t>z</m:t>
        </m:r>
        <m:r>
          <w:rPr>
            <w:rFonts w:ascii="Cambria Math" w:hAnsi="Cambria Math"/>
            <w:lang w:val="sr-Cyrl-RS"/>
          </w:rPr>
          <m:t>)</m:t>
        </m:r>
      </m:oMath>
      <w:r>
        <w:rPr>
          <w:rFonts w:eastAsiaTheme="minorEastAsia"/>
          <w:lang w:val="sr-Cyrl-RS"/>
        </w:rPr>
        <w:t xml:space="preserve"> где је </w:t>
      </w:r>
      <m:oMath>
        <m:r>
          <w:rPr>
            <w:rFonts w:ascii="Cambria Math" w:hAnsi="Cambria Math"/>
            <w:lang w:val="en-US"/>
          </w:rPr>
          <m:t>z</m:t>
        </m:r>
      </m:oMath>
      <w:r>
        <w:rPr>
          <w:rFonts w:eastAsiaTheme="minorEastAsia"/>
          <w:lang w:val="sr-Cyrl-RS"/>
        </w:rPr>
        <w:t xml:space="preserve"> зависна (номинална са две класе) променљива, </w:t>
      </w:r>
      <w:r w:rsidR="00CB136C">
        <w:rPr>
          <w:rFonts w:eastAsiaTheme="minorEastAsia"/>
          <w:lang w:val="sr-Cyrl-RS"/>
        </w:rPr>
        <w:t xml:space="preserve">а </w:t>
      </w:r>
      <w:r>
        <w:rPr>
          <w:rFonts w:eastAsiaTheme="minorEastAsia"/>
          <w:lang w:val="sr-Cyrl-RS"/>
        </w:rPr>
        <w:t xml:space="preserve">дељење ће се вршити по променљивима </w:t>
      </w:r>
      <m:oMath>
        <m:r>
          <w:rPr>
            <w:rFonts w:ascii="Cambria Math" w:hAnsi="Cambria Math"/>
            <w:lang w:val="en-US"/>
          </w:rPr>
          <m:t>x</m:t>
        </m:r>
      </m:oMath>
      <w:r>
        <w:rPr>
          <w:rFonts w:eastAsiaTheme="minorEastAsia"/>
          <w:lang w:val="sr-Cyrl-RS"/>
        </w:rPr>
        <w:t xml:space="preserve"> и </w:t>
      </w:r>
      <m:oMath>
        <m:r>
          <w:rPr>
            <w:rFonts w:ascii="Cambria Math" w:hAnsi="Cambria Math"/>
            <w:lang w:val="en-US"/>
          </w:rPr>
          <m:t>y</m:t>
        </m:r>
      </m:oMath>
      <w:r>
        <w:rPr>
          <w:rFonts w:eastAsiaTheme="minorEastAsia"/>
          <w:lang w:val="sr-Cyrl-RS"/>
        </w:rPr>
        <w:t>. Графички прика</w:t>
      </w:r>
      <w:r w:rsidR="00F1402D">
        <w:rPr>
          <w:rFonts w:eastAsiaTheme="minorEastAsia"/>
          <w:lang w:val="sr-Cyrl-RS"/>
        </w:rPr>
        <w:t>з овог примера дат је на слици 6</w:t>
      </w:r>
      <w:r>
        <w:rPr>
          <w:rFonts w:eastAsiaTheme="minorEastAsia"/>
          <w:lang w:val="sr-Cyrl-RS"/>
        </w:rPr>
        <w:t>.</w:t>
      </w:r>
      <w:r w:rsidR="00F1402D">
        <w:rPr>
          <w:rFonts w:eastAsiaTheme="minorEastAsia"/>
          <w:lang w:val="sr-Cyrl-RS"/>
        </w:rPr>
        <w:t xml:space="preserve"> </w:t>
      </w:r>
      <m:oMath>
        <m:r>
          <w:rPr>
            <w:rFonts w:ascii="Cambria Math" w:hAnsi="Cambria Math"/>
            <w:lang w:val="en-US"/>
          </w:rPr>
          <m:t>z</m:t>
        </m:r>
      </m:oMath>
      <w:r w:rsidR="00F1402D">
        <w:rPr>
          <w:rFonts w:eastAsiaTheme="minorEastAsia"/>
          <w:lang w:val="sr-Cyrl-RS"/>
        </w:rPr>
        <w:t xml:space="preserve"> променљива је означена црним и белим круговима.</w:t>
      </w:r>
    </w:p>
    <w:p w:rsidR="00F1402D" w:rsidRDefault="00F1402D" w:rsidP="00F1402D">
      <w:pPr>
        <w:pStyle w:val="NoSpacing"/>
        <w:keepNext/>
        <w:jc w:val="center"/>
      </w:pPr>
      <w:r>
        <w:rPr>
          <w:noProof/>
          <w:lang w:val="en-US"/>
        </w:rPr>
        <w:drawing>
          <wp:inline distT="0" distB="0" distL="0" distR="0">
            <wp:extent cx="2133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1752600"/>
                    </a:xfrm>
                    <a:prstGeom prst="rect">
                      <a:avLst/>
                    </a:prstGeom>
                    <a:noFill/>
                    <a:ln>
                      <a:noFill/>
                    </a:ln>
                  </pic:spPr>
                </pic:pic>
              </a:graphicData>
            </a:graphic>
          </wp:inline>
        </w:drawing>
      </w:r>
    </w:p>
    <w:p w:rsidR="00F1402D" w:rsidRDefault="00F1402D" w:rsidP="00F1402D">
      <w:pPr>
        <w:pStyle w:val="Caption"/>
        <w:jc w:val="center"/>
        <w:rPr>
          <w:lang w:val="sr-Cyrl-RS"/>
        </w:rPr>
      </w:pPr>
      <w:proofErr w:type="spellStart"/>
      <w:r>
        <w:t>Слика</w:t>
      </w:r>
      <w:proofErr w:type="spellEnd"/>
      <w:r>
        <w:t xml:space="preserve"> </w:t>
      </w:r>
      <w:fldSimple w:instr=" SEQ Слика \* ARABIC ">
        <w:r w:rsidR="00F27C8B">
          <w:rPr>
            <w:noProof/>
          </w:rPr>
          <w:t>6</w:t>
        </w:r>
      </w:fldSimple>
      <w:r>
        <w:rPr>
          <w:lang w:val="sr-Cyrl-RS"/>
        </w:rPr>
        <w:t xml:space="preserve"> скуп података за тренинг алгоритма стаблом одлучивања</w:t>
      </w:r>
    </w:p>
    <w:p w:rsidR="00F1402D" w:rsidRPr="00C26A0B" w:rsidRDefault="00F1402D" w:rsidP="0073001E">
      <w:pPr>
        <w:rPr>
          <w:rFonts w:eastAsiaTheme="minorEastAsia"/>
          <w:lang w:val="sr-Cyrl-RS"/>
        </w:rPr>
      </w:pPr>
      <w:r>
        <w:rPr>
          <w:rFonts w:eastAsiaTheme="minorEastAsia"/>
          <w:lang w:val="sr-Cyrl-RS"/>
        </w:rPr>
        <w:lastRenderedPageBreak/>
        <w:t>Алгоритам за прављење стабла је једноставан. Најпре се одабере променљива по којој се врши дељење</w:t>
      </w:r>
      <w:r w:rsidR="00503220">
        <w:rPr>
          <w:rFonts w:eastAsiaTheme="minorEastAsia"/>
          <w:lang w:val="sr-Cyrl-RS"/>
        </w:rPr>
        <w:t xml:space="preserve"> као и вредност која ће поделити ту променљиву</w:t>
      </w:r>
      <w:r>
        <w:rPr>
          <w:rFonts w:eastAsiaTheme="minorEastAsia"/>
          <w:lang w:val="sr-Cyrl-RS"/>
        </w:rPr>
        <w:t xml:space="preserve">. </w:t>
      </w:r>
      <w:r>
        <w:rPr>
          <w:rStyle w:val="FootnoteReference"/>
          <w:rFonts w:eastAsiaTheme="minorEastAsia"/>
          <w:lang w:val="sr-Cyrl-RS"/>
        </w:rPr>
        <w:footnoteReference w:id="2"/>
      </w:r>
      <w:r w:rsidR="00C26A0B">
        <w:rPr>
          <w:rFonts w:eastAsiaTheme="minorEastAsia"/>
          <w:lang w:val="sr-Cyrl-RS"/>
        </w:rPr>
        <w:t xml:space="preserve"> Претпосавка је да је изабрана променљива </w:t>
      </w:r>
      <m:oMath>
        <m:r>
          <w:rPr>
            <w:rFonts w:ascii="Cambria Math" w:eastAsiaTheme="minorEastAsia" w:hAnsi="Cambria Math"/>
            <w:lang w:val="sr-Cyrl-RS"/>
          </w:rPr>
          <m:t>y</m:t>
        </m:r>
      </m:oMath>
      <w:r w:rsidR="00C26A0B">
        <w:rPr>
          <w:rFonts w:eastAsiaTheme="minorEastAsia"/>
          <w:lang w:val="sr-Cyrl-RS"/>
        </w:rPr>
        <w:t xml:space="preserve"> и да је вредност </w:t>
      </w:r>
      <m:oMath>
        <m:sSub>
          <m:sSubPr>
            <m:ctrlPr>
              <w:rPr>
                <w:rFonts w:ascii="Cambria Math" w:eastAsiaTheme="minorEastAsia" w:hAnsi="Cambria Math"/>
                <w:i/>
                <w:lang w:val="sr-Cyrl-RS"/>
              </w:rPr>
            </m:ctrlPr>
          </m:sSubPr>
          <m:e>
            <m:r>
              <w:rPr>
                <w:rFonts w:ascii="Cambria Math" w:eastAsiaTheme="minorEastAsia" w:hAnsi="Cambria Math"/>
                <w:lang w:val="sr-Cyrl-RS"/>
              </w:rPr>
              <m:t>Y</m:t>
            </m:r>
          </m:e>
          <m:sub>
            <m:r>
              <w:rPr>
                <w:rFonts w:ascii="Cambria Math" w:eastAsiaTheme="minorEastAsia" w:hAnsi="Cambria Math"/>
                <w:lang w:val="sr-Cyrl-RS"/>
              </w:rPr>
              <m:t>1</m:t>
            </m:r>
          </m:sub>
        </m:sSub>
      </m:oMath>
      <w:r w:rsidR="00C26A0B">
        <w:rPr>
          <w:rFonts w:eastAsiaTheme="minorEastAsia"/>
          <w:lang w:val="sr-Cyrl-RS"/>
        </w:rPr>
        <w:t xml:space="preserve"> по којој ће се вршити деоба</w:t>
      </w:r>
      <w:r w:rsidR="004228F9">
        <w:rPr>
          <w:rFonts w:eastAsiaTheme="minorEastAsia"/>
          <w:lang w:val="sr-Cyrl-RS"/>
        </w:rPr>
        <w:t>. У том случају стабло одлучивања и скуп података би изгледао као на слици 7</w:t>
      </w:r>
      <w:r w:rsidR="001B6E28">
        <w:rPr>
          <w:rFonts w:eastAsiaTheme="minorEastAsia"/>
          <w:lang w:val="sr-Cyrl-RS"/>
        </w:rPr>
        <w:t>(а)</w:t>
      </w:r>
      <w:r w:rsidR="004228F9">
        <w:rPr>
          <w:rFonts w:eastAsiaTheme="minorEastAsia"/>
          <w:lang w:val="sr-Cyrl-RS"/>
        </w:rPr>
        <w:t xml:space="preserve">. Оно што је битно </w:t>
      </w:r>
      <w:r w:rsidR="001B6E28">
        <w:rPr>
          <w:rFonts w:eastAsiaTheme="minorEastAsia"/>
          <w:lang w:val="sr-Cyrl-RS"/>
        </w:rPr>
        <w:t xml:space="preserve">напоменути је да такво стабло одлучивања има дубину (висину) од једног чвора. </w:t>
      </w:r>
      <w:r w:rsidR="00E12B6E">
        <w:rPr>
          <w:rFonts w:eastAsiaTheme="minorEastAsia"/>
          <w:lang w:val="sr-Cyrl-RS"/>
        </w:rPr>
        <w:t>Састоји се од једног чвора и два листа. Листови на слици 7(б) имају вредности ``бело`` и ``о</w:t>
      </w:r>
      <w:r w:rsidR="00094588">
        <w:rPr>
          <w:rFonts w:eastAsiaTheme="minorEastAsia"/>
          <w:lang w:val="sr-Cyrl-RS"/>
        </w:rPr>
        <w:t xml:space="preserve">сенчено``. Другим речима све инстанце које имају вредност </w:t>
      </w:r>
      <m:oMath>
        <m:r>
          <w:rPr>
            <w:rFonts w:ascii="Cambria Math" w:eastAsiaTheme="minorEastAsia" w:hAnsi="Cambria Math"/>
            <w:lang w:val="sr-Cyrl-RS"/>
          </w:rPr>
          <m:t>y&lt;</m:t>
        </m:r>
        <m:sSub>
          <m:sSubPr>
            <m:ctrlPr>
              <w:rPr>
                <w:rFonts w:ascii="Cambria Math" w:eastAsiaTheme="minorEastAsia" w:hAnsi="Cambria Math"/>
                <w:i/>
                <w:lang w:val="sr-Cyrl-RS"/>
              </w:rPr>
            </m:ctrlPr>
          </m:sSubPr>
          <m:e>
            <m:r>
              <w:rPr>
                <w:rFonts w:ascii="Cambria Math" w:eastAsiaTheme="minorEastAsia" w:hAnsi="Cambria Math"/>
                <w:lang w:val="sr-Cyrl-RS"/>
              </w:rPr>
              <m:t>Y</m:t>
            </m:r>
          </m:e>
          <m:sub>
            <m:r>
              <w:rPr>
                <w:rFonts w:ascii="Cambria Math" w:eastAsiaTheme="minorEastAsia" w:hAnsi="Cambria Math"/>
                <w:lang w:val="sr-Cyrl-RS"/>
              </w:rPr>
              <m:t>1</m:t>
            </m:r>
          </m:sub>
        </m:sSub>
      </m:oMath>
      <w:r w:rsidR="00094588">
        <w:rPr>
          <w:rFonts w:eastAsiaTheme="minorEastAsia"/>
          <w:lang w:val="sr-Cyrl-RS"/>
        </w:rPr>
        <w:t xml:space="preserve"> (беле или црне) стабло ће их препознати као црне. Очигледно је да је тако мало стабло </w:t>
      </w:r>
      <w:r w:rsidR="001B6E28">
        <w:rPr>
          <w:rFonts w:eastAsiaTheme="minorEastAsia"/>
          <w:lang w:val="sr-Cyrl-RS"/>
        </w:rPr>
        <w:t>склоно великој грешци. То се јасно види на слици 7(б), где осенчени део представља</w:t>
      </w:r>
      <w:r w:rsidR="00C26A0B">
        <w:rPr>
          <w:rFonts w:eastAsiaTheme="minorEastAsia"/>
          <w:lang w:val="sr-Cyrl-RS"/>
        </w:rPr>
        <w:t xml:space="preserve"> </w:t>
      </w:r>
      <w:r w:rsidR="001B6E28">
        <w:rPr>
          <w:rFonts w:eastAsiaTheme="minorEastAsia"/>
          <w:lang w:val="sr-Cyrl-RS"/>
        </w:rPr>
        <w:t>предвиђање црног круга у случајевима када је у ствари присутан бео круг.</w:t>
      </w:r>
    </w:p>
    <w:p w:rsidR="001B6E28" w:rsidRDefault="001B6E28" w:rsidP="001B6E28">
      <w:pPr>
        <w:pStyle w:val="NoSpacing"/>
        <w:keepNext/>
        <w:jc w:val="center"/>
      </w:pPr>
      <w:r>
        <w:rPr>
          <w:noProof/>
          <w:lang w:val="en-US"/>
        </w:rPr>
        <w:drawing>
          <wp:inline distT="0" distB="0" distL="0" distR="0">
            <wp:extent cx="4057650" cy="193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7650" cy="1930400"/>
                    </a:xfrm>
                    <a:prstGeom prst="rect">
                      <a:avLst/>
                    </a:prstGeom>
                    <a:noFill/>
                    <a:ln>
                      <a:noFill/>
                    </a:ln>
                  </pic:spPr>
                </pic:pic>
              </a:graphicData>
            </a:graphic>
          </wp:inline>
        </w:drawing>
      </w:r>
    </w:p>
    <w:p w:rsidR="00455CAB" w:rsidRDefault="001B6E28" w:rsidP="001B6E28">
      <w:pPr>
        <w:pStyle w:val="Caption"/>
        <w:jc w:val="center"/>
        <w:rPr>
          <w:lang w:val="sr-Cyrl-RS"/>
        </w:rPr>
      </w:pPr>
      <w:proofErr w:type="spellStart"/>
      <w:r>
        <w:t>Слика</w:t>
      </w:r>
      <w:proofErr w:type="spellEnd"/>
      <w:r>
        <w:t xml:space="preserve"> </w:t>
      </w:r>
      <w:fldSimple w:instr=" SEQ Слика \* ARABIC ">
        <w:r w:rsidR="00F27C8B">
          <w:rPr>
            <w:noProof/>
          </w:rPr>
          <w:t>7</w:t>
        </w:r>
      </w:fldSimple>
      <w:r w:rsidR="00503220">
        <w:rPr>
          <w:lang w:val="sr-Cyrl-RS"/>
        </w:rPr>
        <w:t xml:space="preserve"> </w:t>
      </w:r>
      <w:r>
        <w:rPr>
          <w:lang w:val="sr-Cyrl-RS"/>
        </w:rPr>
        <w:t>Стабло одлучивања висине 1</w:t>
      </w:r>
    </w:p>
    <w:p w:rsidR="001B6E28" w:rsidRPr="00503220" w:rsidRDefault="00503220" w:rsidP="001B6E28">
      <w:pPr>
        <w:rPr>
          <w:lang w:val="sr-Cyrl-RS"/>
        </w:rPr>
      </w:pPr>
      <w:r>
        <w:rPr>
          <w:lang w:val="sr-Cyrl-RS"/>
        </w:rPr>
        <w:t xml:space="preserve">Уколико би се креирало стабло са дубином једнаком 2, оно би боље класификовало дати скуп података. На примеру је за други ниво стабла узета променљива </w:t>
      </w:r>
      <m:oMath>
        <m:r>
          <w:rPr>
            <w:rFonts w:ascii="Cambria Math" w:eastAsiaTheme="minorEastAsia" w:hAnsi="Cambria Math"/>
            <w:lang w:val="sr-Cyrl-RS"/>
          </w:rPr>
          <m:t>x</m:t>
        </m:r>
      </m:oMath>
      <w:r>
        <w:rPr>
          <w:rFonts w:eastAsiaTheme="minorEastAsia"/>
          <w:lang w:val="sr-Cyrl-RS"/>
        </w:rPr>
        <w:t xml:space="preserve"> са вредношћу </w:t>
      </w:r>
      <m:oMath>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1</m:t>
            </m:r>
          </m:sub>
        </m:sSub>
      </m:oMath>
      <w:r>
        <w:rPr>
          <w:rFonts w:eastAsiaTheme="minorEastAsia"/>
          <w:lang w:val="sr-Cyrl-RS"/>
        </w:rPr>
        <w:t xml:space="preserve">. Јасно се види на слици </w:t>
      </w:r>
      <w:r w:rsidRPr="00503220">
        <w:rPr>
          <w:rFonts w:eastAsiaTheme="minorEastAsia"/>
          <w:lang w:val="sr-Cyrl-RS"/>
        </w:rPr>
        <w:t xml:space="preserve">8 </w:t>
      </w:r>
      <w:r>
        <w:rPr>
          <w:rFonts w:eastAsiaTheme="minorEastAsia"/>
          <w:lang w:val="sr-Cyrl-RS"/>
        </w:rPr>
        <w:t xml:space="preserve">да овакво стабло одлучивања производи знатно мању грешку. </w:t>
      </w:r>
    </w:p>
    <w:p w:rsidR="00503220" w:rsidRDefault="00503220" w:rsidP="00503220">
      <w:pPr>
        <w:pStyle w:val="NoSpacing"/>
        <w:keepNext/>
        <w:jc w:val="center"/>
      </w:pPr>
      <w:r>
        <w:rPr>
          <w:noProof/>
          <w:lang w:val="en-US"/>
        </w:rPr>
        <w:drawing>
          <wp:inline distT="0" distB="0" distL="0" distR="0">
            <wp:extent cx="4413250" cy="20828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3250" cy="2082800"/>
                    </a:xfrm>
                    <a:prstGeom prst="rect">
                      <a:avLst/>
                    </a:prstGeom>
                    <a:noFill/>
                    <a:ln>
                      <a:noFill/>
                    </a:ln>
                  </pic:spPr>
                </pic:pic>
              </a:graphicData>
            </a:graphic>
          </wp:inline>
        </w:drawing>
      </w:r>
    </w:p>
    <w:p w:rsidR="008225E2" w:rsidRDefault="00503220" w:rsidP="00503220">
      <w:pPr>
        <w:pStyle w:val="Caption"/>
        <w:jc w:val="center"/>
        <w:rPr>
          <w:lang w:val="sr-Cyrl-RS"/>
        </w:rPr>
      </w:pPr>
      <w:proofErr w:type="spellStart"/>
      <w:r>
        <w:t>Слика</w:t>
      </w:r>
      <w:proofErr w:type="spellEnd"/>
      <w:r>
        <w:t xml:space="preserve"> </w:t>
      </w:r>
      <w:fldSimple w:instr=" SEQ Слика \* ARABIC ">
        <w:r w:rsidR="00F27C8B">
          <w:rPr>
            <w:noProof/>
          </w:rPr>
          <w:t>8</w:t>
        </w:r>
      </w:fldSimple>
      <w:r>
        <w:rPr>
          <w:lang w:val="sr-Cyrl-RS"/>
        </w:rPr>
        <w:t xml:space="preserve"> Стабло одлучивања висине 2</w:t>
      </w:r>
    </w:p>
    <w:p w:rsidR="00503220" w:rsidRDefault="008641EE" w:rsidP="00503220">
      <w:pPr>
        <w:rPr>
          <w:lang w:val="sr-Cyrl-RS"/>
        </w:rPr>
      </w:pPr>
      <w:r>
        <w:rPr>
          <w:lang w:val="sr-Cyrl-RS"/>
        </w:rPr>
        <w:t xml:space="preserve">Такође, и даље један бео круг припада осенченој области и таква иснтанца би се препознала као класа црне боје. Могуће је стабло још више продубити (повећати му висину). У том случају дошло би то претренираности алгоритма. Резултујући приказ скупа података је приказан на слици 9. Није добро </w:t>
      </w:r>
      <w:r w:rsidR="009F6C81">
        <w:rPr>
          <w:lang w:val="sr-Cyrl-RS"/>
        </w:rPr>
        <w:t xml:space="preserve">имати ни превише дубоко, ни превише плитко стабло. У првом случају </w:t>
      </w:r>
      <w:r w:rsidR="009F6C81">
        <w:rPr>
          <w:lang w:val="sr-Cyrl-RS"/>
        </w:rPr>
        <w:lastRenderedPageBreak/>
        <w:t>стабло би одлично радило са тренинг подацима али давало би лоше резултате на тестним подацима, док би у другом случају стабло лоше предвиђало и тренинг и тестне податке.</w:t>
      </w:r>
    </w:p>
    <w:p w:rsidR="008641EE" w:rsidRDefault="008641EE" w:rsidP="008641EE">
      <w:pPr>
        <w:pStyle w:val="NoSpacing"/>
        <w:keepNext/>
        <w:jc w:val="center"/>
      </w:pPr>
      <w:r>
        <w:rPr>
          <w:noProof/>
          <w:lang w:val="en-US"/>
        </w:rPr>
        <w:drawing>
          <wp:inline distT="0" distB="0" distL="0" distR="0">
            <wp:extent cx="205740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1752600"/>
                    </a:xfrm>
                    <a:prstGeom prst="rect">
                      <a:avLst/>
                    </a:prstGeom>
                    <a:noFill/>
                    <a:ln>
                      <a:noFill/>
                    </a:ln>
                  </pic:spPr>
                </pic:pic>
              </a:graphicData>
            </a:graphic>
          </wp:inline>
        </w:drawing>
      </w:r>
    </w:p>
    <w:p w:rsidR="008641EE" w:rsidRPr="00503220" w:rsidRDefault="008641EE" w:rsidP="008641EE">
      <w:pPr>
        <w:pStyle w:val="Caption"/>
        <w:jc w:val="center"/>
        <w:rPr>
          <w:lang w:val="sr-Cyrl-RS"/>
        </w:rPr>
      </w:pPr>
      <w:proofErr w:type="spellStart"/>
      <w:r>
        <w:t>Слика</w:t>
      </w:r>
      <w:proofErr w:type="spellEnd"/>
      <w:r>
        <w:t xml:space="preserve"> </w:t>
      </w:r>
      <w:fldSimple w:instr=" SEQ Слика \* ARABIC ">
        <w:r w:rsidR="00F27C8B">
          <w:rPr>
            <w:noProof/>
          </w:rPr>
          <w:t>9</w:t>
        </w:r>
      </w:fldSimple>
      <w:r>
        <w:rPr>
          <w:lang w:val="sr-Cyrl-RS"/>
        </w:rPr>
        <w:t xml:space="preserve"> Стабло одлучивања са великом  висином</w:t>
      </w:r>
    </w:p>
    <w:p w:rsidR="008225E2" w:rsidRPr="008225E2" w:rsidRDefault="009F6C81" w:rsidP="00341613">
      <w:pPr>
        <w:pStyle w:val="Heading4"/>
        <w:rPr>
          <w:lang w:val="sr-Cyrl-RS"/>
        </w:rPr>
      </w:pPr>
      <w:bookmarkStart w:id="15" w:name="_Toc497154704"/>
      <w:r>
        <w:rPr>
          <w:lang w:val="sr-Cyrl-RS"/>
        </w:rPr>
        <w:t>4.2.5.2 Регресионо стабло одлучивања</w:t>
      </w:r>
      <w:bookmarkEnd w:id="15"/>
    </w:p>
    <w:p w:rsidR="009F6C81" w:rsidRDefault="009F6C81" w:rsidP="0073001E">
      <w:pPr>
        <w:rPr>
          <w:lang w:val="sr-Cyrl-RS"/>
        </w:rPr>
      </w:pPr>
    </w:p>
    <w:p w:rsidR="00094588" w:rsidRDefault="00E12B6E" w:rsidP="0073001E">
      <w:pPr>
        <w:rPr>
          <w:lang w:val="sr-Cyrl-RS"/>
        </w:rPr>
      </w:pPr>
      <w:r>
        <w:rPr>
          <w:lang w:val="sr-Cyrl-RS"/>
        </w:rPr>
        <w:t xml:space="preserve">У претходном поглављу је приказано стабло одлучивања коришћено за класификацију, али такође, могуће је користити стабло и за регресионе проблеме. </w:t>
      </w:r>
      <w:r w:rsidR="00094588">
        <w:rPr>
          <w:lang w:val="sr-Cyrl-RS"/>
        </w:rPr>
        <w:t>Метод је веома сличан, само што лист</w:t>
      </w:r>
      <w:r w:rsidR="00713095">
        <w:rPr>
          <w:lang w:val="sr-Cyrl-RS"/>
        </w:rPr>
        <w:t>ови</w:t>
      </w:r>
      <w:r w:rsidR="00094588">
        <w:rPr>
          <w:lang w:val="sr-Cyrl-RS"/>
        </w:rPr>
        <w:t xml:space="preserve"> неће предвиђати класу (црно или бело), него ће предвидети одређену вредност.</w:t>
      </w:r>
    </w:p>
    <w:p w:rsidR="00094588" w:rsidRDefault="00713095" w:rsidP="004E5B72">
      <w:pPr>
        <w:rPr>
          <w:rFonts w:eastAsiaTheme="minorEastAsia"/>
          <w:lang w:val="sr-Cyrl-RS"/>
        </w:rPr>
      </w:pPr>
      <w:r>
        <w:rPr>
          <w:lang w:val="sr-Cyrl-RS"/>
        </w:rPr>
        <w:t xml:space="preserve">У листовима ће се сад налазити функција </w:t>
      </w:r>
      <m:oMath>
        <m:r>
          <w:rPr>
            <w:rFonts w:ascii="Cambria Math" w:eastAsiaTheme="minorEastAsia" w:hAnsi="Cambria Math"/>
            <w:lang w:val="sr-Cyrl-RS"/>
          </w:rPr>
          <m:t>y=</m:t>
        </m:r>
        <m:r>
          <w:rPr>
            <w:rFonts w:ascii="Cambria Math" w:eastAsiaTheme="minorEastAsia" w:hAnsi="Cambria Math"/>
            <w:lang w:val="en-US"/>
          </w:rPr>
          <m:t>f</m:t>
        </m:r>
        <m:r>
          <w:rPr>
            <w:rFonts w:ascii="Cambria Math" w:eastAsiaTheme="minorEastAsia" w:hAnsi="Cambria Math"/>
            <w:lang w:val="sr-Cyrl-RS"/>
          </w:rPr>
          <m:t>(</m:t>
        </m:r>
        <m:r>
          <w:rPr>
            <w:rFonts w:ascii="Cambria Math" w:eastAsiaTheme="minorEastAsia" w:hAnsi="Cambria Math"/>
            <w:lang w:val="en-US"/>
          </w:rPr>
          <m:t>x</m:t>
        </m:r>
        <m:r>
          <w:rPr>
            <w:rFonts w:ascii="Cambria Math" w:eastAsiaTheme="minorEastAsia" w:hAnsi="Cambria Math"/>
            <w:lang w:val="sr-Cyrl-RS"/>
          </w:rPr>
          <m:t>)</m:t>
        </m:r>
      </m:oMath>
      <w:r>
        <w:rPr>
          <w:rFonts w:eastAsiaTheme="minorEastAsia"/>
          <w:lang w:val="sr-Cyrl-RS"/>
        </w:rPr>
        <w:t xml:space="preserve">, где </w:t>
      </w:r>
      <m:oMath>
        <m:r>
          <w:rPr>
            <w:rFonts w:ascii="Cambria Math" w:eastAsiaTheme="minorEastAsia" w:hAnsi="Cambria Math"/>
            <w:lang w:val="sr-Cyrl-RS"/>
          </w:rPr>
          <m:t>x</m:t>
        </m:r>
      </m:oMath>
      <w:r>
        <w:rPr>
          <w:rFonts w:eastAsiaTheme="minorEastAsia"/>
          <w:lang w:val="sr-Cyrl-RS"/>
        </w:rPr>
        <w:t xml:space="preserve"> представља променљиву п</w:t>
      </w:r>
      <w:r w:rsidR="00B776D3">
        <w:rPr>
          <w:rFonts w:eastAsiaTheme="minorEastAsia"/>
          <w:lang w:val="sr-Cyrl-RS"/>
        </w:rPr>
        <w:t>о којој се тренутно врши деоба, док</w:t>
      </w:r>
      <w:r>
        <w:rPr>
          <w:rFonts w:eastAsiaTheme="minorEastAsia"/>
          <w:lang w:val="sr-Cyrl-RS"/>
        </w:rPr>
        <w:t xml:space="preserve"> </w:t>
      </w:r>
      <m:oMath>
        <m:r>
          <w:rPr>
            <w:rFonts w:ascii="Cambria Math" w:eastAsiaTheme="minorEastAsia" w:hAnsi="Cambria Math"/>
            <w:lang w:val="sr-Cyrl-RS"/>
          </w:rPr>
          <m:t>y</m:t>
        </m:r>
      </m:oMath>
      <w:r>
        <w:rPr>
          <w:rFonts w:eastAsiaTheme="minorEastAsia"/>
          <w:lang w:val="sr-Cyrl-RS"/>
        </w:rPr>
        <w:t xml:space="preserve"> </w:t>
      </w:r>
      <w:r w:rsidR="00B776D3">
        <w:rPr>
          <w:rFonts w:eastAsiaTheme="minorEastAsia"/>
          <w:lang w:val="sr-Cyrl-RS"/>
        </w:rPr>
        <w:t>представља коначну излазну променљиву</w:t>
      </w:r>
      <w:r>
        <w:rPr>
          <w:rFonts w:eastAsiaTheme="minorEastAsia"/>
          <w:lang w:val="sr-Cyrl-RS"/>
        </w:rPr>
        <w:t>.</w:t>
      </w:r>
      <w:r w:rsidR="00B776D3">
        <w:rPr>
          <w:rFonts w:eastAsiaTheme="minorEastAsia"/>
          <w:lang w:val="sr-Cyrl-RS"/>
        </w:rPr>
        <w:t xml:space="preserve"> </w:t>
      </w:r>
      <w:r w:rsidR="004E5B72">
        <w:rPr>
          <w:rFonts w:eastAsiaTheme="minorEastAsia"/>
          <w:lang w:val="sr-Cyrl-RS"/>
        </w:rPr>
        <w:t>М</w:t>
      </w:r>
      <w:r w:rsidR="00705247">
        <w:rPr>
          <w:rFonts w:eastAsiaTheme="minorEastAsia"/>
          <w:lang w:val="sr-Cyrl-RS"/>
        </w:rPr>
        <w:t xml:space="preserve">огуће је дефинисати разне функције </w:t>
      </w:r>
      <m:oMath>
        <m:r>
          <w:rPr>
            <w:rFonts w:ascii="Cambria Math" w:eastAsiaTheme="minorEastAsia" w:hAnsi="Cambria Math"/>
            <w:lang w:val="en-US"/>
          </w:rPr>
          <m:t>f</m:t>
        </m:r>
        <m:r>
          <w:rPr>
            <w:rFonts w:ascii="Cambria Math" w:eastAsiaTheme="minorEastAsia" w:hAnsi="Cambria Math"/>
            <w:lang w:val="sr-Cyrl-RS"/>
          </w:rPr>
          <m:t>(</m:t>
        </m:r>
        <m:r>
          <w:rPr>
            <w:rFonts w:ascii="Cambria Math" w:eastAsiaTheme="minorEastAsia" w:hAnsi="Cambria Math"/>
            <w:lang w:val="en-US"/>
          </w:rPr>
          <m:t>x</m:t>
        </m:r>
        <m:r>
          <w:rPr>
            <w:rFonts w:ascii="Cambria Math" w:eastAsiaTheme="minorEastAsia" w:hAnsi="Cambria Math"/>
            <w:lang w:val="sr-Cyrl-RS"/>
          </w:rPr>
          <m:t>)</m:t>
        </m:r>
      </m:oMath>
      <w:r w:rsidR="004E5B72">
        <w:rPr>
          <w:rFonts w:eastAsiaTheme="minorEastAsia"/>
          <w:lang w:val="sr-Cyrl-RS"/>
        </w:rPr>
        <w:t xml:space="preserve"> и оне се могу разликовати између листова унутар једног стабла</w:t>
      </w:r>
      <w:r w:rsidR="00705247">
        <w:rPr>
          <w:rFonts w:eastAsiaTheme="minorEastAsia"/>
          <w:lang w:val="sr-Cyrl-RS"/>
        </w:rPr>
        <w:t>.</w:t>
      </w:r>
      <w:r w:rsidR="004E5B72">
        <w:rPr>
          <w:rFonts w:eastAsiaTheme="minorEastAsia"/>
          <w:lang w:val="sr-Cyrl-RS"/>
        </w:rPr>
        <w:t xml:space="preserve"> Таква функција се назива још и модел предвиђања, и слика </w:t>
      </w:r>
      <w:r w:rsidR="00181372">
        <w:rPr>
          <w:rFonts w:eastAsiaTheme="minorEastAsia"/>
          <w:lang w:val="sr-Cyrl-RS"/>
        </w:rPr>
        <w:t xml:space="preserve">10 приказује </w:t>
      </w:r>
      <w:r w:rsidR="004E5B72">
        <w:rPr>
          <w:rFonts w:eastAsiaTheme="minorEastAsia"/>
          <w:lang w:val="sr-Cyrl-RS"/>
        </w:rPr>
        <w:t>примере различитих модела предвиђања.</w:t>
      </w:r>
      <w:r w:rsidR="004E5B72" w:rsidRPr="004E5B72">
        <w:rPr>
          <w:lang w:val="sr-Cyrl-RS"/>
        </w:rPr>
        <w:t xml:space="preserve"> </w:t>
      </w:r>
      <w:r w:rsidR="004E5B72">
        <w:rPr>
          <w:lang w:val="sr-Cyrl-RS"/>
        </w:rPr>
        <w:t>[12</w:t>
      </w:r>
      <w:r w:rsidR="004E5B72" w:rsidRPr="00F616FE">
        <w:rPr>
          <w:lang w:val="sr-Cyrl-RS"/>
        </w:rPr>
        <w:t>]</w:t>
      </w:r>
    </w:p>
    <w:p w:rsidR="004E5B72" w:rsidRDefault="004E5B72" w:rsidP="004E5B72">
      <w:pPr>
        <w:pStyle w:val="NoSpacing"/>
        <w:keepNext/>
        <w:jc w:val="center"/>
      </w:pPr>
      <w:r>
        <w:rPr>
          <w:noProof/>
          <w:lang w:val="en-US"/>
        </w:rPr>
        <w:drawing>
          <wp:inline distT="0" distB="0" distL="0" distR="0">
            <wp:extent cx="5715000"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1600200"/>
                    </a:xfrm>
                    <a:prstGeom prst="rect">
                      <a:avLst/>
                    </a:prstGeom>
                    <a:noFill/>
                    <a:ln>
                      <a:noFill/>
                    </a:ln>
                  </pic:spPr>
                </pic:pic>
              </a:graphicData>
            </a:graphic>
          </wp:inline>
        </w:drawing>
      </w:r>
    </w:p>
    <w:p w:rsidR="004E5B72" w:rsidRPr="004E5B72" w:rsidRDefault="004E5B72" w:rsidP="004E5B72">
      <w:pPr>
        <w:pStyle w:val="Caption"/>
        <w:jc w:val="center"/>
        <w:rPr>
          <w:lang w:val="sr-Cyrl-RS"/>
        </w:rPr>
      </w:pPr>
      <w:proofErr w:type="spellStart"/>
      <w:r>
        <w:t>Слика</w:t>
      </w:r>
      <w:proofErr w:type="spellEnd"/>
      <w:r>
        <w:t xml:space="preserve"> </w:t>
      </w:r>
      <w:fldSimple w:instr=" SEQ Слика \* ARABIC ">
        <w:r w:rsidR="00F27C8B">
          <w:rPr>
            <w:noProof/>
          </w:rPr>
          <w:t>10</w:t>
        </w:r>
      </w:fldSimple>
      <w:r>
        <w:rPr>
          <w:lang w:val="sr-Cyrl-RS"/>
        </w:rPr>
        <w:t xml:space="preserve"> Примери модела предвиђања</w:t>
      </w:r>
    </w:p>
    <w:p w:rsidR="00755FCF" w:rsidRDefault="004E5B72" w:rsidP="0073001E">
      <w:pPr>
        <w:rPr>
          <w:rFonts w:eastAsiaTheme="minorEastAsia"/>
          <w:lang w:val="sr-Cyrl-RS"/>
        </w:rPr>
      </w:pPr>
      <w:r>
        <w:rPr>
          <w:lang w:val="sr-Cyrl-RS"/>
        </w:rPr>
        <w:t>У сва три случаја визуелизованим сликом 10, стабло се састоји од једног чвора и два листа. Самим тим скуп података је подељ</w:t>
      </w:r>
      <w:r w:rsidR="00755FCF">
        <w:rPr>
          <w:lang w:val="sr-Cyrl-RS"/>
        </w:rPr>
        <w:t xml:space="preserve">ен на два дела, и сваки лист има </w:t>
      </w:r>
      <w:r>
        <w:rPr>
          <w:lang w:val="sr-Cyrl-RS"/>
        </w:rPr>
        <w:t xml:space="preserve">своју функцију </w:t>
      </w:r>
      <m:oMath>
        <m:r>
          <w:rPr>
            <w:rFonts w:ascii="Cambria Math" w:eastAsiaTheme="minorEastAsia" w:hAnsi="Cambria Math"/>
            <w:lang w:val="sr-Cyrl-RS"/>
          </w:rPr>
          <m:t>y=</m:t>
        </m:r>
        <m:r>
          <w:rPr>
            <w:rFonts w:ascii="Cambria Math" w:eastAsiaTheme="minorEastAsia" w:hAnsi="Cambria Math"/>
            <w:lang w:val="en-US"/>
          </w:rPr>
          <m:t>f</m:t>
        </m:r>
        <m:r>
          <w:rPr>
            <w:rFonts w:ascii="Cambria Math" w:eastAsiaTheme="minorEastAsia" w:hAnsi="Cambria Math"/>
            <w:lang w:val="sr-Cyrl-RS"/>
          </w:rPr>
          <m:t>(</m:t>
        </m:r>
        <m:r>
          <w:rPr>
            <w:rFonts w:ascii="Cambria Math" w:eastAsiaTheme="minorEastAsia" w:hAnsi="Cambria Math"/>
            <w:lang w:val="en-US"/>
          </w:rPr>
          <m:t>x</m:t>
        </m:r>
        <m:r>
          <w:rPr>
            <w:rFonts w:ascii="Cambria Math" w:eastAsiaTheme="minorEastAsia" w:hAnsi="Cambria Math"/>
            <w:lang w:val="sr-Cyrl-RS"/>
          </w:rPr>
          <m:t>)</m:t>
        </m:r>
      </m:oMath>
      <w:r>
        <w:rPr>
          <w:rFonts w:eastAsiaTheme="minorEastAsia"/>
          <w:lang w:val="sr-Cyrl-RS"/>
        </w:rPr>
        <w:t xml:space="preserve"> са скупом података који </w:t>
      </w:r>
      <w:r w:rsidR="00755FCF">
        <w:rPr>
          <w:rFonts w:eastAsiaTheme="minorEastAsia"/>
          <w:lang w:val="sr-Cyrl-RS"/>
        </w:rPr>
        <w:t>му одговара. На слици 10а модел предвиђања је константна функција, или другим речима средња вредност одговарајућег подскупа података. Слика 10б има различите моделе предвиђања у листовима: полиномијални и линеарни модел, док слика 10в има линерни модел са укљученом вероватноћом.</w:t>
      </w:r>
    </w:p>
    <w:p w:rsidR="009F6C81" w:rsidRDefault="00755FCF" w:rsidP="0073001E">
      <w:pPr>
        <w:rPr>
          <w:rFonts w:eastAsiaTheme="minorEastAsia"/>
          <w:lang w:val="sr-Cyrl-RS"/>
        </w:rPr>
      </w:pPr>
      <w:r>
        <w:rPr>
          <w:rFonts w:eastAsiaTheme="minorEastAsia"/>
          <w:lang w:val="sr-Cyrl-RS"/>
        </w:rPr>
        <w:t xml:space="preserve">На скупу података описаном у 4.2.5 и приказано сликом 5, константан модел предвиђања је приказан на слици 11. </w:t>
      </w:r>
    </w:p>
    <w:p w:rsidR="00F27C8B" w:rsidRPr="009C0CE9" w:rsidRDefault="009C0CE9" w:rsidP="00F27C8B">
      <w:pPr>
        <w:pStyle w:val="NoSpacing"/>
        <w:jc w:val="center"/>
        <w:rPr>
          <w:lang w:val="sr-Cyrl-RS"/>
        </w:rPr>
      </w:pPr>
      <w:r>
        <w:rPr>
          <w:noProof/>
          <w:lang w:val="en-US"/>
        </w:rPr>
        <w:lastRenderedPageBreak/>
        <w:drawing>
          <wp:inline distT="0" distB="0" distL="0" distR="0">
            <wp:extent cx="4975860" cy="39143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9390" cy="3924987"/>
                    </a:xfrm>
                    <a:prstGeom prst="rect">
                      <a:avLst/>
                    </a:prstGeom>
                    <a:noFill/>
                    <a:ln>
                      <a:noFill/>
                    </a:ln>
                  </pic:spPr>
                </pic:pic>
              </a:graphicData>
            </a:graphic>
          </wp:inline>
        </w:drawing>
      </w:r>
    </w:p>
    <w:p w:rsidR="00F27C8B" w:rsidRPr="00755FCF" w:rsidRDefault="00F27C8B" w:rsidP="00F27C8B">
      <w:pPr>
        <w:pStyle w:val="Caption"/>
        <w:jc w:val="center"/>
        <w:rPr>
          <w:rFonts w:eastAsiaTheme="minorEastAsia"/>
          <w:lang w:val="sr-Cyrl-RS"/>
        </w:rPr>
      </w:pPr>
      <w:r w:rsidRPr="00D7086B">
        <w:rPr>
          <w:lang w:val="sr-Cyrl-RS"/>
        </w:rPr>
        <w:t xml:space="preserve">Слика </w:t>
      </w:r>
      <w:r w:rsidR="00D7086B">
        <w:fldChar w:fldCharType="begin"/>
      </w:r>
      <w:r w:rsidR="00D7086B" w:rsidRPr="00D7086B">
        <w:rPr>
          <w:lang w:val="sr-Cyrl-RS"/>
        </w:rPr>
        <w:instrText xml:space="preserve"> </w:instrText>
      </w:r>
      <w:r w:rsidR="00D7086B">
        <w:instrText>SEQ</w:instrText>
      </w:r>
      <w:r w:rsidR="00D7086B" w:rsidRPr="00D7086B">
        <w:rPr>
          <w:lang w:val="sr-Cyrl-RS"/>
        </w:rPr>
        <w:instrText xml:space="preserve"> Слика \* </w:instrText>
      </w:r>
      <w:r w:rsidR="00D7086B">
        <w:instrText>ARABIC</w:instrText>
      </w:r>
      <w:r w:rsidR="00D7086B" w:rsidRPr="00D7086B">
        <w:rPr>
          <w:lang w:val="sr-Cyrl-RS"/>
        </w:rPr>
        <w:instrText xml:space="preserve"> </w:instrText>
      </w:r>
      <w:r w:rsidR="00D7086B">
        <w:fldChar w:fldCharType="separate"/>
      </w:r>
      <w:r w:rsidRPr="00D7086B">
        <w:rPr>
          <w:noProof/>
          <w:lang w:val="sr-Cyrl-RS"/>
        </w:rPr>
        <w:t>11</w:t>
      </w:r>
      <w:r w:rsidR="00D7086B">
        <w:rPr>
          <w:noProof/>
        </w:rPr>
        <w:fldChar w:fldCharType="end"/>
      </w:r>
      <w:r>
        <w:rPr>
          <w:lang w:val="sr-Cyrl-RS"/>
        </w:rPr>
        <w:t xml:space="preserve"> Стабло одлучивања за континуалне податке - константан модел предвиђања</w:t>
      </w:r>
    </w:p>
    <w:p w:rsidR="004E5B72" w:rsidRDefault="00F27C8B" w:rsidP="0073001E">
      <w:pPr>
        <w:rPr>
          <w:rFonts w:eastAsiaTheme="minorEastAsia"/>
          <w:lang w:val="sr-Cyrl-RS"/>
        </w:rPr>
      </w:pPr>
      <w:r>
        <w:rPr>
          <w:lang w:val="sr-Cyrl-RS"/>
        </w:rPr>
        <w:t xml:space="preserve">Слика 11а представља модел предвиђања за стабло дубине 1. На графику је </w:t>
      </w:r>
      <m:oMath>
        <m:r>
          <w:rPr>
            <w:rFonts w:ascii="Cambria Math" w:eastAsiaTheme="minorEastAsia" w:hAnsi="Cambria Math"/>
            <w:lang w:val="en-US"/>
          </w:rPr>
          <m:t>x</m:t>
        </m:r>
      </m:oMath>
      <w:r>
        <w:rPr>
          <w:rFonts w:eastAsiaTheme="minorEastAsia"/>
          <w:lang w:val="sr-Cyrl-RS"/>
        </w:rPr>
        <w:t xml:space="preserve"> оса подељена једном вертикалном линијом, где подскуп података са леве стране те линије припада првом листу, а подскуп података са десне стране припада другом листу. На 11б, исти модел предвиђања је приказан али са стаблом дубине 2, што уствари значи 4 листа. Слика 11в приказује 8  листова или стабло дубине 3, док последња слика 11г визуелизује стабло дубине 4 (16 листова). Сва стабла су у примерима у овом су бинарна (један чвор има тачно двоје деце), али постоје и другачија стабла, </w:t>
      </w:r>
      <m:oMath>
        <m:r>
          <w:rPr>
            <w:rFonts w:ascii="Cambria Math" w:eastAsiaTheme="minorEastAsia" w:hAnsi="Cambria Math"/>
            <w:lang w:val="sr-Cyrl-RS"/>
          </w:rPr>
          <m:t>n</m:t>
        </m:r>
      </m:oMath>
      <w:r>
        <w:rPr>
          <w:rFonts w:eastAsiaTheme="minorEastAsia"/>
          <w:lang w:val="sr-Cyrl-RS"/>
        </w:rPr>
        <w:t xml:space="preserve">-арна, где један чвпр може имати </w:t>
      </w:r>
      <m:oMath>
        <m:r>
          <w:rPr>
            <w:rFonts w:ascii="Cambria Math" w:eastAsiaTheme="minorEastAsia" w:hAnsi="Cambria Math"/>
            <w:lang w:val="sr-Cyrl-RS"/>
          </w:rPr>
          <m:t>n</m:t>
        </m:r>
      </m:oMath>
      <w:r>
        <w:rPr>
          <w:rFonts w:eastAsiaTheme="minorEastAsia"/>
          <w:lang w:val="sr-Cyrl-RS"/>
        </w:rPr>
        <w:t xml:space="preserve"> деце.</w:t>
      </w:r>
    </w:p>
    <w:p w:rsidR="00534E16" w:rsidRDefault="00F27C8B" w:rsidP="0073001E">
      <w:pPr>
        <w:rPr>
          <w:rFonts w:eastAsiaTheme="minorEastAsia"/>
          <w:lang w:val="sr-Cyrl-RS"/>
        </w:rPr>
      </w:pPr>
      <w:r>
        <w:rPr>
          <w:rFonts w:eastAsiaTheme="minorEastAsia"/>
          <w:lang w:val="sr-Cyrl-RS"/>
        </w:rPr>
        <w:t xml:space="preserve">У примерима изнад је показано како нелинеаран проблем уведен </w:t>
      </w:r>
      <w:r w:rsidR="00534E16">
        <w:rPr>
          <w:rFonts w:eastAsiaTheme="minorEastAsia"/>
          <w:lang w:val="sr-Cyrl-RS"/>
        </w:rPr>
        <w:t>у 4.2.5 може да се решава стаблом одлучивања. И овде важи правило да што је дубље стабло, то је већа вероватноћа да дође до претеренираности.</w:t>
      </w:r>
    </w:p>
    <w:p w:rsidR="00F27C8B" w:rsidRDefault="00F27C8B" w:rsidP="00341613">
      <w:pPr>
        <w:pStyle w:val="Heading4"/>
        <w:rPr>
          <w:rFonts w:eastAsiaTheme="minorEastAsia"/>
          <w:lang w:val="sr-Cyrl-RS"/>
        </w:rPr>
      </w:pPr>
      <w:bookmarkStart w:id="16" w:name="_Toc497154705"/>
      <w:r>
        <w:rPr>
          <w:rFonts w:eastAsiaTheme="minorEastAsia"/>
          <w:lang w:val="sr-Cyrl-RS"/>
        </w:rPr>
        <w:t>4.2.5.3 Шуме стабала одлучивања</w:t>
      </w:r>
      <w:bookmarkEnd w:id="16"/>
    </w:p>
    <w:p w:rsidR="00F27C8B" w:rsidRDefault="00F27C8B" w:rsidP="0073001E">
      <w:pPr>
        <w:rPr>
          <w:rFonts w:eastAsiaTheme="minorEastAsia"/>
          <w:lang w:val="sr-Cyrl-RS"/>
        </w:rPr>
      </w:pPr>
    </w:p>
    <w:p w:rsidR="004346DC" w:rsidRDefault="00534E16" w:rsidP="0073001E">
      <w:pPr>
        <w:rPr>
          <w:rFonts w:eastAsiaTheme="minorEastAsia"/>
          <w:lang w:val="sr-Cyrl-RS"/>
        </w:rPr>
      </w:pPr>
      <w:r>
        <w:rPr>
          <w:lang w:val="sr-Cyrl-RS"/>
        </w:rPr>
        <w:t>Уколико је одређивање променљиве по којој се дели јасно дефинисано формулом, онда би само конструисање стабла као и касније предвиђање вео</w:t>
      </w:r>
      <w:r w:rsidR="004346DC">
        <w:rPr>
          <w:lang w:val="sr-Cyrl-RS"/>
        </w:rPr>
        <w:t>ма зависило од квалитета скупа података</w:t>
      </w:r>
      <w:r>
        <w:rPr>
          <w:lang w:val="sr-Cyrl-RS"/>
        </w:rPr>
        <w:t>. Како би се такво понашање избегло, уводи се појам случајне променљиве</w:t>
      </w:r>
      <w:r w:rsidR="004346DC">
        <w:rPr>
          <w:lang w:val="sr-Cyrl-RS"/>
        </w:rPr>
        <w:t xml:space="preserve"> </w:t>
      </w:r>
      <m:oMath>
        <m:r>
          <w:rPr>
            <w:rFonts w:ascii="Cambria Math" w:eastAsiaTheme="minorEastAsia" w:hAnsi="Cambria Math"/>
            <w:lang w:val="sr-Cyrl-RS"/>
          </w:rPr>
          <m:t>τ</m:t>
        </m:r>
      </m:oMath>
      <w:r>
        <w:rPr>
          <w:lang w:val="sr-Cyrl-RS"/>
        </w:rPr>
        <w:t xml:space="preserve">. То значи да кад покренемо алгоритам за прављење стабла </w:t>
      </w:r>
      <m:oMath>
        <m:r>
          <w:rPr>
            <w:rFonts w:ascii="Cambria Math" w:eastAsiaTheme="minorEastAsia" w:hAnsi="Cambria Math"/>
            <w:lang w:val="sr-Cyrl-RS"/>
          </w:rPr>
          <m:t>n</m:t>
        </m:r>
      </m:oMath>
      <w:r>
        <w:rPr>
          <w:lang w:val="sr-Cyrl-RS"/>
        </w:rPr>
        <w:t xml:space="preserve"> пута, где је један од параметара конструисања случајна променљива</w:t>
      </w:r>
      <w:r w:rsidR="004346DC">
        <w:rPr>
          <w:lang w:val="sr-Cyrl-RS"/>
        </w:rPr>
        <w:t xml:space="preserve"> </w:t>
      </w:r>
      <m:oMath>
        <m:r>
          <w:rPr>
            <w:rFonts w:ascii="Cambria Math" w:eastAsiaTheme="minorEastAsia" w:hAnsi="Cambria Math"/>
            <w:lang w:val="sr-Cyrl-RS"/>
          </w:rPr>
          <m:t>τ</m:t>
        </m:r>
      </m:oMath>
      <w:r>
        <w:rPr>
          <w:lang w:val="sr-Cyrl-RS"/>
        </w:rPr>
        <w:t xml:space="preserve">, добићемо </w:t>
      </w:r>
      <m:oMath>
        <m:r>
          <w:rPr>
            <w:rFonts w:ascii="Cambria Math" w:eastAsiaTheme="minorEastAsia" w:hAnsi="Cambria Math"/>
            <w:lang w:val="sr-Cyrl-RS"/>
          </w:rPr>
          <m:t>n</m:t>
        </m:r>
      </m:oMath>
      <w:r w:rsidR="004346DC">
        <w:rPr>
          <w:rFonts w:eastAsiaTheme="minorEastAsia"/>
          <w:lang w:val="sr-Cyrl-RS"/>
        </w:rPr>
        <w:t xml:space="preserve"> различитих стабала. </w:t>
      </w:r>
    </w:p>
    <w:p w:rsidR="004346DC" w:rsidRPr="004346DC" w:rsidRDefault="004346DC" w:rsidP="004346DC">
      <w:pPr>
        <w:rPr>
          <w:rFonts w:eastAsiaTheme="minorEastAsia"/>
          <w:lang w:val="sr-Cyrl-RS"/>
        </w:rPr>
      </w:pPr>
      <w:r>
        <w:rPr>
          <w:rFonts w:eastAsiaTheme="minorEastAsia"/>
          <w:lang w:val="sr-Cyrl-RS"/>
        </w:rPr>
        <w:t xml:space="preserve">Тако конструисана разлилита стабла постају део шуме, и касније се шума користи за предвиђање уместо појединачног стабла. Случајна променљива </w:t>
      </w:r>
      <m:oMath>
        <m:r>
          <w:rPr>
            <w:rFonts w:ascii="Cambria Math" w:eastAsiaTheme="minorEastAsia" w:hAnsi="Cambria Math"/>
            <w:lang w:val="sr-Cyrl-RS"/>
          </w:rPr>
          <m:t>τ</m:t>
        </m:r>
      </m:oMath>
      <w:r>
        <w:rPr>
          <w:rFonts w:eastAsiaTheme="minorEastAsia"/>
          <w:lang w:val="sr-Cyrl-RS"/>
        </w:rPr>
        <w:t xml:space="preserve"> уводи смањењу корелацију између стабала унутар шуме, што касније значи, повећану генерализацију приликом предиђања. </w:t>
      </w:r>
      <w:r>
        <w:rPr>
          <w:lang w:val="sr-Cyrl-RS"/>
        </w:rPr>
        <w:t>[13</w:t>
      </w:r>
      <w:r w:rsidRPr="00F616FE">
        <w:rPr>
          <w:lang w:val="sr-Cyrl-RS"/>
        </w:rPr>
        <w:t>]</w:t>
      </w:r>
    </w:p>
    <w:p w:rsidR="004E5B72" w:rsidRPr="00E44CB1" w:rsidRDefault="004346DC" w:rsidP="0073001E">
      <w:pPr>
        <w:rPr>
          <w:lang w:val="sr-Cyrl-RS"/>
        </w:rPr>
      </w:pPr>
      <w:r>
        <w:rPr>
          <w:lang w:val="sr-Cyrl-RS"/>
        </w:rPr>
        <w:lastRenderedPageBreak/>
        <w:t xml:space="preserve">Замислимо да се шума одлучивања састоји од </w:t>
      </w:r>
      <m:oMath>
        <m:r>
          <w:rPr>
            <w:rFonts w:ascii="Cambria Math" w:eastAsiaTheme="minorEastAsia" w:hAnsi="Cambria Math"/>
            <w:lang w:val="sr-Cyrl-RS"/>
          </w:rPr>
          <m:t>n</m:t>
        </m:r>
      </m:oMath>
      <w:r>
        <w:rPr>
          <w:rFonts w:eastAsiaTheme="minorEastAsia"/>
          <w:lang w:val="sr-Cyrl-RS"/>
        </w:rPr>
        <w:t xml:space="preserve"> стабала, и да је потребно да предвидимо резултујућу вр</w:t>
      </w:r>
      <w:r w:rsidR="00341613">
        <w:rPr>
          <w:rFonts w:eastAsiaTheme="minorEastAsia"/>
          <w:lang w:val="sr-Cyrl-RS"/>
        </w:rPr>
        <w:t>е</w:t>
      </w:r>
      <w:r>
        <w:rPr>
          <w:rFonts w:eastAsiaTheme="minorEastAsia"/>
          <w:lang w:val="sr-Cyrl-RS"/>
        </w:rPr>
        <w:t xml:space="preserve">дност </w:t>
      </w:r>
      <m:oMath>
        <m:r>
          <w:rPr>
            <w:rFonts w:ascii="Cambria Math" w:eastAsiaTheme="minorEastAsia" w:hAnsi="Cambria Math"/>
            <w:lang w:val="sr-Cyrl-RS"/>
          </w:rPr>
          <m:t>y</m:t>
        </m:r>
      </m:oMath>
      <w:r>
        <w:rPr>
          <w:rFonts w:eastAsiaTheme="minorEastAsia"/>
          <w:lang w:val="sr-Cyrl-RS"/>
        </w:rPr>
        <w:t xml:space="preserve"> за </w:t>
      </w:r>
      <w:r w:rsidR="00E44CB1">
        <w:rPr>
          <w:rFonts w:eastAsiaTheme="minorEastAsia"/>
          <w:lang w:val="sr-Cyrl-RS"/>
        </w:rPr>
        <w:t xml:space="preserve">одређену до сад непознату обсервацију. Излаз такве шуме ће се састојати </w:t>
      </w:r>
      <m:oMath>
        <m:r>
          <w:rPr>
            <w:rFonts w:ascii="Cambria Math" w:eastAsiaTheme="minorEastAsia" w:hAnsi="Cambria Math"/>
            <w:lang w:val="sr-Cyrl-RS"/>
          </w:rPr>
          <m:t>n</m:t>
        </m:r>
      </m:oMath>
      <w:r w:rsidR="00E44CB1">
        <w:rPr>
          <w:rFonts w:eastAsiaTheme="minorEastAsia"/>
          <w:lang w:val="sr-Cyrl-RS"/>
        </w:rPr>
        <w:t xml:space="preserve"> </w:t>
      </w:r>
      <w:r w:rsidR="00341613">
        <w:rPr>
          <w:rFonts w:eastAsiaTheme="minorEastAsia"/>
          <w:lang w:val="sr-Cyrl-RS"/>
        </w:rPr>
        <w:t xml:space="preserve">појединачних </w:t>
      </w:r>
      <w:r w:rsidR="00E44CB1">
        <w:rPr>
          <w:rFonts w:eastAsiaTheme="minorEastAsia"/>
          <w:lang w:val="sr-Cyrl-RS"/>
        </w:rPr>
        <w:t xml:space="preserve">предвиђених вредности (за свако стабло по једна вредност), а коначно предвиђена </w:t>
      </w:r>
      <m:oMath>
        <m:r>
          <w:rPr>
            <w:rFonts w:ascii="Cambria Math" w:hAnsi="Cambria Math"/>
            <w:lang w:val="sr-Cyrl-RS"/>
          </w:rPr>
          <m:t>y</m:t>
        </m:r>
      </m:oMath>
      <w:r w:rsidR="00341613">
        <w:rPr>
          <w:rFonts w:eastAsiaTheme="minorEastAsia"/>
          <w:lang w:val="sr-Cyrl-RS"/>
        </w:rPr>
        <w:t xml:space="preserve"> </w:t>
      </w:r>
      <w:r w:rsidR="00E44CB1">
        <w:rPr>
          <w:rFonts w:eastAsiaTheme="minorEastAsia"/>
          <w:lang w:val="sr-Cyrl-RS"/>
        </w:rPr>
        <w:t>је просечна вредност појединачних.</w:t>
      </w:r>
      <w:r w:rsidR="00E44CB1">
        <w:rPr>
          <w:rStyle w:val="FootnoteReference"/>
          <w:rFonts w:eastAsiaTheme="minorEastAsia"/>
          <w:lang w:val="sr-Cyrl-RS"/>
        </w:rPr>
        <w:footnoteReference w:id="3"/>
      </w:r>
    </w:p>
    <w:p w:rsidR="004E5B72" w:rsidRPr="00C358AF" w:rsidRDefault="00FA00ED" w:rsidP="0073001E">
      <w:pPr>
        <w:rPr>
          <w:lang w:val="sr-Cyrl-RS"/>
        </w:rPr>
      </w:pPr>
      <w:r>
        <w:rPr>
          <w:lang w:val="sr-Cyrl-RS"/>
        </w:rPr>
        <w:t xml:space="preserve">Уметање података коришћењем шуме стабала одлучивања је трећа метода која ће бити коришћена у експерименту. Као што је напоменуто у 2.1, експериментални скуп података садржи 10 променљивих нумеричком типа и једну номиналног типа. Попуњаваће се свака колона посебно, коришћењем осталлих колона. На пример, уколико </w:t>
      </w:r>
      <w:r w:rsidR="00C358AF">
        <w:rPr>
          <w:lang w:val="sr-Cyrl-RS"/>
        </w:rPr>
        <w:t xml:space="preserve">попуњавамо колону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358AF">
        <w:rPr>
          <w:rFonts w:eastAsiaTheme="minorEastAsia"/>
          <w:lang w:val="sr-Cyrl-RS"/>
        </w:rPr>
        <w:t xml:space="preserve">, она постаје зависна (предикциона) променљива, а остале вредности се користе као независне. Затим,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C358AF">
        <w:rPr>
          <w:rFonts w:eastAsiaTheme="minorEastAsia"/>
          <w:lang w:val="sr-Cyrl-RS"/>
        </w:rPr>
        <w:t xml:space="preserve"> постаје зависна и тако даље док се не попуне вредности у свим колонама.</w:t>
      </w:r>
    </w:p>
    <w:p w:rsidR="009C0CE9" w:rsidRDefault="00C358AF" w:rsidP="00C358AF">
      <w:pPr>
        <w:pStyle w:val="Heading1"/>
        <w:rPr>
          <w:lang w:val="sr-Cyrl-RS"/>
        </w:rPr>
      </w:pPr>
      <w:r>
        <w:rPr>
          <w:lang w:val="sr-Cyrl-RS"/>
        </w:rPr>
        <w:t xml:space="preserve">5. </w:t>
      </w:r>
      <w:r w:rsidR="00FA00ED">
        <w:rPr>
          <w:lang w:val="sr-Cyrl-RS"/>
        </w:rPr>
        <w:t>Експеримент</w:t>
      </w:r>
    </w:p>
    <w:p w:rsidR="00FA00ED" w:rsidRDefault="00FA00ED" w:rsidP="0073001E">
      <w:pPr>
        <w:rPr>
          <w:lang w:val="sr-Cyrl-RS"/>
        </w:rPr>
      </w:pPr>
    </w:p>
    <w:p w:rsidR="00C7536C" w:rsidRPr="00FA00ED" w:rsidRDefault="00C7536C" w:rsidP="00C7536C">
      <w:pPr>
        <w:pStyle w:val="Heading2"/>
        <w:rPr>
          <w:lang w:val="sr-Cyrl-RS"/>
        </w:rPr>
      </w:pPr>
      <w:r>
        <w:rPr>
          <w:lang w:val="sr-Cyrl-RS"/>
        </w:rPr>
        <w:t>5.1. Конструисање тренинг скупа</w:t>
      </w:r>
    </w:p>
    <w:p w:rsidR="00C7536C" w:rsidRDefault="00C7536C" w:rsidP="0073001E">
      <w:pPr>
        <w:rPr>
          <w:lang w:val="sr-Cyrl-RS"/>
        </w:rPr>
      </w:pPr>
    </w:p>
    <w:p w:rsidR="009C0CE9" w:rsidRDefault="00C7536C" w:rsidP="00C7536C">
      <w:pPr>
        <w:rPr>
          <w:lang w:val="sr-Cyrl-RS"/>
        </w:rPr>
      </w:pPr>
      <w:r>
        <w:rPr>
          <w:lang w:val="sr-Cyrl-RS"/>
        </w:rPr>
        <w:t xml:space="preserve">Подаци описани у 2.1. ће служити као основ за креирање скупова података са недостајућим вредностима. Скуп података је иницијално комплетан, али ће коришћењем функције из програмског пакета </w:t>
      </w:r>
      <w:r>
        <w:rPr>
          <w:lang w:val="en-US"/>
        </w:rPr>
        <w:t>R</w:t>
      </w:r>
      <w:r w:rsidR="00816FC6">
        <w:rPr>
          <w:lang w:val="sr-Cyrl-RS"/>
        </w:rPr>
        <w:t xml:space="preserve"> </w:t>
      </w:r>
      <w:r>
        <w:rPr>
          <w:lang w:val="sr-Cyrl-RS"/>
        </w:rPr>
        <w:t xml:space="preserve">одређен проценат бити обрисан. Изузетно је битно да се подаци бришу на случајан начин јер се само тако може добити скуп коме недостају подаци по </w:t>
      </w:r>
      <w:r>
        <w:rPr>
          <w:lang w:val="en-US"/>
        </w:rPr>
        <w:t>MCAR</w:t>
      </w:r>
      <w:r w:rsidRPr="00C7536C">
        <w:rPr>
          <w:lang w:val="sr-Cyrl-RS"/>
        </w:rPr>
        <w:t xml:space="preserve"> </w:t>
      </w:r>
      <w:r>
        <w:rPr>
          <w:lang w:val="sr-Cyrl-RS"/>
        </w:rPr>
        <w:t>механизму. Код функције којим ће се конструисати тренинг скупови је дат у листингу 1.</w:t>
      </w:r>
      <w:r w:rsidRPr="00C7536C">
        <w:rPr>
          <w:lang w:val="sr-Cyrl-RS"/>
        </w:rPr>
        <w:t xml:space="preserve"> </w:t>
      </w:r>
      <w:r>
        <w:rPr>
          <w:lang w:val="sr-Cyrl-RS"/>
        </w:rPr>
        <w:t>[14</w:t>
      </w:r>
      <w:r w:rsidRPr="00F616FE">
        <w:rPr>
          <w:lang w:val="sr-Cyrl-RS"/>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4"/>
        <w:gridCol w:w="8708"/>
      </w:tblGrid>
      <w:tr w:rsidR="00262960" w:rsidRPr="00262960" w:rsidTr="00262960">
        <w:tc>
          <w:tcPr>
            <w:tcW w:w="534" w:type="dxa"/>
          </w:tcPr>
          <w:p w:rsidR="00262960" w:rsidRPr="00262960" w:rsidRDefault="00262960" w:rsidP="00D7086B">
            <w:pPr>
              <w:pStyle w:val="NoSpacing"/>
              <w:rPr>
                <w:rFonts w:ascii="Courier New" w:hAnsi="Courier New" w:cs="Courier New"/>
                <w:color w:val="A6A6A6" w:themeColor="background1" w:themeShade="A6"/>
                <w:lang w:val="sr-Cyrl-RS"/>
              </w:rPr>
            </w:pPr>
            <w:r w:rsidRPr="00262960">
              <w:rPr>
                <w:rFonts w:ascii="Courier New" w:hAnsi="Courier New" w:cs="Courier New"/>
                <w:color w:val="A6A6A6" w:themeColor="background1" w:themeShade="A6"/>
                <w:lang w:val="sr-Cyrl-RS"/>
              </w:rPr>
              <w:t>1</w:t>
            </w:r>
          </w:p>
        </w:tc>
        <w:tc>
          <w:tcPr>
            <w:tcW w:w="8708" w:type="dxa"/>
          </w:tcPr>
          <w:p w:rsidR="00262960" w:rsidRPr="00816FC6" w:rsidRDefault="00B45834" w:rsidP="00D7086B">
            <w:pPr>
              <w:pStyle w:val="NoSpacing"/>
              <w:rPr>
                <w:rFonts w:ascii="Courier New" w:hAnsi="Courier New" w:cs="Courier New"/>
                <w:lang w:val="sr-Cyrl-RS"/>
              </w:rPr>
            </w:pPr>
            <w:r w:rsidRPr="00816FC6">
              <w:rPr>
                <w:rFonts w:ascii="Courier New" w:hAnsi="Courier New" w:cs="Courier New"/>
                <w:color w:val="76923C" w:themeColor="accent3" w:themeShade="BF"/>
                <w:lang w:val="sr-Cyrl-RS"/>
              </w:rPr>
              <w:t>/</w:t>
            </w:r>
            <w:r w:rsidR="00816FC6" w:rsidRPr="00816FC6">
              <w:rPr>
                <w:rFonts w:ascii="Courier New" w:hAnsi="Courier New" w:cs="Courier New"/>
                <w:color w:val="76923C" w:themeColor="accent3" w:themeShade="BF"/>
                <w:lang w:val="sr-Cyrl-RS"/>
              </w:rPr>
              <w:t>/</w:t>
            </w:r>
            <w:r w:rsidRPr="00816FC6">
              <w:rPr>
                <w:rFonts w:ascii="Courier New" w:hAnsi="Courier New" w:cs="Courier New"/>
                <w:color w:val="76923C" w:themeColor="accent3" w:themeShade="BF"/>
                <w:lang w:val="sr-Cyrl-RS"/>
              </w:rPr>
              <w:t xml:space="preserve"> </w:t>
            </w:r>
            <w:r w:rsidR="00816FC6" w:rsidRPr="00816FC6">
              <w:rPr>
                <w:rFonts w:ascii="Courier New" w:hAnsi="Courier New" w:cs="Courier New"/>
                <w:b/>
                <w:color w:val="76923C" w:themeColor="accent3" w:themeShade="BF"/>
                <w:lang w:val="sr-Cyrl-RS"/>
              </w:rPr>
              <w:t>x</w:t>
            </w:r>
            <w:r w:rsidR="00816FC6">
              <w:rPr>
                <w:rFonts w:ascii="Courier New" w:hAnsi="Courier New" w:cs="Courier New"/>
                <w:b/>
                <w:color w:val="76923C" w:themeColor="accent3" w:themeShade="BF"/>
                <w:lang w:val="sr-Cyrl-RS"/>
              </w:rPr>
              <w:t xml:space="preserve">    </w:t>
            </w:r>
            <w:r w:rsidR="00816FC6">
              <w:rPr>
                <w:rFonts w:ascii="Courier New" w:hAnsi="Courier New" w:cs="Courier New"/>
                <w:color w:val="76923C" w:themeColor="accent3" w:themeShade="BF"/>
                <w:lang w:val="sr-Cyrl-RS"/>
              </w:rPr>
              <w:t>улазни скуп података.</w:t>
            </w:r>
          </w:p>
        </w:tc>
      </w:tr>
      <w:tr w:rsidR="00B45834" w:rsidRPr="00D7086B" w:rsidTr="00262960">
        <w:tc>
          <w:tcPr>
            <w:tcW w:w="534" w:type="dxa"/>
          </w:tcPr>
          <w:p w:rsidR="00B45834" w:rsidRPr="00262960" w:rsidRDefault="00B45834" w:rsidP="00D7086B">
            <w:pPr>
              <w:pStyle w:val="NoSpacing"/>
              <w:rPr>
                <w:rFonts w:ascii="Courier New" w:hAnsi="Courier New" w:cs="Courier New"/>
                <w:color w:val="A6A6A6" w:themeColor="background1" w:themeShade="A6"/>
                <w:lang w:val="sr-Cyrl-RS"/>
              </w:rPr>
            </w:pPr>
            <w:r>
              <w:rPr>
                <w:rFonts w:ascii="Courier New" w:hAnsi="Courier New" w:cs="Courier New"/>
                <w:color w:val="A6A6A6" w:themeColor="background1" w:themeShade="A6"/>
                <w:lang w:val="sr-Cyrl-RS"/>
              </w:rPr>
              <w:t>2</w:t>
            </w:r>
          </w:p>
        </w:tc>
        <w:tc>
          <w:tcPr>
            <w:tcW w:w="8708" w:type="dxa"/>
          </w:tcPr>
          <w:p w:rsidR="00B45834" w:rsidRPr="00262960" w:rsidRDefault="00B45834" w:rsidP="00816FC6">
            <w:pPr>
              <w:pStyle w:val="NoSpacing"/>
              <w:rPr>
                <w:rFonts w:ascii="Courier New" w:hAnsi="Courier New" w:cs="Courier New"/>
                <w:lang w:val="sr-Cyrl-RS"/>
              </w:rPr>
            </w:pPr>
            <w:r w:rsidRPr="00816FC6">
              <w:rPr>
                <w:rFonts w:ascii="Courier New" w:hAnsi="Courier New" w:cs="Courier New"/>
                <w:color w:val="76923C" w:themeColor="accent3" w:themeShade="BF"/>
                <w:lang w:val="sr-Cyrl-RS"/>
              </w:rPr>
              <w:t xml:space="preserve">// </w:t>
            </w:r>
            <w:r w:rsidR="00816FC6" w:rsidRPr="00816FC6">
              <w:rPr>
                <w:rFonts w:ascii="Courier New" w:hAnsi="Courier New" w:cs="Courier New"/>
                <w:b/>
                <w:color w:val="76923C" w:themeColor="accent3" w:themeShade="BF"/>
                <w:lang w:val="sr-Cyrl-RS"/>
              </w:rPr>
              <w:t>noNA</w:t>
            </w:r>
            <w:r w:rsidR="00816FC6">
              <w:rPr>
                <w:rFonts w:ascii="Courier New" w:hAnsi="Courier New" w:cs="Courier New"/>
                <w:b/>
                <w:color w:val="76923C" w:themeColor="accent3" w:themeShade="BF"/>
                <w:lang w:val="sr-Cyrl-RS"/>
              </w:rPr>
              <w:t xml:space="preserve"> </w:t>
            </w:r>
            <w:r w:rsidR="00816FC6" w:rsidRPr="00816FC6">
              <w:rPr>
                <w:rFonts w:ascii="Courier New" w:hAnsi="Courier New" w:cs="Courier New"/>
                <w:color w:val="76923C" w:themeColor="accent3" w:themeShade="BF"/>
                <w:lang w:val="sr-Cyrl-RS"/>
              </w:rPr>
              <w:t>проценат недостајућих</w:t>
            </w:r>
            <w:r w:rsidR="00816FC6">
              <w:rPr>
                <w:rFonts w:ascii="Courier New" w:hAnsi="Courier New" w:cs="Courier New"/>
                <w:color w:val="76923C" w:themeColor="accent3" w:themeShade="BF"/>
                <w:lang w:val="sr-Cyrl-RS"/>
              </w:rPr>
              <w:t xml:space="preserve"> вредности у улазном скупу </w:t>
            </w:r>
            <w:r w:rsidR="00816FC6" w:rsidRPr="00816FC6">
              <w:rPr>
                <w:rFonts w:ascii="Courier New" w:hAnsi="Courier New" w:cs="Courier New"/>
                <w:b/>
                <w:color w:val="76923C" w:themeColor="accent3" w:themeShade="BF"/>
                <w:lang w:val="sr-Cyrl-RS"/>
              </w:rPr>
              <w:t>x</w:t>
            </w:r>
            <w:r w:rsidR="00816FC6">
              <w:rPr>
                <w:rFonts w:ascii="Courier New" w:hAnsi="Courier New" w:cs="Courier New"/>
                <w:b/>
                <w:color w:val="76923C" w:themeColor="accent3" w:themeShade="BF"/>
                <w:lang w:val="sr-Cyrl-RS"/>
              </w:rPr>
              <w:t xml:space="preserve">. </w:t>
            </w:r>
            <w:r w:rsidR="00816FC6">
              <w:rPr>
                <w:rFonts w:ascii="Courier New" w:hAnsi="Courier New" w:cs="Courier New"/>
                <w:color w:val="76923C" w:themeColor="accent3" w:themeShade="BF"/>
                <w:lang w:val="sr-Cyrl-RS"/>
              </w:rPr>
              <w:t xml:space="preserve"> </w:t>
            </w:r>
          </w:p>
        </w:tc>
      </w:tr>
      <w:tr w:rsidR="00B45834" w:rsidRPr="00D7086B" w:rsidTr="00262960">
        <w:tc>
          <w:tcPr>
            <w:tcW w:w="534" w:type="dxa"/>
          </w:tcPr>
          <w:p w:rsidR="00B45834" w:rsidRPr="00262960" w:rsidRDefault="00B45834" w:rsidP="00D7086B">
            <w:pPr>
              <w:pStyle w:val="NoSpacing"/>
              <w:rPr>
                <w:rFonts w:ascii="Courier New" w:hAnsi="Courier New" w:cs="Courier New"/>
                <w:color w:val="A6A6A6" w:themeColor="background1" w:themeShade="A6"/>
                <w:lang w:val="sr-Cyrl-RS"/>
              </w:rPr>
            </w:pPr>
            <w:r>
              <w:rPr>
                <w:rFonts w:ascii="Courier New" w:hAnsi="Courier New" w:cs="Courier New"/>
                <w:color w:val="A6A6A6" w:themeColor="background1" w:themeShade="A6"/>
                <w:lang w:val="sr-Cyrl-RS"/>
              </w:rPr>
              <w:t>3</w:t>
            </w:r>
          </w:p>
        </w:tc>
        <w:tc>
          <w:tcPr>
            <w:tcW w:w="8708" w:type="dxa"/>
          </w:tcPr>
          <w:p w:rsidR="00B45834" w:rsidRPr="00B45834" w:rsidRDefault="00B45834" w:rsidP="00816FC6">
            <w:pPr>
              <w:pStyle w:val="NoSpacing"/>
              <w:rPr>
                <w:rFonts w:ascii="Courier New" w:hAnsi="Courier New" w:cs="Courier New"/>
                <w:lang w:val="sr-Cyrl-RS"/>
              </w:rPr>
            </w:pPr>
            <w:r w:rsidRPr="00816FC6">
              <w:rPr>
                <w:rFonts w:ascii="Courier New" w:hAnsi="Courier New" w:cs="Courier New"/>
                <w:color w:val="76923C" w:themeColor="accent3" w:themeShade="BF"/>
                <w:lang w:val="sr-Cyrl-RS"/>
              </w:rPr>
              <w:t xml:space="preserve">// </w:t>
            </w:r>
            <w:r w:rsidR="00816FC6">
              <w:rPr>
                <w:rFonts w:ascii="Courier New" w:hAnsi="Courier New" w:cs="Courier New"/>
                <w:color w:val="76923C" w:themeColor="accent3" w:themeShade="BF"/>
                <w:lang w:val="sr-Cyrl-RS"/>
              </w:rPr>
              <w:t xml:space="preserve">     Подразумевана вредност за </w:t>
            </w:r>
            <w:r w:rsidR="00816FC6" w:rsidRPr="00816FC6">
              <w:rPr>
                <w:rFonts w:ascii="Courier New" w:hAnsi="Courier New" w:cs="Courier New"/>
                <w:b/>
                <w:color w:val="76923C" w:themeColor="accent3" w:themeShade="BF"/>
                <w:lang w:val="sr-Cyrl-RS"/>
              </w:rPr>
              <w:t>noNA</w:t>
            </w:r>
            <w:r w:rsidR="00816FC6">
              <w:rPr>
                <w:rFonts w:ascii="Courier New" w:hAnsi="Courier New" w:cs="Courier New"/>
                <w:color w:val="76923C" w:themeColor="accent3" w:themeShade="BF"/>
                <w:lang w:val="sr-Cyrl-RS"/>
              </w:rPr>
              <w:t xml:space="preserve"> износи 10%. </w:t>
            </w:r>
          </w:p>
        </w:tc>
      </w:tr>
      <w:tr w:rsidR="00816FC6" w:rsidRPr="00262960" w:rsidTr="00262960">
        <w:tc>
          <w:tcPr>
            <w:tcW w:w="534" w:type="dxa"/>
          </w:tcPr>
          <w:p w:rsidR="00816FC6" w:rsidRPr="00262960" w:rsidRDefault="00816FC6" w:rsidP="00816FC6">
            <w:pPr>
              <w:pStyle w:val="NoSpacing"/>
              <w:rPr>
                <w:rFonts w:ascii="Courier New" w:hAnsi="Courier New" w:cs="Courier New"/>
                <w:color w:val="A6A6A6" w:themeColor="background1" w:themeShade="A6"/>
                <w:lang w:val="sr-Cyrl-RS"/>
              </w:rPr>
            </w:pPr>
            <w:r>
              <w:rPr>
                <w:rFonts w:ascii="Courier New" w:hAnsi="Courier New" w:cs="Courier New"/>
                <w:color w:val="A6A6A6" w:themeColor="background1" w:themeShade="A6"/>
                <w:lang w:val="sr-Cyrl-RS"/>
              </w:rPr>
              <w:t>4</w:t>
            </w:r>
          </w:p>
        </w:tc>
        <w:tc>
          <w:tcPr>
            <w:tcW w:w="8708" w:type="dxa"/>
          </w:tcPr>
          <w:p w:rsidR="00816FC6" w:rsidRPr="00B45834" w:rsidRDefault="00816FC6" w:rsidP="00816FC6">
            <w:pPr>
              <w:pStyle w:val="NoSpacing"/>
              <w:rPr>
                <w:rFonts w:ascii="Courier New" w:hAnsi="Courier New" w:cs="Courier New"/>
                <w:lang w:val="sr-Cyrl-RS"/>
              </w:rPr>
            </w:pPr>
            <w:r w:rsidRPr="00262960">
              <w:rPr>
                <w:rFonts w:ascii="Courier New" w:hAnsi="Courier New" w:cs="Courier New"/>
                <w:lang w:val="sr-Cyrl-RS"/>
              </w:rPr>
              <w:t xml:space="preserve">prodNA &lt;- function(x, noNA = 0.1){ </w:t>
            </w:r>
          </w:p>
        </w:tc>
      </w:tr>
      <w:tr w:rsidR="00816FC6" w:rsidRPr="00262960" w:rsidTr="00262960">
        <w:tc>
          <w:tcPr>
            <w:tcW w:w="534" w:type="dxa"/>
          </w:tcPr>
          <w:p w:rsidR="00816FC6" w:rsidRPr="00262960" w:rsidRDefault="00816FC6" w:rsidP="00816FC6">
            <w:pPr>
              <w:pStyle w:val="NoSpacing"/>
              <w:rPr>
                <w:rFonts w:ascii="Courier New" w:hAnsi="Courier New" w:cs="Courier New"/>
                <w:color w:val="A6A6A6" w:themeColor="background1" w:themeShade="A6"/>
                <w:lang w:val="sr-Cyrl-RS"/>
              </w:rPr>
            </w:pPr>
            <w:r>
              <w:rPr>
                <w:rFonts w:ascii="Courier New" w:hAnsi="Courier New" w:cs="Courier New"/>
                <w:color w:val="A6A6A6" w:themeColor="background1" w:themeShade="A6"/>
                <w:lang w:val="sr-Cyrl-RS"/>
              </w:rPr>
              <w:t>5</w:t>
            </w:r>
          </w:p>
        </w:tc>
        <w:tc>
          <w:tcPr>
            <w:tcW w:w="8708" w:type="dxa"/>
          </w:tcPr>
          <w:p w:rsidR="00816FC6" w:rsidRPr="00262960" w:rsidRDefault="00816FC6" w:rsidP="00816FC6">
            <w:pPr>
              <w:pStyle w:val="NoSpacing"/>
              <w:rPr>
                <w:rFonts w:ascii="Courier New" w:hAnsi="Courier New" w:cs="Courier New"/>
                <w:lang w:val="sr-Cyrl-RS"/>
              </w:rPr>
            </w:pPr>
            <w:r w:rsidRPr="00262960">
              <w:rPr>
                <w:rFonts w:ascii="Courier New" w:hAnsi="Courier New" w:cs="Courier New"/>
                <w:lang w:val="sr-Cyrl-RS"/>
              </w:rPr>
              <w:t xml:space="preserve">  n &lt;- nrow(x)</w:t>
            </w:r>
          </w:p>
        </w:tc>
      </w:tr>
      <w:tr w:rsidR="00816FC6" w:rsidRPr="00262960" w:rsidTr="00262960">
        <w:tc>
          <w:tcPr>
            <w:tcW w:w="534" w:type="dxa"/>
          </w:tcPr>
          <w:p w:rsidR="00816FC6" w:rsidRPr="00262960" w:rsidRDefault="00816FC6" w:rsidP="00816FC6">
            <w:pPr>
              <w:pStyle w:val="NoSpacing"/>
              <w:rPr>
                <w:rFonts w:ascii="Courier New" w:hAnsi="Courier New" w:cs="Courier New"/>
                <w:color w:val="A6A6A6" w:themeColor="background1" w:themeShade="A6"/>
                <w:lang w:val="sr-Cyrl-RS"/>
              </w:rPr>
            </w:pPr>
            <w:r>
              <w:rPr>
                <w:rFonts w:ascii="Courier New" w:hAnsi="Courier New" w:cs="Courier New"/>
                <w:color w:val="A6A6A6" w:themeColor="background1" w:themeShade="A6"/>
                <w:lang w:val="sr-Cyrl-RS"/>
              </w:rPr>
              <w:t>6</w:t>
            </w:r>
          </w:p>
        </w:tc>
        <w:tc>
          <w:tcPr>
            <w:tcW w:w="8708" w:type="dxa"/>
          </w:tcPr>
          <w:p w:rsidR="00816FC6" w:rsidRPr="00262960" w:rsidRDefault="00816FC6" w:rsidP="00816FC6">
            <w:pPr>
              <w:pStyle w:val="NoSpacing"/>
              <w:rPr>
                <w:rFonts w:ascii="Courier New" w:hAnsi="Courier New" w:cs="Courier New"/>
                <w:lang w:val="sr-Cyrl-RS"/>
              </w:rPr>
            </w:pPr>
            <w:r w:rsidRPr="00262960">
              <w:rPr>
                <w:rFonts w:ascii="Courier New" w:hAnsi="Courier New" w:cs="Courier New"/>
                <w:lang w:val="sr-Cyrl-RS"/>
              </w:rPr>
              <w:t xml:space="preserve">  p &lt;- ncol(x)</w:t>
            </w:r>
          </w:p>
        </w:tc>
      </w:tr>
      <w:tr w:rsidR="00816FC6" w:rsidRPr="00D7086B" w:rsidTr="00262960">
        <w:tc>
          <w:tcPr>
            <w:tcW w:w="534" w:type="dxa"/>
          </w:tcPr>
          <w:p w:rsidR="00816FC6" w:rsidRPr="00262960" w:rsidRDefault="00816FC6" w:rsidP="00816FC6">
            <w:pPr>
              <w:pStyle w:val="NoSpacing"/>
              <w:rPr>
                <w:rFonts w:ascii="Courier New" w:hAnsi="Courier New" w:cs="Courier New"/>
                <w:color w:val="A6A6A6" w:themeColor="background1" w:themeShade="A6"/>
                <w:lang w:val="sr-Cyrl-RS"/>
              </w:rPr>
            </w:pPr>
            <w:r>
              <w:rPr>
                <w:rFonts w:ascii="Courier New" w:hAnsi="Courier New" w:cs="Courier New"/>
                <w:color w:val="A6A6A6" w:themeColor="background1" w:themeShade="A6"/>
                <w:lang w:val="sr-Cyrl-RS"/>
              </w:rPr>
              <w:t>7</w:t>
            </w:r>
          </w:p>
        </w:tc>
        <w:tc>
          <w:tcPr>
            <w:tcW w:w="8708" w:type="dxa"/>
          </w:tcPr>
          <w:p w:rsidR="00816FC6" w:rsidRPr="00262960" w:rsidRDefault="00816FC6" w:rsidP="00816FC6">
            <w:pPr>
              <w:pStyle w:val="NoSpacing"/>
              <w:rPr>
                <w:rFonts w:ascii="Courier New" w:hAnsi="Courier New" w:cs="Courier New"/>
                <w:lang w:val="sr-Cyrl-RS"/>
              </w:rPr>
            </w:pPr>
            <w:r w:rsidRPr="00262960">
              <w:rPr>
                <w:rFonts w:ascii="Courier New" w:hAnsi="Courier New" w:cs="Courier New"/>
                <w:lang w:val="sr-Cyrl-RS"/>
              </w:rPr>
              <w:t xml:space="preserve">  NAloc &lt;- rep(FALSE, n*p)</w:t>
            </w:r>
          </w:p>
        </w:tc>
      </w:tr>
      <w:tr w:rsidR="00816FC6" w:rsidRPr="00D7086B" w:rsidTr="00262960">
        <w:tc>
          <w:tcPr>
            <w:tcW w:w="534" w:type="dxa"/>
          </w:tcPr>
          <w:p w:rsidR="00816FC6" w:rsidRPr="00262960" w:rsidRDefault="00816FC6" w:rsidP="00816FC6">
            <w:pPr>
              <w:pStyle w:val="NoSpacing"/>
              <w:rPr>
                <w:rFonts w:ascii="Courier New" w:hAnsi="Courier New" w:cs="Courier New"/>
                <w:color w:val="A6A6A6" w:themeColor="background1" w:themeShade="A6"/>
                <w:lang w:val="sr-Cyrl-RS"/>
              </w:rPr>
            </w:pPr>
            <w:r>
              <w:rPr>
                <w:rFonts w:ascii="Courier New" w:hAnsi="Courier New" w:cs="Courier New"/>
                <w:color w:val="A6A6A6" w:themeColor="background1" w:themeShade="A6"/>
                <w:lang w:val="sr-Cyrl-RS"/>
              </w:rPr>
              <w:t>8</w:t>
            </w:r>
          </w:p>
        </w:tc>
        <w:tc>
          <w:tcPr>
            <w:tcW w:w="8708" w:type="dxa"/>
          </w:tcPr>
          <w:p w:rsidR="00816FC6" w:rsidRPr="00262960" w:rsidRDefault="00816FC6" w:rsidP="00816FC6">
            <w:pPr>
              <w:pStyle w:val="NoSpacing"/>
              <w:rPr>
                <w:rFonts w:ascii="Courier New" w:hAnsi="Courier New" w:cs="Courier New"/>
                <w:lang w:val="sr-Cyrl-RS"/>
              </w:rPr>
            </w:pPr>
            <w:r w:rsidRPr="00262960">
              <w:rPr>
                <w:rFonts w:ascii="Courier New" w:hAnsi="Courier New" w:cs="Courier New"/>
                <w:lang w:val="sr-Cyrl-RS"/>
              </w:rPr>
              <w:t xml:space="preserve">  NAloc[sample(n*p, floor(n*p*noNA))] &lt;- TRUE</w:t>
            </w:r>
          </w:p>
        </w:tc>
      </w:tr>
      <w:tr w:rsidR="00816FC6" w:rsidRPr="00D7086B" w:rsidTr="00262960">
        <w:tc>
          <w:tcPr>
            <w:tcW w:w="534" w:type="dxa"/>
          </w:tcPr>
          <w:p w:rsidR="00816FC6" w:rsidRPr="00262960" w:rsidRDefault="00816FC6" w:rsidP="00816FC6">
            <w:pPr>
              <w:pStyle w:val="NoSpacing"/>
              <w:rPr>
                <w:rFonts w:ascii="Courier New" w:hAnsi="Courier New" w:cs="Courier New"/>
                <w:color w:val="A6A6A6" w:themeColor="background1" w:themeShade="A6"/>
                <w:lang w:val="sr-Cyrl-RS"/>
              </w:rPr>
            </w:pPr>
            <w:r>
              <w:rPr>
                <w:rFonts w:ascii="Courier New" w:hAnsi="Courier New" w:cs="Courier New"/>
                <w:color w:val="A6A6A6" w:themeColor="background1" w:themeShade="A6"/>
                <w:lang w:val="sr-Cyrl-RS"/>
              </w:rPr>
              <w:t>9</w:t>
            </w:r>
          </w:p>
        </w:tc>
        <w:tc>
          <w:tcPr>
            <w:tcW w:w="8708" w:type="dxa"/>
          </w:tcPr>
          <w:p w:rsidR="00816FC6" w:rsidRPr="00262960" w:rsidRDefault="00816FC6" w:rsidP="00816FC6">
            <w:pPr>
              <w:pStyle w:val="NoSpacing"/>
              <w:rPr>
                <w:rFonts w:ascii="Courier New" w:hAnsi="Courier New" w:cs="Courier New"/>
                <w:lang w:val="sr-Cyrl-RS"/>
              </w:rPr>
            </w:pPr>
            <w:r w:rsidRPr="00262960">
              <w:rPr>
                <w:rFonts w:ascii="Courier New" w:hAnsi="Courier New" w:cs="Courier New"/>
                <w:lang w:val="sr-Cyrl-RS"/>
              </w:rPr>
              <w:t xml:space="preserve">  x[matrix(NAloc, nrow = n, ncol = p)] &lt;- NA</w:t>
            </w:r>
          </w:p>
        </w:tc>
      </w:tr>
      <w:tr w:rsidR="00816FC6" w:rsidRPr="00262960" w:rsidTr="00262960">
        <w:tc>
          <w:tcPr>
            <w:tcW w:w="534" w:type="dxa"/>
          </w:tcPr>
          <w:p w:rsidR="00816FC6" w:rsidRPr="00262960" w:rsidRDefault="00816FC6" w:rsidP="00816FC6">
            <w:pPr>
              <w:pStyle w:val="NoSpacing"/>
              <w:rPr>
                <w:rFonts w:ascii="Courier New" w:hAnsi="Courier New" w:cs="Courier New"/>
                <w:color w:val="A6A6A6" w:themeColor="background1" w:themeShade="A6"/>
                <w:lang w:val="sr-Cyrl-RS"/>
              </w:rPr>
            </w:pPr>
            <w:r>
              <w:rPr>
                <w:rFonts w:ascii="Courier New" w:hAnsi="Courier New" w:cs="Courier New"/>
                <w:color w:val="A6A6A6" w:themeColor="background1" w:themeShade="A6"/>
                <w:lang w:val="sr-Cyrl-RS"/>
              </w:rPr>
              <w:t>10</w:t>
            </w:r>
          </w:p>
        </w:tc>
        <w:tc>
          <w:tcPr>
            <w:tcW w:w="8708" w:type="dxa"/>
          </w:tcPr>
          <w:p w:rsidR="00816FC6" w:rsidRPr="00262960" w:rsidRDefault="00816FC6" w:rsidP="00816FC6">
            <w:pPr>
              <w:pStyle w:val="NoSpacing"/>
              <w:rPr>
                <w:rFonts w:ascii="Courier New" w:hAnsi="Courier New" w:cs="Courier New"/>
                <w:lang w:val="sr-Cyrl-RS"/>
              </w:rPr>
            </w:pPr>
            <w:r w:rsidRPr="00262960">
              <w:rPr>
                <w:rFonts w:ascii="Courier New" w:hAnsi="Courier New" w:cs="Courier New"/>
                <w:lang w:val="sr-Cyrl-RS"/>
              </w:rPr>
              <w:t xml:space="preserve">  return(x)</w:t>
            </w:r>
          </w:p>
        </w:tc>
      </w:tr>
      <w:tr w:rsidR="00816FC6" w:rsidRPr="00262960" w:rsidTr="00262960">
        <w:tc>
          <w:tcPr>
            <w:tcW w:w="534" w:type="dxa"/>
          </w:tcPr>
          <w:p w:rsidR="00816FC6" w:rsidRPr="00262960" w:rsidRDefault="00816FC6" w:rsidP="00816FC6">
            <w:pPr>
              <w:pStyle w:val="NoSpacing"/>
              <w:rPr>
                <w:rFonts w:ascii="Courier New" w:hAnsi="Courier New" w:cs="Courier New"/>
                <w:color w:val="A6A6A6" w:themeColor="background1" w:themeShade="A6"/>
                <w:lang w:val="sr-Cyrl-RS"/>
              </w:rPr>
            </w:pPr>
            <w:r>
              <w:rPr>
                <w:rFonts w:ascii="Courier New" w:hAnsi="Courier New" w:cs="Courier New"/>
                <w:color w:val="A6A6A6" w:themeColor="background1" w:themeShade="A6"/>
                <w:lang w:val="sr-Cyrl-RS"/>
              </w:rPr>
              <w:t>11</w:t>
            </w:r>
          </w:p>
        </w:tc>
        <w:tc>
          <w:tcPr>
            <w:tcW w:w="8708" w:type="dxa"/>
          </w:tcPr>
          <w:p w:rsidR="00816FC6" w:rsidRPr="00262960" w:rsidRDefault="00816FC6" w:rsidP="00816FC6">
            <w:pPr>
              <w:pStyle w:val="NoSpacing"/>
              <w:rPr>
                <w:rFonts w:ascii="Courier New" w:hAnsi="Courier New" w:cs="Courier New"/>
                <w:lang w:val="sr-Cyrl-RS"/>
              </w:rPr>
            </w:pPr>
            <w:r w:rsidRPr="00262960">
              <w:rPr>
                <w:rFonts w:ascii="Courier New" w:hAnsi="Courier New" w:cs="Courier New"/>
                <w:lang w:val="sr-Cyrl-RS"/>
              </w:rPr>
              <w:t>}</w:t>
            </w:r>
          </w:p>
        </w:tc>
      </w:tr>
    </w:tbl>
    <w:p w:rsidR="0002763D" w:rsidRPr="00262960" w:rsidRDefault="00262960" w:rsidP="00262960">
      <w:pPr>
        <w:jc w:val="center"/>
        <w:rPr>
          <w:i/>
          <w:color w:val="4F81BD" w:themeColor="accent1"/>
          <w:sz w:val="18"/>
          <w:szCs w:val="18"/>
          <w:lang w:val="sr-Cyrl-RS"/>
        </w:rPr>
      </w:pPr>
      <w:r w:rsidRPr="00262960">
        <w:rPr>
          <w:i/>
          <w:color w:val="4F81BD" w:themeColor="accent1"/>
          <w:sz w:val="18"/>
          <w:szCs w:val="18"/>
          <w:lang w:val="sr-Cyrl-RS"/>
        </w:rPr>
        <w:t>Листин</w:t>
      </w:r>
      <w:r>
        <w:rPr>
          <w:i/>
          <w:color w:val="4F81BD" w:themeColor="accent1"/>
          <w:sz w:val="18"/>
          <w:szCs w:val="18"/>
          <w:lang w:val="sr-Cyrl-RS"/>
        </w:rPr>
        <w:t xml:space="preserve">г 1 функција у програмском језику </w:t>
      </w:r>
      <w:r w:rsidRPr="00D7086B">
        <w:rPr>
          <w:i/>
          <w:color w:val="4F81BD" w:themeColor="accent1"/>
          <w:sz w:val="18"/>
          <w:szCs w:val="18"/>
        </w:rPr>
        <w:t>R</w:t>
      </w:r>
      <w:r>
        <w:rPr>
          <w:i/>
          <w:color w:val="4F81BD" w:themeColor="accent1"/>
          <w:sz w:val="18"/>
          <w:szCs w:val="18"/>
          <w:lang w:val="sr-Cyrl-RS"/>
        </w:rPr>
        <w:t xml:space="preserve"> за генерисање скупа података са недостајућим врендностима</w:t>
      </w:r>
    </w:p>
    <w:p w:rsidR="00D3414A" w:rsidRDefault="00816FC6" w:rsidP="00D3414A">
      <w:pPr>
        <w:rPr>
          <w:lang w:val="sr-Cyrl-RS"/>
        </w:rPr>
      </w:pPr>
      <w:r>
        <w:rPr>
          <w:lang w:val="sr-Cyrl-RS"/>
        </w:rPr>
        <w:t xml:space="preserve">У овом раду ће се за параметар </w:t>
      </w:r>
      <w:r w:rsidRPr="00816FC6">
        <w:rPr>
          <w:rFonts w:ascii="Courier New" w:hAnsi="Courier New" w:cs="Courier New"/>
          <w:b/>
          <w:u w:val="single"/>
          <w:lang w:val="sr-Cyrl-RS"/>
        </w:rPr>
        <w:t>noNA</w:t>
      </w:r>
      <w:r>
        <w:rPr>
          <w:lang w:val="sr-Cyrl-RS"/>
        </w:rPr>
        <w:t xml:space="preserve"> користити вредности 5%, 10%, 15% и 20%. Различите вредности </w:t>
      </w:r>
      <w:r w:rsidRPr="00816FC6">
        <w:rPr>
          <w:rFonts w:ascii="Courier New" w:hAnsi="Courier New" w:cs="Courier New"/>
          <w:b/>
          <w:u w:val="single"/>
          <w:lang w:val="sr-Cyrl-RS"/>
        </w:rPr>
        <w:t>noNA</w:t>
      </w:r>
      <w:r>
        <w:rPr>
          <w:lang w:val="sr-Cyrl-RS"/>
        </w:rPr>
        <w:t xml:space="preserve"> ће направити четири различита скупа за тренинг, које ће се </w:t>
      </w:r>
      <w:r w:rsidR="00D7086B">
        <w:rPr>
          <w:lang w:val="sr-Cyrl-RS"/>
        </w:rPr>
        <w:t>затим</w:t>
      </w:r>
      <w:r>
        <w:rPr>
          <w:lang w:val="sr-Cyrl-RS"/>
        </w:rPr>
        <w:t xml:space="preserve"> попунити техникама описаним у 4.2.3., 4.2.4., 4.2.5. </w:t>
      </w:r>
      <w:r w:rsidR="00D7086B">
        <w:rPr>
          <w:lang w:val="sr-Cyrl-RS"/>
        </w:rPr>
        <w:t>Након упоредне нализе резултата импутације различитим техникама биће описана метода кластеризације која подржава недостајуће вредности. Тако кластеризован</w:t>
      </w:r>
      <w:r w:rsidR="00E71D7A">
        <w:rPr>
          <w:lang w:val="sr-Cyrl-RS"/>
        </w:rPr>
        <w:t>и</w:t>
      </w:r>
      <w:r w:rsidR="009409F3">
        <w:rPr>
          <w:lang w:val="sr-Cyrl-RS"/>
        </w:rPr>
        <w:t xml:space="preserve"> (али непопуњен</w:t>
      </w:r>
      <w:r w:rsidR="00E71D7A">
        <w:rPr>
          <w:lang w:val="sr-Cyrl-RS"/>
        </w:rPr>
        <w:t>и</w:t>
      </w:r>
      <w:r w:rsidR="009409F3">
        <w:rPr>
          <w:lang w:val="sr-Cyrl-RS"/>
        </w:rPr>
        <w:t>)</w:t>
      </w:r>
      <w:r w:rsidR="00D7086B">
        <w:rPr>
          <w:lang w:val="sr-Cyrl-RS"/>
        </w:rPr>
        <w:t xml:space="preserve"> скуп</w:t>
      </w:r>
      <w:r w:rsidR="00E71D7A">
        <w:rPr>
          <w:lang w:val="sr-Cyrl-RS"/>
        </w:rPr>
        <w:t>ови</w:t>
      </w:r>
      <w:r w:rsidR="00D7086B">
        <w:rPr>
          <w:lang w:val="sr-Cyrl-RS"/>
        </w:rPr>
        <w:t xml:space="preserve"> података ће поново</w:t>
      </w:r>
      <w:r w:rsidR="00E71D7A">
        <w:rPr>
          <w:lang w:val="sr-Cyrl-RS"/>
        </w:rPr>
        <w:t xml:space="preserve"> бити попуњени</w:t>
      </w:r>
      <w:r w:rsidR="009409F3">
        <w:rPr>
          <w:lang w:val="sr-Cyrl-RS"/>
        </w:rPr>
        <w:t xml:space="preserve"> једном од три одабране технике, и коначни резултати ће </w:t>
      </w:r>
      <w:r w:rsidR="00E71D7A">
        <w:rPr>
          <w:lang w:val="sr-Cyrl-RS"/>
        </w:rPr>
        <w:t xml:space="preserve">бити приказани као део упоредне аланизе свих техника. </w:t>
      </w:r>
    </w:p>
    <w:p w:rsidR="00D7086B" w:rsidRDefault="00157C99" w:rsidP="00314443">
      <w:pPr>
        <w:pStyle w:val="Heading2"/>
        <w:rPr>
          <w:lang w:val="sr-Cyrl-RS"/>
        </w:rPr>
      </w:pPr>
      <w:r>
        <w:rPr>
          <w:lang w:val="sr-Cyrl-RS"/>
        </w:rPr>
        <w:lastRenderedPageBreak/>
        <w:t xml:space="preserve">5.2. </w:t>
      </w:r>
      <w:r w:rsidR="00314443">
        <w:rPr>
          <w:lang w:val="sr-Cyrl-RS"/>
        </w:rPr>
        <w:t>Интерпретација резултата импутације података</w:t>
      </w:r>
    </w:p>
    <w:p w:rsidR="00314443" w:rsidRDefault="00314443" w:rsidP="00D3414A">
      <w:pPr>
        <w:rPr>
          <w:lang w:val="sr-Cyrl-RS"/>
        </w:rPr>
      </w:pPr>
    </w:p>
    <w:p w:rsidR="00816FC6" w:rsidRDefault="00314443" w:rsidP="00D3414A">
      <w:pPr>
        <w:rPr>
          <w:lang w:val="sr-Cyrl-RS"/>
        </w:rPr>
      </w:pPr>
      <w:r>
        <w:rPr>
          <w:lang w:val="sr-Cyrl-RS"/>
        </w:rPr>
        <w:t>У овом поглављу су представљене мере које ће се користити за евалуацију различит</w:t>
      </w:r>
      <w:r w:rsidR="004D1384">
        <w:rPr>
          <w:lang w:val="sr-Cyrl-RS"/>
        </w:rPr>
        <w:t>их техника импутације података. Скуп података који ће бити коришће</w:t>
      </w:r>
      <w:r w:rsidR="00934053">
        <w:rPr>
          <w:lang w:val="sr-Cyrl-RS"/>
        </w:rPr>
        <w:t>н као пример налази се  у табелама 4, 5 и 6.</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4D1384" w:rsidTr="00934053">
        <w:trPr>
          <w:jc w:val="center"/>
        </w:trPr>
        <w:tc>
          <w:tcPr>
            <w:tcW w:w="959" w:type="dxa"/>
            <w:tcBorders>
              <w:top w:val="single" w:sz="4" w:space="0" w:color="auto"/>
              <w:bottom w:val="single" w:sz="4" w:space="0" w:color="auto"/>
            </w:tcBorders>
            <w:vAlign w:val="center"/>
          </w:tcPr>
          <w:p w:rsidR="004D1384" w:rsidRDefault="004D1384" w:rsidP="00934053">
            <w:pPr>
              <w:jc w:val="center"/>
              <w:rPr>
                <w:lang w:val="sr-Cyrl-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1</m:t>
                    </m:r>
                  </m:sub>
                </m:sSub>
              </m:oMath>
            </m:oMathPara>
          </w:p>
        </w:tc>
        <w:tc>
          <w:tcPr>
            <w:tcW w:w="992" w:type="dxa"/>
            <w:tcBorders>
              <w:top w:val="single" w:sz="4" w:space="0" w:color="auto"/>
              <w:bottom w:val="single" w:sz="4" w:space="0" w:color="auto"/>
            </w:tcBorders>
            <w:vAlign w:val="center"/>
          </w:tcPr>
          <w:p w:rsidR="004D1384" w:rsidRDefault="004D1384" w:rsidP="00934053">
            <w:pPr>
              <w:jc w:val="center"/>
              <w:rPr>
                <w:lang w:val="sr-Cyrl-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2</m:t>
                    </m:r>
                  </m:sub>
                </m:sSub>
              </m:oMath>
            </m:oMathPara>
          </w:p>
        </w:tc>
        <w:tc>
          <w:tcPr>
            <w:tcW w:w="992" w:type="dxa"/>
            <w:tcBorders>
              <w:top w:val="single" w:sz="4" w:space="0" w:color="auto"/>
              <w:bottom w:val="single" w:sz="4" w:space="0" w:color="auto"/>
            </w:tcBorders>
            <w:vAlign w:val="center"/>
          </w:tcPr>
          <w:p w:rsidR="004D1384" w:rsidRDefault="004D1384" w:rsidP="00934053">
            <w:pPr>
              <w:jc w:val="center"/>
              <w:rPr>
                <w:lang w:val="sr-Cyrl-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3</m:t>
                    </m:r>
                  </m:sub>
                </m:sSub>
              </m:oMath>
            </m:oMathPara>
          </w:p>
        </w:tc>
        <w:tc>
          <w:tcPr>
            <w:tcW w:w="993" w:type="dxa"/>
            <w:tcBorders>
              <w:top w:val="single" w:sz="4" w:space="0" w:color="auto"/>
              <w:bottom w:val="single" w:sz="4" w:space="0" w:color="auto"/>
            </w:tcBorders>
            <w:vAlign w:val="center"/>
          </w:tcPr>
          <w:p w:rsidR="004D1384" w:rsidRPr="00934053" w:rsidRDefault="00934053" w:rsidP="00934053">
            <w:pPr>
              <w:jc w:val="center"/>
              <w:rPr>
                <w:lang w:val="en-US"/>
              </w:rPr>
            </w:pPr>
            <m:oMathPara>
              <m:oMath>
                <m:r>
                  <w:rPr>
                    <w:rFonts w:ascii="Cambria Math" w:eastAsiaTheme="minorEastAsia" w:hAnsi="Cambria Math"/>
                    <w:lang w:val="sr-Cyrl-RS"/>
                  </w:rPr>
                  <m:t>Y</m:t>
                </m:r>
              </m:oMath>
            </m:oMathPara>
          </w:p>
        </w:tc>
      </w:tr>
      <w:tr w:rsidR="004D1384" w:rsidTr="00934053">
        <w:trPr>
          <w:jc w:val="center"/>
        </w:trPr>
        <w:tc>
          <w:tcPr>
            <w:tcW w:w="959" w:type="dxa"/>
            <w:tcBorders>
              <w:top w:val="single" w:sz="4" w:space="0" w:color="auto"/>
            </w:tcBorders>
            <w:vAlign w:val="center"/>
          </w:tcPr>
          <w:p w:rsidR="004D1384" w:rsidRPr="00934053" w:rsidRDefault="00934053" w:rsidP="00934053">
            <w:pPr>
              <w:jc w:val="center"/>
              <w:rPr>
                <w:lang w:val="en-US"/>
              </w:rPr>
            </w:pPr>
            <w:r>
              <w:rPr>
                <w:lang w:val="en-US"/>
              </w:rPr>
              <w:t>4</w:t>
            </w:r>
          </w:p>
        </w:tc>
        <w:tc>
          <w:tcPr>
            <w:tcW w:w="992" w:type="dxa"/>
            <w:tcBorders>
              <w:top w:val="single" w:sz="4" w:space="0" w:color="auto"/>
            </w:tcBorders>
            <w:vAlign w:val="center"/>
          </w:tcPr>
          <w:p w:rsidR="004D1384" w:rsidRPr="00934053" w:rsidRDefault="00934053" w:rsidP="00934053">
            <w:pPr>
              <w:jc w:val="center"/>
              <w:rPr>
                <w:lang w:val="en-US"/>
              </w:rPr>
            </w:pPr>
            <w:r>
              <w:rPr>
                <w:lang w:val="en-US"/>
              </w:rPr>
              <w:t>2</w:t>
            </w:r>
          </w:p>
        </w:tc>
        <w:tc>
          <w:tcPr>
            <w:tcW w:w="992" w:type="dxa"/>
            <w:tcBorders>
              <w:top w:val="single" w:sz="4" w:space="0" w:color="auto"/>
            </w:tcBorders>
            <w:vAlign w:val="center"/>
          </w:tcPr>
          <w:p w:rsidR="004D1384" w:rsidRPr="00934053" w:rsidRDefault="00934053" w:rsidP="00934053">
            <w:pPr>
              <w:jc w:val="center"/>
              <w:rPr>
                <w:lang w:val="en-US"/>
              </w:rPr>
            </w:pPr>
            <w:r>
              <w:rPr>
                <w:lang w:val="en-US"/>
              </w:rPr>
              <w:t>1</w:t>
            </w:r>
          </w:p>
        </w:tc>
        <w:tc>
          <w:tcPr>
            <w:tcW w:w="993" w:type="dxa"/>
            <w:tcBorders>
              <w:top w:val="single" w:sz="4" w:space="0" w:color="auto"/>
            </w:tcBorders>
            <w:vAlign w:val="center"/>
          </w:tcPr>
          <w:p w:rsidR="004D1384" w:rsidRPr="00934053" w:rsidRDefault="00934053" w:rsidP="00934053">
            <w:pPr>
              <w:jc w:val="center"/>
              <w:rPr>
                <w:lang w:val="en-US"/>
              </w:rPr>
            </w:pPr>
            <w:r>
              <w:rPr>
                <w:lang w:val="en-US"/>
              </w:rPr>
              <w:t>7</w:t>
            </w:r>
          </w:p>
        </w:tc>
      </w:tr>
      <w:tr w:rsidR="004D1384" w:rsidTr="00934053">
        <w:trPr>
          <w:jc w:val="center"/>
        </w:trPr>
        <w:tc>
          <w:tcPr>
            <w:tcW w:w="959" w:type="dxa"/>
            <w:vAlign w:val="center"/>
          </w:tcPr>
          <w:p w:rsidR="004D1384" w:rsidRPr="00934053" w:rsidRDefault="00934053" w:rsidP="00934053">
            <w:pPr>
              <w:jc w:val="center"/>
              <w:rPr>
                <w:lang w:val="en-US"/>
              </w:rPr>
            </w:pPr>
            <w:r>
              <w:rPr>
                <w:lang w:val="en-US"/>
              </w:rPr>
              <w:t>3</w:t>
            </w:r>
          </w:p>
        </w:tc>
        <w:tc>
          <w:tcPr>
            <w:tcW w:w="992" w:type="dxa"/>
            <w:vAlign w:val="center"/>
          </w:tcPr>
          <w:p w:rsidR="004D1384" w:rsidRPr="00934053" w:rsidRDefault="00934053" w:rsidP="00934053">
            <w:pPr>
              <w:jc w:val="center"/>
              <w:rPr>
                <w:lang w:val="en-US"/>
              </w:rPr>
            </w:pPr>
            <w:r>
              <w:rPr>
                <w:lang w:val="en-US"/>
              </w:rPr>
              <w:t>5</w:t>
            </w:r>
          </w:p>
        </w:tc>
        <w:tc>
          <w:tcPr>
            <w:tcW w:w="992" w:type="dxa"/>
            <w:vAlign w:val="center"/>
          </w:tcPr>
          <w:p w:rsidR="004D1384" w:rsidRPr="00934053" w:rsidRDefault="00934053" w:rsidP="00934053">
            <w:pPr>
              <w:jc w:val="center"/>
              <w:rPr>
                <w:lang w:val="en-US"/>
              </w:rPr>
            </w:pPr>
            <w:r>
              <w:rPr>
                <w:lang w:val="en-US"/>
              </w:rPr>
              <w:t>2</w:t>
            </w:r>
          </w:p>
        </w:tc>
        <w:tc>
          <w:tcPr>
            <w:tcW w:w="993" w:type="dxa"/>
            <w:vAlign w:val="center"/>
          </w:tcPr>
          <w:p w:rsidR="004D1384" w:rsidRPr="00934053" w:rsidRDefault="00934053" w:rsidP="00934053">
            <w:pPr>
              <w:jc w:val="center"/>
              <w:rPr>
                <w:lang w:val="en-US"/>
              </w:rPr>
            </w:pPr>
            <w:r>
              <w:rPr>
                <w:lang w:val="en-US"/>
              </w:rPr>
              <w:t>4</w:t>
            </w:r>
          </w:p>
        </w:tc>
      </w:tr>
      <w:tr w:rsidR="004D1384" w:rsidTr="00934053">
        <w:trPr>
          <w:jc w:val="center"/>
        </w:trPr>
        <w:tc>
          <w:tcPr>
            <w:tcW w:w="959" w:type="dxa"/>
            <w:vAlign w:val="center"/>
          </w:tcPr>
          <w:p w:rsidR="004D1384" w:rsidRPr="00934053" w:rsidRDefault="00934053" w:rsidP="00934053">
            <w:pPr>
              <w:jc w:val="center"/>
              <w:rPr>
                <w:lang w:val="en-US"/>
              </w:rPr>
            </w:pPr>
            <w:r>
              <w:rPr>
                <w:lang w:val="en-US"/>
              </w:rPr>
              <w:t>7</w:t>
            </w:r>
          </w:p>
        </w:tc>
        <w:tc>
          <w:tcPr>
            <w:tcW w:w="992" w:type="dxa"/>
            <w:vAlign w:val="center"/>
          </w:tcPr>
          <w:p w:rsidR="004D1384" w:rsidRPr="00934053" w:rsidRDefault="00934053" w:rsidP="00934053">
            <w:pPr>
              <w:jc w:val="center"/>
              <w:rPr>
                <w:lang w:val="en-US"/>
              </w:rPr>
            </w:pPr>
            <w:r>
              <w:rPr>
                <w:lang w:val="en-US"/>
              </w:rPr>
              <w:t>5</w:t>
            </w:r>
          </w:p>
        </w:tc>
        <w:tc>
          <w:tcPr>
            <w:tcW w:w="992" w:type="dxa"/>
            <w:vAlign w:val="center"/>
          </w:tcPr>
          <w:p w:rsidR="004D1384" w:rsidRPr="00934053" w:rsidRDefault="00934053" w:rsidP="00934053">
            <w:pPr>
              <w:jc w:val="center"/>
              <w:rPr>
                <w:lang w:val="en-US"/>
              </w:rPr>
            </w:pPr>
            <w:r>
              <w:rPr>
                <w:lang w:val="en-US"/>
              </w:rPr>
              <w:t>6</w:t>
            </w:r>
          </w:p>
        </w:tc>
        <w:tc>
          <w:tcPr>
            <w:tcW w:w="993" w:type="dxa"/>
            <w:vAlign w:val="center"/>
          </w:tcPr>
          <w:p w:rsidR="004D1384" w:rsidRPr="00934053" w:rsidRDefault="00934053" w:rsidP="00934053">
            <w:pPr>
              <w:jc w:val="center"/>
              <w:rPr>
                <w:lang w:val="en-US"/>
              </w:rPr>
            </w:pPr>
            <w:r>
              <w:rPr>
                <w:lang w:val="en-US"/>
              </w:rPr>
              <w:t>7</w:t>
            </w:r>
          </w:p>
        </w:tc>
      </w:tr>
      <w:tr w:rsidR="004D1384" w:rsidTr="00934053">
        <w:trPr>
          <w:jc w:val="center"/>
        </w:trPr>
        <w:tc>
          <w:tcPr>
            <w:tcW w:w="959" w:type="dxa"/>
            <w:vAlign w:val="center"/>
          </w:tcPr>
          <w:p w:rsidR="004D1384" w:rsidRPr="00934053" w:rsidRDefault="00934053" w:rsidP="00934053">
            <w:pPr>
              <w:jc w:val="center"/>
              <w:rPr>
                <w:lang w:val="en-US"/>
              </w:rPr>
            </w:pPr>
            <w:r>
              <w:rPr>
                <w:lang w:val="en-US"/>
              </w:rPr>
              <w:t>8</w:t>
            </w:r>
          </w:p>
        </w:tc>
        <w:tc>
          <w:tcPr>
            <w:tcW w:w="992" w:type="dxa"/>
            <w:vAlign w:val="center"/>
          </w:tcPr>
          <w:p w:rsidR="004D1384" w:rsidRPr="00934053" w:rsidRDefault="00934053" w:rsidP="00934053">
            <w:pPr>
              <w:jc w:val="center"/>
              <w:rPr>
                <w:lang w:val="en-US"/>
              </w:rPr>
            </w:pPr>
            <w:r>
              <w:rPr>
                <w:lang w:val="en-US"/>
              </w:rPr>
              <w:t>5</w:t>
            </w:r>
          </w:p>
        </w:tc>
        <w:tc>
          <w:tcPr>
            <w:tcW w:w="992" w:type="dxa"/>
            <w:vAlign w:val="center"/>
          </w:tcPr>
          <w:p w:rsidR="004D1384" w:rsidRPr="00934053" w:rsidRDefault="00934053" w:rsidP="00934053">
            <w:pPr>
              <w:jc w:val="center"/>
              <w:rPr>
                <w:lang w:val="en-US"/>
              </w:rPr>
            </w:pPr>
            <w:r>
              <w:rPr>
                <w:lang w:val="en-US"/>
              </w:rPr>
              <w:t>1</w:t>
            </w:r>
          </w:p>
        </w:tc>
        <w:tc>
          <w:tcPr>
            <w:tcW w:w="993" w:type="dxa"/>
            <w:vAlign w:val="center"/>
          </w:tcPr>
          <w:p w:rsidR="004D1384" w:rsidRPr="00934053" w:rsidRDefault="00934053" w:rsidP="00934053">
            <w:pPr>
              <w:jc w:val="center"/>
              <w:rPr>
                <w:lang w:val="en-US"/>
              </w:rPr>
            </w:pPr>
            <w:r>
              <w:rPr>
                <w:lang w:val="en-US"/>
              </w:rPr>
              <w:t>3</w:t>
            </w:r>
          </w:p>
        </w:tc>
      </w:tr>
      <w:tr w:rsidR="004D1384" w:rsidTr="00934053">
        <w:trPr>
          <w:jc w:val="center"/>
        </w:trPr>
        <w:tc>
          <w:tcPr>
            <w:tcW w:w="959" w:type="dxa"/>
            <w:vAlign w:val="center"/>
          </w:tcPr>
          <w:p w:rsidR="004D1384" w:rsidRPr="00934053" w:rsidRDefault="00934053" w:rsidP="00934053">
            <w:pPr>
              <w:jc w:val="center"/>
              <w:rPr>
                <w:lang w:val="en-US"/>
              </w:rPr>
            </w:pPr>
            <w:r>
              <w:rPr>
                <w:lang w:val="en-US"/>
              </w:rPr>
              <w:t>4</w:t>
            </w:r>
          </w:p>
        </w:tc>
        <w:tc>
          <w:tcPr>
            <w:tcW w:w="992" w:type="dxa"/>
            <w:vAlign w:val="center"/>
          </w:tcPr>
          <w:p w:rsidR="004D1384" w:rsidRPr="00934053" w:rsidRDefault="00934053" w:rsidP="00934053">
            <w:pPr>
              <w:jc w:val="center"/>
              <w:rPr>
                <w:lang w:val="en-US"/>
              </w:rPr>
            </w:pPr>
            <w:r>
              <w:rPr>
                <w:lang w:val="en-US"/>
              </w:rPr>
              <w:t>7</w:t>
            </w:r>
          </w:p>
        </w:tc>
        <w:tc>
          <w:tcPr>
            <w:tcW w:w="992" w:type="dxa"/>
            <w:vAlign w:val="center"/>
          </w:tcPr>
          <w:p w:rsidR="004D1384" w:rsidRPr="00934053" w:rsidRDefault="00934053" w:rsidP="00934053">
            <w:pPr>
              <w:jc w:val="center"/>
              <w:rPr>
                <w:lang w:val="en-US"/>
              </w:rPr>
            </w:pPr>
            <w:r>
              <w:rPr>
                <w:lang w:val="en-US"/>
              </w:rPr>
              <w:t>8</w:t>
            </w:r>
          </w:p>
        </w:tc>
        <w:tc>
          <w:tcPr>
            <w:tcW w:w="993" w:type="dxa"/>
            <w:vAlign w:val="center"/>
          </w:tcPr>
          <w:p w:rsidR="004D1384" w:rsidRPr="00934053" w:rsidRDefault="00934053" w:rsidP="00934053">
            <w:pPr>
              <w:jc w:val="center"/>
              <w:rPr>
                <w:lang w:val="en-US"/>
              </w:rPr>
            </w:pPr>
            <w:r>
              <w:rPr>
                <w:lang w:val="en-US"/>
              </w:rPr>
              <w:t>4</w:t>
            </w:r>
          </w:p>
        </w:tc>
      </w:tr>
      <w:tr w:rsidR="006C0B91" w:rsidTr="00934053">
        <w:trPr>
          <w:jc w:val="center"/>
        </w:trPr>
        <w:tc>
          <w:tcPr>
            <w:tcW w:w="959" w:type="dxa"/>
            <w:vAlign w:val="center"/>
          </w:tcPr>
          <w:p w:rsidR="006C0B91" w:rsidRDefault="006C0B91" w:rsidP="00934053">
            <w:pPr>
              <w:jc w:val="center"/>
              <w:rPr>
                <w:lang w:val="en-US"/>
              </w:rPr>
            </w:pPr>
            <w:r>
              <w:rPr>
                <w:lang w:val="en-US"/>
              </w:rPr>
              <w:t>6</w:t>
            </w:r>
          </w:p>
        </w:tc>
        <w:tc>
          <w:tcPr>
            <w:tcW w:w="992" w:type="dxa"/>
            <w:vAlign w:val="center"/>
          </w:tcPr>
          <w:p w:rsidR="006C0B91" w:rsidRDefault="006C0B91" w:rsidP="00934053">
            <w:pPr>
              <w:jc w:val="center"/>
              <w:rPr>
                <w:lang w:val="en-US"/>
              </w:rPr>
            </w:pPr>
            <w:r>
              <w:rPr>
                <w:lang w:val="en-US"/>
              </w:rPr>
              <w:t>3</w:t>
            </w:r>
          </w:p>
        </w:tc>
        <w:tc>
          <w:tcPr>
            <w:tcW w:w="992" w:type="dxa"/>
            <w:vAlign w:val="center"/>
          </w:tcPr>
          <w:p w:rsidR="006C0B91" w:rsidRDefault="006C0B91" w:rsidP="00934053">
            <w:pPr>
              <w:jc w:val="center"/>
              <w:rPr>
                <w:lang w:val="en-US"/>
              </w:rPr>
            </w:pPr>
            <w:r>
              <w:rPr>
                <w:lang w:val="en-US"/>
              </w:rPr>
              <w:t>2</w:t>
            </w:r>
          </w:p>
        </w:tc>
        <w:tc>
          <w:tcPr>
            <w:tcW w:w="993" w:type="dxa"/>
            <w:vAlign w:val="center"/>
          </w:tcPr>
          <w:p w:rsidR="006C0B91" w:rsidRDefault="006C0B91" w:rsidP="00934053">
            <w:pPr>
              <w:jc w:val="center"/>
              <w:rPr>
                <w:lang w:val="en-US"/>
              </w:rPr>
            </w:pPr>
            <w:r>
              <w:rPr>
                <w:lang w:val="en-US"/>
              </w:rPr>
              <w:t>8</w:t>
            </w:r>
          </w:p>
        </w:tc>
      </w:tr>
      <w:tr w:rsidR="004D1384" w:rsidTr="00934053">
        <w:trPr>
          <w:jc w:val="center"/>
        </w:trPr>
        <w:tc>
          <w:tcPr>
            <w:tcW w:w="959" w:type="dxa"/>
            <w:vAlign w:val="center"/>
          </w:tcPr>
          <w:p w:rsidR="004D1384" w:rsidRPr="00934053" w:rsidRDefault="00934053" w:rsidP="00934053">
            <w:pPr>
              <w:jc w:val="center"/>
              <w:rPr>
                <w:lang w:val="en-US"/>
              </w:rPr>
            </w:pPr>
            <w:r>
              <w:rPr>
                <w:lang w:val="en-US"/>
              </w:rPr>
              <w:t>2</w:t>
            </w:r>
          </w:p>
        </w:tc>
        <w:tc>
          <w:tcPr>
            <w:tcW w:w="992" w:type="dxa"/>
            <w:vAlign w:val="center"/>
          </w:tcPr>
          <w:p w:rsidR="004D1384" w:rsidRPr="00934053" w:rsidRDefault="00934053" w:rsidP="00934053">
            <w:pPr>
              <w:jc w:val="center"/>
              <w:rPr>
                <w:lang w:val="en-US"/>
              </w:rPr>
            </w:pPr>
            <w:r>
              <w:rPr>
                <w:lang w:val="en-US"/>
              </w:rPr>
              <w:t>4</w:t>
            </w:r>
          </w:p>
        </w:tc>
        <w:tc>
          <w:tcPr>
            <w:tcW w:w="992" w:type="dxa"/>
            <w:vAlign w:val="center"/>
          </w:tcPr>
          <w:p w:rsidR="004D1384" w:rsidRPr="00934053" w:rsidRDefault="00934053" w:rsidP="00934053">
            <w:pPr>
              <w:jc w:val="center"/>
              <w:rPr>
                <w:lang w:val="en-US"/>
              </w:rPr>
            </w:pPr>
            <w:r>
              <w:rPr>
                <w:lang w:val="en-US"/>
              </w:rPr>
              <w:t>4</w:t>
            </w:r>
          </w:p>
        </w:tc>
        <w:tc>
          <w:tcPr>
            <w:tcW w:w="993" w:type="dxa"/>
            <w:vAlign w:val="center"/>
          </w:tcPr>
          <w:p w:rsidR="004D1384" w:rsidRPr="00934053" w:rsidRDefault="00934053" w:rsidP="00934053">
            <w:pPr>
              <w:keepNext/>
              <w:jc w:val="center"/>
              <w:rPr>
                <w:lang w:val="en-US"/>
              </w:rPr>
            </w:pPr>
            <w:r>
              <w:rPr>
                <w:lang w:val="en-US"/>
              </w:rPr>
              <w:t>1</w:t>
            </w:r>
          </w:p>
        </w:tc>
      </w:tr>
    </w:tbl>
    <w:p w:rsidR="004D1384" w:rsidRDefault="00934053" w:rsidP="00934053">
      <w:pPr>
        <w:pStyle w:val="Caption"/>
        <w:jc w:val="center"/>
        <w:rPr>
          <w:lang w:val="sr-Cyrl-RS"/>
        </w:rPr>
      </w:pPr>
      <w:r w:rsidRPr="00934053">
        <w:rPr>
          <w:lang w:val="sr-Cyrl-RS"/>
        </w:rPr>
        <w:t xml:space="preserve">Табела </w:t>
      </w:r>
      <w:r>
        <w:fldChar w:fldCharType="begin"/>
      </w:r>
      <w:r w:rsidRPr="00934053">
        <w:rPr>
          <w:lang w:val="sr-Cyrl-RS"/>
        </w:rPr>
        <w:instrText xml:space="preserve"> </w:instrText>
      </w:r>
      <w:r>
        <w:instrText>SEQ</w:instrText>
      </w:r>
      <w:r w:rsidRPr="00934053">
        <w:rPr>
          <w:lang w:val="sr-Cyrl-RS"/>
        </w:rPr>
        <w:instrText xml:space="preserve"> Табела \* </w:instrText>
      </w:r>
      <w:r>
        <w:instrText>ARABIC</w:instrText>
      </w:r>
      <w:r w:rsidRPr="00934053">
        <w:rPr>
          <w:lang w:val="sr-Cyrl-RS"/>
        </w:rPr>
        <w:instrText xml:space="preserve"> </w:instrText>
      </w:r>
      <w:r>
        <w:fldChar w:fldCharType="separate"/>
      </w:r>
      <w:r w:rsidR="00FE32CC">
        <w:rPr>
          <w:noProof/>
        </w:rPr>
        <w:t>4</w:t>
      </w:r>
      <w:r>
        <w:fldChar w:fldCharType="end"/>
      </w:r>
      <w:r w:rsidRPr="00934053">
        <w:rPr>
          <w:lang w:val="sr-Cyrl-RS"/>
        </w:rPr>
        <w:t xml:space="preserve"> </w:t>
      </w:r>
      <w:r>
        <w:rPr>
          <w:lang w:val="sr-Cyrl-RS"/>
        </w:rPr>
        <w:t>Потпуни (почетни) скуп података</w:t>
      </w:r>
    </w:p>
    <w:p w:rsidR="00934053" w:rsidRPr="006C0B91" w:rsidRDefault="00934053" w:rsidP="00D3414A">
      <w:pPr>
        <w:rPr>
          <w:lang w:val="sr-Cyrl-RS"/>
        </w:rPr>
      </w:pPr>
      <w:r>
        <w:rPr>
          <w:lang w:val="sr-Cyrl-RS"/>
        </w:rPr>
        <w:t xml:space="preserve">Табела 4 садржи све вредности и те вредности су реферетне за даљу анализу. Табела 5 садржи скуп података без 10% вредности што је добијено вештачким путем описаним у 5.1.  </w:t>
      </w:r>
      <w:r w:rsidR="006C0B91">
        <w:rPr>
          <w:lang w:val="sr-Cyrl-RS"/>
        </w:rPr>
        <w:t>Три колоне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6C0B91" w:rsidRPr="006C0B91">
        <w:rPr>
          <w:rFonts w:eastAsiaTheme="minorEastAsia"/>
          <w:lang w:val="sr-Cyrl-R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6C0B91" w:rsidRPr="006C0B91">
        <w:rPr>
          <w:rFonts w:eastAsiaTheme="minorEastAsia"/>
          <w:lang w:val="sr-Cyrl-R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6C0B91" w:rsidRPr="006C0B91">
        <w:rPr>
          <w:rFonts w:eastAsiaTheme="minorEastAsia"/>
          <w:lang w:val="sr-Cyrl-RS"/>
        </w:rPr>
        <w:t xml:space="preserve">) </w:t>
      </w:r>
      <w:r w:rsidR="006C0B91">
        <w:rPr>
          <w:rFonts w:eastAsiaTheme="minorEastAsia"/>
          <w:lang w:val="sr-Cyrl-RS"/>
        </w:rPr>
        <w:t>са п</w:t>
      </w:r>
      <w:r w:rsidR="00A65305">
        <w:rPr>
          <w:rFonts w:eastAsiaTheme="minorEastAsia"/>
          <w:lang w:val="sr-Cyrl-RS"/>
        </w:rPr>
        <w:t>о седам редова садрже укупно 21 вредност, и укупно треба обрисати 2 врдности.</w:t>
      </w:r>
      <w:r w:rsidR="00A65305">
        <w:rPr>
          <w:rStyle w:val="FootnoteReference"/>
          <w:rFonts w:eastAsiaTheme="minorEastAsia"/>
          <w:lang w:val="sr-Cyrl-RS"/>
        </w:rPr>
        <w:footnoteReference w:id="4"/>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934053" w:rsidTr="00B8393A">
        <w:trPr>
          <w:jc w:val="center"/>
        </w:trPr>
        <w:tc>
          <w:tcPr>
            <w:tcW w:w="959" w:type="dxa"/>
            <w:tcBorders>
              <w:top w:val="single" w:sz="4" w:space="0" w:color="auto"/>
              <w:bottom w:val="single" w:sz="4" w:space="0" w:color="auto"/>
            </w:tcBorders>
            <w:vAlign w:val="center"/>
          </w:tcPr>
          <w:p w:rsidR="00934053" w:rsidRDefault="00934053" w:rsidP="00B8393A">
            <w:pPr>
              <w:jc w:val="center"/>
              <w:rPr>
                <w:lang w:val="sr-Cyrl-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1</m:t>
                    </m:r>
                  </m:sub>
                </m:sSub>
              </m:oMath>
            </m:oMathPara>
          </w:p>
        </w:tc>
        <w:tc>
          <w:tcPr>
            <w:tcW w:w="992" w:type="dxa"/>
            <w:tcBorders>
              <w:top w:val="single" w:sz="4" w:space="0" w:color="auto"/>
              <w:bottom w:val="single" w:sz="4" w:space="0" w:color="auto"/>
            </w:tcBorders>
            <w:vAlign w:val="center"/>
          </w:tcPr>
          <w:p w:rsidR="00934053" w:rsidRDefault="00934053" w:rsidP="00B8393A">
            <w:pPr>
              <w:jc w:val="center"/>
              <w:rPr>
                <w:lang w:val="sr-Cyrl-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2</m:t>
                    </m:r>
                  </m:sub>
                </m:sSub>
              </m:oMath>
            </m:oMathPara>
          </w:p>
        </w:tc>
        <w:tc>
          <w:tcPr>
            <w:tcW w:w="992" w:type="dxa"/>
            <w:tcBorders>
              <w:top w:val="single" w:sz="4" w:space="0" w:color="auto"/>
              <w:bottom w:val="single" w:sz="4" w:space="0" w:color="auto"/>
            </w:tcBorders>
            <w:vAlign w:val="center"/>
          </w:tcPr>
          <w:p w:rsidR="00934053" w:rsidRDefault="00934053" w:rsidP="00B8393A">
            <w:pPr>
              <w:jc w:val="center"/>
              <w:rPr>
                <w:lang w:val="sr-Cyrl-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3</m:t>
                    </m:r>
                  </m:sub>
                </m:sSub>
              </m:oMath>
            </m:oMathPara>
          </w:p>
        </w:tc>
        <w:tc>
          <w:tcPr>
            <w:tcW w:w="993" w:type="dxa"/>
            <w:tcBorders>
              <w:top w:val="single" w:sz="4" w:space="0" w:color="auto"/>
              <w:bottom w:val="single" w:sz="4" w:space="0" w:color="auto"/>
            </w:tcBorders>
            <w:vAlign w:val="center"/>
          </w:tcPr>
          <w:p w:rsidR="00934053" w:rsidRPr="006C0B91" w:rsidRDefault="00934053" w:rsidP="00B8393A">
            <w:pPr>
              <w:jc w:val="center"/>
              <w:rPr>
                <w:lang w:val="sr-Cyrl-RS"/>
              </w:rPr>
            </w:pPr>
            <m:oMathPara>
              <m:oMath>
                <m:r>
                  <w:rPr>
                    <w:rFonts w:ascii="Cambria Math" w:eastAsiaTheme="minorEastAsia" w:hAnsi="Cambria Math"/>
                    <w:lang w:val="sr-Cyrl-RS"/>
                  </w:rPr>
                  <m:t>Y</m:t>
                </m:r>
              </m:oMath>
            </m:oMathPara>
          </w:p>
        </w:tc>
      </w:tr>
      <w:tr w:rsidR="00934053" w:rsidTr="00B8393A">
        <w:trPr>
          <w:jc w:val="center"/>
        </w:trPr>
        <w:tc>
          <w:tcPr>
            <w:tcW w:w="959" w:type="dxa"/>
            <w:tcBorders>
              <w:top w:val="single" w:sz="4" w:space="0" w:color="auto"/>
            </w:tcBorders>
            <w:vAlign w:val="center"/>
          </w:tcPr>
          <w:p w:rsidR="00934053" w:rsidRPr="006C0B91" w:rsidRDefault="00934053" w:rsidP="00B8393A">
            <w:pPr>
              <w:jc w:val="center"/>
              <w:rPr>
                <w:lang w:val="sr-Cyrl-RS"/>
              </w:rPr>
            </w:pPr>
            <w:r w:rsidRPr="006C0B91">
              <w:rPr>
                <w:lang w:val="sr-Cyrl-RS"/>
              </w:rPr>
              <w:t>4</w:t>
            </w:r>
          </w:p>
        </w:tc>
        <w:tc>
          <w:tcPr>
            <w:tcW w:w="992" w:type="dxa"/>
            <w:tcBorders>
              <w:top w:val="single" w:sz="4" w:space="0" w:color="auto"/>
            </w:tcBorders>
            <w:vAlign w:val="center"/>
          </w:tcPr>
          <w:p w:rsidR="00934053" w:rsidRPr="006C0B91" w:rsidRDefault="00934053" w:rsidP="00B8393A">
            <w:pPr>
              <w:jc w:val="center"/>
              <w:rPr>
                <w:lang w:val="sr-Cyrl-RS"/>
              </w:rPr>
            </w:pPr>
            <w:r w:rsidRPr="006C0B91">
              <w:rPr>
                <w:lang w:val="sr-Cyrl-RS"/>
              </w:rPr>
              <w:t>2</w:t>
            </w:r>
          </w:p>
        </w:tc>
        <w:tc>
          <w:tcPr>
            <w:tcW w:w="992" w:type="dxa"/>
            <w:tcBorders>
              <w:top w:val="single" w:sz="4" w:space="0" w:color="auto"/>
            </w:tcBorders>
            <w:vAlign w:val="center"/>
          </w:tcPr>
          <w:p w:rsidR="00934053" w:rsidRPr="006C0B91" w:rsidRDefault="00934053" w:rsidP="00B8393A">
            <w:pPr>
              <w:jc w:val="center"/>
              <w:rPr>
                <w:lang w:val="sr-Cyrl-RS"/>
              </w:rPr>
            </w:pPr>
            <w:r w:rsidRPr="006C0B91">
              <w:rPr>
                <w:lang w:val="sr-Cyrl-RS"/>
              </w:rPr>
              <w:t>1</w:t>
            </w:r>
          </w:p>
        </w:tc>
        <w:tc>
          <w:tcPr>
            <w:tcW w:w="993" w:type="dxa"/>
            <w:tcBorders>
              <w:top w:val="single" w:sz="4" w:space="0" w:color="auto"/>
            </w:tcBorders>
            <w:vAlign w:val="center"/>
          </w:tcPr>
          <w:p w:rsidR="00934053" w:rsidRPr="006C0B91" w:rsidRDefault="00934053" w:rsidP="00B8393A">
            <w:pPr>
              <w:jc w:val="center"/>
              <w:rPr>
                <w:lang w:val="sr-Cyrl-RS"/>
              </w:rPr>
            </w:pPr>
            <w:r w:rsidRPr="006C0B91">
              <w:rPr>
                <w:lang w:val="sr-Cyrl-RS"/>
              </w:rPr>
              <w:t>7</w:t>
            </w:r>
          </w:p>
        </w:tc>
      </w:tr>
      <w:tr w:rsidR="00934053" w:rsidTr="00B8393A">
        <w:trPr>
          <w:jc w:val="center"/>
        </w:trPr>
        <w:tc>
          <w:tcPr>
            <w:tcW w:w="959" w:type="dxa"/>
            <w:vAlign w:val="center"/>
          </w:tcPr>
          <w:p w:rsidR="00934053" w:rsidRPr="006C0B91" w:rsidRDefault="00934053" w:rsidP="00B8393A">
            <w:pPr>
              <w:jc w:val="center"/>
              <w:rPr>
                <w:lang w:val="sr-Cyrl-RS"/>
              </w:rPr>
            </w:pPr>
            <w:r w:rsidRPr="006C0B91">
              <w:rPr>
                <w:lang w:val="sr-Cyrl-RS"/>
              </w:rPr>
              <w:t>3</w:t>
            </w:r>
          </w:p>
        </w:tc>
        <w:tc>
          <w:tcPr>
            <w:tcW w:w="992" w:type="dxa"/>
            <w:vAlign w:val="center"/>
          </w:tcPr>
          <w:p w:rsidR="00934053" w:rsidRPr="006C0B91" w:rsidRDefault="00934053" w:rsidP="00B8393A">
            <w:pPr>
              <w:jc w:val="center"/>
              <w:rPr>
                <w:lang w:val="sr-Cyrl-RS"/>
              </w:rPr>
            </w:pPr>
          </w:p>
        </w:tc>
        <w:tc>
          <w:tcPr>
            <w:tcW w:w="992" w:type="dxa"/>
            <w:vAlign w:val="center"/>
          </w:tcPr>
          <w:p w:rsidR="00934053" w:rsidRPr="006C0B91" w:rsidRDefault="00934053" w:rsidP="00B8393A">
            <w:pPr>
              <w:jc w:val="center"/>
              <w:rPr>
                <w:lang w:val="sr-Cyrl-RS"/>
              </w:rPr>
            </w:pPr>
            <w:r w:rsidRPr="006C0B91">
              <w:rPr>
                <w:lang w:val="sr-Cyrl-RS"/>
              </w:rPr>
              <w:t>2</w:t>
            </w:r>
          </w:p>
        </w:tc>
        <w:tc>
          <w:tcPr>
            <w:tcW w:w="993" w:type="dxa"/>
            <w:vAlign w:val="center"/>
          </w:tcPr>
          <w:p w:rsidR="00934053" w:rsidRPr="006C0B91" w:rsidRDefault="00934053" w:rsidP="00B8393A">
            <w:pPr>
              <w:jc w:val="center"/>
              <w:rPr>
                <w:lang w:val="sr-Cyrl-RS"/>
              </w:rPr>
            </w:pPr>
            <w:r w:rsidRPr="006C0B91">
              <w:rPr>
                <w:lang w:val="sr-Cyrl-RS"/>
              </w:rPr>
              <w:t>4</w:t>
            </w:r>
          </w:p>
        </w:tc>
      </w:tr>
      <w:tr w:rsidR="00934053" w:rsidTr="00B8393A">
        <w:trPr>
          <w:jc w:val="center"/>
        </w:trPr>
        <w:tc>
          <w:tcPr>
            <w:tcW w:w="959" w:type="dxa"/>
            <w:vAlign w:val="center"/>
          </w:tcPr>
          <w:p w:rsidR="00934053" w:rsidRPr="006C0B91" w:rsidRDefault="00934053" w:rsidP="00B8393A">
            <w:pPr>
              <w:jc w:val="center"/>
              <w:rPr>
                <w:lang w:val="sr-Cyrl-RS"/>
              </w:rPr>
            </w:pPr>
            <w:r w:rsidRPr="006C0B91">
              <w:rPr>
                <w:lang w:val="sr-Cyrl-RS"/>
              </w:rPr>
              <w:t>7</w:t>
            </w:r>
          </w:p>
        </w:tc>
        <w:tc>
          <w:tcPr>
            <w:tcW w:w="992" w:type="dxa"/>
            <w:vAlign w:val="center"/>
          </w:tcPr>
          <w:p w:rsidR="00934053" w:rsidRPr="006C0B91" w:rsidRDefault="00934053" w:rsidP="00B8393A">
            <w:pPr>
              <w:jc w:val="center"/>
              <w:rPr>
                <w:lang w:val="sr-Cyrl-RS"/>
              </w:rPr>
            </w:pPr>
            <w:r w:rsidRPr="006C0B91">
              <w:rPr>
                <w:lang w:val="sr-Cyrl-RS"/>
              </w:rPr>
              <w:t>5</w:t>
            </w:r>
          </w:p>
        </w:tc>
        <w:tc>
          <w:tcPr>
            <w:tcW w:w="992" w:type="dxa"/>
            <w:vAlign w:val="center"/>
          </w:tcPr>
          <w:p w:rsidR="00934053" w:rsidRPr="006C0B91" w:rsidRDefault="00934053" w:rsidP="00B8393A">
            <w:pPr>
              <w:jc w:val="center"/>
              <w:rPr>
                <w:lang w:val="sr-Cyrl-RS"/>
              </w:rPr>
            </w:pPr>
            <w:r w:rsidRPr="006C0B91">
              <w:rPr>
                <w:lang w:val="sr-Cyrl-RS"/>
              </w:rPr>
              <w:t>6</w:t>
            </w:r>
          </w:p>
        </w:tc>
        <w:tc>
          <w:tcPr>
            <w:tcW w:w="993" w:type="dxa"/>
            <w:vAlign w:val="center"/>
          </w:tcPr>
          <w:p w:rsidR="00934053" w:rsidRPr="006C0B91" w:rsidRDefault="00934053" w:rsidP="00B8393A">
            <w:pPr>
              <w:jc w:val="center"/>
              <w:rPr>
                <w:lang w:val="sr-Cyrl-RS"/>
              </w:rPr>
            </w:pPr>
            <w:r w:rsidRPr="006C0B91">
              <w:rPr>
                <w:lang w:val="sr-Cyrl-RS"/>
              </w:rPr>
              <w:t>7</w:t>
            </w:r>
          </w:p>
        </w:tc>
      </w:tr>
      <w:tr w:rsidR="00934053" w:rsidTr="00B8393A">
        <w:trPr>
          <w:jc w:val="center"/>
        </w:trPr>
        <w:tc>
          <w:tcPr>
            <w:tcW w:w="959" w:type="dxa"/>
            <w:vAlign w:val="center"/>
          </w:tcPr>
          <w:p w:rsidR="00934053" w:rsidRPr="006C0B91" w:rsidRDefault="00934053" w:rsidP="00B8393A">
            <w:pPr>
              <w:jc w:val="center"/>
              <w:rPr>
                <w:lang w:val="sr-Cyrl-RS"/>
              </w:rPr>
            </w:pPr>
            <w:r w:rsidRPr="006C0B91">
              <w:rPr>
                <w:lang w:val="sr-Cyrl-RS"/>
              </w:rPr>
              <w:t>8</w:t>
            </w:r>
          </w:p>
        </w:tc>
        <w:tc>
          <w:tcPr>
            <w:tcW w:w="992" w:type="dxa"/>
            <w:vAlign w:val="center"/>
          </w:tcPr>
          <w:p w:rsidR="00934053" w:rsidRPr="006C0B91" w:rsidRDefault="00934053" w:rsidP="00B8393A">
            <w:pPr>
              <w:jc w:val="center"/>
              <w:rPr>
                <w:lang w:val="sr-Cyrl-RS"/>
              </w:rPr>
            </w:pPr>
            <w:r w:rsidRPr="006C0B91">
              <w:rPr>
                <w:lang w:val="sr-Cyrl-RS"/>
              </w:rPr>
              <w:t>5</w:t>
            </w:r>
          </w:p>
        </w:tc>
        <w:tc>
          <w:tcPr>
            <w:tcW w:w="992" w:type="dxa"/>
            <w:vAlign w:val="center"/>
          </w:tcPr>
          <w:p w:rsidR="00934053" w:rsidRPr="006C0B91" w:rsidRDefault="00934053" w:rsidP="00B8393A">
            <w:pPr>
              <w:jc w:val="center"/>
              <w:rPr>
                <w:lang w:val="sr-Cyrl-RS"/>
              </w:rPr>
            </w:pPr>
            <w:r w:rsidRPr="006C0B91">
              <w:rPr>
                <w:lang w:val="sr-Cyrl-RS"/>
              </w:rPr>
              <w:t>1</w:t>
            </w:r>
          </w:p>
        </w:tc>
        <w:tc>
          <w:tcPr>
            <w:tcW w:w="993" w:type="dxa"/>
            <w:vAlign w:val="center"/>
          </w:tcPr>
          <w:p w:rsidR="00934053" w:rsidRPr="006C0B91" w:rsidRDefault="00934053" w:rsidP="00B8393A">
            <w:pPr>
              <w:jc w:val="center"/>
              <w:rPr>
                <w:lang w:val="sr-Cyrl-RS"/>
              </w:rPr>
            </w:pPr>
            <w:r w:rsidRPr="006C0B91">
              <w:rPr>
                <w:lang w:val="sr-Cyrl-RS"/>
              </w:rPr>
              <w:t>3</w:t>
            </w:r>
          </w:p>
        </w:tc>
      </w:tr>
      <w:tr w:rsidR="00934053" w:rsidTr="00B8393A">
        <w:trPr>
          <w:jc w:val="center"/>
        </w:trPr>
        <w:tc>
          <w:tcPr>
            <w:tcW w:w="959" w:type="dxa"/>
            <w:vAlign w:val="center"/>
          </w:tcPr>
          <w:p w:rsidR="00934053" w:rsidRPr="006C0B91" w:rsidRDefault="00934053" w:rsidP="00B8393A">
            <w:pPr>
              <w:jc w:val="center"/>
              <w:rPr>
                <w:lang w:val="sr-Cyrl-RS"/>
              </w:rPr>
            </w:pPr>
            <w:r w:rsidRPr="006C0B91">
              <w:rPr>
                <w:lang w:val="sr-Cyrl-RS"/>
              </w:rPr>
              <w:t>4</w:t>
            </w:r>
          </w:p>
        </w:tc>
        <w:tc>
          <w:tcPr>
            <w:tcW w:w="992" w:type="dxa"/>
            <w:vAlign w:val="center"/>
          </w:tcPr>
          <w:p w:rsidR="00934053" w:rsidRPr="006C0B91" w:rsidRDefault="00934053" w:rsidP="00B8393A">
            <w:pPr>
              <w:jc w:val="center"/>
              <w:rPr>
                <w:lang w:val="sr-Cyrl-RS"/>
              </w:rPr>
            </w:pPr>
            <w:r w:rsidRPr="006C0B91">
              <w:rPr>
                <w:lang w:val="sr-Cyrl-RS"/>
              </w:rPr>
              <w:t>7</w:t>
            </w:r>
          </w:p>
        </w:tc>
        <w:tc>
          <w:tcPr>
            <w:tcW w:w="992" w:type="dxa"/>
            <w:vAlign w:val="center"/>
          </w:tcPr>
          <w:p w:rsidR="00934053" w:rsidRPr="006C0B91" w:rsidRDefault="00934053" w:rsidP="00B8393A">
            <w:pPr>
              <w:jc w:val="center"/>
              <w:rPr>
                <w:lang w:val="sr-Cyrl-RS"/>
              </w:rPr>
            </w:pPr>
          </w:p>
        </w:tc>
        <w:tc>
          <w:tcPr>
            <w:tcW w:w="993" w:type="dxa"/>
            <w:vAlign w:val="center"/>
          </w:tcPr>
          <w:p w:rsidR="00934053" w:rsidRPr="006C0B91" w:rsidRDefault="00934053" w:rsidP="00B8393A">
            <w:pPr>
              <w:jc w:val="center"/>
              <w:rPr>
                <w:lang w:val="sr-Cyrl-RS"/>
              </w:rPr>
            </w:pPr>
            <w:r w:rsidRPr="006C0B91">
              <w:rPr>
                <w:lang w:val="sr-Cyrl-RS"/>
              </w:rPr>
              <w:t>4</w:t>
            </w:r>
          </w:p>
        </w:tc>
      </w:tr>
      <w:tr w:rsidR="006C0B91" w:rsidTr="00B8393A">
        <w:trPr>
          <w:jc w:val="center"/>
        </w:trPr>
        <w:tc>
          <w:tcPr>
            <w:tcW w:w="959" w:type="dxa"/>
            <w:vAlign w:val="center"/>
          </w:tcPr>
          <w:p w:rsidR="006C0B91" w:rsidRPr="006C0B91" w:rsidRDefault="006C0B91" w:rsidP="00B8393A">
            <w:pPr>
              <w:jc w:val="center"/>
              <w:rPr>
                <w:lang w:val="sr-Cyrl-RS"/>
              </w:rPr>
            </w:pPr>
            <w:r w:rsidRPr="006C0B91">
              <w:rPr>
                <w:lang w:val="sr-Cyrl-RS"/>
              </w:rPr>
              <w:t>6</w:t>
            </w:r>
          </w:p>
        </w:tc>
        <w:tc>
          <w:tcPr>
            <w:tcW w:w="992" w:type="dxa"/>
            <w:vAlign w:val="center"/>
          </w:tcPr>
          <w:p w:rsidR="006C0B91" w:rsidRPr="006C0B91" w:rsidRDefault="006C0B91" w:rsidP="00B8393A">
            <w:pPr>
              <w:jc w:val="center"/>
              <w:rPr>
                <w:lang w:val="sr-Cyrl-RS"/>
              </w:rPr>
            </w:pPr>
            <w:r w:rsidRPr="006C0B91">
              <w:rPr>
                <w:lang w:val="sr-Cyrl-RS"/>
              </w:rPr>
              <w:t>3</w:t>
            </w:r>
          </w:p>
        </w:tc>
        <w:tc>
          <w:tcPr>
            <w:tcW w:w="992" w:type="dxa"/>
            <w:vAlign w:val="center"/>
          </w:tcPr>
          <w:p w:rsidR="006C0B91" w:rsidRPr="006C0B91" w:rsidRDefault="006C0B91" w:rsidP="00B8393A">
            <w:pPr>
              <w:jc w:val="center"/>
              <w:rPr>
                <w:lang w:val="sr-Cyrl-RS"/>
              </w:rPr>
            </w:pPr>
            <w:r w:rsidRPr="006C0B91">
              <w:rPr>
                <w:lang w:val="sr-Cyrl-RS"/>
              </w:rPr>
              <w:t>2</w:t>
            </w:r>
          </w:p>
        </w:tc>
        <w:tc>
          <w:tcPr>
            <w:tcW w:w="993" w:type="dxa"/>
            <w:vAlign w:val="center"/>
          </w:tcPr>
          <w:p w:rsidR="006C0B91" w:rsidRPr="006C0B91" w:rsidRDefault="006C0B91" w:rsidP="00B8393A">
            <w:pPr>
              <w:jc w:val="center"/>
              <w:rPr>
                <w:lang w:val="sr-Cyrl-RS"/>
              </w:rPr>
            </w:pPr>
            <w:r w:rsidRPr="006C0B91">
              <w:rPr>
                <w:lang w:val="sr-Cyrl-RS"/>
              </w:rPr>
              <w:t>8</w:t>
            </w:r>
          </w:p>
        </w:tc>
      </w:tr>
      <w:tr w:rsidR="00934053" w:rsidTr="00B8393A">
        <w:trPr>
          <w:jc w:val="center"/>
        </w:trPr>
        <w:tc>
          <w:tcPr>
            <w:tcW w:w="959" w:type="dxa"/>
            <w:vAlign w:val="center"/>
          </w:tcPr>
          <w:p w:rsidR="00934053" w:rsidRPr="006C0B91" w:rsidRDefault="00934053" w:rsidP="00B8393A">
            <w:pPr>
              <w:jc w:val="center"/>
              <w:rPr>
                <w:lang w:val="sr-Cyrl-RS"/>
              </w:rPr>
            </w:pPr>
            <w:r w:rsidRPr="006C0B91">
              <w:rPr>
                <w:lang w:val="sr-Cyrl-RS"/>
              </w:rPr>
              <w:t>2</w:t>
            </w:r>
          </w:p>
        </w:tc>
        <w:tc>
          <w:tcPr>
            <w:tcW w:w="992" w:type="dxa"/>
            <w:vAlign w:val="center"/>
          </w:tcPr>
          <w:p w:rsidR="00934053" w:rsidRPr="006C0B91" w:rsidRDefault="00934053" w:rsidP="00B8393A">
            <w:pPr>
              <w:jc w:val="center"/>
              <w:rPr>
                <w:lang w:val="sr-Cyrl-RS"/>
              </w:rPr>
            </w:pPr>
            <w:r w:rsidRPr="006C0B91">
              <w:rPr>
                <w:lang w:val="sr-Cyrl-RS"/>
              </w:rPr>
              <w:t>4</w:t>
            </w:r>
          </w:p>
        </w:tc>
        <w:tc>
          <w:tcPr>
            <w:tcW w:w="992" w:type="dxa"/>
            <w:vAlign w:val="center"/>
          </w:tcPr>
          <w:p w:rsidR="00934053" w:rsidRPr="006C0B91" w:rsidRDefault="00934053" w:rsidP="00B8393A">
            <w:pPr>
              <w:jc w:val="center"/>
              <w:rPr>
                <w:lang w:val="sr-Cyrl-RS"/>
              </w:rPr>
            </w:pPr>
            <w:r w:rsidRPr="006C0B91">
              <w:rPr>
                <w:lang w:val="sr-Cyrl-RS"/>
              </w:rPr>
              <w:t>4</w:t>
            </w:r>
          </w:p>
        </w:tc>
        <w:tc>
          <w:tcPr>
            <w:tcW w:w="993" w:type="dxa"/>
            <w:vAlign w:val="center"/>
          </w:tcPr>
          <w:p w:rsidR="00934053" w:rsidRPr="006C0B91" w:rsidRDefault="00934053" w:rsidP="006C0B91">
            <w:pPr>
              <w:keepNext/>
              <w:jc w:val="center"/>
              <w:rPr>
                <w:lang w:val="sr-Cyrl-RS"/>
              </w:rPr>
            </w:pPr>
            <w:r w:rsidRPr="006C0B91">
              <w:rPr>
                <w:lang w:val="sr-Cyrl-RS"/>
              </w:rPr>
              <w:t>1</w:t>
            </w:r>
          </w:p>
        </w:tc>
      </w:tr>
    </w:tbl>
    <w:p w:rsidR="00D3414A" w:rsidRPr="00D3414A" w:rsidRDefault="006C0B91" w:rsidP="006C0B91">
      <w:pPr>
        <w:pStyle w:val="Caption"/>
        <w:jc w:val="center"/>
        <w:rPr>
          <w:lang w:val="sr-Cyrl-RS"/>
        </w:rPr>
      </w:pPr>
      <w:r w:rsidRPr="006C0B91">
        <w:rPr>
          <w:lang w:val="sr-Cyrl-RS"/>
        </w:rPr>
        <w:t xml:space="preserve">Табела </w:t>
      </w:r>
      <w:r>
        <w:fldChar w:fldCharType="begin"/>
      </w:r>
      <w:r w:rsidRPr="006C0B91">
        <w:rPr>
          <w:lang w:val="sr-Cyrl-RS"/>
        </w:rPr>
        <w:instrText xml:space="preserve"> </w:instrText>
      </w:r>
      <w:r>
        <w:instrText>SEQ</w:instrText>
      </w:r>
      <w:r w:rsidRPr="006C0B91">
        <w:rPr>
          <w:lang w:val="sr-Cyrl-RS"/>
        </w:rPr>
        <w:instrText xml:space="preserve"> Табела \* </w:instrText>
      </w:r>
      <w:r>
        <w:instrText>ARABIC</w:instrText>
      </w:r>
      <w:r w:rsidRPr="006C0B91">
        <w:rPr>
          <w:lang w:val="sr-Cyrl-RS"/>
        </w:rPr>
        <w:instrText xml:space="preserve"> </w:instrText>
      </w:r>
      <w:r>
        <w:fldChar w:fldCharType="separate"/>
      </w:r>
      <w:r w:rsidR="00FE32CC">
        <w:rPr>
          <w:noProof/>
        </w:rPr>
        <w:t>5</w:t>
      </w:r>
      <w:r>
        <w:fldChar w:fldCharType="end"/>
      </w:r>
      <w:r>
        <w:rPr>
          <w:lang w:val="sr-Cyrl-RS"/>
        </w:rPr>
        <w:t xml:space="preserve"> Непопуњен скуп података</w:t>
      </w:r>
    </w:p>
    <w:p w:rsidR="000B027E" w:rsidRPr="00347291" w:rsidRDefault="00C64BA5" w:rsidP="00A12146">
      <w:pPr>
        <w:rPr>
          <w:lang w:val="sr-Cyrl-RS"/>
        </w:rPr>
      </w:pPr>
      <w:r>
        <w:rPr>
          <w:lang w:val="sr-Cyrl-RS"/>
        </w:rPr>
        <w:t>Табела 6 садржи уметнуте податке коришћењем стохастичке регресије (4.2.4.), и она заједно са табелом 4 пред</w:t>
      </w:r>
      <w:r w:rsidR="00163848">
        <w:rPr>
          <w:lang w:val="sr-Cyrl-RS"/>
        </w:rPr>
        <w:t>с</w:t>
      </w:r>
      <w:r>
        <w:rPr>
          <w:lang w:val="sr-Cyrl-RS"/>
        </w:rPr>
        <w:t>тавља основ за даљу анализу грешака.</w:t>
      </w:r>
      <w:r w:rsidR="00F91EB9">
        <w:rPr>
          <w:lang w:val="sr-Cyrl-RS"/>
        </w:rPr>
        <w:t xml:space="preserve"> </w:t>
      </w:r>
      <w:r w:rsidR="00347291">
        <w:rPr>
          <w:lang w:val="sr-Cyrl-RS"/>
        </w:rPr>
        <w:t xml:space="preserve">Очигледно је да су уметнуте две вредности, уместо иницјалне вредности 5 (ред 2, колона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347291">
        <w:rPr>
          <w:rFonts w:eastAsiaTheme="minorEastAsia"/>
          <w:lang w:val="sr-Cyrl-RS"/>
        </w:rPr>
        <w:t xml:space="preserve">), уметнута је вредност 3. Такође, попуњена је вредност 9 (колона 5, колона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347291">
        <w:rPr>
          <w:rFonts w:eastAsiaTheme="minorEastAsia"/>
          <w:lang w:val="sr-Cyrl-RS"/>
        </w:rPr>
        <w:t>) уместо почетне вредности 8. Сажет приказ уметнузих вредности је приказан у табели 7.</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C64BA5" w:rsidTr="00B8393A">
        <w:trPr>
          <w:jc w:val="center"/>
        </w:trPr>
        <w:tc>
          <w:tcPr>
            <w:tcW w:w="959" w:type="dxa"/>
            <w:tcBorders>
              <w:top w:val="single" w:sz="4" w:space="0" w:color="auto"/>
              <w:bottom w:val="single" w:sz="4" w:space="0" w:color="auto"/>
            </w:tcBorders>
            <w:vAlign w:val="center"/>
          </w:tcPr>
          <w:p w:rsidR="00C64BA5" w:rsidRDefault="00C64BA5" w:rsidP="00B8393A">
            <w:pPr>
              <w:jc w:val="center"/>
              <w:rPr>
                <w:lang w:val="sr-Cyrl-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1</m:t>
                    </m:r>
                  </m:sub>
                </m:sSub>
              </m:oMath>
            </m:oMathPara>
          </w:p>
        </w:tc>
        <w:tc>
          <w:tcPr>
            <w:tcW w:w="992" w:type="dxa"/>
            <w:tcBorders>
              <w:top w:val="single" w:sz="4" w:space="0" w:color="auto"/>
              <w:bottom w:val="single" w:sz="4" w:space="0" w:color="auto"/>
            </w:tcBorders>
            <w:vAlign w:val="center"/>
          </w:tcPr>
          <w:p w:rsidR="00C64BA5" w:rsidRDefault="00C64BA5" w:rsidP="00B8393A">
            <w:pPr>
              <w:jc w:val="center"/>
              <w:rPr>
                <w:lang w:val="sr-Cyrl-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2</m:t>
                    </m:r>
                  </m:sub>
                </m:sSub>
              </m:oMath>
            </m:oMathPara>
          </w:p>
        </w:tc>
        <w:tc>
          <w:tcPr>
            <w:tcW w:w="992" w:type="dxa"/>
            <w:tcBorders>
              <w:top w:val="single" w:sz="4" w:space="0" w:color="auto"/>
              <w:bottom w:val="single" w:sz="4" w:space="0" w:color="auto"/>
            </w:tcBorders>
            <w:vAlign w:val="center"/>
          </w:tcPr>
          <w:p w:rsidR="00C64BA5" w:rsidRDefault="00C64BA5" w:rsidP="00B8393A">
            <w:pPr>
              <w:jc w:val="center"/>
              <w:rPr>
                <w:lang w:val="sr-Cyrl-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3</m:t>
                    </m:r>
                  </m:sub>
                </m:sSub>
              </m:oMath>
            </m:oMathPara>
          </w:p>
        </w:tc>
        <w:tc>
          <w:tcPr>
            <w:tcW w:w="993" w:type="dxa"/>
            <w:tcBorders>
              <w:top w:val="single" w:sz="4" w:space="0" w:color="auto"/>
              <w:bottom w:val="single" w:sz="4" w:space="0" w:color="auto"/>
            </w:tcBorders>
            <w:vAlign w:val="center"/>
          </w:tcPr>
          <w:p w:rsidR="00C64BA5" w:rsidRPr="006C0B91" w:rsidRDefault="00C64BA5" w:rsidP="00B8393A">
            <w:pPr>
              <w:jc w:val="center"/>
              <w:rPr>
                <w:lang w:val="sr-Cyrl-RS"/>
              </w:rPr>
            </w:pPr>
            <m:oMathPara>
              <m:oMath>
                <m:r>
                  <w:rPr>
                    <w:rFonts w:ascii="Cambria Math" w:eastAsiaTheme="minorEastAsia" w:hAnsi="Cambria Math"/>
                    <w:lang w:val="sr-Cyrl-RS"/>
                  </w:rPr>
                  <m:t>Y</m:t>
                </m:r>
              </m:oMath>
            </m:oMathPara>
          </w:p>
        </w:tc>
      </w:tr>
      <w:tr w:rsidR="00C64BA5" w:rsidTr="00B8393A">
        <w:trPr>
          <w:jc w:val="center"/>
        </w:trPr>
        <w:tc>
          <w:tcPr>
            <w:tcW w:w="959" w:type="dxa"/>
            <w:tcBorders>
              <w:top w:val="single" w:sz="4" w:space="0" w:color="auto"/>
            </w:tcBorders>
            <w:vAlign w:val="center"/>
          </w:tcPr>
          <w:p w:rsidR="00C64BA5" w:rsidRPr="006C0B91" w:rsidRDefault="00C64BA5" w:rsidP="00B8393A">
            <w:pPr>
              <w:jc w:val="center"/>
              <w:rPr>
                <w:lang w:val="sr-Cyrl-RS"/>
              </w:rPr>
            </w:pPr>
            <w:r w:rsidRPr="006C0B91">
              <w:rPr>
                <w:lang w:val="sr-Cyrl-RS"/>
              </w:rPr>
              <w:t>4</w:t>
            </w:r>
          </w:p>
        </w:tc>
        <w:tc>
          <w:tcPr>
            <w:tcW w:w="992" w:type="dxa"/>
            <w:tcBorders>
              <w:top w:val="single" w:sz="4" w:space="0" w:color="auto"/>
            </w:tcBorders>
            <w:vAlign w:val="center"/>
          </w:tcPr>
          <w:p w:rsidR="00C64BA5" w:rsidRPr="006C0B91" w:rsidRDefault="00C64BA5" w:rsidP="00B8393A">
            <w:pPr>
              <w:jc w:val="center"/>
              <w:rPr>
                <w:lang w:val="sr-Cyrl-RS"/>
              </w:rPr>
            </w:pPr>
            <w:r w:rsidRPr="006C0B91">
              <w:rPr>
                <w:lang w:val="sr-Cyrl-RS"/>
              </w:rPr>
              <w:t>2</w:t>
            </w:r>
          </w:p>
        </w:tc>
        <w:tc>
          <w:tcPr>
            <w:tcW w:w="992" w:type="dxa"/>
            <w:tcBorders>
              <w:top w:val="single" w:sz="4" w:space="0" w:color="auto"/>
            </w:tcBorders>
            <w:vAlign w:val="center"/>
          </w:tcPr>
          <w:p w:rsidR="00C64BA5" w:rsidRPr="006C0B91" w:rsidRDefault="00C64BA5" w:rsidP="00B8393A">
            <w:pPr>
              <w:jc w:val="center"/>
              <w:rPr>
                <w:lang w:val="sr-Cyrl-RS"/>
              </w:rPr>
            </w:pPr>
            <w:r w:rsidRPr="006C0B91">
              <w:rPr>
                <w:lang w:val="sr-Cyrl-RS"/>
              </w:rPr>
              <w:t>1</w:t>
            </w:r>
          </w:p>
        </w:tc>
        <w:tc>
          <w:tcPr>
            <w:tcW w:w="993" w:type="dxa"/>
            <w:tcBorders>
              <w:top w:val="single" w:sz="4" w:space="0" w:color="auto"/>
            </w:tcBorders>
            <w:vAlign w:val="center"/>
          </w:tcPr>
          <w:p w:rsidR="00C64BA5" w:rsidRPr="006C0B91" w:rsidRDefault="00C64BA5" w:rsidP="00B8393A">
            <w:pPr>
              <w:jc w:val="center"/>
              <w:rPr>
                <w:lang w:val="sr-Cyrl-RS"/>
              </w:rPr>
            </w:pPr>
            <w:r w:rsidRPr="006C0B91">
              <w:rPr>
                <w:lang w:val="sr-Cyrl-RS"/>
              </w:rPr>
              <w:t>7</w:t>
            </w:r>
          </w:p>
        </w:tc>
      </w:tr>
      <w:tr w:rsidR="00C64BA5" w:rsidTr="00FE32CC">
        <w:trPr>
          <w:jc w:val="center"/>
        </w:trPr>
        <w:tc>
          <w:tcPr>
            <w:tcW w:w="959" w:type="dxa"/>
            <w:vAlign w:val="center"/>
          </w:tcPr>
          <w:p w:rsidR="00C64BA5" w:rsidRPr="006C0B91" w:rsidRDefault="00C64BA5" w:rsidP="00B8393A">
            <w:pPr>
              <w:jc w:val="center"/>
              <w:rPr>
                <w:lang w:val="sr-Cyrl-RS"/>
              </w:rPr>
            </w:pPr>
            <w:r w:rsidRPr="006C0B91">
              <w:rPr>
                <w:lang w:val="sr-Cyrl-RS"/>
              </w:rPr>
              <w:t>3</w:t>
            </w:r>
          </w:p>
        </w:tc>
        <w:tc>
          <w:tcPr>
            <w:tcW w:w="992" w:type="dxa"/>
            <w:shd w:val="clear" w:color="auto" w:fill="D9D9D9" w:themeFill="background1" w:themeFillShade="D9"/>
            <w:vAlign w:val="center"/>
          </w:tcPr>
          <w:p w:rsidR="00C64BA5" w:rsidRPr="006C0B91" w:rsidRDefault="00C64BA5" w:rsidP="00B8393A">
            <w:pPr>
              <w:jc w:val="center"/>
              <w:rPr>
                <w:lang w:val="sr-Cyrl-RS"/>
              </w:rPr>
            </w:pPr>
            <w:r>
              <w:rPr>
                <w:lang w:val="sr-Cyrl-RS"/>
              </w:rPr>
              <w:t>3</w:t>
            </w:r>
          </w:p>
        </w:tc>
        <w:tc>
          <w:tcPr>
            <w:tcW w:w="992" w:type="dxa"/>
            <w:vAlign w:val="center"/>
          </w:tcPr>
          <w:p w:rsidR="00C64BA5" w:rsidRPr="006C0B91" w:rsidRDefault="00C64BA5" w:rsidP="00B8393A">
            <w:pPr>
              <w:jc w:val="center"/>
              <w:rPr>
                <w:lang w:val="sr-Cyrl-RS"/>
              </w:rPr>
            </w:pPr>
            <w:r w:rsidRPr="006C0B91">
              <w:rPr>
                <w:lang w:val="sr-Cyrl-RS"/>
              </w:rPr>
              <w:t>2</w:t>
            </w:r>
          </w:p>
        </w:tc>
        <w:tc>
          <w:tcPr>
            <w:tcW w:w="993" w:type="dxa"/>
            <w:vAlign w:val="center"/>
          </w:tcPr>
          <w:p w:rsidR="00C64BA5" w:rsidRPr="006C0B91" w:rsidRDefault="00C64BA5" w:rsidP="00B8393A">
            <w:pPr>
              <w:jc w:val="center"/>
              <w:rPr>
                <w:lang w:val="sr-Cyrl-RS"/>
              </w:rPr>
            </w:pPr>
            <w:r w:rsidRPr="006C0B91">
              <w:rPr>
                <w:lang w:val="sr-Cyrl-RS"/>
              </w:rPr>
              <w:t>4</w:t>
            </w:r>
          </w:p>
        </w:tc>
      </w:tr>
      <w:tr w:rsidR="00C64BA5" w:rsidTr="00B8393A">
        <w:trPr>
          <w:jc w:val="center"/>
        </w:trPr>
        <w:tc>
          <w:tcPr>
            <w:tcW w:w="959" w:type="dxa"/>
            <w:vAlign w:val="center"/>
          </w:tcPr>
          <w:p w:rsidR="00C64BA5" w:rsidRPr="006C0B91" w:rsidRDefault="00C64BA5" w:rsidP="00B8393A">
            <w:pPr>
              <w:jc w:val="center"/>
              <w:rPr>
                <w:lang w:val="sr-Cyrl-RS"/>
              </w:rPr>
            </w:pPr>
            <w:r w:rsidRPr="006C0B91">
              <w:rPr>
                <w:lang w:val="sr-Cyrl-RS"/>
              </w:rPr>
              <w:t>7</w:t>
            </w:r>
          </w:p>
        </w:tc>
        <w:tc>
          <w:tcPr>
            <w:tcW w:w="992" w:type="dxa"/>
            <w:vAlign w:val="center"/>
          </w:tcPr>
          <w:p w:rsidR="00C64BA5" w:rsidRPr="006C0B91" w:rsidRDefault="00C64BA5" w:rsidP="00B8393A">
            <w:pPr>
              <w:jc w:val="center"/>
              <w:rPr>
                <w:lang w:val="sr-Cyrl-RS"/>
              </w:rPr>
            </w:pPr>
            <w:r w:rsidRPr="006C0B91">
              <w:rPr>
                <w:lang w:val="sr-Cyrl-RS"/>
              </w:rPr>
              <w:t>5</w:t>
            </w:r>
          </w:p>
        </w:tc>
        <w:tc>
          <w:tcPr>
            <w:tcW w:w="992" w:type="dxa"/>
            <w:vAlign w:val="center"/>
          </w:tcPr>
          <w:p w:rsidR="00C64BA5" w:rsidRPr="006C0B91" w:rsidRDefault="00C64BA5" w:rsidP="00B8393A">
            <w:pPr>
              <w:jc w:val="center"/>
              <w:rPr>
                <w:lang w:val="sr-Cyrl-RS"/>
              </w:rPr>
            </w:pPr>
            <w:r w:rsidRPr="006C0B91">
              <w:rPr>
                <w:lang w:val="sr-Cyrl-RS"/>
              </w:rPr>
              <w:t>6</w:t>
            </w:r>
          </w:p>
        </w:tc>
        <w:tc>
          <w:tcPr>
            <w:tcW w:w="993" w:type="dxa"/>
            <w:vAlign w:val="center"/>
          </w:tcPr>
          <w:p w:rsidR="00C64BA5" w:rsidRPr="006C0B91" w:rsidRDefault="00C64BA5" w:rsidP="00B8393A">
            <w:pPr>
              <w:jc w:val="center"/>
              <w:rPr>
                <w:lang w:val="sr-Cyrl-RS"/>
              </w:rPr>
            </w:pPr>
            <w:r w:rsidRPr="006C0B91">
              <w:rPr>
                <w:lang w:val="sr-Cyrl-RS"/>
              </w:rPr>
              <w:t>7</w:t>
            </w:r>
          </w:p>
        </w:tc>
      </w:tr>
      <w:tr w:rsidR="00C64BA5" w:rsidTr="00B8393A">
        <w:trPr>
          <w:jc w:val="center"/>
        </w:trPr>
        <w:tc>
          <w:tcPr>
            <w:tcW w:w="959" w:type="dxa"/>
            <w:vAlign w:val="center"/>
          </w:tcPr>
          <w:p w:rsidR="00C64BA5" w:rsidRPr="006C0B91" w:rsidRDefault="00C64BA5" w:rsidP="00B8393A">
            <w:pPr>
              <w:jc w:val="center"/>
              <w:rPr>
                <w:lang w:val="sr-Cyrl-RS"/>
              </w:rPr>
            </w:pPr>
            <w:r w:rsidRPr="006C0B91">
              <w:rPr>
                <w:lang w:val="sr-Cyrl-RS"/>
              </w:rPr>
              <w:t>8</w:t>
            </w:r>
          </w:p>
        </w:tc>
        <w:tc>
          <w:tcPr>
            <w:tcW w:w="992" w:type="dxa"/>
            <w:vAlign w:val="center"/>
          </w:tcPr>
          <w:p w:rsidR="00C64BA5" w:rsidRPr="006C0B91" w:rsidRDefault="00C64BA5" w:rsidP="00B8393A">
            <w:pPr>
              <w:jc w:val="center"/>
              <w:rPr>
                <w:lang w:val="sr-Cyrl-RS"/>
              </w:rPr>
            </w:pPr>
            <w:r w:rsidRPr="006C0B91">
              <w:rPr>
                <w:lang w:val="sr-Cyrl-RS"/>
              </w:rPr>
              <w:t>5</w:t>
            </w:r>
          </w:p>
        </w:tc>
        <w:tc>
          <w:tcPr>
            <w:tcW w:w="992" w:type="dxa"/>
            <w:vAlign w:val="center"/>
          </w:tcPr>
          <w:p w:rsidR="00C64BA5" w:rsidRPr="006C0B91" w:rsidRDefault="00C64BA5" w:rsidP="00B8393A">
            <w:pPr>
              <w:jc w:val="center"/>
              <w:rPr>
                <w:lang w:val="sr-Cyrl-RS"/>
              </w:rPr>
            </w:pPr>
            <w:r w:rsidRPr="006C0B91">
              <w:rPr>
                <w:lang w:val="sr-Cyrl-RS"/>
              </w:rPr>
              <w:t>1</w:t>
            </w:r>
          </w:p>
        </w:tc>
        <w:tc>
          <w:tcPr>
            <w:tcW w:w="993" w:type="dxa"/>
            <w:vAlign w:val="center"/>
          </w:tcPr>
          <w:p w:rsidR="00C64BA5" w:rsidRPr="006C0B91" w:rsidRDefault="00C64BA5" w:rsidP="00B8393A">
            <w:pPr>
              <w:jc w:val="center"/>
              <w:rPr>
                <w:lang w:val="sr-Cyrl-RS"/>
              </w:rPr>
            </w:pPr>
            <w:r w:rsidRPr="006C0B91">
              <w:rPr>
                <w:lang w:val="sr-Cyrl-RS"/>
              </w:rPr>
              <w:t>3</w:t>
            </w:r>
          </w:p>
        </w:tc>
      </w:tr>
      <w:tr w:rsidR="00C64BA5" w:rsidTr="00FE32CC">
        <w:trPr>
          <w:jc w:val="center"/>
        </w:trPr>
        <w:tc>
          <w:tcPr>
            <w:tcW w:w="959" w:type="dxa"/>
            <w:vAlign w:val="center"/>
          </w:tcPr>
          <w:p w:rsidR="00C64BA5" w:rsidRPr="006C0B91" w:rsidRDefault="00C64BA5" w:rsidP="00B8393A">
            <w:pPr>
              <w:jc w:val="center"/>
              <w:rPr>
                <w:lang w:val="sr-Cyrl-RS"/>
              </w:rPr>
            </w:pPr>
            <w:r w:rsidRPr="006C0B91">
              <w:rPr>
                <w:lang w:val="sr-Cyrl-RS"/>
              </w:rPr>
              <w:t>4</w:t>
            </w:r>
          </w:p>
        </w:tc>
        <w:tc>
          <w:tcPr>
            <w:tcW w:w="992" w:type="dxa"/>
            <w:vAlign w:val="center"/>
          </w:tcPr>
          <w:p w:rsidR="00C64BA5" w:rsidRPr="006C0B91" w:rsidRDefault="00C64BA5" w:rsidP="00B8393A">
            <w:pPr>
              <w:jc w:val="center"/>
              <w:rPr>
                <w:lang w:val="sr-Cyrl-RS"/>
              </w:rPr>
            </w:pPr>
            <w:r w:rsidRPr="006C0B91">
              <w:rPr>
                <w:lang w:val="sr-Cyrl-RS"/>
              </w:rPr>
              <w:t>7</w:t>
            </w:r>
          </w:p>
        </w:tc>
        <w:tc>
          <w:tcPr>
            <w:tcW w:w="992" w:type="dxa"/>
            <w:shd w:val="clear" w:color="auto" w:fill="D9D9D9" w:themeFill="background1" w:themeFillShade="D9"/>
            <w:vAlign w:val="center"/>
          </w:tcPr>
          <w:p w:rsidR="00C64BA5" w:rsidRPr="006C0B91" w:rsidRDefault="00C64BA5" w:rsidP="00B8393A">
            <w:pPr>
              <w:jc w:val="center"/>
              <w:rPr>
                <w:lang w:val="sr-Cyrl-RS"/>
              </w:rPr>
            </w:pPr>
            <w:r>
              <w:rPr>
                <w:lang w:val="sr-Cyrl-RS"/>
              </w:rPr>
              <w:t>9</w:t>
            </w:r>
          </w:p>
        </w:tc>
        <w:tc>
          <w:tcPr>
            <w:tcW w:w="993" w:type="dxa"/>
            <w:vAlign w:val="center"/>
          </w:tcPr>
          <w:p w:rsidR="00C64BA5" w:rsidRPr="006C0B91" w:rsidRDefault="00C64BA5" w:rsidP="00B8393A">
            <w:pPr>
              <w:jc w:val="center"/>
              <w:rPr>
                <w:lang w:val="sr-Cyrl-RS"/>
              </w:rPr>
            </w:pPr>
            <w:r w:rsidRPr="006C0B91">
              <w:rPr>
                <w:lang w:val="sr-Cyrl-RS"/>
              </w:rPr>
              <w:t>4</w:t>
            </w:r>
          </w:p>
        </w:tc>
      </w:tr>
      <w:tr w:rsidR="00C64BA5" w:rsidTr="00B8393A">
        <w:trPr>
          <w:jc w:val="center"/>
        </w:trPr>
        <w:tc>
          <w:tcPr>
            <w:tcW w:w="959" w:type="dxa"/>
            <w:vAlign w:val="center"/>
          </w:tcPr>
          <w:p w:rsidR="00C64BA5" w:rsidRPr="006C0B91" w:rsidRDefault="00C64BA5" w:rsidP="00B8393A">
            <w:pPr>
              <w:jc w:val="center"/>
              <w:rPr>
                <w:lang w:val="sr-Cyrl-RS"/>
              </w:rPr>
            </w:pPr>
            <w:r w:rsidRPr="006C0B91">
              <w:rPr>
                <w:lang w:val="sr-Cyrl-RS"/>
              </w:rPr>
              <w:t>6</w:t>
            </w:r>
          </w:p>
        </w:tc>
        <w:tc>
          <w:tcPr>
            <w:tcW w:w="992" w:type="dxa"/>
            <w:vAlign w:val="center"/>
          </w:tcPr>
          <w:p w:rsidR="00C64BA5" w:rsidRPr="006C0B91" w:rsidRDefault="00C64BA5" w:rsidP="00B8393A">
            <w:pPr>
              <w:jc w:val="center"/>
              <w:rPr>
                <w:lang w:val="sr-Cyrl-RS"/>
              </w:rPr>
            </w:pPr>
            <w:r w:rsidRPr="006C0B91">
              <w:rPr>
                <w:lang w:val="sr-Cyrl-RS"/>
              </w:rPr>
              <w:t>3</w:t>
            </w:r>
          </w:p>
        </w:tc>
        <w:tc>
          <w:tcPr>
            <w:tcW w:w="992" w:type="dxa"/>
            <w:vAlign w:val="center"/>
          </w:tcPr>
          <w:p w:rsidR="00C64BA5" w:rsidRPr="006C0B91" w:rsidRDefault="00C64BA5" w:rsidP="00B8393A">
            <w:pPr>
              <w:jc w:val="center"/>
              <w:rPr>
                <w:lang w:val="sr-Cyrl-RS"/>
              </w:rPr>
            </w:pPr>
            <w:r w:rsidRPr="006C0B91">
              <w:rPr>
                <w:lang w:val="sr-Cyrl-RS"/>
              </w:rPr>
              <w:t>2</w:t>
            </w:r>
          </w:p>
        </w:tc>
        <w:tc>
          <w:tcPr>
            <w:tcW w:w="993" w:type="dxa"/>
            <w:vAlign w:val="center"/>
          </w:tcPr>
          <w:p w:rsidR="00C64BA5" w:rsidRPr="006C0B91" w:rsidRDefault="00C64BA5" w:rsidP="00B8393A">
            <w:pPr>
              <w:jc w:val="center"/>
              <w:rPr>
                <w:lang w:val="sr-Cyrl-RS"/>
              </w:rPr>
            </w:pPr>
            <w:r w:rsidRPr="006C0B91">
              <w:rPr>
                <w:lang w:val="sr-Cyrl-RS"/>
              </w:rPr>
              <w:t>8</w:t>
            </w:r>
          </w:p>
        </w:tc>
      </w:tr>
      <w:tr w:rsidR="00C64BA5" w:rsidTr="00B8393A">
        <w:trPr>
          <w:jc w:val="center"/>
        </w:trPr>
        <w:tc>
          <w:tcPr>
            <w:tcW w:w="959" w:type="dxa"/>
            <w:vAlign w:val="center"/>
          </w:tcPr>
          <w:p w:rsidR="00C64BA5" w:rsidRPr="006C0B91" w:rsidRDefault="00C64BA5" w:rsidP="00B8393A">
            <w:pPr>
              <w:jc w:val="center"/>
              <w:rPr>
                <w:lang w:val="sr-Cyrl-RS"/>
              </w:rPr>
            </w:pPr>
            <w:r w:rsidRPr="006C0B91">
              <w:rPr>
                <w:lang w:val="sr-Cyrl-RS"/>
              </w:rPr>
              <w:t>2</w:t>
            </w:r>
          </w:p>
        </w:tc>
        <w:tc>
          <w:tcPr>
            <w:tcW w:w="992" w:type="dxa"/>
            <w:vAlign w:val="center"/>
          </w:tcPr>
          <w:p w:rsidR="00C64BA5" w:rsidRPr="006C0B91" w:rsidRDefault="00C64BA5" w:rsidP="00B8393A">
            <w:pPr>
              <w:jc w:val="center"/>
              <w:rPr>
                <w:lang w:val="sr-Cyrl-RS"/>
              </w:rPr>
            </w:pPr>
            <w:r w:rsidRPr="006C0B91">
              <w:rPr>
                <w:lang w:val="sr-Cyrl-RS"/>
              </w:rPr>
              <w:t>4</w:t>
            </w:r>
          </w:p>
        </w:tc>
        <w:tc>
          <w:tcPr>
            <w:tcW w:w="992" w:type="dxa"/>
            <w:vAlign w:val="center"/>
          </w:tcPr>
          <w:p w:rsidR="00C64BA5" w:rsidRPr="006C0B91" w:rsidRDefault="00C64BA5" w:rsidP="00B8393A">
            <w:pPr>
              <w:jc w:val="center"/>
              <w:rPr>
                <w:lang w:val="sr-Cyrl-RS"/>
              </w:rPr>
            </w:pPr>
            <w:r w:rsidRPr="006C0B91">
              <w:rPr>
                <w:lang w:val="sr-Cyrl-RS"/>
              </w:rPr>
              <w:t>4</w:t>
            </w:r>
          </w:p>
        </w:tc>
        <w:tc>
          <w:tcPr>
            <w:tcW w:w="993" w:type="dxa"/>
            <w:vAlign w:val="center"/>
          </w:tcPr>
          <w:p w:rsidR="00C64BA5" w:rsidRPr="006C0B91" w:rsidRDefault="00C64BA5" w:rsidP="00C64BA5">
            <w:pPr>
              <w:keepNext/>
              <w:jc w:val="center"/>
              <w:rPr>
                <w:lang w:val="sr-Cyrl-RS"/>
              </w:rPr>
            </w:pPr>
            <w:r w:rsidRPr="006C0B91">
              <w:rPr>
                <w:lang w:val="sr-Cyrl-RS"/>
              </w:rPr>
              <w:t>1</w:t>
            </w:r>
          </w:p>
        </w:tc>
      </w:tr>
    </w:tbl>
    <w:p w:rsidR="00C64BA5" w:rsidRDefault="00C64BA5" w:rsidP="00C64BA5">
      <w:pPr>
        <w:pStyle w:val="Caption"/>
        <w:jc w:val="center"/>
        <w:rPr>
          <w:lang w:val="sr-Cyrl-RS"/>
        </w:rPr>
      </w:pPr>
      <w:r w:rsidRPr="00347291">
        <w:rPr>
          <w:lang w:val="sr-Cyrl-RS"/>
        </w:rPr>
        <w:t xml:space="preserve">Табела </w:t>
      </w:r>
      <w:r>
        <w:fldChar w:fldCharType="begin"/>
      </w:r>
      <w:r w:rsidRPr="00347291">
        <w:rPr>
          <w:lang w:val="sr-Cyrl-RS"/>
        </w:rPr>
        <w:instrText xml:space="preserve"> </w:instrText>
      </w:r>
      <w:r>
        <w:instrText>SEQ</w:instrText>
      </w:r>
      <w:r w:rsidRPr="00347291">
        <w:rPr>
          <w:lang w:val="sr-Cyrl-RS"/>
        </w:rPr>
        <w:instrText xml:space="preserve"> Табела \* </w:instrText>
      </w:r>
      <w:r>
        <w:instrText>ARABIC</w:instrText>
      </w:r>
      <w:r w:rsidRPr="00347291">
        <w:rPr>
          <w:lang w:val="sr-Cyrl-RS"/>
        </w:rPr>
        <w:instrText xml:space="preserve"> </w:instrText>
      </w:r>
      <w:r>
        <w:fldChar w:fldCharType="separate"/>
      </w:r>
      <w:r w:rsidR="00FE32CC">
        <w:rPr>
          <w:noProof/>
        </w:rPr>
        <w:t>6</w:t>
      </w:r>
      <w:r>
        <w:fldChar w:fldCharType="end"/>
      </w:r>
      <w:r>
        <w:rPr>
          <w:lang w:val="sr-Cyrl-RS"/>
        </w:rPr>
        <w:t xml:space="preserve"> Уметнути подаци</w:t>
      </w:r>
    </w:p>
    <w:p w:rsidR="00FE32CC" w:rsidRPr="00FE32CC" w:rsidRDefault="00FE32CC" w:rsidP="00FE32CC">
      <w:pPr>
        <w:rPr>
          <w:lang w:val="sr-Cyrl-RS"/>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0"/>
        <w:gridCol w:w="1134"/>
        <w:gridCol w:w="1134"/>
        <w:gridCol w:w="1084"/>
        <w:gridCol w:w="967"/>
      </w:tblGrid>
      <w:tr w:rsidR="00347291" w:rsidTr="00FE32CC">
        <w:trPr>
          <w:jc w:val="center"/>
        </w:trPr>
        <w:tc>
          <w:tcPr>
            <w:tcW w:w="1100" w:type="dxa"/>
            <w:tcBorders>
              <w:top w:val="single" w:sz="4" w:space="0" w:color="auto"/>
              <w:bottom w:val="single" w:sz="4" w:space="0" w:color="auto"/>
            </w:tcBorders>
            <w:vAlign w:val="center"/>
          </w:tcPr>
          <w:p w:rsidR="00347291" w:rsidRDefault="00FE32CC" w:rsidP="00FE32CC">
            <w:pPr>
              <w:jc w:val="center"/>
              <w:rPr>
                <w:lang w:val="sr-Cyrl-RS"/>
              </w:rPr>
            </w:pPr>
            <w:r>
              <w:rPr>
                <w:lang w:val="sr-Cyrl-RS"/>
              </w:rPr>
              <w:lastRenderedPageBreak/>
              <w:t>Ред</w:t>
            </w:r>
          </w:p>
        </w:tc>
        <w:tc>
          <w:tcPr>
            <w:tcW w:w="1134" w:type="dxa"/>
            <w:tcBorders>
              <w:top w:val="single" w:sz="4" w:space="0" w:color="auto"/>
              <w:bottom w:val="single" w:sz="4" w:space="0" w:color="auto"/>
            </w:tcBorders>
            <w:vAlign w:val="center"/>
          </w:tcPr>
          <w:p w:rsidR="00347291" w:rsidRDefault="00FE32CC" w:rsidP="00FE32CC">
            <w:pPr>
              <w:jc w:val="center"/>
              <w:rPr>
                <w:lang w:val="sr-Cyrl-RS"/>
              </w:rPr>
            </w:pPr>
            <w:r>
              <w:rPr>
                <w:lang w:val="sr-Cyrl-RS"/>
              </w:rPr>
              <w:t>Колона</w:t>
            </w:r>
          </w:p>
        </w:tc>
        <w:tc>
          <w:tcPr>
            <w:tcW w:w="1134" w:type="dxa"/>
            <w:tcBorders>
              <w:top w:val="single" w:sz="4" w:space="0" w:color="auto"/>
              <w:bottom w:val="single" w:sz="4" w:space="0" w:color="auto"/>
            </w:tcBorders>
            <w:vAlign w:val="center"/>
          </w:tcPr>
          <w:p w:rsidR="00347291" w:rsidRDefault="00FE32CC" w:rsidP="00FE32CC">
            <w:pPr>
              <w:jc w:val="center"/>
              <w:rPr>
                <w:lang w:val="sr-Cyrl-RS"/>
              </w:rPr>
            </w:pPr>
            <w:r>
              <w:rPr>
                <w:lang w:val="sr-Cyrl-RS"/>
              </w:rPr>
              <w:t>Почетна вредност</w:t>
            </w:r>
          </w:p>
        </w:tc>
        <w:tc>
          <w:tcPr>
            <w:tcW w:w="1084" w:type="dxa"/>
            <w:tcBorders>
              <w:top w:val="single" w:sz="4" w:space="0" w:color="auto"/>
              <w:bottom w:val="single" w:sz="4" w:space="0" w:color="auto"/>
            </w:tcBorders>
            <w:vAlign w:val="center"/>
          </w:tcPr>
          <w:p w:rsidR="00347291" w:rsidRDefault="00FE32CC" w:rsidP="00FE32CC">
            <w:pPr>
              <w:jc w:val="center"/>
              <w:rPr>
                <w:lang w:val="sr-Cyrl-RS"/>
              </w:rPr>
            </w:pPr>
            <w:r>
              <w:rPr>
                <w:lang w:val="sr-Cyrl-RS"/>
              </w:rPr>
              <w:t>Уметнута вредност</w:t>
            </w:r>
          </w:p>
        </w:tc>
        <w:tc>
          <w:tcPr>
            <w:tcW w:w="967" w:type="dxa"/>
            <w:tcBorders>
              <w:top w:val="single" w:sz="4" w:space="0" w:color="auto"/>
              <w:bottom w:val="single" w:sz="4" w:space="0" w:color="auto"/>
            </w:tcBorders>
            <w:vAlign w:val="center"/>
          </w:tcPr>
          <w:p w:rsidR="00347291" w:rsidRDefault="00FE32CC" w:rsidP="00FE32CC">
            <w:pPr>
              <w:jc w:val="center"/>
              <w:rPr>
                <w:lang w:val="sr-Cyrl-RS"/>
              </w:rPr>
            </w:pPr>
            <w:r>
              <w:rPr>
                <w:lang w:val="sr-Cyrl-RS"/>
              </w:rPr>
              <w:t>Разлика</w:t>
            </w:r>
          </w:p>
        </w:tc>
      </w:tr>
      <w:tr w:rsidR="00347291" w:rsidTr="00FE32CC">
        <w:trPr>
          <w:jc w:val="center"/>
        </w:trPr>
        <w:tc>
          <w:tcPr>
            <w:tcW w:w="1100" w:type="dxa"/>
            <w:tcBorders>
              <w:top w:val="single" w:sz="4" w:space="0" w:color="auto"/>
            </w:tcBorders>
            <w:vAlign w:val="center"/>
          </w:tcPr>
          <w:p w:rsidR="00347291" w:rsidRDefault="00FE32CC" w:rsidP="00FE32CC">
            <w:pPr>
              <w:jc w:val="center"/>
              <w:rPr>
                <w:lang w:val="sr-Cyrl-RS"/>
              </w:rPr>
            </w:pPr>
            <w:r>
              <w:rPr>
                <w:lang w:val="sr-Cyrl-RS"/>
              </w:rPr>
              <w:t>2</w:t>
            </w:r>
          </w:p>
        </w:tc>
        <w:tc>
          <w:tcPr>
            <w:tcW w:w="1134" w:type="dxa"/>
            <w:tcBorders>
              <w:top w:val="single" w:sz="4" w:space="0" w:color="auto"/>
            </w:tcBorders>
            <w:vAlign w:val="center"/>
          </w:tcPr>
          <w:p w:rsidR="00347291" w:rsidRDefault="00FE32CC" w:rsidP="00FE32CC">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m:oMathPara>
          </w:p>
        </w:tc>
        <w:tc>
          <w:tcPr>
            <w:tcW w:w="1134" w:type="dxa"/>
            <w:tcBorders>
              <w:top w:val="single" w:sz="4" w:space="0" w:color="auto"/>
            </w:tcBorders>
            <w:vAlign w:val="center"/>
          </w:tcPr>
          <w:p w:rsidR="00347291" w:rsidRDefault="00FE32CC" w:rsidP="00FE32CC">
            <w:pPr>
              <w:jc w:val="center"/>
              <w:rPr>
                <w:lang w:val="sr-Cyrl-RS"/>
              </w:rPr>
            </w:pPr>
            <w:r>
              <w:rPr>
                <w:lang w:val="sr-Cyrl-RS"/>
              </w:rPr>
              <w:t>5</w:t>
            </w:r>
          </w:p>
        </w:tc>
        <w:tc>
          <w:tcPr>
            <w:tcW w:w="1084" w:type="dxa"/>
            <w:tcBorders>
              <w:top w:val="single" w:sz="4" w:space="0" w:color="auto"/>
            </w:tcBorders>
            <w:vAlign w:val="center"/>
          </w:tcPr>
          <w:p w:rsidR="00347291" w:rsidRDefault="00FE32CC" w:rsidP="00FE32CC">
            <w:pPr>
              <w:jc w:val="center"/>
              <w:rPr>
                <w:lang w:val="sr-Cyrl-RS"/>
              </w:rPr>
            </w:pPr>
            <w:r>
              <w:rPr>
                <w:lang w:val="sr-Cyrl-RS"/>
              </w:rPr>
              <w:t>3</w:t>
            </w:r>
          </w:p>
        </w:tc>
        <w:tc>
          <w:tcPr>
            <w:tcW w:w="967" w:type="dxa"/>
            <w:tcBorders>
              <w:top w:val="single" w:sz="4" w:space="0" w:color="auto"/>
            </w:tcBorders>
            <w:vAlign w:val="center"/>
          </w:tcPr>
          <w:p w:rsidR="00347291" w:rsidRDefault="00FE32CC" w:rsidP="00FE32CC">
            <w:pPr>
              <w:jc w:val="center"/>
              <w:rPr>
                <w:lang w:val="sr-Cyrl-RS"/>
              </w:rPr>
            </w:pPr>
            <w:r>
              <w:rPr>
                <w:lang w:val="sr-Cyrl-RS"/>
              </w:rPr>
              <w:t>-2</w:t>
            </w:r>
          </w:p>
        </w:tc>
      </w:tr>
      <w:tr w:rsidR="00347291" w:rsidTr="00FE32CC">
        <w:trPr>
          <w:jc w:val="center"/>
        </w:trPr>
        <w:tc>
          <w:tcPr>
            <w:tcW w:w="1100" w:type="dxa"/>
            <w:vAlign w:val="center"/>
          </w:tcPr>
          <w:p w:rsidR="00347291" w:rsidRDefault="00FE32CC" w:rsidP="00FE32CC">
            <w:pPr>
              <w:jc w:val="center"/>
              <w:rPr>
                <w:lang w:val="sr-Cyrl-RS"/>
              </w:rPr>
            </w:pPr>
            <w:r>
              <w:rPr>
                <w:lang w:val="sr-Cyrl-RS"/>
              </w:rPr>
              <w:t>5</w:t>
            </w:r>
          </w:p>
        </w:tc>
        <w:tc>
          <w:tcPr>
            <w:tcW w:w="1134" w:type="dxa"/>
            <w:vAlign w:val="center"/>
          </w:tcPr>
          <w:p w:rsidR="00347291" w:rsidRDefault="00FE32CC" w:rsidP="00FE32CC">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m:oMathPara>
          </w:p>
        </w:tc>
        <w:tc>
          <w:tcPr>
            <w:tcW w:w="1134" w:type="dxa"/>
            <w:vAlign w:val="center"/>
          </w:tcPr>
          <w:p w:rsidR="00347291" w:rsidRDefault="00FE32CC" w:rsidP="00FE32CC">
            <w:pPr>
              <w:jc w:val="center"/>
              <w:rPr>
                <w:lang w:val="sr-Cyrl-RS"/>
              </w:rPr>
            </w:pPr>
            <w:r>
              <w:rPr>
                <w:lang w:val="sr-Cyrl-RS"/>
              </w:rPr>
              <w:t>8</w:t>
            </w:r>
          </w:p>
        </w:tc>
        <w:tc>
          <w:tcPr>
            <w:tcW w:w="1084" w:type="dxa"/>
            <w:vAlign w:val="center"/>
          </w:tcPr>
          <w:p w:rsidR="00347291" w:rsidRDefault="00FE32CC" w:rsidP="00FE32CC">
            <w:pPr>
              <w:jc w:val="center"/>
              <w:rPr>
                <w:lang w:val="sr-Cyrl-RS"/>
              </w:rPr>
            </w:pPr>
            <w:r>
              <w:rPr>
                <w:lang w:val="sr-Cyrl-RS"/>
              </w:rPr>
              <w:t>9</w:t>
            </w:r>
          </w:p>
        </w:tc>
        <w:tc>
          <w:tcPr>
            <w:tcW w:w="967" w:type="dxa"/>
            <w:vAlign w:val="center"/>
          </w:tcPr>
          <w:p w:rsidR="00347291" w:rsidRDefault="00FE32CC" w:rsidP="00FE32CC">
            <w:pPr>
              <w:keepNext/>
              <w:jc w:val="center"/>
              <w:rPr>
                <w:lang w:val="sr-Cyrl-RS"/>
              </w:rPr>
            </w:pPr>
            <w:r>
              <w:rPr>
                <w:lang w:val="sr-Cyrl-RS"/>
              </w:rPr>
              <w:t>1</w:t>
            </w:r>
          </w:p>
        </w:tc>
      </w:tr>
    </w:tbl>
    <w:p w:rsidR="00347291" w:rsidRDefault="00FE32CC" w:rsidP="00FE32CC">
      <w:pPr>
        <w:pStyle w:val="Caption"/>
        <w:jc w:val="center"/>
        <w:rPr>
          <w:lang w:val="sr-Cyrl-RS"/>
        </w:rPr>
      </w:pPr>
      <w:proofErr w:type="spellStart"/>
      <w:r>
        <w:t>Табела</w:t>
      </w:r>
      <w:proofErr w:type="spellEnd"/>
      <w:r>
        <w:t xml:space="preserve"> </w:t>
      </w:r>
      <w:fldSimple w:instr=" SEQ Табела \* ARABIC ">
        <w:r>
          <w:rPr>
            <w:noProof/>
          </w:rPr>
          <w:t>7</w:t>
        </w:r>
      </w:fldSimple>
      <w:r>
        <w:rPr>
          <w:lang w:val="sr-Cyrl-RS"/>
        </w:rPr>
        <w:t xml:space="preserve"> Резултат импутације</w:t>
      </w:r>
    </w:p>
    <w:p w:rsidR="00FE32CC" w:rsidRPr="00FE32CC" w:rsidRDefault="00FE32CC" w:rsidP="00FE32CC">
      <w:pPr>
        <w:rPr>
          <w:lang w:val="sr-Cyrl-RS"/>
        </w:rPr>
      </w:pPr>
    </w:p>
    <w:p w:rsidR="000B027E" w:rsidRDefault="00163848" w:rsidP="00163848">
      <w:pPr>
        <w:pStyle w:val="Heading3"/>
        <w:rPr>
          <w:lang w:val="sr-Cyrl-RS"/>
        </w:rPr>
      </w:pPr>
      <w:r>
        <w:rPr>
          <w:lang w:val="sr-Cyrl-RS"/>
        </w:rPr>
        <w:t xml:space="preserve">5.2.1. </w:t>
      </w:r>
      <w:r w:rsidR="00FE32CC">
        <w:rPr>
          <w:lang w:val="sr-Cyrl-RS"/>
        </w:rPr>
        <w:t xml:space="preserve">Средња квадратна грешка </w:t>
      </w:r>
      <w:r w:rsidR="00347291">
        <w:rPr>
          <w:lang w:val="sr-Cyrl-RS"/>
        </w:rPr>
        <w:t>импутације</w:t>
      </w:r>
    </w:p>
    <w:p w:rsidR="00163848" w:rsidRDefault="00163848" w:rsidP="00163848">
      <w:pPr>
        <w:rPr>
          <w:lang w:val="sr-Cyrl-RS"/>
        </w:rPr>
      </w:pPr>
    </w:p>
    <w:p w:rsidR="00F91EB9" w:rsidRDefault="00347291" w:rsidP="00163848">
      <w:pPr>
        <w:rPr>
          <w:lang w:val="sr-Cyrl-RS"/>
        </w:rPr>
      </w:pPr>
      <w:r>
        <w:rPr>
          <w:lang w:val="sr-Cyrl-RS"/>
        </w:rPr>
        <w:t xml:space="preserve">У овом случају је могуће упоредити вредности почетног и попуњеног скупа и на основу њих израчунати средњу квадратну грешку импутације. </w:t>
      </w:r>
      <w:r w:rsidR="00FE32CC">
        <w:rPr>
          <w:lang w:val="sr-Cyrl-RS"/>
        </w:rPr>
        <w:t>Ова врста грешке се рачуна формулом:</w:t>
      </w:r>
      <w:r w:rsidR="00256433">
        <w:rPr>
          <w:rStyle w:val="FootnoteReference"/>
          <w:lang w:val="sr-Cyrl-RS"/>
        </w:rPr>
        <w:footnoteReference w:id="5"/>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FE32CC" w:rsidTr="00256433">
        <w:tc>
          <w:tcPr>
            <w:tcW w:w="8472" w:type="dxa"/>
            <w:vAlign w:val="center"/>
          </w:tcPr>
          <w:p w:rsidR="00FE32CC" w:rsidRPr="00354430" w:rsidRDefault="00866A63" w:rsidP="00256433">
            <w:pPr>
              <w:jc w:val="center"/>
              <w:rPr>
                <w:rFonts w:eastAsiaTheme="minorEastAsia"/>
                <w:i/>
                <w:lang w:val="en-US"/>
              </w:rPr>
            </w:pPr>
            <m:oMathPara>
              <m:oMath>
                <m:r>
                  <w:rPr>
                    <w:rFonts w:ascii="Cambria Math" w:eastAsiaTheme="minorEastAsia" w:hAnsi="Cambria Math"/>
                    <w:lang w:val="en-US"/>
                  </w:rPr>
                  <m:t>MSE=</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acc>
                    <m:r>
                      <w:rPr>
                        <w:rFonts w:ascii="Cambria Math" w:eastAsiaTheme="minorEastAsia" w:hAnsi="Cambria Math"/>
                        <w:lang w:val="en-US"/>
                      </w:rPr>
                      <m:t>)</m:t>
                    </m:r>
                  </m:e>
                </m:nary>
              </m:oMath>
            </m:oMathPara>
          </w:p>
        </w:tc>
        <w:tc>
          <w:tcPr>
            <w:tcW w:w="770" w:type="dxa"/>
            <w:vAlign w:val="center"/>
          </w:tcPr>
          <w:p w:rsidR="00FE32CC" w:rsidRPr="00B67BF3" w:rsidRDefault="00FE32CC" w:rsidP="00256433">
            <w:pPr>
              <w:jc w:val="center"/>
              <w:rPr>
                <w:lang w:val="en-US"/>
              </w:rPr>
            </w:pPr>
            <w:r>
              <w:rPr>
                <w:lang w:val="en-US"/>
              </w:rPr>
              <w:t>(</w:t>
            </w:r>
            <w:r w:rsidR="00866A63">
              <w:rPr>
                <w:lang w:val="sr-Cyrl-RS"/>
              </w:rPr>
              <w:t>5</w:t>
            </w:r>
            <w:r w:rsidR="00866A63">
              <w:rPr>
                <w:lang w:val="en-US"/>
              </w:rPr>
              <w:t>.1</w:t>
            </w:r>
            <w:r>
              <w:rPr>
                <w:lang w:val="en-US"/>
              </w:rPr>
              <w:t>)</w:t>
            </w:r>
          </w:p>
        </w:tc>
      </w:tr>
    </w:tbl>
    <w:p w:rsidR="00256433" w:rsidRDefault="00256433" w:rsidP="00163848">
      <w:pPr>
        <w:rPr>
          <w:lang w:val="sr-Cyrl-RS"/>
        </w:rPr>
      </w:pPr>
    </w:p>
    <w:p w:rsidR="00FE32CC" w:rsidRDefault="00256433" w:rsidP="00163848">
      <w:pPr>
        <w:rPr>
          <w:rFonts w:eastAsiaTheme="minorEastAsia"/>
          <w:lang w:val="sr-Cyrl-RS"/>
        </w:rPr>
      </w:pPr>
      <w:r>
        <w:rPr>
          <w:lang w:val="sr-Cyrl-RS"/>
        </w:rPr>
        <w:t xml:space="preserve">У формули (5.1),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oMath>
      <w:r>
        <w:rPr>
          <w:rFonts w:eastAsiaTheme="minorEastAsia"/>
          <w:lang w:val="sr-Cyrl-RS"/>
        </w:rPr>
        <w:t xml:space="preserve"> означава почетну вредност, </w:t>
      </w:r>
      <m:oMath>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acc>
      </m:oMath>
      <w:r>
        <w:rPr>
          <w:rFonts w:eastAsiaTheme="minorEastAsia"/>
          <w:lang w:val="sr-Cyrl-RS"/>
        </w:rPr>
        <w:t xml:space="preserve"> уметнуту вредност док </w:t>
      </w:r>
      <m:oMath>
        <m:r>
          <w:rPr>
            <w:rFonts w:ascii="Cambria Math" w:eastAsiaTheme="minorEastAsia" w:hAnsi="Cambria Math"/>
            <w:lang w:val="en-US"/>
          </w:rPr>
          <m:t>n</m:t>
        </m:r>
      </m:oMath>
      <w:r>
        <w:rPr>
          <w:rFonts w:eastAsiaTheme="minorEastAsia"/>
          <w:lang w:val="sr-Cyrl-RS"/>
        </w:rPr>
        <w:t xml:space="preserve"> означава број уметнутих вредности. У примеру из табеле 7, формула (5.1) би изгледала: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256433" w:rsidTr="00B8393A">
        <w:tc>
          <w:tcPr>
            <w:tcW w:w="8472" w:type="dxa"/>
            <w:vAlign w:val="center"/>
          </w:tcPr>
          <w:p w:rsidR="00256433" w:rsidRPr="00256433" w:rsidRDefault="00256433" w:rsidP="00256433">
            <w:pPr>
              <w:jc w:val="center"/>
              <w:rPr>
                <w:rFonts w:eastAsiaTheme="minorEastAsia"/>
                <w:i/>
                <w:lang w:val="en-US"/>
              </w:rPr>
            </w:pPr>
            <m:oMathPara>
              <m:oMath>
                <m:r>
                  <w:rPr>
                    <w:rFonts w:ascii="Cambria Math" w:eastAsiaTheme="minorEastAsia" w:hAnsi="Cambria Math"/>
                    <w:lang w:val="en-US"/>
                  </w:rPr>
                  <m:t>MSE=</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8-9</m:t>
                        </m:r>
                      </m:e>
                    </m:d>
                  </m:e>
                  <m:sup>
                    <m:r>
                      <w:rPr>
                        <w:rFonts w:ascii="Cambria Math" w:eastAsiaTheme="minorEastAsia" w:hAnsi="Cambria Math"/>
                        <w:lang w:val="en-US"/>
                      </w:rPr>
                      <m:t>2</m:t>
                    </m:r>
                  </m:sup>
                </m:sSup>
                <m:r>
                  <w:rPr>
                    <w:rFonts w:ascii="Cambria Math" w:eastAsiaTheme="minorEastAsia" w:hAnsi="Cambria Math"/>
                    <w:lang w:val="en-US"/>
                  </w:rPr>
                  <m:t>)</m:t>
                </m:r>
              </m:oMath>
            </m:oMathPara>
          </w:p>
        </w:tc>
        <w:tc>
          <w:tcPr>
            <w:tcW w:w="770" w:type="dxa"/>
            <w:vAlign w:val="center"/>
          </w:tcPr>
          <w:p w:rsidR="00256433" w:rsidRPr="00B67BF3" w:rsidRDefault="00256433" w:rsidP="00256433">
            <w:pPr>
              <w:jc w:val="center"/>
              <w:rPr>
                <w:lang w:val="en-US"/>
              </w:rPr>
            </w:pPr>
            <w:r>
              <w:rPr>
                <w:lang w:val="en-US"/>
              </w:rPr>
              <w:t>(</w:t>
            </w:r>
            <w:r>
              <w:rPr>
                <w:lang w:val="sr-Cyrl-RS"/>
              </w:rPr>
              <w:t>5</w:t>
            </w:r>
            <w:r>
              <w:rPr>
                <w:lang w:val="en-US"/>
              </w:rPr>
              <w:t>.</w:t>
            </w:r>
            <w:r>
              <w:rPr>
                <w:lang w:val="sr-Cyrl-RS"/>
              </w:rPr>
              <w:t>2</w:t>
            </w:r>
            <w:r>
              <w:rPr>
                <w:lang w:val="en-US"/>
              </w:rPr>
              <w:t>)</w:t>
            </w:r>
          </w:p>
        </w:tc>
      </w:tr>
    </w:tbl>
    <w:p w:rsidR="00256433" w:rsidRDefault="00256433" w:rsidP="00163848">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256433" w:rsidTr="00B8393A">
        <w:tc>
          <w:tcPr>
            <w:tcW w:w="8472" w:type="dxa"/>
            <w:vAlign w:val="center"/>
          </w:tcPr>
          <w:p w:rsidR="00256433" w:rsidRPr="00256433" w:rsidRDefault="00256433" w:rsidP="00256433">
            <w:pPr>
              <w:jc w:val="center"/>
              <w:rPr>
                <w:rFonts w:eastAsiaTheme="minorEastAsia"/>
                <w:i/>
                <w:lang w:val="en-US"/>
              </w:rPr>
            </w:pPr>
            <m:oMathPara>
              <m:oMath>
                <m:r>
                  <w:rPr>
                    <w:rFonts w:ascii="Cambria Math" w:eastAsiaTheme="minorEastAsia" w:hAnsi="Cambria Math"/>
                    <w:lang w:val="en-US"/>
                  </w:rPr>
                  <m:t>MSE=</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r>
                  <w:rPr>
                    <w:rFonts w:ascii="Cambria Math" w:eastAsiaTheme="minorEastAsia" w:hAnsi="Cambria Math"/>
                    <w:lang w:val="en-US"/>
                  </w:rPr>
                  <m:t>4</m:t>
                </m:r>
                <m:r>
                  <w:rPr>
                    <w:rFonts w:ascii="Cambria Math" w:eastAsiaTheme="minorEastAsia" w:hAnsi="Cambria Math"/>
                    <w:lang w:val="en-US"/>
                  </w:rPr>
                  <m:t>+</m:t>
                </m:r>
                <m:r>
                  <w:rPr>
                    <w:rFonts w:ascii="Cambria Math" w:eastAsiaTheme="minorEastAsia" w:hAnsi="Cambria Math"/>
                    <w:lang w:val="en-US"/>
                  </w:rPr>
                  <m:t>1</m:t>
                </m:r>
                <m:r>
                  <w:rPr>
                    <w:rFonts w:ascii="Cambria Math" w:eastAsiaTheme="minorEastAsia" w:hAnsi="Cambria Math"/>
                    <w:lang w:val="en-US"/>
                  </w:rPr>
                  <m:t>)</m:t>
                </m:r>
              </m:oMath>
            </m:oMathPara>
          </w:p>
        </w:tc>
        <w:tc>
          <w:tcPr>
            <w:tcW w:w="770" w:type="dxa"/>
            <w:vAlign w:val="center"/>
          </w:tcPr>
          <w:p w:rsidR="00256433" w:rsidRPr="00B67BF3" w:rsidRDefault="00256433" w:rsidP="00256433">
            <w:pPr>
              <w:jc w:val="center"/>
              <w:rPr>
                <w:lang w:val="en-US"/>
              </w:rPr>
            </w:pPr>
            <w:r>
              <w:rPr>
                <w:lang w:val="en-US"/>
              </w:rPr>
              <w:t>(</w:t>
            </w:r>
            <w:r>
              <w:rPr>
                <w:lang w:val="sr-Cyrl-RS"/>
              </w:rPr>
              <w:t>5</w:t>
            </w:r>
            <w:r>
              <w:rPr>
                <w:lang w:val="en-US"/>
              </w:rPr>
              <w:t>.</w:t>
            </w:r>
            <w:r>
              <w:rPr>
                <w:lang w:val="en-US"/>
              </w:rPr>
              <w:t>3</w:t>
            </w:r>
            <w:r>
              <w:rPr>
                <w:lang w:val="en-US"/>
              </w:rPr>
              <w:t>)</w:t>
            </w:r>
          </w:p>
        </w:tc>
      </w:tr>
    </w:tbl>
    <w:p w:rsidR="00256433" w:rsidRDefault="00256433" w:rsidP="00163848">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256433" w:rsidTr="00B8393A">
        <w:tc>
          <w:tcPr>
            <w:tcW w:w="8472" w:type="dxa"/>
            <w:vAlign w:val="center"/>
          </w:tcPr>
          <w:p w:rsidR="00256433" w:rsidRPr="00256433" w:rsidRDefault="00256433" w:rsidP="00256433">
            <w:pPr>
              <w:jc w:val="center"/>
              <w:rPr>
                <w:rFonts w:eastAsiaTheme="minorEastAsia"/>
                <w:i/>
                <w:lang w:val="en-US"/>
              </w:rPr>
            </w:pPr>
            <m:oMathPara>
              <m:oMath>
                <m:r>
                  <w:rPr>
                    <w:rFonts w:ascii="Cambria Math" w:eastAsiaTheme="minorEastAsia" w:hAnsi="Cambria Math"/>
                    <w:lang w:val="en-US"/>
                  </w:rPr>
                  <m:t>MSE=</m:t>
                </m:r>
                <m:r>
                  <w:rPr>
                    <w:rFonts w:ascii="Cambria Math" w:eastAsiaTheme="minorEastAsia" w:hAnsi="Cambria Math"/>
                    <w:lang w:val="en-US"/>
                  </w:rPr>
                  <m:t>2.5</m:t>
                </m:r>
              </m:oMath>
            </m:oMathPara>
          </w:p>
        </w:tc>
        <w:tc>
          <w:tcPr>
            <w:tcW w:w="770" w:type="dxa"/>
            <w:vAlign w:val="center"/>
          </w:tcPr>
          <w:p w:rsidR="00256433" w:rsidRPr="00B67BF3" w:rsidRDefault="00256433" w:rsidP="00256433">
            <w:pPr>
              <w:jc w:val="center"/>
              <w:rPr>
                <w:lang w:val="en-US"/>
              </w:rPr>
            </w:pPr>
            <w:r>
              <w:rPr>
                <w:lang w:val="en-US"/>
              </w:rPr>
              <w:t>(</w:t>
            </w:r>
            <w:r>
              <w:rPr>
                <w:lang w:val="sr-Cyrl-RS"/>
              </w:rPr>
              <w:t>5</w:t>
            </w:r>
            <w:r>
              <w:rPr>
                <w:lang w:val="en-US"/>
              </w:rPr>
              <w:t>.</w:t>
            </w:r>
            <w:r>
              <w:rPr>
                <w:lang w:val="en-US"/>
              </w:rPr>
              <w:t>4</w:t>
            </w:r>
            <w:r>
              <w:rPr>
                <w:lang w:val="en-US"/>
              </w:rPr>
              <w:t>)</w:t>
            </w:r>
          </w:p>
        </w:tc>
      </w:tr>
    </w:tbl>
    <w:p w:rsidR="00256433" w:rsidRDefault="00256433" w:rsidP="00163848">
      <w:pPr>
        <w:rPr>
          <w:lang w:val="sr-Cyrl-RS"/>
        </w:rPr>
      </w:pPr>
    </w:p>
    <w:p w:rsidR="00214026" w:rsidRPr="00214026" w:rsidRDefault="00214026" w:rsidP="00163848">
      <w:pPr>
        <w:rPr>
          <w:lang w:val="sr-Cyrl-RS"/>
        </w:rPr>
      </w:pPr>
      <w:r>
        <w:rPr>
          <w:lang w:val="sr-Cyrl-RS"/>
        </w:rPr>
        <w:t>У датом примеру средња квадратна грешка би износила 2.5.</w:t>
      </w:r>
    </w:p>
    <w:p w:rsidR="000B027E" w:rsidRDefault="000B027E" w:rsidP="00A12146">
      <w:pPr>
        <w:rPr>
          <w:lang w:val="sr-Cyrl-RS"/>
        </w:rPr>
      </w:pPr>
      <w:bookmarkStart w:id="17" w:name="_GoBack"/>
      <w:bookmarkEnd w:id="17"/>
    </w:p>
    <w:p w:rsidR="000B027E" w:rsidRDefault="000B027E" w:rsidP="00A12146">
      <w:pPr>
        <w:rPr>
          <w:lang w:val="sr-Cyrl-RS"/>
        </w:rPr>
      </w:pPr>
    </w:p>
    <w:p w:rsidR="000B027E" w:rsidRDefault="000B027E" w:rsidP="00A12146">
      <w:pPr>
        <w:rPr>
          <w:lang w:val="sr-Cyrl-RS"/>
        </w:rPr>
      </w:pPr>
    </w:p>
    <w:p w:rsidR="000B027E" w:rsidRDefault="000B027E" w:rsidP="00A12146">
      <w:pPr>
        <w:rPr>
          <w:lang w:val="sr-Cyrl-RS"/>
        </w:rPr>
      </w:pPr>
    </w:p>
    <w:p w:rsidR="000B027E" w:rsidRDefault="000B027E" w:rsidP="00A12146">
      <w:pPr>
        <w:rPr>
          <w:lang w:val="sr-Cyrl-RS"/>
        </w:rPr>
      </w:pPr>
    </w:p>
    <w:p w:rsidR="000B027E" w:rsidRPr="00C358AF" w:rsidRDefault="000B027E" w:rsidP="00A12146">
      <w:pPr>
        <w:rPr>
          <w:lang w:val="sr-Cyrl-RS"/>
        </w:rPr>
      </w:pPr>
      <w:r w:rsidRPr="00C358AF">
        <w:rPr>
          <w:lang w:val="sr-Cyrl-RS"/>
        </w:rPr>
        <w:t xml:space="preserve">[1] </w:t>
      </w:r>
      <w:r>
        <w:rPr>
          <w:lang w:val="en-US"/>
        </w:rPr>
        <w:t>Applied</w:t>
      </w:r>
      <w:r w:rsidRPr="00C358AF">
        <w:rPr>
          <w:lang w:val="sr-Cyrl-RS"/>
        </w:rPr>
        <w:t xml:space="preserve"> </w:t>
      </w:r>
      <w:r>
        <w:rPr>
          <w:lang w:val="en-US"/>
        </w:rPr>
        <w:t>Missing</w:t>
      </w:r>
      <w:r w:rsidRPr="00C358AF">
        <w:rPr>
          <w:lang w:val="sr-Cyrl-RS"/>
        </w:rPr>
        <w:t xml:space="preserve"> </w:t>
      </w:r>
      <w:r>
        <w:rPr>
          <w:lang w:val="en-US"/>
        </w:rPr>
        <w:t>Data</w:t>
      </w:r>
      <w:r w:rsidRPr="00C358AF">
        <w:rPr>
          <w:lang w:val="sr-Cyrl-RS"/>
        </w:rPr>
        <w:t xml:space="preserve"> </w:t>
      </w:r>
      <w:r>
        <w:rPr>
          <w:lang w:val="en-US"/>
        </w:rPr>
        <w:t>Analysis</w:t>
      </w:r>
      <w:r w:rsidRPr="00C358AF">
        <w:rPr>
          <w:lang w:val="sr-Cyrl-RS"/>
        </w:rPr>
        <w:t>, 3</w:t>
      </w:r>
    </w:p>
    <w:p w:rsidR="00F93D5A" w:rsidRPr="008225E2" w:rsidRDefault="000B027E" w:rsidP="00A12146">
      <w:pPr>
        <w:rPr>
          <w:lang w:val="en-US"/>
        </w:rPr>
      </w:pPr>
      <w:r w:rsidRPr="00C358AF">
        <w:rPr>
          <w:lang w:val="sr-Cyrl-RS"/>
        </w:rPr>
        <w:t xml:space="preserve">[2] </w:t>
      </w:r>
      <w:r w:rsidRPr="00F26711">
        <w:rPr>
          <w:lang w:val="en-US"/>
        </w:rPr>
        <w:t>Little</w:t>
      </w:r>
      <w:r w:rsidRPr="00C358AF">
        <w:rPr>
          <w:lang w:val="sr-Cyrl-RS"/>
        </w:rPr>
        <w:t xml:space="preserve">, </w:t>
      </w:r>
      <w:r w:rsidRPr="00F26711">
        <w:rPr>
          <w:lang w:val="en-US"/>
        </w:rPr>
        <w:t>R</w:t>
      </w:r>
      <w:r w:rsidRPr="00C358AF">
        <w:rPr>
          <w:lang w:val="sr-Cyrl-RS"/>
        </w:rPr>
        <w:t>.</w:t>
      </w:r>
      <w:r w:rsidRPr="00F26711">
        <w:rPr>
          <w:lang w:val="en-US"/>
        </w:rPr>
        <w:t>J</w:t>
      </w:r>
      <w:r w:rsidRPr="00C358AF">
        <w:rPr>
          <w:lang w:val="sr-Cyrl-RS"/>
        </w:rPr>
        <w:t>.</w:t>
      </w:r>
      <w:r w:rsidRPr="00F26711">
        <w:rPr>
          <w:lang w:val="en-US"/>
        </w:rPr>
        <w:t>A</w:t>
      </w:r>
      <w:r w:rsidRPr="00C358AF">
        <w:rPr>
          <w:lang w:val="sr-Cyrl-RS"/>
        </w:rPr>
        <w:t xml:space="preserve">. </w:t>
      </w:r>
      <w:r w:rsidRPr="00F26711">
        <w:rPr>
          <w:lang w:val="en-US"/>
        </w:rPr>
        <w:t>and</w:t>
      </w:r>
      <w:r w:rsidRPr="00C358AF">
        <w:rPr>
          <w:lang w:val="sr-Cyrl-RS"/>
        </w:rPr>
        <w:t xml:space="preserve"> </w:t>
      </w:r>
      <w:r w:rsidRPr="00F26711">
        <w:rPr>
          <w:lang w:val="en-US"/>
        </w:rPr>
        <w:t>Rubin</w:t>
      </w:r>
      <w:r w:rsidRPr="00C358AF">
        <w:rPr>
          <w:lang w:val="sr-Cyrl-RS"/>
        </w:rPr>
        <w:t xml:space="preserve">, </w:t>
      </w:r>
      <w:r w:rsidRPr="00F26711">
        <w:rPr>
          <w:lang w:val="en-US"/>
        </w:rPr>
        <w:t>D</w:t>
      </w:r>
      <w:r w:rsidRPr="00C358AF">
        <w:rPr>
          <w:lang w:val="sr-Cyrl-RS"/>
        </w:rPr>
        <w:t>.</w:t>
      </w:r>
      <w:r w:rsidRPr="00F26711">
        <w:rPr>
          <w:lang w:val="en-US"/>
        </w:rPr>
        <w:t>B</w:t>
      </w:r>
      <w:r w:rsidRPr="00C358AF">
        <w:rPr>
          <w:lang w:val="sr-Cyrl-RS"/>
        </w:rPr>
        <w:t xml:space="preserve">. (1987) </w:t>
      </w:r>
      <w:r w:rsidRPr="00F26711">
        <w:rPr>
          <w:lang w:val="en-US"/>
        </w:rPr>
        <w:t>Statistical</w:t>
      </w:r>
      <w:r w:rsidRPr="00934053">
        <w:rPr>
          <w:lang w:val="sr-Cyrl-RS"/>
        </w:rPr>
        <w:t xml:space="preserve"> </w:t>
      </w:r>
      <w:r w:rsidRPr="00F26711">
        <w:rPr>
          <w:lang w:val="en-US"/>
        </w:rPr>
        <w:t>Analysis</w:t>
      </w:r>
      <w:r w:rsidRPr="00934053">
        <w:rPr>
          <w:lang w:val="sr-Cyrl-RS"/>
        </w:rPr>
        <w:t xml:space="preserve"> </w:t>
      </w:r>
      <w:r w:rsidRPr="00F26711">
        <w:rPr>
          <w:lang w:val="en-US"/>
        </w:rPr>
        <w:t>with</w:t>
      </w:r>
      <w:r w:rsidRPr="00934053">
        <w:rPr>
          <w:lang w:val="sr-Cyrl-RS"/>
        </w:rPr>
        <w:t xml:space="preserve"> </w:t>
      </w:r>
      <w:r w:rsidRPr="00F26711">
        <w:rPr>
          <w:lang w:val="en-US"/>
        </w:rPr>
        <w:t>Missing</w:t>
      </w:r>
      <w:r w:rsidRPr="00934053">
        <w:rPr>
          <w:lang w:val="sr-Cyrl-RS"/>
        </w:rPr>
        <w:t xml:space="preserve"> </w:t>
      </w:r>
      <w:r w:rsidRPr="00F26711">
        <w:rPr>
          <w:lang w:val="en-US"/>
        </w:rPr>
        <w:t>Data</w:t>
      </w:r>
      <w:r w:rsidRPr="00934053">
        <w:rPr>
          <w:lang w:val="sr-Cyrl-RS"/>
        </w:rPr>
        <w:t xml:space="preserve">. </w:t>
      </w:r>
      <w:r w:rsidRPr="008225E2">
        <w:rPr>
          <w:lang w:val="en-US"/>
        </w:rPr>
        <w:t>John Wiley &amp; Sons, New York</w:t>
      </w:r>
    </w:p>
    <w:p w:rsidR="00F93D5A" w:rsidRDefault="00F93D5A" w:rsidP="00A12146">
      <w:pPr>
        <w:rPr>
          <w:lang w:val="en-US"/>
        </w:rPr>
      </w:pPr>
      <w:r>
        <w:rPr>
          <w:lang w:val="en-US"/>
        </w:rPr>
        <w:t xml:space="preserve">[3] </w:t>
      </w:r>
      <w:r w:rsidRPr="00F93D5A">
        <w:rPr>
          <w:lang w:val="en-US"/>
        </w:rPr>
        <w:t xml:space="preserve">Prevention </w:t>
      </w:r>
      <w:proofErr w:type="gramStart"/>
      <w:r w:rsidRPr="00F93D5A">
        <w:rPr>
          <w:lang w:val="en-US"/>
        </w:rPr>
        <w:t>And</w:t>
      </w:r>
      <w:proofErr w:type="gramEnd"/>
      <w:r w:rsidRPr="00F93D5A">
        <w:rPr>
          <w:lang w:val="en-US"/>
        </w:rPr>
        <w:t xml:space="preserve"> Treatment Of Item Nonresponse</w:t>
      </w:r>
      <w:r>
        <w:rPr>
          <w:lang w:val="en-US"/>
        </w:rPr>
        <w:t>, 155</w:t>
      </w:r>
    </w:p>
    <w:p w:rsidR="00B65917" w:rsidRDefault="00B65917" w:rsidP="00A12146">
      <w:pPr>
        <w:rPr>
          <w:lang w:val="en-US"/>
        </w:rPr>
      </w:pPr>
      <w:r>
        <w:rPr>
          <w:lang w:val="en-US"/>
        </w:rPr>
        <w:lastRenderedPageBreak/>
        <w:t xml:space="preserve">[4] </w:t>
      </w:r>
      <w:r w:rsidRPr="00B65917">
        <w:rPr>
          <w:lang w:val="en-US"/>
        </w:rPr>
        <w:t xml:space="preserve">Regression Analysis </w:t>
      </w:r>
      <w:proofErr w:type="gramStart"/>
      <w:r w:rsidRPr="00B65917">
        <w:rPr>
          <w:lang w:val="en-US"/>
        </w:rPr>
        <w:t>By</w:t>
      </w:r>
      <w:proofErr w:type="gramEnd"/>
      <w:r w:rsidRPr="00B65917">
        <w:rPr>
          <w:lang w:val="en-US"/>
        </w:rPr>
        <w:t xml:space="preserve"> Example</w:t>
      </w:r>
      <w:r>
        <w:rPr>
          <w:lang w:val="en-US"/>
        </w:rPr>
        <w:t>, 1</w:t>
      </w:r>
    </w:p>
    <w:p w:rsidR="004D1058" w:rsidRDefault="004D1058" w:rsidP="00A12146">
      <w:pPr>
        <w:rPr>
          <w:lang w:val="en-US"/>
        </w:rPr>
      </w:pPr>
      <w:r>
        <w:rPr>
          <w:lang w:val="en-US"/>
        </w:rPr>
        <w:t>[5] Least Angle Regression</w:t>
      </w:r>
    </w:p>
    <w:p w:rsidR="00F616FE" w:rsidRDefault="00F616FE" w:rsidP="00A12146">
      <w:pPr>
        <w:rPr>
          <w:lang w:val="sr-Cyrl-RS"/>
        </w:rPr>
      </w:pPr>
      <w:r w:rsidRPr="00F616FE">
        <w:rPr>
          <w:lang w:val="sr-Cyrl-RS"/>
        </w:rPr>
        <w:t>[6]</w:t>
      </w:r>
      <w:r>
        <w:rPr>
          <w:lang w:val="sr-Cyrl-RS"/>
        </w:rPr>
        <w:t xml:space="preserve"> </w:t>
      </w:r>
      <w:r w:rsidRPr="00F616FE">
        <w:rPr>
          <w:lang w:val="sr-Cyrl-RS"/>
        </w:rPr>
        <w:t>Data Analysis Using Regression and Multilevel/Hierarchical Models</w:t>
      </w:r>
      <w:r>
        <w:rPr>
          <w:lang w:val="sr-Cyrl-RS"/>
        </w:rPr>
        <w:t>, 531</w:t>
      </w:r>
    </w:p>
    <w:p w:rsidR="00BB6962" w:rsidRDefault="00BB6962" w:rsidP="00A12146">
      <w:pPr>
        <w:rPr>
          <w:lang w:val="sr-Cyrl-RS"/>
        </w:rPr>
      </w:pPr>
      <w:r>
        <w:rPr>
          <w:lang w:val="sr-Cyrl-RS"/>
        </w:rPr>
        <w:t>[7</w:t>
      </w:r>
      <w:r w:rsidRPr="00F616FE">
        <w:rPr>
          <w:lang w:val="sr-Cyrl-RS"/>
        </w:rPr>
        <w:t>]</w:t>
      </w:r>
      <w:r>
        <w:rPr>
          <w:lang w:val="sr-Cyrl-RS"/>
        </w:rPr>
        <w:t xml:space="preserve"> </w:t>
      </w:r>
      <w:r w:rsidRPr="00BB6962">
        <w:rPr>
          <w:lang w:val="en-US"/>
        </w:rPr>
        <w:t>Principal component analysis with missing values</w:t>
      </w:r>
      <w:r>
        <w:rPr>
          <w:lang w:val="sr-Cyrl-RS"/>
        </w:rPr>
        <w:t>, 659</w:t>
      </w:r>
    </w:p>
    <w:p w:rsidR="00164BCA" w:rsidRDefault="00164BCA" w:rsidP="00164BCA">
      <w:pPr>
        <w:rPr>
          <w:lang w:val="sr-Cyrl-RS"/>
        </w:rPr>
      </w:pPr>
      <w:r>
        <w:rPr>
          <w:lang w:val="sr-Cyrl-RS"/>
        </w:rPr>
        <w:t>[8</w:t>
      </w:r>
      <w:r w:rsidRPr="00F616FE">
        <w:rPr>
          <w:lang w:val="sr-Cyrl-RS"/>
        </w:rPr>
        <w:t>]</w:t>
      </w:r>
      <w:r>
        <w:rPr>
          <w:lang w:val="sr-Cyrl-RS"/>
        </w:rPr>
        <w:t xml:space="preserve"> </w:t>
      </w:r>
      <w:r w:rsidRPr="00164BCA">
        <w:rPr>
          <w:lang w:val="sr-Cyrl-RS"/>
        </w:rPr>
        <w:t>The Application of Last Observation Carried Forward in</w:t>
      </w:r>
      <w:r>
        <w:rPr>
          <w:lang w:val="sr-Cyrl-RS"/>
        </w:rPr>
        <w:t xml:space="preserve"> </w:t>
      </w:r>
      <w:r w:rsidRPr="00164BCA">
        <w:rPr>
          <w:lang w:val="sr-Cyrl-RS"/>
        </w:rPr>
        <w:t>the Persistent Binary Case</w:t>
      </w:r>
    </w:p>
    <w:p w:rsidR="00A62CA6" w:rsidRDefault="00A62CA6" w:rsidP="00A62CA6">
      <w:pPr>
        <w:rPr>
          <w:lang w:val="sr-Cyrl-RS"/>
        </w:rPr>
      </w:pPr>
      <w:r>
        <w:rPr>
          <w:lang w:val="sr-Cyrl-RS"/>
        </w:rPr>
        <w:t>[9</w:t>
      </w:r>
      <w:r w:rsidRPr="00F616FE">
        <w:rPr>
          <w:lang w:val="sr-Cyrl-RS"/>
        </w:rPr>
        <w:t>]</w:t>
      </w:r>
      <w:r>
        <w:rPr>
          <w:lang w:val="sr-Cyrl-RS"/>
        </w:rPr>
        <w:t xml:space="preserve"> </w:t>
      </w:r>
      <w:r w:rsidRPr="00A62CA6">
        <w:rPr>
          <w:lang w:val="sr-Cyrl-RS"/>
        </w:rPr>
        <w:t>An introduction to modern missing data analyses</w:t>
      </w:r>
      <w:r w:rsidR="00C53835">
        <w:rPr>
          <w:lang w:val="sr-Cyrl-RS"/>
        </w:rPr>
        <w:t>, 13</w:t>
      </w:r>
    </w:p>
    <w:p w:rsidR="00354430" w:rsidRDefault="00354430" w:rsidP="00A62CA6">
      <w:pPr>
        <w:rPr>
          <w:lang w:val="sr-Cyrl-RS"/>
        </w:rPr>
      </w:pPr>
      <w:r>
        <w:rPr>
          <w:lang w:val="sr-Cyrl-RS"/>
        </w:rPr>
        <w:t>[10</w:t>
      </w:r>
      <w:r w:rsidRPr="00F616FE">
        <w:rPr>
          <w:lang w:val="sr-Cyrl-RS"/>
        </w:rPr>
        <w:t>]</w:t>
      </w:r>
      <w:r>
        <w:rPr>
          <w:lang w:val="sr-Cyrl-RS"/>
        </w:rPr>
        <w:t xml:space="preserve">  </w:t>
      </w:r>
      <w:hyperlink r:id="rId19" w:history="1">
        <w:r w:rsidRPr="00703D3A">
          <w:rPr>
            <w:rStyle w:val="Hyperlink"/>
            <w:lang w:val="sr-Cyrl-RS"/>
          </w:rPr>
          <w:t>https://www.ma.utexas.edu/users/davis/375/popecol/lec4/stoch.html</w:t>
        </w:r>
      </w:hyperlink>
      <w:r>
        <w:rPr>
          <w:lang w:val="sr-Cyrl-RS"/>
        </w:rPr>
        <w:t xml:space="preserve"> </w:t>
      </w:r>
    </w:p>
    <w:p w:rsidR="005B00D7" w:rsidRDefault="005B00D7" w:rsidP="00A62CA6">
      <w:pPr>
        <w:rPr>
          <w:lang w:val="sr-Cyrl-RS"/>
        </w:rPr>
      </w:pPr>
      <w:r>
        <w:rPr>
          <w:lang w:val="sr-Cyrl-RS"/>
        </w:rPr>
        <w:t>[11</w:t>
      </w:r>
      <w:r w:rsidRPr="00F616FE">
        <w:rPr>
          <w:lang w:val="sr-Cyrl-RS"/>
        </w:rPr>
        <w:t>]</w:t>
      </w:r>
      <w:r>
        <w:rPr>
          <w:lang w:val="sr-Cyrl-RS"/>
        </w:rPr>
        <w:t xml:space="preserve"> </w:t>
      </w:r>
      <w:r w:rsidRPr="005B00D7">
        <w:rPr>
          <w:lang w:val="sr-Cyrl-RS"/>
        </w:rPr>
        <w:t>A comparative study of decision tree ID3 and C4.5</w:t>
      </w:r>
    </w:p>
    <w:p w:rsidR="00705247" w:rsidRDefault="00705247" w:rsidP="00705247">
      <w:pPr>
        <w:rPr>
          <w:lang w:val="en-US"/>
        </w:rPr>
      </w:pPr>
      <w:r>
        <w:rPr>
          <w:lang w:val="sr-Cyrl-RS"/>
        </w:rPr>
        <w:t>[12</w:t>
      </w:r>
      <w:r w:rsidRPr="00F616FE">
        <w:rPr>
          <w:lang w:val="sr-Cyrl-RS"/>
        </w:rPr>
        <w:t>]</w:t>
      </w:r>
      <w:r>
        <w:rPr>
          <w:lang w:val="sr-Cyrl-RS"/>
        </w:rPr>
        <w:t xml:space="preserve"> </w:t>
      </w:r>
      <w:r w:rsidRPr="00705247">
        <w:rPr>
          <w:lang w:val="sr-Cyrl-RS"/>
        </w:rPr>
        <w:t>Decision Forests for Classi</w:t>
      </w:r>
      <w:r>
        <w:rPr>
          <w:lang w:val="en-US"/>
        </w:rPr>
        <w:t>fi</w:t>
      </w:r>
      <w:r w:rsidRPr="00705247">
        <w:rPr>
          <w:lang w:val="sr-Cyrl-RS"/>
        </w:rPr>
        <w:t>cation,</w:t>
      </w:r>
      <w:r>
        <w:rPr>
          <w:lang w:val="en-US"/>
        </w:rPr>
        <w:t xml:space="preserve"> </w:t>
      </w:r>
      <w:r w:rsidRPr="00705247">
        <w:rPr>
          <w:lang w:val="sr-Cyrl-RS"/>
        </w:rPr>
        <w:t>Regression, Density Estimation, Manifold</w:t>
      </w:r>
      <w:r>
        <w:rPr>
          <w:lang w:val="en-US"/>
        </w:rPr>
        <w:t xml:space="preserve"> </w:t>
      </w:r>
      <w:r w:rsidRPr="00705247">
        <w:rPr>
          <w:lang w:val="sr-Cyrl-RS"/>
        </w:rPr>
        <w:t>Learning and Semi-Supervised Learning</w:t>
      </w:r>
      <w:r>
        <w:rPr>
          <w:lang w:val="en-US"/>
        </w:rPr>
        <w:t>, 50</w:t>
      </w:r>
    </w:p>
    <w:p w:rsidR="004346DC" w:rsidRDefault="004346DC" w:rsidP="004346DC">
      <w:pPr>
        <w:rPr>
          <w:lang w:val="en-US"/>
        </w:rPr>
      </w:pPr>
      <w:r>
        <w:rPr>
          <w:lang w:val="sr-Cyrl-RS"/>
        </w:rPr>
        <w:t>[13</w:t>
      </w:r>
      <w:r w:rsidRPr="00F616FE">
        <w:rPr>
          <w:lang w:val="sr-Cyrl-RS"/>
        </w:rPr>
        <w:t>]</w:t>
      </w:r>
      <w:r>
        <w:rPr>
          <w:lang w:val="sr-Cyrl-RS"/>
        </w:rPr>
        <w:t xml:space="preserve"> </w:t>
      </w:r>
      <w:r w:rsidRPr="00705247">
        <w:rPr>
          <w:lang w:val="sr-Cyrl-RS"/>
        </w:rPr>
        <w:t>Decision Forests for Classi</w:t>
      </w:r>
      <w:r>
        <w:rPr>
          <w:lang w:val="en-US"/>
        </w:rPr>
        <w:t>fi</w:t>
      </w:r>
      <w:r w:rsidRPr="00705247">
        <w:rPr>
          <w:lang w:val="sr-Cyrl-RS"/>
        </w:rPr>
        <w:t>cation,</w:t>
      </w:r>
      <w:r>
        <w:rPr>
          <w:lang w:val="en-US"/>
        </w:rPr>
        <w:t xml:space="preserve"> </w:t>
      </w:r>
      <w:r w:rsidRPr="00705247">
        <w:rPr>
          <w:lang w:val="sr-Cyrl-RS"/>
        </w:rPr>
        <w:t>Regression, Density Estimation, Manifold</w:t>
      </w:r>
      <w:r>
        <w:rPr>
          <w:lang w:val="en-US"/>
        </w:rPr>
        <w:t xml:space="preserve"> </w:t>
      </w:r>
      <w:r w:rsidRPr="00705247">
        <w:rPr>
          <w:lang w:val="sr-Cyrl-RS"/>
        </w:rPr>
        <w:t>Learning and Semi-Supervised Learning</w:t>
      </w:r>
      <w:r>
        <w:rPr>
          <w:lang w:val="en-US"/>
        </w:rPr>
        <w:t xml:space="preserve">, </w:t>
      </w:r>
      <w:r>
        <w:rPr>
          <w:lang w:val="sr-Cyrl-RS"/>
        </w:rPr>
        <w:t>1</w:t>
      </w:r>
      <w:r>
        <w:rPr>
          <w:lang w:val="en-US"/>
        </w:rPr>
        <w:t>5</w:t>
      </w:r>
    </w:p>
    <w:p w:rsidR="00C7536C" w:rsidRPr="00705247" w:rsidRDefault="00C7536C" w:rsidP="004346DC">
      <w:pPr>
        <w:rPr>
          <w:lang w:val="en-US"/>
        </w:rPr>
      </w:pPr>
      <w:r>
        <w:rPr>
          <w:lang w:val="sr-Cyrl-RS"/>
        </w:rPr>
        <w:t>[14</w:t>
      </w:r>
      <w:r w:rsidRPr="00F616FE">
        <w:rPr>
          <w:lang w:val="sr-Cyrl-RS"/>
        </w:rPr>
        <w:t>]</w:t>
      </w:r>
      <w:r>
        <w:rPr>
          <w:lang w:val="sr-Cyrl-RS"/>
        </w:rPr>
        <w:t xml:space="preserve"> </w:t>
      </w:r>
      <w:r w:rsidRPr="00C7536C">
        <w:rPr>
          <w:lang w:val="en-US"/>
        </w:rPr>
        <w:t>https://github.com/stekhoven/missForest/blob/master/R/prodNA.R</w:t>
      </w:r>
    </w:p>
    <w:p w:rsidR="004346DC" w:rsidRPr="00705247" w:rsidRDefault="004346DC" w:rsidP="00705247">
      <w:pPr>
        <w:rPr>
          <w:lang w:val="en-US"/>
        </w:rPr>
      </w:pPr>
    </w:p>
    <w:sectPr w:rsidR="004346DC" w:rsidRPr="007052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A0B" w:rsidRDefault="00B32A0B" w:rsidP="008335DB">
      <w:pPr>
        <w:spacing w:after="0" w:line="240" w:lineRule="auto"/>
      </w:pPr>
      <w:r>
        <w:separator/>
      </w:r>
    </w:p>
  </w:endnote>
  <w:endnote w:type="continuationSeparator" w:id="0">
    <w:p w:rsidR="00B32A0B" w:rsidRDefault="00B32A0B" w:rsidP="00833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A0B" w:rsidRDefault="00B32A0B" w:rsidP="008335DB">
      <w:pPr>
        <w:spacing w:after="0" w:line="240" w:lineRule="auto"/>
      </w:pPr>
      <w:r>
        <w:separator/>
      </w:r>
    </w:p>
  </w:footnote>
  <w:footnote w:type="continuationSeparator" w:id="0">
    <w:p w:rsidR="00B32A0B" w:rsidRDefault="00B32A0B" w:rsidP="008335DB">
      <w:pPr>
        <w:spacing w:after="0" w:line="240" w:lineRule="auto"/>
      </w:pPr>
      <w:r>
        <w:continuationSeparator/>
      </w:r>
    </w:p>
  </w:footnote>
  <w:footnote w:id="1">
    <w:p w:rsidR="00D7086B" w:rsidRPr="008335DB" w:rsidRDefault="00D7086B">
      <w:pPr>
        <w:pStyle w:val="FootnoteText"/>
        <w:rPr>
          <w:lang w:val="sr-Cyrl-RS"/>
        </w:rPr>
      </w:pPr>
      <w:r>
        <w:rPr>
          <w:rStyle w:val="FootnoteReference"/>
        </w:rPr>
        <w:footnoteRef/>
      </w:r>
      <w:r>
        <w:t xml:space="preserve"> </w:t>
      </w:r>
      <w:r>
        <w:rPr>
          <w:lang w:val="sr-Cyrl-RS"/>
        </w:rPr>
        <w:t>Заправо уколико је апроксимациона грешка једнака нули (или веома блиска нули), може се доћи до претренираности алгоритма што је непожељан ефекат. Другим речима, алгоритам би одлично радио са тренинг подацима али показао би веома лоше резултате над тестном скупу података. Претренираност је честа појава код нелинеарних апроксимација, што у овом раду није случај, па је апроксимирајућа грешка блиска нули пожељна.</w:t>
      </w:r>
    </w:p>
  </w:footnote>
  <w:footnote w:id="2">
    <w:p w:rsidR="00D7086B" w:rsidRPr="00C26A0B" w:rsidRDefault="00D7086B" w:rsidP="00C26A0B">
      <w:pPr>
        <w:pStyle w:val="FootnoteText"/>
        <w:rPr>
          <w:lang w:val="sr-Cyrl-RS"/>
        </w:rPr>
      </w:pPr>
      <w:r>
        <w:rPr>
          <w:rStyle w:val="FootnoteReference"/>
        </w:rPr>
        <w:footnoteRef/>
      </w:r>
      <w:r w:rsidRPr="00C26A0B">
        <w:rPr>
          <w:lang w:val="sr-Cyrl-RS"/>
        </w:rPr>
        <w:t xml:space="preserve"> </w:t>
      </w:r>
      <w:r>
        <w:rPr>
          <w:lang w:val="sr-Cyrl-RS"/>
        </w:rPr>
        <w:t xml:space="preserve">Најчешће се користи алгоритам </w:t>
      </w:r>
      <w:r>
        <w:rPr>
          <w:lang w:val="en-US"/>
        </w:rPr>
        <w:t>ID</w:t>
      </w:r>
      <w:r w:rsidRPr="00C26A0B">
        <w:rPr>
          <w:lang w:val="sr-Cyrl-RS"/>
        </w:rPr>
        <w:t xml:space="preserve">3 </w:t>
      </w:r>
      <w:r>
        <w:rPr>
          <w:lang w:val="sr-Cyrl-RS"/>
        </w:rPr>
        <w:t xml:space="preserve">заједно са алгоритмом за рачунање ентропије </w:t>
      </w:r>
      <w:r>
        <w:rPr>
          <w:lang w:val="en-US"/>
        </w:rPr>
        <w:t>C</w:t>
      </w:r>
      <w:r w:rsidRPr="00C26A0B">
        <w:rPr>
          <w:lang w:val="sr-Cyrl-RS"/>
        </w:rPr>
        <w:t>4.5</w:t>
      </w:r>
      <w:r>
        <w:rPr>
          <w:lang w:val="sr-Cyrl-RS"/>
        </w:rPr>
        <w:t xml:space="preserve"> За више информација[11</w:t>
      </w:r>
      <w:r w:rsidRPr="00F616FE">
        <w:rPr>
          <w:lang w:val="sr-Cyrl-RS"/>
        </w:rPr>
        <w:t>]</w:t>
      </w:r>
    </w:p>
  </w:footnote>
  <w:footnote w:id="3">
    <w:p w:rsidR="00D7086B" w:rsidRPr="00E44CB1" w:rsidRDefault="00D7086B">
      <w:pPr>
        <w:pStyle w:val="FootnoteText"/>
        <w:rPr>
          <w:lang w:val="sr-Cyrl-RS"/>
        </w:rPr>
      </w:pPr>
      <w:r>
        <w:rPr>
          <w:rStyle w:val="FootnoteReference"/>
        </w:rPr>
        <w:footnoteRef/>
      </w:r>
      <w:r w:rsidRPr="00E44CB1">
        <w:rPr>
          <w:lang w:val="sr-Cyrl-RS"/>
        </w:rPr>
        <w:t xml:space="preserve"> </w:t>
      </w:r>
      <w:r>
        <w:rPr>
          <w:lang w:val="sr-Cyrl-RS"/>
        </w:rPr>
        <w:t xml:space="preserve">Овакав начин предвиђања вредности </w:t>
      </w:r>
      <m:oMath>
        <m:r>
          <w:rPr>
            <w:rFonts w:ascii="Cambria Math" w:hAnsi="Cambria Math"/>
            <w:lang w:val="sr-Cyrl-RS"/>
          </w:rPr>
          <m:t>y</m:t>
        </m:r>
      </m:oMath>
      <w:r>
        <w:rPr>
          <w:lang w:val="sr-Cyrl-RS"/>
        </w:rPr>
        <w:t xml:space="preserve"> је применљив за констанан модел предвиђања који ће бити коришћен у овом раду. Постоје и друге технике одређивања </w:t>
      </w:r>
      <m:oMath>
        <m:r>
          <w:rPr>
            <w:rFonts w:ascii="Cambria Math" w:hAnsi="Cambria Math"/>
            <w:lang w:val="sr-Cyrl-RS"/>
          </w:rPr>
          <m:t>y</m:t>
        </m:r>
      </m:oMath>
      <w:r>
        <w:rPr>
          <w:rFonts w:eastAsiaTheme="minorEastAsia"/>
          <w:lang w:val="sr-Cyrl-RS"/>
        </w:rPr>
        <w:t xml:space="preserve"> које узимају у обзир вредности појединачних стабала али оне неће бити разматране у овом раду.</w:t>
      </w:r>
    </w:p>
  </w:footnote>
  <w:footnote w:id="4">
    <w:p w:rsidR="00A65305" w:rsidRPr="00A65305" w:rsidRDefault="00A65305">
      <w:pPr>
        <w:pStyle w:val="FootnoteText"/>
        <w:rPr>
          <w:lang w:val="sr-Cyrl-RS"/>
        </w:rPr>
      </w:pPr>
      <w:r>
        <w:rPr>
          <w:rStyle w:val="FootnoteReference"/>
        </w:rPr>
        <w:footnoteRef/>
      </w:r>
      <w:r w:rsidRPr="00A65305">
        <w:rPr>
          <w:lang w:val="sr-Cyrl-RS"/>
        </w:rPr>
        <w:t xml:space="preserve"> </w:t>
      </w:r>
      <w:r>
        <w:rPr>
          <w:lang w:val="sr-Cyrl-RS"/>
        </w:rPr>
        <w:t xml:space="preserve">Листинг 1, линија 8 садржи функцију под називом </w:t>
      </w:r>
      <w:r w:rsidRPr="00262960">
        <w:rPr>
          <w:rFonts w:ascii="Courier New" w:hAnsi="Courier New" w:cs="Courier New"/>
          <w:lang w:val="sr-Cyrl-RS"/>
        </w:rPr>
        <w:t>floor</w:t>
      </w:r>
      <w:r>
        <w:rPr>
          <w:lang w:val="sr-Cyrl-RS"/>
        </w:rPr>
        <w:t xml:space="preserve"> која има дефиницију </w:t>
      </w:r>
      <m:oMath>
        <m:r>
          <w:rPr>
            <w:rFonts w:ascii="Cambria Math" w:hAnsi="Cambria Math"/>
            <w:lang w:val="en-US"/>
          </w:rPr>
          <m:t>floor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e>
        </m:d>
      </m:oMath>
    </w:p>
  </w:footnote>
  <w:footnote w:id="5">
    <w:p w:rsidR="00256433" w:rsidRPr="00256433" w:rsidRDefault="00256433" w:rsidP="00256433">
      <w:pPr>
        <w:pStyle w:val="FootnoteText"/>
        <w:rPr>
          <w:lang w:val="sr-Cyrl-RS"/>
        </w:rPr>
      </w:pPr>
      <w:r>
        <w:rPr>
          <w:rStyle w:val="FootnoteReference"/>
        </w:rPr>
        <w:footnoteRef/>
      </w:r>
      <w:r w:rsidRPr="00256433">
        <w:rPr>
          <w:lang w:val="en-US"/>
        </w:rPr>
        <w:t xml:space="preserve"> </w:t>
      </w:r>
      <w:r>
        <w:rPr>
          <w:lang w:val="en-US"/>
        </w:rPr>
        <w:t>MSE</w:t>
      </w:r>
      <w:r>
        <w:rPr>
          <w:lang w:val="sr-Cyrl-RS"/>
        </w:rPr>
        <w:t xml:space="preserve"> </w:t>
      </w:r>
      <w:r>
        <w:rPr>
          <w:lang w:val="sr-Cyrl-RS"/>
        </w:rPr>
        <w:t>– (</w:t>
      </w:r>
      <w:r>
        <w:rPr>
          <w:lang w:val="en-US"/>
        </w:rPr>
        <w:t>Mean Squared Error</w:t>
      </w:r>
      <w:r>
        <w:rPr>
          <w:lang w:val="sr-Cyrl-RS"/>
        </w:rPr>
        <w:t>), средња квадратна грешка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8402A"/>
    <w:multiLevelType w:val="hybridMultilevel"/>
    <w:tmpl w:val="F4EC8E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C2E19"/>
    <w:multiLevelType w:val="hybridMultilevel"/>
    <w:tmpl w:val="C8585FD8"/>
    <w:lvl w:ilvl="0" w:tplc="E9F277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E81989"/>
    <w:multiLevelType w:val="hybridMultilevel"/>
    <w:tmpl w:val="F93AB5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1E792A"/>
    <w:multiLevelType w:val="hybridMultilevel"/>
    <w:tmpl w:val="F6A26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1FE"/>
    <w:rsid w:val="00025536"/>
    <w:rsid w:val="0002763D"/>
    <w:rsid w:val="000320CF"/>
    <w:rsid w:val="000400CF"/>
    <w:rsid w:val="00055F63"/>
    <w:rsid w:val="00094588"/>
    <w:rsid w:val="000B027E"/>
    <w:rsid w:val="000B2CD5"/>
    <w:rsid w:val="000E6441"/>
    <w:rsid w:val="00115CA8"/>
    <w:rsid w:val="00157C99"/>
    <w:rsid w:val="00163848"/>
    <w:rsid w:val="00164BCA"/>
    <w:rsid w:val="0017153B"/>
    <w:rsid w:val="00181372"/>
    <w:rsid w:val="0019787D"/>
    <w:rsid w:val="001B6E28"/>
    <w:rsid w:val="001C4617"/>
    <w:rsid w:val="001E713D"/>
    <w:rsid w:val="001F10AA"/>
    <w:rsid w:val="001F3B8F"/>
    <w:rsid w:val="00201898"/>
    <w:rsid w:val="00214026"/>
    <w:rsid w:val="00220DCD"/>
    <w:rsid w:val="00255AF2"/>
    <w:rsid w:val="00256433"/>
    <w:rsid w:val="00262960"/>
    <w:rsid w:val="00271C8B"/>
    <w:rsid w:val="00303D51"/>
    <w:rsid w:val="00306FE9"/>
    <w:rsid w:val="00314443"/>
    <w:rsid w:val="00327019"/>
    <w:rsid w:val="00341613"/>
    <w:rsid w:val="00347291"/>
    <w:rsid w:val="00354430"/>
    <w:rsid w:val="0035558A"/>
    <w:rsid w:val="0036787D"/>
    <w:rsid w:val="003922E6"/>
    <w:rsid w:val="00397FF3"/>
    <w:rsid w:val="003F5B03"/>
    <w:rsid w:val="004228F9"/>
    <w:rsid w:val="004346DC"/>
    <w:rsid w:val="0043597A"/>
    <w:rsid w:val="0044616F"/>
    <w:rsid w:val="00455CAB"/>
    <w:rsid w:val="0046669C"/>
    <w:rsid w:val="004A4B54"/>
    <w:rsid w:val="004A5AEA"/>
    <w:rsid w:val="004C7DF0"/>
    <w:rsid w:val="004D1058"/>
    <w:rsid w:val="004D1384"/>
    <w:rsid w:val="004E29FD"/>
    <w:rsid w:val="004E5B72"/>
    <w:rsid w:val="00503220"/>
    <w:rsid w:val="00534E16"/>
    <w:rsid w:val="0057722B"/>
    <w:rsid w:val="005A1092"/>
    <w:rsid w:val="005B00D7"/>
    <w:rsid w:val="005E5052"/>
    <w:rsid w:val="006034F7"/>
    <w:rsid w:val="00604129"/>
    <w:rsid w:val="006108D3"/>
    <w:rsid w:val="00616169"/>
    <w:rsid w:val="00617CA7"/>
    <w:rsid w:val="00641D4E"/>
    <w:rsid w:val="006C0B91"/>
    <w:rsid w:val="006D7C35"/>
    <w:rsid w:val="006F7508"/>
    <w:rsid w:val="007003A0"/>
    <w:rsid w:val="00705247"/>
    <w:rsid w:val="00713095"/>
    <w:rsid w:val="0073001E"/>
    <w:rsid w:val="00755FCF"/>
    <w:rsid w:val="00762733"/>
    <w:rsid w:val="007968FB"/>
    <w:rsid w:val="007D3F49"/>
    <w:rsid w:val="007E370C"/>
    <w:rsid w:val="00816FC6"/>
    <w:rsid w:val="008225E2"/>
    <w:rsid w:val="00822694"/>
    <w:rsid w:val="008335DB"/>
    <w:rsid w:val="00840631"/>
    <w:rsid w:val="008641EE"/>
    <w:rsid w:val="00866A63"/>
    <w:rsid w:val="008A05BE"/>
    <w:rsid w:val="008D4CB7"/>
    <w:rsid w:val="008D6641"/>
    <w:rsid w:val="008E2DBF"/>
    <w:rsid w:val="0091017E"/>
    <w:rsid w:val="00920862"/>
    <w:rsid w:val="00934053"/>
    <w:rsid w:val="009362AD"/>
    <w:rsid w:val="009409F3"/>
    <w:rsid w:val="00943A7A"/>
    <w:rsid w:val="0096023A"/>
    <w:rsid w:val="0099244D"/>
    <w:rsid w:val="00994DB3"/>
    <w:rsid w:val="0099765E"/>
    <w:rsid w:val="009A2DDE"/>
    <w:rsid w:val="009B746D"/>
    <w:rsid w:val="009C0B60"/>
    <w:rsid w:val="009C0CE9"/>
    <w:rsid w:val="009F6C81"/>
    <w:rsid w:val="00A01BAD"/>
    <w:rsid w:val="00A12146"/>
    <w:rsid w:val="00A35A13"/>
    <w:rsid w:val="00A5703D"/>
    <w:rsid w:val="00A605E5"/>
    <w:rsid w:val="00A62CA6"/>
    <w:rsid w:val="00A640FA"/>
    <w:rsid w:val="00A65305"/>
    <w:rsid w:val="00AC7838"/>
    <w:rsid w:val="00AF2339"/>
    <w:rsid w:val="00B2005C"/>
    <w:rsid w:val="00B32A0B"/>
    <w:rsid w:val="00B45834"/>
    <w:rsid w:val="00B516B2"/>
    <w:rsid w:val="00B541D1"/>
    <w:rsid w:val="00B548D8"/>
    <w:rsid w:val="00B65917"/>
    <w:rsid w:val="00B6635B"/>
    <w:rsid w:val="00B67BF3"/>
    <w:rsid w:val="00B776D3"/>
    <w:rsid w:val="00BB6962"/>
    <w:rsid w:val="00BE14F0"/>
    <w:rsid w:val="00BE359E"/>
    <w:rsid w:val="00BF2B4C"/>
    <w:rsid w:val="00C26A0B"/>
    <w:rsid w:val="00C358AF"/>
    <w:rsid w:val="00C411FE"/>
    <w:rsid w:val="00C52911"/>
    <w:rsid w:val="00C53835"/>
    <w:rsid w:val="00C63CB1"/>
    <w:rsid w:val="00C64BA5"/>
    <w:rsid w:val="00C70E4E"/>
    <w:rsid w:val="00C7536C"/>
    <w:rsid w:val="00CB136C"/>
    <w:rsid w:val="00CC2AEB"/>
    <w:rsid w:val="00CC676E"/>
    <w:rsid w:val="00CD3D5A"/>
    <w:rsid w:val="00D02718"/>
    <w:rsid w:val="00D13D49"/>
    <w:rsid w:val="00D3414A"/>
    <w:rsid w:val="00D65D6E"/>
    <w:rsid w:val="00D7086B"/>
    <w:rsid w:val="00D8091D"/>
    <w:rsid w:val="00D853CB"/>
    <w:rsid w:val="00DA14B9"/>
    <w:rsid w:val="00DA2903"/>
    <w:rsid w:val="00E12B6E"/>
    <w:rsid w:val="00E220FA"/>
    <w:rsid w:val="00E44CB1"/>
    <w:rsid w:val="00E71D7A"/>
    <w:rsid w:val="00EA1EF5"/>
    <w:rsid w:val="00EE104B"/>
    <w:rsid w:val="00F1001C"/>
    <w:rsid w:val="00F10DB5"/>
    <w:rsid w:val="00F1402D"/>
    <w:rsid w:val="00F22118"/>
    <w:rsid w:val="00F26711"/>
    <w:rsid w:val="00F27C8B"/>
    <w:rsid w:val="00F549E1"/>
    <w:rsid w:val="00F616FE"/>
    <w:rsid w:val="00F91EB9"/>
    <w:rsid w:val="00F93D5A"/>
    <w:rsid w:val="00F93F2A"/>
    <w:rsid w:val="00FA00ED"/>
    <w:rsid w:val="00FA37FA"/>
    <w:rsid w:val="00FC198A"/>
    <w:rsid w:val="00FC5832"/>
    <w:rsid w:val="00FE32CC"/>
    <w:rsid w:val="00FF2C08"/>
    <w:rsid w:val="00FF53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E8CF"/>
  <w15:chartTrackingRefBased/>
  <w15:docId w15:val="{DDDE32BD-6F3C-47BC-9CC5-8DE5750A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21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E64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B696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4161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146"/>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FF5325"/>
    <w:pPr>
      <w:ind w:left="720"/>
      <w:contextualSpacing/>
    </w:pPr>
  </w:style>
  <w:style w:type="character" w:customStyle="1" w:styleId="Heading2Char">
    <w:name w:val="Heading 2 Char"/>
    <w:basedOn w:val="DefaultParagraphFont"/>
    <w:link w:val="Heading2"/>
    <w:uiPriority w:val="9"/>
    <w:rsid w:val="000E6441"/>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B67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5536"/>
    <w:rPr>
      <w:color w:val="808080"/>
    </w:rPr>
  </w:style>
  <w:style w:type="paragraph" w:styleId="NoSpacing">
    <w:name w:val="No Spacing"/>
    <w:uiPriority w:val="1"/>
    <w:qFormat/>
    <w:rsid w:val="000320CF"/>
    <w:pPr>
      <w:spacing w:after="0" w:line="240" w:lineRule="auto"/>
    </w:pPr>
  </w:style>
  <w:style w:type="paragraph" w:styleId="Caption">
    <w:name w:val="caption"/>
    <w:basedOn w:val="Normal"/>
    <w:next w:val="Normal"/>
    <w:uiPriority w:val="35"/>
    <w:unhideWhenUsed/>
    <w:qFormat/>
    <w:rsid w:val="000320CF"/>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BB6962"/>
    <w:rPr>
      <w:rFonts w:asciiTheme="majorHAnsi" w:eastAsiaTheme="majorEastAsia" w:hAnsiTheme="majorHAnsi" w:cstheme="majorBidi"/>
      <w:color w:val="243F60" w:themeColor="accent1" w:themeShade="7F"/>
      <w:sz w:val="24"/>
      <w:szCs w:val="24"/>
    </w:rPr>
  </w:style>
  <w:style w:type="paragraph" w:styleId="FootnoteText">
    <w:name w:val="footnote text"/>
    <w:basedOn w:val="Normal"/>
    <w:link w:val="FootnoteTextChar"/>
    <w:uiPriority w:val="99"/>
    <w:semiHidden/>
    <w:unhideWhenUsed/>
    <w:rsid w:val="008335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35DB"/>
    <w:rPr>
      <w:sz w:val="20"/>
      <w:szCs w:val="20"/>
    </w:rPr>
  </w:style>
  <w:style w:type="character" w:styleId="FootnoteReference">
    <w:name w:val="footnote reference"/>
    <w:basedOn w:val="DefaultParagraphFont"/>
    <w:uiPriority w:val="99"/>
    <w:semiHidden/>
    <w:unhideWhenUsed/>
    <w:rsid w:val="008335DB"/>
    <w:rPr>
      <w:vertAlign w:val="superscript"/>
    </w:rPr>
  </w:style>
  <w:style w:type="character" w:styleId="Hyperlink">
    <w:name w:val="Hyperlink"/>
    <w:basedOn w:val="DefaultParagraphFont"/>
    <w:uiPriority w:val="99"/>
    <w:unhideWhenUsed/>
    <w:rsid w:val="00354430"/>
    <w:rPr>
      <w:color w:val="0000FF" w:themeColor="hyperlink"/>
      <w:u w:val="single"/>
    </w:rPr>
  </w:style>
  <w:style w:type="paragraph" w:styleId="TOCHeading">
    <w:name w:val="TOC Heading"/>
    <w:basedOn w:val="Heading1"/>
    <w:next w:val="Normal"/>
    <w:uiPriority w:val="39"/>
    <w:unhideWhenUsed/>
    <w:qFormat/>
    <w:rsid w:val="00341613"/>
    <w:pPr>
      <w:spacing w:line="259" w:lineRule="auto"/>
      <w:outlineLvl w:val="9"/>
    </w:pPr>
    <w:rPr>
      <w:lang w:val="en-US"/>
    </w:rPr>
  </w:style>
  <w:style w:type="paragraph" w:styleId="TOC1">
    <w:name w:val="toc 1"/>
    <w:basedOn w:val="Normal"/>
    <w:next w:val="Normal"/>
    <w:autoRedefine/>
    <w:uiPriority w:val="39"/>
    <w:unhideWhenUsed/>
    <w:rsid w:val="00341613"/>
    <w:pPr>
      <w:spacing w:after="100"/>
    </w:pPr>
  </w:style>
  <w:style w:type="paragraph" w:styleId="TOC2">
    <w:name w:val="toc 2"/>
    <w:basedOn w:val="Normal"/>
    <w:next w:val="Normal"/>
    <w:autoRedefine/>
    <w:uiPriority w:val="39"/>
    <w:unhideWhenUsed/>
    <w:rsid w:val="00341613"/>
    <w:pPr>
      <w:spacing w:after="100"/>
      <w:ind w:left="220"/>
    </w:pPr>
  </w:style>
  <w:style w:type="paragraph" w:styleId="TOC3">
    <w:name w:val="toc 3"/>
    <w:basedOn w:val="Normal"/>
    <w:next w:val="Normal"/>
    <w:autoRedefine/>
    <w:uiPriority w:val="39"/>
    <w:unhideWhenUsed/>
    <w:rsid w:val="00341613"/>
    <w:pPr>
      <w:spacing w:after="100"/>
      <w:ind w:left="440"/>
    </w:pPr>
  </w:style>
  <w:style w:type="character" w:customStyle="1" w:styleId="Heading4Char">
    <w:name w:val="Heading 4 Char"/>
    <w:basedOn w:val="DefaultParagraphFont"/>
    <w:link w:val="Heading4"/>
    <w:uiPriority w:val="9"/>
    <w:rsid w:val="00341613"/>
    <w:rPr>
      <w:rFonts w:asciiTheme="majorHAnsi" w:eastAsiaTheme="majorEastAsia" w:hAnsiTheme="majorHAnsi" w:cstheme="majorBidi"/>
      <w:i/>
      <w:iCs/>
      <w:color w:val="365F91" w:themeColor="accent1" w:themeShade="BF"/>
    </w:rPr>
  </w:style>
  <w:style w:type="paragraph" w:styleId="TOC4">
    <w:name w:val="toc 4"/>
    <w:basedOn w:val="Normal"/>
    <w:next w:val="Normal"/>
    <w:autoRedefine/>
    <w:uiPriority w:val="39"/>
    <w:unhideWhenUsed/>
    <w:rsid w:val="00341613"/>
    <w:pPr>
      <w:spacing w:after="100"/>
      <w:ind w:left="660"/>
    </w:pPr>
  </w:style>
  <w:style w:type="character" w:customStyle="1" w:styleId="pl-en">
    <w:name w:val="pl-en"/>
    <w:basedOn w:val="DefaultParagraphFont"/>
    <w:rsid w:val="00C7536C"/>
  </w:style>
  <w:style w:type="character" w:customStyle="1" w:styleId="pl-k">
    <w:name w:val="pl-k"/>
    <w:basedOn w:val="DefaultParagraphFont"/>
    <w:rsid w:val="00C7536C"/>
  </w:style>
  <w:style w:type="character" w:customStyle="1" w:styleId="pl-smi">
    <w:name w:val="pl-smi"/>
    <w:basedOn w:val="DefaultParagraphFont"/>
    <w:rsid w:val="00C7536C"/>
  </w:style>
  <w:style w:type="character" w:customStyle="1" w:styleId="pl-v">
    <w:name w:val="pl-v"/>
    <w:basedOn w:val="DefaultParagraphFont"/>
    <w:rsid w:val="00C7536C"/>
  </w:style>
  <w:style w:type="character" w:customStyle="1" w:styleId="pl-c1">
    <w:name w:val="pl-c1"/>
    <w:basedOn w:val="DefaultParagraphFont"/>
    <w:rsid w:val="00C75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180361">
      <w:bodyDiv w:val="1"/>
      <w:marLeft w:val="0"/>
      <w:marRight w:val="0"/>
      <w:marTop w:val="0"/>
      <w:marBottom w:val="0"/>
      <w:divBdr>
        <w:top w:val="none" w:sz="0" w:space="0" w:color="auto"/>
        <w:left w:val="none" w:sz="0" w:space="0" w:color="auto"/>
        <w:bottom w:val="none" w:sz="0" w:space="0" w:color="auto"/>
        <w:right w:val="none" w:sz="0" w:space="0" w:color="auto"/>
      </w:divBdr>
    </w:div>
    <w:div w:id="127999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ma.utexas.edu/users/davis/375/popecol/lec4/stoch.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4BBBD-8B40-4EFA-9264-FC75E29AF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4765</Words>
  <Characters>27163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msg systems group</Company>
  <LinksUpToDate>false</LinksUpToDate>
  <CharactersWithSpaces>31865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Mihailo Stupar</dc:creator>
  <cp:keywords/>
  <dc:description/>
  <cp:lastModifiedBy>Mihailo Stupar</cp:lastModifiedBy>
  <cp:revision>23</cp:revision>
  <dcterms:created xsi:type="dcterms:W3CDTF">2017-08-28T20:11:00Z</dcterms:created>
  <dcterms:modified xsi:type="dcterms:W3CDTF">2017-10-31T16:41:00Z</dcterms:modified>
</cp:coreProperties>
</file>