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4057"/>
          <w:sz w:val="40"/>
          <w:szCs w:val="40"/>
        </w:rPr>
        <w:t xml:space="preserve">Electronics Documentation</w:t>
      </w:r>
    </w:p>
    <w:p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 xml:space="preserve">Wanderer — A Dancing Doll Console Game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Manasa | Section C | 2025014044</w:t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1. Electronics Block Diagram</w:t>
      </w:r>
    </w:p>
    <w:p>
      <w:r>
        <w:rPr>
          <w:sz w:val="20"/>
          <w:szCs w:val="20"/>
        </w:rPr>
        <w:t xml:space="preserve">Wanderer consists of two physically separate ESP32 systems communicating wirelessly via ESP-NOW. The diagram below describes the signal and power flow across both units.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8A999"/>
          <w:sz w:val="24"/>
          <w:szCs w:val="24"/>
        </w:rPr>
        <w:t xml:space="preserve">Signal &amp; Power Flow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Console ESP32  →  I2C0 (SCL=18, SDA=19)  →  SH1106 OLED (game display)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Console ESP32  →  I2C1 (SCL=22, SDA=23)  →  SSD1306 OLED (animation display)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Console ESP32  →  GPIO 27/14/32/13/25/26  →  6 tactile buttons (active-low, PULL_UP)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Console ESP32  →  ESP-NOW (Wi-Fi radio)  →  Stage ESP32 (UP/DOWN/LEFT/RIGHT commands)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Stage ESP32    →  I2C (addr 0x40)         →  PCA9685 PWM Driver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PCA9685        →  PWM channels 0, 3, 4, 6 →  4 Servo Motors (doll limbs)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18650 × 2      →  5V Power Module          →  Stage ESP32 + PCA9685 + Servos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8A999"/>
          <w:sz w:val="24"/>
          <w:szCs w:val="24"/>
        </w:rPr>
        <w:t xml:space="preserve">Console ESP32 — Pin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 / Bus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SH1106 OLED (game)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SCL = GPIO 18, SDA = GPIO 19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SSD1306 OLED (anim)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SCL = GPIO 22, SDA = GPIO 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RIGHT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27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PULL_UP, active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PULL_UP, active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PULL_UP, active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PULL_UP, active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PULL_UP, active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PULL_UP, active 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48A999"/>
          <w:sz w:val="24"/>
          <w:szCs w:val="24"/>
        </w:rPr>
        <w:t xml:space="preserve">Stage ESP32 — Pin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 / Pin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PCA9685 PWM 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addr 0x40, SCL/SDA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Controls all 4 servos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Servo — UP (right arm)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PCA9685 Channel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Neutral = 65°, duty range 500–1800µs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Servo — DOWN (right leg)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PCA9685 Channel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Neutral = 65°, duty range 500–1800µs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Servo — LEFT (left arm)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PCA9685 Channel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Neutral = 65°, duty range 500–1800µs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Servo — RIGHT (left leg)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PCA9685 Channel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Neutral = 65°, duty range 500–1800µs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2× 18650 Li-ion cells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5V output via power module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2. Components Table</w:t>
      </w:r>
    </w:p>
    <w:p>
      <w:r>
        <w:rPr>
          <w:sz w:val="20"/>
          <w:szCs w:val="20"/>
        </w:rPr>
        <w:t xml:space="preserve">The following table lists every component used in Wanderer, its quantity, purpose in the system, and justification for choosing it over alternatives.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30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ESP32 (Console)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 microcontroller for the console unit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Dual-core, built-in Wi-Fi/ESP-NOW support, enough GPIOs for dual I2C buses and 6 buttons; runs MicroPython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ESP32 (Stage)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Receiver microcontroller on the doll stage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family ensures ESP-NOW compatibility; handles PCA9685 I2C and servo control independently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SH1106 OLED (128×64)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game display — shows 4-lane rhythm game, scrolling arrows, score counters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I2C interface simplifies wiring; 128×64 resolution sufficient for 4-lane layout and text counters; low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SSD1306 OLED (128×64)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Secondary animation display — shows character poses (idle/up/down/left/right/error)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Different I2C address from SH1106 allows both on same ESP32; same form factor; fast refresh for animation frames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PCA9685 PWM Driver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Controls 4 servo motors via I2C on the stage ESP32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Offloads PWM generation from ESP32; 16-channel driver handles all 4 servos from a single I2C bus (addr 0x40); 12-bit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Servo Motors (SG90 off-brand)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Physically move the doll's limbs (right arm, right leg, left arm, left leg)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Compact and lightweight for doll-scale linkages; sufficient torque; 4 channels map to UP/DOWN/LEFT/RIGHT commands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Push Buttons (6mm tactile)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input — 4 directional (R/D/U/L) + START + STOP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Simple, reliable, widely available; active-low with internal pull-up resistors; debounced in software (200ms window)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18650 Li-ion Cells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supply for the stage unit (ESP32 + PCA9685 + 4 servos)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Sufficient capacity for sustained servo operation; 5V regulated output via power module; rechargeable and portable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Module (5V regulator)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Regulates 18650 output to stable 5V for stage electronics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Prevents voltage fluctuation from servo load spikes damaging the ESP32 or PCA9685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Pull-up Resistors (10kΩ)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Hardware pull-up for all 6 button GPIO pins on console ESP32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Ensures defined logic level when button is open; reduces software debounce burden; prevents floating-pin 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Breadboard + Jumper Wires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Prototyping platform for console and stage wiring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Allowed rapid iteration during development; acknowledged as a reliability risk — identified for future PCB replacement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48A999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Dual I2C buses: The SH1106 and SSD1306 OLEDs were placed on separate I2C instances (I2C0 and I2C1) to avoid address conflicts and allow independent refresh cycles.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ESP-NOW over Bluetooth: ESP-NOW was chosen for its low latency (&lt;100ms target), connectionless architecture, and native support on ESP32 without requiring a Wi-Fi router.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PCA9685 for servo control: Offloading PWM generation to a dedicated 16-channel driver keeps the stage ESP32 free from timing-critical PWM loops and allows precise per-channel duty cycle calibration.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Off-brand servo calibration: Standard 1000–2000µs duty cycle ranges did not work with the procured servos. Manual sweeping identified working ranges of 500–1800µs, which were hardcoded per channel.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Breadboard construction: The console and stage were both prototyped on breadboards to allow rapid iteration. This introduced connection reliability issues during testing and is identified as the primary area for improvement in a future version (custom PCB).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8A9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2026-04-22T11:34:42.240Z</dcterms:created>
  <dcterms:modified xsi:type="dcterms:W3CDTF">2026-04-22T11:34:42.241Z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