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hgvpnekef1l" w:id="0"/>
      <w:bookmarkEnd w:id="0"/>
      <w:r w:rsidDel="00000000" w:rsidR="00000000" w:rsidRPr="00000000">
        <w:rPr>
          <w:rtl w:val="0"/>
        </w:rPr>
        <w:t xml:space="preserve">Logical fallacy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list provides an alphabetical overview of the most common types of logical fallacies.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7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5835"/>
        <w:gridCol w:w="5025"/>
        <w:tblGridChange w:id="0">
          <w:tblGrid>
            <w:gridCol w:w="2910"/>
            <w:gridCol w:w="5835"/>
            <w:gridCol w:w="50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 hominem fallacy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Your argument addresses the character, motives, or personal attributes of someone instead of the content of their argument.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You don’t know anything about speech disorders! You don’t have one yourself!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Anecdotal evidence fallacy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use a personal experience or rare example instead of substantive evidence or sound logic.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Smoking is bad for your health.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No, it’s not! My grandpa smoked, and he died at 98!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Appeal to authority fallacy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claim that your statement is true because a figure of (false or anonymous) authority made it.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I’m going to try a new medication for my migraines.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According to scientists, the best way to alleviate migraines is by using essential oils.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Appeal to ignorance fallacy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claim that your statement is true because there is no evidence against it. </w:t>
            </w:r>
            <w:r w:rsidDel="00000000" w:rsidR="00000000" w:rsidRPr="00000000">
              <w:rPr>
                <w:b w:val="1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  <w:t xml:space="preserve"> you claim that something is false because there is no evidence in favor of it.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You should try this new medication.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Is it safe for children?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There’s no evidence that it isn’t, so you should try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Appeal to pity fallacy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try to convince your audience by provoking a feeling of guilt or pity with your argument.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should buy this bike, because I put so much work into restoring it after my father passed away.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Bandwagon fallacy (ad populum, appeal to popular opinion)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claim that something is true because it’s the opinion of the majority.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Of course you should buy an iPhone. 1.5 billion people can’t be wrong!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Burden of proof fallacy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making a claim but evading the burden of proof by pretending that you’ve fulfilled it or by proposing that the other person is responsible for disproving your claim.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We should invest in a social media campaign!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Why?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Why not?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 reasoning fallacy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are using a statement to prove the reasons for the statement (A is true because B is true, and B is true because A is true).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 </w:t>
            </w:r>
            <w:r w:rsidDel="00000000" w:rsidR="00000000" w:rsidRPr="00000000">
              <w:rPr>
                <w:rtl w:val="0"/>
              </w:rPr>
              <w:t xml:space="preserve">Jesse said Marc is very friendly, because he’s very nice.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Did he say what’s so nice about him?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He’s very friendly!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Correlation-causation fallacy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assume a cause-and-effect relationship because two things are correlated (in reality, correlation does not imply causation).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sun is shining, and there have been more burglaries than usual. It’s clear that the sun causes people to steal.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Equivocation fallacy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use a word or phrase in your argument that can mean two things or causes ambiguity in a different way.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Fries are unhealthy. Apple fries are fries, so they must be unhealthy.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False dilemma fallacy (false dichotomy fallacy)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suggest there are only two sides to a debate or dilemma when there are many more.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I don’t buy the expensive new headphones, I’ll have to use the old, broken 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Hasty generalization fallacy (overgeneralization fallacy)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make a claim based on very little evidence or on evidence that’s not representative.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Two people I know experienced headaches after getting vaccinated, so vaccines cause headaches.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Loaded question fallacy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ask a question that contains a controversial or subjective assumption that makes the other person feel guilty or attacked, making it difficult for them to answer honestly.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 you’re going to marry that cheating boyfriend?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ground fallacy (argument to moderation)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suggest that the truth is always a compromise between two opposing or extreme opinions or positions.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Nobody should drive while under the influence of alcohol.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 </w:t>
            </w:r>
            <w:r w:rsidDel="00000000" w:rsidR="00000000" w:rsidRPr="00000000">
              <w:rPr>
                <w:rtl w:val="0"/>
              </w:rPr>
              <w:t xml:space="preserve">Actually, drunk driving is totally fine.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C:</w:t>
            </w:r>
            <w:r w:rsidDel="00000000" w:rsidR="00000000" w:rsidRPr="00000000">
              <w:rPr>
                <w:rtl w:val="0"/>
              </w:rPr>
              <w:t xml:space="preserve"> I guess that some people should drive drunk, and others shouldn’t.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true Scotsman fallacy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make a generalization about a group, but when confronted with contradictory evidence, you suggest that that case is not representative of the group you were generalizing about. 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All redheaded people have higher pain tolerance.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Mary is a redhead, and she has very low pain tolerance.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That doesn’t count! She’s strawberry blonde and not a true redhead.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 hoc (ergo propter hoc) fallacy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claim that one event is the result of another event, simply because they one happened after the other.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sneezed, and then Susy got sick. You infected her!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Red herring fallacy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try to redirect a conversation away from its original topic by introducing an irrelevant piece of information to distract the reader or listener.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Police officer:</w:t>
            </w:r>
            <w:r w:rsidDel="00000000" w:rsidR="00000000" w:rsidRPr="00000000">
              <w:rPr>
                <w:rtl w:val="0"/>
              </w:rPr>
              <w:t xml:space="preserve"> I’ve pulled you over for speeding.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Offender:</w:t>
            </w:r>
            <w:r w:rsidDel="00000000" w:rsidR="00000000" w:rsidRPr="00000000">
              <w:rPr>
                <w:rtl w:val="0"/>
              </w:rPr>
              <w:t xml:space="preserve"> You shouldn’t be wasting your time on me; there are murderers out there!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Slippery slope fallacy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claim that an initial event or action will trigger a series of other events and lead to an extreme, undesirable outcome.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We should lower the legal drinking age.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No! If we do that, we’ll have 10-year-olds getting drunk in bars!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Straw man fallacy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distort someone else’s argument to make it easier to attack or refute, because you’re not addressing their actual argument.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We should increase benefits for unemployed single mothers during the first year after childbirth.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So you believe we should incentivize women to become single mothers and live off the tax money of hardworking citizens?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Sunk cost fallacy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make an irrational, suboptimal decision to continue with an action or project because of past investments.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movie is so boring, but we might as well keep watching. We’re already 30 minutes in!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 quoque fallacy (appeal to hypocrisy)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You attempt to discredit someone else’s argument by stating that their actions or behavior are not in line with their argument (so they’re a hypocrite). They may well be a hypocrite, but it doesn’t make their argument incorrect.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A:</w:t>
            </w:r>
            <w:r w:rsidDel="00000000" w:rsidR="00000000" w:rsidRPr="00000000">
              <w:rPr>
                <w:rtl w:val="0"/>
              </w:rPr>
              <w:t xml:space="preserve"> Killing animals is wrong.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Person B:</w:t>
            </w:r>
            <w:r w:rsidDel="00000000" w:rsidR="00000000" w:rsidRPr="00000000">
              <w:rPr>
                <w:rtl w:val="0"/>
              </w:rPr>
              <w:t xml:space="preserve"> You ate meat 10 years ago; you’ve done the same thing!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rPr/>
    </w:pPr>
    <w:r w:rsidDel="00000000" w:rsidR="00000000" w:rsidRPr="00000000">
      <w:rPr>
        <w:b w:val="1"/>
        <w:rtl w:val="0"/>
      </w:rPr>
      <w:t xml:space="preserve">Scribbr - List of most common logical fallacies</w:t>
    </w:r>
    <w:r w:rsidDel="00000000" w:rsidR="00000000" w:rsidRPr="00000000">
      <w:rPr>
        <w:rtl w:val="0"/>
      </w:rPr>
      <w:tab/>
      <w:tab/>
      <w:tab/>
      <w:tab/>
      <w:tab/>
      <w:tab/>
      <w:tab/>
      <w:tab/>
      <w:tab/>
      <w:tab/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8067675</wp:posOffset>
          </wp:positionH>
          <wp:positionV relativeFrom="paragraph">
            <wp:posOffset>-66674</wp:posOffset>
          </wp:positionV>
          <wp:extent cx="1238250" cy="28575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www.scribbr.com/fallacies/sunk-cost-fallacy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cribbr.com/fallacies/red-herring-fallacy/" TargetMode="External"/><Relationship Id="rId7" Type="http://schemas.openxmlformats.org/officeDocument/2006/relationships/hyperlink" Target="https://www.scribbr.com/fallacies/slippery-slope-fallacy/" TargetMode="External"/><Relationship Id="rId8" Type="http://schemas.openxmlformats.org/officeDocument/2006/relationships/hyperlink" Target="https://www.scribbr.com/fallacies/straw-man-fallacy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