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79A8" w14:textId="77777777" w:rsidR="001E252A" w:rsidRPr="001E252A" w:rsidRDefault="001E252A" w:rsidP="001E252A">
      <w:pPr>
        <w:spacing w:after="0" w:line="240" w:lineRule="auto"/>
        <w:jc w:val="both"/>
        <w:rPr>
          <w:rFonts w:ascii="Calibri" w:eastAsia="Times New Roman" w:hAnsi="Calibri" w:cs="Times New Roman"/>
          <w:color w:val="00000A"/>
          <w:szCs w:val="24"/>
          <w:lang w:eastAsia="es-ES"/>
        </w:rPr>
      </w:pPr>
      <w:r w:rsidRPr="001E252A">
        <w:rPr>
          <w:rFonts w:ascii="Calibri" w:eastAsia="Times New Roman" w:hAnsi="Calibri" w:cs="Times New Roman"/>
          <w:color w:val="00000A"/>
          <w:szCs w:val="24"/>
          <w:lang w:eastAsia="es-ES"/>
        </w:rPr>
        <w:t xml:space="preserve">Imagine we have a computer with Windows 10 for two-year courses. The first year can access two types of students: hardware and software (2 users and 1 group for the first year). The second year can access security and servers (2 users and 1 group for the second year). </w:t>
      </w:r>
    </w:p>
    <w:p w14:paraId="7D5DD547" w14:textId="77777777" w:rsidR="001E252A" w:rsidRPr="001E252A" w:rsidRDefault="001E252A" w:rsidP="001E252A">
      <w:pPr>
        <w:spacing w:after="0" w:line="240" w:lineRule="auto"/>
        <w:rPr>
          <w:rFonts w:ascii="Calibri" w:eastAsia="Times New Roman" w:hAnsi="Calibri" w:cs="Times New Roman"/>
          <w:color w:val="00000A"/>
          <w:szCs w:val="24"/>
          <w:lang w:eastAsia="es-ES"/>
        </w:rPr>
      </w:pPr>
    </w:p>
    <w:p w14:paraId="13CC0E4A" w14:textId="77777777" w:rsidR="001E252A" w:rsidRPr="001E252A" w:rsidRDefault="001E252A" w:rsidP="001E252A">
      <w:pPr>
        <w:spacing w:after="0" w:line="240" w:lineRule="auto"/>
        <w:jc w:val="both"/>
        <w:rPr>
          <w:rFonts w:ascii="Calibri" w:eastAsia="Times New Roman" w:hAnsi="Calibri" w:cs="Times New Roman"/>
          <w:color w:val="00000A"/>
          <w:szCs w:val="24"/>
          <w:lang w:eastAsia="es-ES"/>
        </w:rPr>
      </w:pPr>
      <w:r w:rsidRPr="001E252A">
        <w:rPr>
          <w:rFonts w:ascii="Calibri" w:eastAsia="Times New Roman" w:hAnsi="Calibri" w:cs="Times New Roman"/>
          <w:color w:val="00000A"/>
          <w:szCs w:val="24"/>
          <w:lang w:eastAsia="es-ES"/>
        </w:rPr>
        <w:t>The users above are standard, but we also have an advanced user called “responsible” with administrator permissions.</w:t>
      </w:r>
    </w:p>
    <w:p w14:paraId="164CEC5A" w14:textId="77777777" w:rsidR="001E252A" w:rsidRPr="001E252A" w:rsidRDefault="001E252A" w:rsidP="001E252A">
      <w:pPr>
        <w:spacing w:after="0" w:line="240" w:lineRule="auto"/>
        <w:ind w:left="709" w:hanging="709"/>
        <w:contextualSpacing/>
        <w:rPr>
          <w:rFonts w:ascii="Calibri" w:eastAsia="Times New Roman" w:hAnsi="Calibri" w:cs="Times New Roman"/>
          <w:color w:val="00000A"/>
          <w:lang w:eastAsia="es-ES"/>
        </w:rPr>
      </w:pPr>
    </w:p>
    <w:p w14:paraId="2013E667" w14:textId="77777777" w:rsidR="001E252A" w:rsidRPr="001E252A" w:rsidRDefault="001E252A" w:rsidP="001E252A">
      <w:pPr>
        <w:spacing w:after="0" w:line="240" w:lineRule="auto"/>
        <w:contextualSpacing/>
        <w:rPr>
          <w:rFonts w:ascii="Calibri" w:eastAsia="Times New Roman" w:hAnsi="Calibri" w:cs="Times New Roman"/>
          <w:color w:val="00000A"/>
          <w:lang w:eastAsia="es-ES"/>
        </w:rPr>
      </w:pPr>
      <w:r w:rsidRPr="001E252A">
        <w:rPr>
          <w:rFonts w:ascii="Calibri" w:eastAsia="Times New Roman" w:hAnsi="Calibri" w:cs="Times New Roman"/>
          <w:color w:val="00000A"/>
          <w:lang w:eastAsia="es-ES"/>
        </w:rPr>
        <w:t>We want to create some folders in D:\ according to the following criteria:</w:t>
      </w:r>
    </w:p>
    <w:p w14:paraId="367ACF9D" w14:textId="77777777" w:rsidR="001E252A" w:rsidRPr="001E252A" w:rsidRDefault="001E252A" w:rsidP="001E252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Calibri" w:eastAsia="Times New Roman" w:hAnsi="Calibri" w:cs="Times New Roman"/>
          <w:color w:val="00000A"/>
          <w:lang w:eastAsia="es-ES"/>
        </w:rPr>
      </w:pPr>
      <w:r w:rsidRPr="001E252A">
        <w:rPr>
          <w:rFonts w:ascii="Calibri" w:eastAsia="Times New Roman" w:hAnsi="Calibri" w:cs="Times New Roman"/>
          <w:color w:val="00000A"/>
          <w:lang w:eastAsia="es-ES"/>
        </w:rPr>
        <w:t xml:space="preserve">A personal folder for each user, which can only be accessed by the corresponding user. They can do everything. </w:t>
      </w:r>
      <w:r w:rsidRPr="001E252A">
        <w:rPr>
          <w:rFonts w:ascii="Calibri" w:eastAsia="Times New Roman" w:hAnsi="Calibri" w:cs="Times New Roman"/>
          <w:color w:val="00000A"/>
          <w:u w:val="single"/>
          <w:lang w:eastAsia="es-ES"/>
        </w:rPr>
        <w:t>You only need to create the folder for one of the users</w:t>
      </w:r>
      <w:r w:rsidRPr="001E252A">
        <w:rPr>
          <w:rFonts w:ascii="Calibri" w:eastAsia="Times New Roman" w:hAnsi="Calibri" w:cs="Times New Roman"/>
          <w:color w:val="00000A"/>
          <w:lang w:eastAsia="es-ES"/>
        </w:rPr>
        <w:t xml:space="preserve">, since the others are similar. </w:t>
      </w:r>
    </w:p>
    <w:p w14:paraId="207B9DD8" w14:textId="77777777" w:rsidR="001E252A" w:rsidRPr="001E252A" w:rsidRDefault="001E252A" w:rsidP="001E252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Calibri" w:eastAsia="Times New Roman" w:hAnsi="Calibri" w:cs="Times New Roman"/>
          <w:color w:val="00000A"/>
          <w:lang w:eastAsia="es-ES"/>
        </w:rPr>
      </w:pPr>
      <w:r w:rsidRPr="001E252A">
        <w:rPr>
          <w:rFonts w:ascii="Calibri" w:eastAsia="Times New Roman" w:hAnsi="Calibri" w:cs="Times New Roman"/>
          <w:color w:val="00000A"/>
          <w:lang w:eastAsia="es-ES"/>
        </w:rPr>
        <w:t>A read-only folder for all the students called “shared”. The responsible user is able to create or delete files and folders. This folder cannot be accessed by software first-year users.</w:t>
      </w:r>
    </w:p>
    <w:p w14:paraId="416318D9" w14:textId="77777777" w:rsidR="001E252A" w:rsidRPr="001E252A" w:rsidRDefault="001E252A" w:rsidP="001E252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Calibri" w:eastAsia="Times New Roman" w:hAnsi="Calibri" w:cs="Times New Roman"/>
          <w:color w:val="00000A"/>
          <w:lang w:eastAsia="es-ES"/>
        </w:rPr>
      </w:pPr>
      <w:r w:rsidRPr="001E252A">
        <w:rPr>
          <w:rFonts w:ascii="Calibri" w:eastAsia="Times New Roman" w:hAnsi="Calibri" w:cs="Times New Roman"/>
          <w:color w:val="00000A"/>
          <w:lang w:eastAsia="es-ES"/>
        </w:rPr>
        <w:t xml:space="preserve">A folder only for first year students </w:t>
      </w:r>
      <w:r w:rsidRPr="001E252A">
        <w:rPr>
          <w:rFonts w:ascii="Calibri" w:eastAsia="Times New Roman" w:hAnsi="Calibri" w:cs="Times New Roman"/>
          <w:color w:val="00000A"/>
          <w:u w:val="single"/>
          <w:lang w:eastAsia="es-ES"/>
        </w:rPr>
        <w:t>into the shared folder</w:t>
      </w:r>
      <w:r w:rsidRPr="001E252A">
        <w:rPr>
          <w:rFonts w:ascii="Calibri" w:eastAsia="Times New Roman" w:hAnsi="Calibri" w:cs="Times New Roman"/>
          <w:color w:val="00000A"/>
          <w:lang w:eastAsia="es-ES"/>
        </w:rPr>
        <w:t>, where they can create files and folders, but not delete them.</w:t>
      </w:r>
    </w:p>
    <w:p w14:paraId="11BD0B36" w14:textId="77777777" w:rsidR="001E252A" w:rsidRPr="001E252A" w:rsidRDefault="001E252A" w:rsidP="001E252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Calibri" w:eastAsia="Times New Roman" w:hAnsi="Calibri" w:cs="Times New Roman"/>
          <w:color w:val="00000A"/>
          <w:lang w:eastAsia="es-ES"/>
        </w:rPr>
      </w:pPr>
      <w:r w:rsidRPr="001E252A">
        <w:rPr>
          <w:rFonts w:ascii="Calibri" w:eastAsia="Times New Roman" w:hAnsi="Calibri" w:cs="Times New Roman"/>
          <w:color w:val="00000A"/>
          <w:lang w:eastAsia="es-ES"/>
        </w:rPr>
        <w:t>Do the same as above for second year students (into the shared folder too).</w:t>
      </w:r>
    </w:p>
    <w:p w14:paraId="1C63C9F2" w14:textId="77777777" w:rsidR="001E252A" w:rsidRPr="001E252A" w:rsidRDefault="001E252A" w:rsidP="001E252A">
      <w:pPr>
        <w:spacing w:after="0" w:line="240" w:lineRule="auto"/>
        <w:rPr>
          <w:rFonts w:ascii="Calibri" w:eastAsia="Times New Roman" w:hAnsi="Calibri" w:cs="Times New Roman"/>
          <w:color w:val="00000A"/>
          <w:lang w:eastAsia="es-ES"/>
        </w:rPr>
      </w:pPr>
    </w:p>
    <w:p w14:paraId="3B470CA6" w14:textId="77777777" w:rsidR="001E252A" w:rsidRPr="001E252A" w:rsidRDefault="001E252A" w:rsidP="001E252A">
      <w:pPr>
        <w:spacing w:after="0" w:line="240" w:lineRule="auto"/>
        <w:rPr>
          <w:rFonts w:ascii="Calibri" w:eastAsia="Times New Roman" w:hAnsi="Calibri" w:cs="Times New Roman"/>
          <w:color w:val="00000A"/>
          <w:lang w:val="en-US" w:eastAsia="es-ES"/>
        </w:rPr>
      </w:pPr>
      <w:r w:rsidRPr="001E252A">
        <w:rPr>
          <w:rFonts w:ascii="Calibri" w:eastAsia="Times New Roman" w:hAnsi="Calibri" w:cs="Times New Roman"/>
          <w:color w:val="00000A"/>
          <w:lang w:val="en-US" w:eastAsia="es-ES"/>
        </w:rPr>
        <w:t>Do the following:</w:t>
      </w:r>
    </w:p>
    <w:p w14:paraId="2FBD1DF0" w14:textId="77777777" w:rsidR="001E252A" w:rsidRPr="001E252A" w:rsidRDefault="001E252A" w:rsidP="001E252A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color w:val="00000A"/>
          <w:lang w:eastAsia="es-ES"/>
        </w:rPr>
      </w:pPr>
      <w:r w:rsidRPr="001E252A">
        <w:rPr>
          <w:rFonts w:ascii="Calibri" w:eastAsia="Times New Roman" w:hAnsi="Calibri" w:cs="Times New Roman"/>
          <w:color w:val="00000A"/>
          <w:lang w:eastAsia="es-ES"/>
        </w:rPr>
        <w:t>Explain the users and groups required for the computer.</w:t>
      </w:r>
    </w:p>
    <w:p w14:paraId="05324DAB" w14:textId="77777777" w:rsidR="001E252A" w:rsidRPr="001E252A" w:rsidRDefault="001E252A" w:rsidP="001E252A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color w:val="00000A"/>
          <w:lang w:eastAsia="es-ES"/>
        </w:rPr>
      </w:pPr>
      <w:r w:rsidRPr="001E252A">
        <w:rPr>
          <w:rFonts w:ascii="Calibri" w:eastAsia="Times New Roman" w:hAnsi="Calibri" w:cs="Times New Roman"/>
          <w:color w:val="00000A"/>
          <w:lang w:eastAsia="es-ES"/>
        </w:rPr>
        <w:t>Explain the folders we need according to the criteria above.</w:t>
      </w:r>
    </w:p>
    <w:p w14:paraId="75DA458D" w14:textId="77777777" w:rsidR="001E252A" w:rsidRPr="001E252A" w:rsidRDefault="001E252A" w:rsidP="001E252A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color w:val="00000A"/>
          <w:lang w:eastAsia="es-ES"/>
        </w:rPr>
      </w:pPr>
      <w:r w:rsidRPr="001E252A">
        <w:rPr>
          <w:rFonts w:ascii="Calibri" w:eastAsia="Times New Roman" w:hAnsi="Calibri" w:cs="Times New Roman"/>
          <w:color w:val="00000A"/>
          <w:lang w:eastAsia="es-ES"/>
        </w:rPr>
        <w:t xml:space="preserve">Set the NTFS permissions for all the users and groups in each folder created in part B. For the subfolders, consider two scenarios: </w:t>
      </w:r>
      <w:r w:rsidRPr="001E252A">
        <w:rPr>
          <w:rFonts w:ascii="Calibri" w:eastAsia="Times New Roman" w:hAnsi="Calibri" w:cs="Times New Roman"/>
          <w:color w:val="00000A"/>
          <w:u w:val="single"/>
          <w:lang w:eastAsia="es-ES"/>
        </w:rPr>
        <w:t>inheritance</w:t>
      </w:r>
      <w:r w:rsidRPr="001E252A">
        <w:rPr>
          <w:rFonts w:ascii="Calibri" w:eastAsia="Times New Roman" w:hAnsi="Calibri" w:cs="Times New Roman"/>
          <w:color w:val="00000A"/>
          <w:lang w:eastAsia="es-ES"/>
        </w:rPr>
        <w:t xml:space="preserve"> and </w:t>
      </w:r>
      <w:r w:rsidRPr="001E252A">
        <w:rPr>
          <w:rFonts w:ascii="Calibri" w:eastAsia="Times New Roman" w:hAnsi="Calibri" w:cs="Times New Roman"/>
          <w:color w:val="00000A"/>
          <w:u w:val="single"/>
          <w:lang w:eastAsia="es-ES"/>
        </w:rPr>
        <w:t>non-inheritance</w:t>
      </w:r>
      <w:r w:rsidRPr="001E252A">
        <w:rPr>
          <w:rFonts w:ascii="Calibri" w:eastAsia="Times New Roman" w:hAnsi="Calibri" w:cs="Times New Roman"/>
          <w:color w:val="00000A"/>
          <w:lang w:eastAsia="es-ES"/>
        </w:rPr>
        <w:t>.</w:t>
      </w:r>
    </w:p>
    <w:p w14:paraId="51AB2769" w14:textId="77777777" w:rsidR="001E252A" w:rsidRPr="001E252A" w:rsidRDefault="001E252A" w:rsidP="001E252A">
      <w:pPr>
        <w:spacing w:after="0" w:line="240" w:lineRule="auto"/>
        <w:ind w:left="360"/>
        <w:contextualSpacing/>
        <w:rPr>
          <w:rFonts w:ascii="Calibri" w:eastAsia="Times New Roman" w:hAnsi="Calibri" w:cs="Times New Roman"/>
          <w:color w:val="00000A"/>
          <w:lang w:eastAsia="es-ES"/>
        </w:rPr>
      </w:pPr>
    </w:p>
    <w:p w14:paraId="2E13C448" w14:textId="77777777" w:rsidR="001E252A" w:rsidRPr="001E252A" w:rsidRDefault="001E252A" w:rsidP="001E252A">
      <w:pPr>
        <w:spacing w:after="0" w:line="240" w:lineRule="auto"/>
        <w:rPr>
          <w:rFonts w:ascii="Calibri" w:eastAsia="Times New Roman" w:hAnsi="Calibri" w:cs="Times New Roman"/>
          <w:color w:val="00000A"/>
          <w:lang w:eastAsia="es-ES"/>
        </w:rPr>
      </w:pPr>
      <w:r w:rsidRPr="001E252A">
        <w:rPr>
          <w:rFonts w:ascii="Calibri" w:eastAsia="Times New Roman" w:hAnsi="Calibri" w:cs="Times New Roman"/>
          <w:color w:val="00000A"/>
          <w:lang w:eastAsia="es-ES"/>
        </w:rPr>
        <w:t>You can use a table similar to below.</w:t>
      </w:r>
    </w:p>
    <w:p w14:paraId="475DCF87" w14:textId="77777777" w:rsidR="001E252A" w:rsidRPr="001E252A" w:rsidRDefault="001E252A" w:rsidP="001E252A">
      <w:pPr>
        <w:spacing w:after="0" w:line="240" w:lineRule="auto"/>
        <w:rPr>
          <w:rFonts w:ascii="Calibri" w:eastAsia="Times New Roman" w:hAnsi="Calibri" w:cs="Times New Roman"/>
          <w:color w:val="00000A"/>
          <w:lang w:eastAsia="es-ES"/>
        </w:rPr>
      </w:pPr>
    </w:p>
    <w:p w14:paraId="74EF51EB" w14:textId="77777777" w:rsidR="001E252A" w:rsidRPr="001E252A" w:rsidRDefault="001E252A" w:rsidP="001E252A">
      <w:pPr>
        <w:spacing w:after="0" w:line="240" w:lineRule="auto"/>
        <w:contextualSpacing/>
        <w:rPr>
          <w:rFonts w:ascii="Calibri" w:eastAsia="Times New Roman" w:hAnsi="Calibri" w:cs="Times New Roman"/>
          <w:b/>
          <w:color w:val="00000A"/>
          <w:lang w:val="en-US" w:eastAsia="es-ES"/>
        </w:rPr>
      </w:pPr>
      <w:r w:rsidRPr="001E252A">
        <w:rPr>
          <w:rFonts w:ascii="Calibri" w:eastAsia="Times New Roman" w:hAnsi="Calibri" w:cs="Times New Roman"/>
          <w:b/>
          <w:color w:val="00000A"/>
          <w:lang w:val="en-US" w:eastAsia="es-ES"/>
        </w:rPr>
        <w:t>Folder name</w:t>
      </w:r>
    </w:p>
    <w:tbl>
      <w:tblPr>
        <w:tblStyle w:val="Tablaconcuadrcula"/>
        <w:tblW w:w="5000" w:type="pct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73"/>
        <w:gridCol w:w="706"/>
        <w:gridCol w:w="775"/>
        <w:gridCol w:w="787"/>
        <w:gridCol w:w="640"/>
        <w:gridCol w:w="703"/>
        <w:gridCol w:w="706"/>
        <w:gridCol w:w="776"/>
        <w:gridCol w:w="787"/>
        <w:gridCol w:w="641"/>
        <w:gridCol w:w="700"/>
      </w:tblGrid>
      <w:tr w:rsidR="001E252A" w:rsidRPr="001E252A" w14:paraId="730AA7A6" w14:textId="77777777" w:rsidTr="000B42A3">
        <w:tc>
          <w:tcPr>
            <w:tcW w:w="1197" w:type="dxa"/>
            <w:shd w:val="clear" w:color="auto" w:fill="auto"/>
            <w:tcMar>
              <w:left w:w="103" w:type="dxa"/>
            </w:tcMar>
          </w:tcPr>
          <w:p w14:paraId="1C26A972" w14:textId="77777777" w:rsidR="001E252A" w:rsidRPr="001E252A" w:rsidRDefault="001E252A" w:rsidP="001E252A">
            <w:pPr>
              <w:rPr>
                <w:rFonts w:ascii="Calibri" w:eastAsia="Calibri" w:hAnsi="Calibri"/>
                <w:color w:val="00000A"/>
                <w:lang w:eastAsia="es-ES"/>
              </w:rPr>
            </w:pPr>
          </w:p>
        </w:tc>
        <w:tc>
          <w:tcPr>
            <w:tcW w:w="3653" w:type="dxa"/>
            <w:gridSpan w:val="5"/>
            <w:shd w:val="clear" w:color="auto" w:fill="auto"/>
            <w:tcMar>
              <w:left w:w="103" w:type="dxa"/>
            </w:tcMar>
          </w:tcPr>
          <w:p w14:paraId="123F44AC" w14:textId="77777777" w:rsidR="001E252A" w:rsidRPr="001E252A" w:rsidRDefault="001E252A" w:rsidP="001E252A">
            <w:pPr>
              <w:jc w:val="center"/>
              <w:rPr>
                <w:rFonts w:ascii="Calibri" w:hAnsi="Calibri"/>
                <w:b/>
                <w:color w:val="00000A"/>
                <w:szCs w:val="24"/>
                <w:lang w:val="es-ES" w:eastAsia="es-ES"/>
              </w:rPr>
            </w:pPr>
            <w:r w:rsidRPr="001E252A">
              <w:rPr>
                <w:rFonts w:ascii="Calibri" w:eastAsia="Calibri" w:hAnsi="Calibri"/>
                <w:b/>
                <w:color w:val="00000A"/>
                <w:lang w:val="es-ES" w:eastAsia="es-ES"/>
              </w:rPr>
              <w:t>Allow</w:t>
            </w:r>
          </w:p>
        </w:tc>
        <w:tc>
          <w:tcPr>
            <w:tcW w:w="3652" w:type="dxa"/>
            <w:gridSpan w:val="5"/>
            <w:shd w:val="clear" w:color="auto" w:fill="auto"/>
            <w:tcMar>
              <w:left w:w="103" w:type="dxa"/>
            </w:tcMar>
          </w:tcPr>
          <w:p w14:paraId="203A2E30" w14:textId="77777777" w:rsidR="001E252A" w:rsidRPr="001E252A" w:rsidRDefault="001E252A" w:rsidP="001E252A">
            <w:pPr>
              <w:jc w:val="center"/>
              <w:rPr>
                <w:rFonts w:ascii="Calibri" w:hAnsi="Calibri"/>
                <w:b/>
                <w:color w:val="00000A"/>
                <w:szCs w:val="24"/>
                <w:lang w:val="es-ES" w:eastAsia="es-ES"/>
              </w:rPr>
            </w:pPr>
            <w:r w:rsidRPr="001E252A">
              <w:rPr>
                <w:rFonts w:ascii="Calibri" w:eastAsia="Calibri" w:hAnsi="Calibri"/>
                <w:b/>
                <w:color w:val="00000A"/>
                <w:lang w:val="es-ES" w:eastAsia="es-ES"/>
              </w:rPr>
              <w:t>Deny</w:t>
            </w:r>
          </w:p>
        </w:tc>
      </w:tr>
      <w:tr w:rsidR="001E252A" w:rsidRPr="001E252A" w14:paraId="0E4BFE85" w14:textId="77777777" w:rsidTr="000B42A3">
        <w:tc>
          <w:tcPr>
            <w:tcW w:w="1197" w:type="dxa"/>
            <w:shd w:val="clear" w:color="auto" w:fill="auto"/>
            <w:tcMar>
              <w:left w:w="103" w:type="dxa"/>
            </w:tcMar>
          </w:tcPr>
          <w:p w14:paraId="7ACE7EB1" w14:textId="77777777" w:rsidR="001E252A" w:rsidRPr="001E252A" w:rsidRDefault="001E252A" w:rsidP="001E252A">
            <w:pPr>
              <w:rPr>
                <w:rFonts w:ascii="Calibri" w:eastAsia="Calibri" w:hAnsi="Calibri"/>
                <w:color w:val="00000A"/>
                <w:lang w:val="es-ES" w:eastAsia="es-ES"/>
              </w:rPr>
            </w:pPr>
            <w:r w:rsidRPr="001E252A">
              <w:rPr>
                <w:rFonts w:ascii="Calibri" w:eastAsia="Calibri" w:hAnsi="Calibri"/>
                <w:color w:val="00000A"/>
                <w:lang w:val="es-ES" w:eastAsia="es-ES"/>
              </w:rPr>
              <w:t>User/Group</w:t>
            </w:r>
          </w:p>
        </w:tc>
        <w:tc>
          <w:tcPr>
            <w:tcW w:w="701" w:type="dxa"/>
            <w:shd w:val="clear" w:color="auto" w:fill="auto"/>
            <w:tcMar>
              <w:left w:w="103" w:type="dxa"/>
            </w:tcMar>
          </w:tcPr>
          <w:p w14:paraId="5EDF4203" w14:textId="77777777" w:rsidR="001E252A" w:rsidRPr="001E252A" w:rsidRDefault="001E252A" w:rsidP="001E252A">
            <w:pPr>
              <w:rPr>
                <w:rFonts w:ascii="Calibri" w:hAnsi="Calibri"/>
                <w:b/>
                <w:color w:val="00000A"/>
                <w:sz w:val="16"/>
                <w:szCs w:val="16"/>
                <w:lang w:val="es-ES" w:eastAsia="es-ES"/>
              </w:rPr>
            </w:pPr>
            <w:r w:rsidRPr="001E252A">
              <w:rPr>
                <w:rFonts w:ascii="Calibri" w:eastAsia="Calibri" w:hAnsi="Calibri"/>
                <w:b/>
                <w:color w:val="00000A"/>
                <w:sz w:val="16"/>
                <w:szCs w:val="16"/>
                <w:lang w:val="es-ES" w:eastAsia="es-ES"/>
              </w:rPr>
              <w:t>Full Control</w:t>
            </w:r>
          </w:p>
        </w:tc>
        <w:tc>
          <w:tcPr>
            <w:tcW w:w="788" w:type="dxa"/>
            <w:shd w:val="clear" w:color="auto" w:fill="auto"/>
            <w:tcMar>
              <w:left w:w="103" w:type="dxa"/>
            </w:tcMar>
          </w:tcPr>
          <w:p w14:paraId="35F454B7" w14:textId="77777777" w:rsidR="001E252A" w:rsidRPr="001E252A" w:rsidRDefault="001E252A" w:rsidP="001E252A">
            <w:pPr>
              <w:rPr>
                <w:rFonts w:ascii="Calibri" w:hAnsi="Calibri"/>
                <w:b/>
                <w:color w:val="00000A"/>
                <w:sz w:val="16"/>
                <w:szCs w:val="16"/>
                <w:lang w:val="es-ES" w:eastAsia="es-ES"/>
              </w:rPr>
            </w:pPr>
            <w:r w:rsidRPr="001E252A">
              <w:rPr>
                <w:rFonts w:ascii="Calibri" w:eastAsia="Calibri" w:hAnsi="Calibri"/>
                <w:b/>
                <w:color w:val="00000A"/>
                <w:sz w:val="16"/>
                <w:szCs w:val="16"/>
                <w:lang w:val="es-ES" w:eastAsia="es-ES"/>
              </w:rPr>
              <w:t>Modify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14:paraId="7962D255" w14:textId="77777777" w:rsidR="001E252A" w:rsidRPr="001E252A" w:rsidRDefault="001E252A" w:rsidP="001E252A">
            <w:pPr>
              <w:rPr>
                <w:rFonts w:ascii="Calibri" w:hAnsi="Calibri"/>
                <w:b/>
                <w:color w:val="00000A"/>
                <w:sz w:val="16"/>
                <w:szCs w:val="16"/>
                <w:lang w:val="es-ES" w:eastAsia="es-ES"/>
              </w:rPr>
            </w:pPr>
            <w:r w:rsidRPr="001E252A">
              <w:rPr>
                <w:rFonts w:ascii="Calibri" w:eastAsia="Calibri" w:hAnsi="Calibri"/>
                <w:b/>
                <w:color w:val="00000A"/>
                <w:sz w:val="16"/>
                <w:szCs w:val="16"/>
                <w:lang w:val="es-ES" w:eastAsia="es-ES"/>
              </w:rPr>
              <w:t>Read &amp; Execute</w:t>
            </w:r>
          </w:p>
        </w:tc>
        <w:tc>
          <w:tcPr>
            <w:tcW w:w="652" w:type="dxa"/>
            <w:shd w:val="clear" w:color="auto" w:fill="auto"/>
            <w:tcMar>
              <w:left w:w="103" w:type="dxa"/>
            </w:tcMar>
          </w:tcPr>
          <w:p w14:paraId="5F2C0F9F" w14:textId="77777777" w:rsidR="001E252A" w:rsidRPr="001E252A" w:rsidRDefault="001E252A" w:rsidP="001E252A">
            <w:pPr>
              <w:rPr>
                <w:rFonts w:ascii="Calibri" w:hAnsi="Calibri"/>
                <w:b/>
                <w:color w:val="00000A"/>
                <w:sz w:val="16"/>
                <w:szCs w:val="16"/>
                <w:lang w:val="es-ES" w:eastAsia="es-ES"/>
              </w:rPr>
            </w:pPr>
            <w:r w:rsidRPr="001E252A">
              <w:rPr>
                <w:rFonts w:ascii="Calibri" w:eastAsia="Calibri" w:hAnsi="Calibri"/>
                <w:b/>
                <w:color w:val="00000A"/>
                <w:sz w:val="16"/>
                <w:szCs w:val="16"/>
                <w:lang w:val="es-ES" w:eastAsia="es-ES"/>
              </w:rPr>
              <w:t>Read</w:t>
            </w:r>
          </w:p>
        </w:tc>
        <w:tc>
          <w:tcPr>
            <w:tcW w:w="718" w:type="dxa"/>
            <w:shd w:val="clear" w:color="auto" w:fill="auto"/>
            <w:tcMar>
              <w:left w:w="103" w:type="dxa"/>
            </w:tcMar>
          </w:tcPr>
          <w:p w14:paraId="386033A2" w14:textId="77777777" w:rsidR="001E252A" w:rsidRPr="001E252A" w:rsidRDefault="001E252A" w:rsidP="001E252A">
            <w:pPr>
              <w:rPr>
                <w:rFonts w:ascii="Calibri" w:hAnsi="Calibri"/>
                <w:b/>
                <w:color w:val="00000A"/>
                <w:sz w:val="16"/>
                <w:szCs w:val="16"/>
                <w:lang w:val="es-ES" w:eastAsia="es-ES"/>
              </w:rPr>
            </w:pPr>
            <w:r w:rsidRPr="001E252A">
              <w:rPr>
                <w:rFonts w:ascii="Calibri" w:eastAsia="Calibri" w:hAnsi="Calibri"/>
                <w:b/>
                <w:color w:val="00000A"/>
                <w:sz w:val="16"/>
                <w:szCs w:val="16"/>
                <w:lang w:val="es-ES" w:eastAsia="es-ES"/>
              </w:rPr>
              <w:t>Write</w:t>
            </w:r>
          </w:p>
        </w:tc>
        <w:tc>
          <w:tcPr>
            <w:tcW w:w="703" w:type="dxa"/>
            <w:shd w:val="clear" w:color="auto" w:fill="auto"/>
            <w:tcMar>
              <w:left w:w="103" w:type="dxa"/>
            </w:tcMar>
          </w:tcPr>
          <w:p w14:paraId="5DA9A4C4" w14:textId="77777777" w:rsidR="001E252A" w:rsidRPr="001E252A" w:rsidRDefault="001E252A" w:rsidP="001E252A">
            <w:pPr>
              <w:rPr>
                <w:rFonts w:ascii="Calibri" w:hAnsi="Calibri"/>
                <w:b/>
                <w:color w:val="00000A"/>
                <w:sz w:val="16"/>
                <w:szCs w:val="16"/>
                <w:lang w:val="es-ES" w:eastAsia="es-ES"/>
              </w:rPr>
            </w:pPr>
            <w:r w:rsidRPr="001E252A">
              <w:rPr>
                <w:rFonts w:ascii="Calibri" w:eastAsia="Calibri" w:hAnsi="Calibri"/>
                <w:b/>
                <w:color w:val="00000A"/>
                <w:sz w:val="16"/>
                <w:szCs w:val="16"/>
                <w:lang w:val="es-ES" w:eastAsia="es-ES"/>
              </w:rPr>
              <w:t>Full Control</w:t>
            </w:r>
          </w:p>
        </w:tc>
        <w:tc>
          <w:tcPr>
            <w:tcW w:w="787" w:type="dxa"/>
            <w:shd w:val="clear" w:color="auto" w:fill="auto"/>
            <w:tcMar>
              <w:left w:w="103" w:type="dxa"/>
            </w:tcMar>
          </w:tcPr>
          <w:p w14:paraId="5022E804" w14:textId="77777777" w:rsidR="001E252A" w:rsidRPr="001E252A" w:rsidRDefault="001E252A" w:rsidP="001E252A">
            <w:pPr>
              <w:rPr>
                <w:rFonts w:ascii="Calibri" w:hAnsi="Calibri"/>
                <w:b/>
                <w:color w:val="00000A"/>
                <w:sz w:val="16"/>
                <w:szCs w:val="16"/>
                <w:lang w:val="es-ES" w:eastAsia="es-ES"/>
              </w:rPr>
            </w:pPr>
            <w:r w:rsidRPr="001E252A">
              <w:rPr>
                <w:rFonts w:ascii="Calibri" w:eastAsia="Calibri" w:hAnsi="Calibri"/>
                <w:b/>
                <w:color w:val="00000A"/>
                <w:sz w:val="16"/>
                <w:szCs w:val="16"/>
                <w:lang w:val="es-ES" w:eastAsia="es-ES"/>
              </w:rPr>
              <w:t>Modify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14:paraId="662BC21C" w14:textId="77777777" w:rsidR="001E252A" w:rsidRPr="001E252A" w:rsidRDefault="001E252A" w:rsidP="001E252A">
            <w:pPr>
              <w:rPr>
                <w:rFonts w:ascii="Calibri" w:hAnsi="Calibri"/>
                <w:b/>
                <w:color w:val="00000A"/>
                <w:sz w:val="16"/>
                <w:szCs w:val="16"/>
                <w:lang w:val="es-ES" w:eastAsia="es-ES"/>
              </w:rPr>
            </w:pPr>
            <w:r w:rsidRPr="001E252A">
              <w:rPr>
                <w:rFonts w:ascii="Calibri" w:eastAsia="Calibri" w:hAnsi="Calibri"/>
                <w:b/>
                <w:color w:val="00000A"/>
                <w:sz w:val="16"/>
                <w:szCs w:val="16"/>
                <w:lang w:val="es-ES" w:eastAsia="es-ES"/>
              </w:rPr>
              <w:t>Read &amp; Execute</w:t>
            </w:r>
          </w:p>
        </w:tc>
        <w:tc>
          <w:tcPr>
            <w:tcW w:w="653" w:type="dxa"/>
            <w:shd w:val="clear" w:color="auto" w:fill="auto"/>
            <w:tcMar>
              <w:left w:w="103" w:type="dxa"/>
            </w:tcMar>
          </w:tcPr>
          <w:p w14:paraId="37C29226" w14:textId="77777777" w:rsidR="001E252A" w:rsidRPr="001E252A" w:rsidRDefault="001E252A" w:rsidP="001E252A">
            <w:pPr>
              <w:rPr>
                <w:rFonts w:ascii="Calibri" w:hAnsi="Calibri"/>
                <w:b/>
                <w:color w:val="00000A"/>
                <w:sz w:val="16"/>
                <w:szCs w:val="16"/>
                <w:lang w:val="es-ES" w:eastAsia="es-ES"/>
              </w:rPr>
            </w:pPr>
            <w:r w:rsidRPr="001E252A">
              <w:rPr>
                <w:rFonts w:ascii="Calibri" w:eastAsia="Calibri" w:hAnsi="Calibri"/>
                <w:b/>
                <w:color w:val="00000A"/>
                <w:sz w:val="16"/>
                <w:szCs w:val="16"/>
                <w:lang w:val="es-ES" w:eastAsia="es-ES"/>
              </w:rPr>
              <w:t>Read</w:t>
            </w:r>
          </w:p>
        </w:tc>
        <w:tc>
          <w:tcPr>
            <w:tcW w:w="715" w:type="dxa"/>
            <w:shd w:val="clear" w:color="auto" w:fill="auto"/>
            <w:tcMar>
              <w:left w:w="103" w:type="dxa"/>
            </w:tcMar>
          </w:tcPr>
          <w:p w14:paraId="3E6D9DD0" w14:textId="77777777" w:rsidR="001E252A" w:rsidRPr="001E252A" w:rsidRDefault="001E252A" w:rsidP="001E252A">
            <w:pPr>
              <w:rPr>
                <w:rFonts w:ascii="Calibri" w:hAnsi="Calibri"/>
                <w:b/>
                <w:color w:val="00000A"/>
                <w:sz w:val="16"/>
                <w:szCs w:val="16"/>
                <w:lang w:val="es-ES" w:eastAsia="es-ES"/>
              </w:rPr>
            </w:pPr>
            <w:r w:rsidRPr="001E252A">
              <w:rPr>
                <w:rFonts w:ascii="Calibri" w:eastAsia="Calibri" w:hAnsi="Calibri"/>
                <w:b/>
                <w:color w:val="00000A"/>
                <w:sz w:val="16"/>
                <w:szCs w:val="16"/>
                <w:lang w:val="es-ES" w:eastAsia="es-ES"/>
              </w:rPr>
              <w:t>Write</w:t>
            </w:r>
          </w:p>
        </w:tc>
      </w:tr>
      <w:tr w:rsidR="001E252A" w:rsidRPr="001E252A" w14:paraId="7074547F" w14:textId="77777777" w:rsidTr="000B42A3">
        <w:tc>
          <w:tcPr>
            <w:tcW w:w="1197" w:type="dxa"/>
            <w:shd w:val="clear" w:color="auto" w:fill="auto"/>
            <w:tcMar>
              <w:left w:w="103" w:type="dxa"/>
            </w:tcMar>
          </w:tcPr>
          <w:p w14:paraId="146FF283" w14:textId="77777777" w:rsidR="001E252A" w:rsidRPr="001E252A" w:rsidRDefault="001E252A" w:rsidP="001E252A">
            <w:pPr>
              <w:rPr>
                <w:rFonts w:ascii="Calibri" w:eastAsia="Calibri" w:hAnsi="Calibri"/>
                <w:color w:val="00000A"/>
                <w:lang w:val="es-ES" w:eastAsia="es-ES"/>
              </w:rPr>
            </w:pPr>
          </w:p>
        </w:tc>
        <w:tc>
          <w:tcPr>
            <w:tcW w:w="701" w:type="dxa"/>
            <w:shd w:val="clear" w:color="auto" w:fill="auto"/>
            <w:tcMar>
              <w:left w:w="103" w:type="dxa"/>
            </w:tcMar>
          </w:tcPr>
          <w:p w14:paraId="25B735ED" w14:textId="77777777" w:rsidR="001E252A" w:rsidRPr="001E252A" w:rsidRDefault="001E252A" w:rsidP="001E252A">
            <w:pPr>
              <w:rPr>
                <w:rFonts w:ascii="Calibri" w:eastAsia="Calibri" w:hAnsi="Calibri"/>
                <w:b/>
                <w:color w:val="00000A"/>
                <w:sz w:val="16"/>
                <w:lang w:val="es-ES" w:eastAsia="es-ES"/>
              </w:rPr>
            </w:pPr>
          </w:p>
        </w:tc>
        <w:tc>
          <w:tcPr>
            <w:tcW w:w="788" w:type="dxa"/>
            <w:shd w:val="clear" w:color="auto" w:fill="auto"/>
            <w:tcMar>
              <w:left w:w="103" w:type="dxa"/>
            </w:tcMar>
          </w:tcPr>
          <w:p w14:paraId="009C90A1" w14:textId="77777777" w:rsidR="001E252A" w:rsidRPr="001E252A" w:rsidRDefault="001E252A" w:rsidP="001E252A">
            <w:pPr>
              <w:rPr>
                <w:rFonts w:ascii="Calibri" w:eastAsia="Calibri" w:hAnsi="Calibri"/>
                <w:b/>
                <w:color w:val="00000A"/>
                <w:sz w:val="16"/>
                <w:lang w:val="es-ES" w:eastAsia="es-ES"/>
              </w:rPr>
            </w:pP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14:paraId="11652790" w14:textId="77777777" w:rsidR="001E252A" w:rsidRPr="001E252A" w:rsidRDefault="001E252A" w:rsidP="001E252A">
            <w:pPr>
              <w:rPr>
                <w:rFonts w:ascii="Calibri" w:eastAsia="Calibri" w:hAnsi="Calibri"/>
                <w:b/>
                <w:color w:val="00000A"/>
                <w:sz w:val="16"/>
                <w:lang w:val="es-ES" w:eastAsia="es-ES"/>
              </w:rPr>
            </w:pPr>
          </w:p>
        </w:tc>
        <w:tc>
          <w:tcPr>
            <w:tcW w:w="652" w:type="dxa"/>
            <w:shd w:val="clear" w:color="auto" w:fill="auto"/>
            <w:tcMar>
              <w:left w:w="103" w:type="dxa"/>
            </w:tcMar>
          </w:tcPr>
          <w:p w14:paraId="70AB8631" w14:textId="77777777" w:rsidR="001E252A" w:rsidRPr="001E252A" w:rsidRDefault="001E252A" w:rsidP="001E252A">
            <w:pPr>
              <w:rPr>
                <w:rFonts w:ascii="Calibri" w:eastAsia="Calibri" w:hAnsi="Calibri"/>
                <w:b/>
                <w:color w:val="00000A"/>
                <w:sz w:val="16"/>
                <w:lang w:val="es-ES" w:eastAsia="es-ES"/>
              </w:rPr>
            </w:pPr>
          </w:p>
        </w:tc>
        <w:tc>
          <w:tcPr>
            <w:tcW w:w="718" w:type="dxa"/>
            <w:shd w:val="clear" w:color="auto" w:fill="auto"/>
            <w:tcMar>
              <w:left w:w="103" w:type="dxa"/>
            </w:tcMar>
          </w:tcPr>
          <w:p w14:paraId="7F480B0F" w14:textId="77777777" w:rsidR="001E252A" w:rsidRPr="001E252A" w:rsidRDefault="001E252A" w:rsidP="001E252A">
            <w:pPr>
              <w:rPr>
                <w:rFonts w:ascii="Calibri" w:eastAsia="Calibri" w:hAnsi="Calibri"/>
                <w:b/>
                <w:color w:val="00000A"/>
                <w:sz w:val="16"/>
                <w:lang w:val="es-ES" w:eastAsia="es-ES"/>
              </w:rPr>
            </w:pPr>
          </w:p>
        </w:tc>
        <w:tc>
          <w:tcPr>
            <w:tcW w:w="703" w:type="dxa"/>
            <w:shd w:val="clear" w:color="auto" w:fill="auto"/>
            <w:tcMar>
              <w:left w:w="103" w:type="dxa"/>
            </w:tcMar>
          </w:tcPr>
          <w:p w14:paraId="09DD2D6C" w14:textId="77777777" w:rsidR="001E252A" w:rsidRPr="001E252A" w:rsidRDefault="001E252A" w:rsidP="001E252A">
            <w:pPr>
              <w:rPr>
                <w:rFonts w:ascii="Calibri" w:eastAsia="Calibri" w:hAnsi="Calibri"/>
                <w:b/>
                <w:color w:val="00000A"/>
                <w:sz w:val="16"/>
                <w:lang w:val="es-ES" w:eastAsia="es-ES"/>
              </w:rPr>
            </w:pPr>
          </w:p>
        </w:tc>
        <w:tc>
          <w:tcPr>
            <w:tcW w:w="787" w:type="dxa"/>
            <w:shd w:val="clear" w:color="auto" w:fill="auto"/>
            <w:tcMar>
              <w:left w:w="103" w:type="dxa"/>
            </w:tcMar>
          </w:tcPr>
          <w:p w14:paraId="05243C2A" w14:textId="77777777" w:rsidR="001E252A" w:rsidRPr="001E252A" w:rsidRDefault="001E252A" w:rsidP="001E252A">
            <w:pPr>
              <w:rPr>
                <w:rFonts w:ascii="Calibri" w:eastAsia="Calibri" w:hAnsi="Calibri"/>
                <w:b/>
                <w:color w:val="00000A"/>
                <w:sz w:val="16"/>
                <w:lang w:val="es-ES" w:eastAsia="es-ES"/>
              </w:rPr>
            </w:pP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14:paraId="5A24C603" w14:textId="77777777" w:rsidR="001E252A" w:rsidRPr="001E252A" w:rsidRDefault="001E252A" w:rsidP="001E252A">
            <w:pPr>
              <w:rPr>
                <w:rFonts w:ascii="Calibri" w:eastAsia="Calibri" w:hAnsi="Calibri"/>
                <w:b/>
                <w:color w:val="00000A"/>
                <w:sz w:val="16"/>
                <w:lang w:val="es-ES" w:eastAsia="es-ES"/>
              </w:rPr>
            </w:pPr>
          </w:p>
        </w:tc>
        <w:tc>
          <w:tcPr>
            <w:tcW w:w="653" w:type="dxa"/>
            <w:shd w:val="clear" w:color="auto" w:fill="auto"/>
            <w:tcMar>
              <w:left w:w="103" w:type="dxa"/>
            </w:tcMar>
          </w:tcPr>
          <w:p w14:paraId="4FCD481E" w14:textId="77777777" w:rsidR="001E252A" w:rsidRPr="001E252A" w:rsidRDefault="001E252A" w:rsidP="001E252A">
            <w:pPr>
              <w:rPr>
                <w:rFonts w:ascii="Calibri" w:eastAsia="Calibri" w:hAnsi="Calibri"/>
                <w:b/>
                <w:color w:val="00000A"/>
                <w:sz w:val="16"/>
                <w:lang w:val="es-ES" w:eastAsia="es-ES"/>
              </w:rPr>
            </w:pPr>
          </w:p>
        </w:tc>
        <w:tc>
          <w:tcPr>
            <w:tcW w:w="715" w:type="dxa"/>
            <w:shd w:val="clear" w:color="auto" w:fill="auto"/>
            <w:tcMar>
              <w:left w:w="103" w:type="dxa"/>
            </w:tcMar>
          </w:tcPr>
          <w:p w14:paraId="11547760" w14:textId="77777777" w:rsidR="001E252A" w:rsidRPr="001E252A" w:rsidRDefault="001E252A" w:rsidP="001E252A">
            <w:pPr>
              <w:rPr>
                <w:rFonts w:ascii="Calibri" w:eastAsia="Calibri" w:hAnsi="Calibri"/>
                <w:b/>
                <w:color w:val="00000A"/>
                <w:sz w:val="16"/>
                <w:lang w:val="es-ES" w:eastAsia="es-ES"/>
              </w:rPr>
            </w:pPr>
          </w:p>
        </w:tc>
      </w:tr>
    </w:tbl>
    <w:p w14:paraId="15E36CED" w14:textId="11B65C7B" w:rsidR="00800B3D" w:rsidRDefault="00800B3D"/>
    <w:p w14:paraId="1C068B8A" w14:textId="4223F118" w:rsidR="001E252A" w:rsidRDefault="001E252A"/>
    <w:p w14:paraId="77E4F5E4" w14:textId="44A18BA3" w:rsidR="001E252A" w:rsidRDefault="001E252A">
      <w:r>
        <w:t>a)</w:t>
      </w:r>
      <w:r w:rsidR="00956AAB">
        <w:t xml:space="preserve"> We need to create </w:t>
      </w:r>
      <w:r w:rsidR="004A6338">
        <w:t>users software, hardware (both included in group first year) and security and servers (second year group). We also create user responsible and add him to Administrators group.</w:t>
      </w:r>
    </w:p>
    <w:p w14:paraId="5F27D99D" w14:textId="5660D3A1" w:rsidR="00956AAB" w:rsidRDefault="00956AAB">
      <w:r>
        <w:t>b) 4 folders, one per group. 2 folders, one for each year. Also nee</w:t>
      </w:r>
      <w:r w:rsidR="00584FE5">
        <w:t>d</w:t>
      </w:r>
      <w:r>
        <w:t xml:space="preserve"> to create the “shared” folder</w:t>
      </w:r>
    </w:p>
    <w:p w14:paraId="779A7ABA" w14:textId="3E4AAFDF" w:rsidR="00956AAB" w:rsidRDefault="00956AAB">
      <w:r>
        <w:t xml:space="preserve">c) </w:t>
      </w:r>
      <w:r w:rsidR="00F85394">
        <w:t>I created the folders on C:\ because D:\ is already full space and is not relevant where are created.</w:t>
      </w:r>
    </w:p>
    <w:p w14:paraId="5249DBF9" w14:textId="5F01D3C8" w:rsidR="00A957D8" w:rsidRDefault="00A957D8">
      <w:r>
        <w:t>For the personal folder, without inheritance:</w:t>
      </w:r>
    </w:p>
    <w:p w14:paraId="64268050" w14:textId="1374F132" w:rsidR="00D34DCC" w:rsidRDefault="00D34DCC"/>
    <w:p w14:paraId="337F4E35" w14:textId="30A03BFC" w:rsidR="00A957D8" w:rsidRDefault="00A957D8">
      <w:r>
        <w:rPr>
          <w:noProof/>
        </w:rPr>
        <w:lastRenderedPageBreak/>
        <w:drawing>
          <wp:inline distT="0" distB="0" distL="0" distR="0" wp14:anchorId="56656AC8" wp14:editId="6DC81A27">
            <wp:extent cx="5400040" cy="3647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0918" w14:textId="63762AC9" w:rsidR="00A957D8" w:rsidRDefault="00A957D8">
      <w:r>
        <w:t>With inheritance:</w:t>
      </w:r>
    </w:p>
    <w:p w14:paraId="475446D9" w14:textId="443ED31C" w:rsidR="00A957D8" w:rsidRDefault="00D34DCC">
      <w:r>
        <w:rPr>
          <w:noProof/>
        </w:rPr>
        <w:drawing>
          <wp:inline distT="0" distB="0" distL="0" distR="0" wp14:anchorId="5B1AFB49" wp14:editId="32AD7A6F">
            <wp:extent cx="5400040" cy="2454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AA65" w14:textId="1C450B58" w:rsidR="00D34DCC" w:rsidRDefault="00D34DCC"/>
    <w:p w14:paraId="1FD0E9CA" w14:textId="1446096E" w:rsidR="00D34DCC" w:rsidRDefault="00D34DCC">
      <w:r>
        <w:t>Shared folder</w:t>
      </w:r>
    </w:p>
    <w:p w14:paraId="5DE48C7D" w14:textId="0AE13656" w:rsidR="00D34DCC" w:rsidRDefault="00D34DCC">
      <w:r>
        <w:rPr>
          <w:noProof/>
        </w:rPr>
        <w:lastRenderedPageBreak/>
        <w:drawing>
          <wp:inline distT="0" distB="0" distL="0" distR="0" wp14:anchorId="3C7ACD1C" wp14:editId="7C1D4B5D">
            <wp:extent cx="5400040" cy="2237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24FB" w14:textId="3912B56E" w:rsidR="00D34DCC" w:rsidRDefault="00D34DCC"/>
    <w:p w14:paraId="1DC70100" w14:textId="7850E642" w:rsidR="00D34DCC" w:rsidRDefault="00D34DCC">
      <w:r>
        <w:t>First year folder into shared folder without inheritance</w:t>
      </w:r>
    </w:p>
    <w:p w14:paraId="529E5A80" w14:textId="1314E958" w:rsidR="00D34DCC" w:rsidRDefault="00D34DCC">
      <w:r>
        <w:rPr>
          <w:noProof/>
        </w:rPr>
        <w:drawing>
          <wp:inline distT="0" distB="0" distL="0" distR="0" wp14:anchorId="2604B974" wp14:editId="1FFB9F24">
            <wp:extent cx="5400040" cy="20535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9077" w14:textId="2B2EDE63" w:rsidR="00D34DCC" w:rsidRDefault="00D34DCC">
      <w:r>
        <w:t>Same with inheritance</w:t>
      </w:r>
    </w:p>
    <w:p w14:paraId="401639EE" w14:textId="0DA3A728" w:rsidR="00D34DCC" w:rsidRDefault="008B3E1C">
      <w:r>
        <w:rPr>
          <w:noProof/>
        </w:rPr>
        <w:drawing>
          <wp:inline distT="0" distB="0" distL="0" distR="0" wp14:anchorId="60F0354C" wp14:editId="233399E5">
            <wp:extent cx="5400040" cy="22415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6F83" w14:textId="3FC9C527" w:rsidR="008B3E1C" w:rsidRDefault="004A7088">
      <w:r>
        <w:t>Software students won’t be able to access the folder. Is the only difference between first and second year folder.</w:t>
      </w:r>
    </w:p>
    <w:sectPr w:rsidR="008B3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1040C"/>
    <w:multiLevelType w:val="multilevel"/>
    <w:tmpl w:val="E9B42D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6E392B"/>
    <w:multiLevelType w:val="multilevel"/>
    <w:tmpl w:val="B49C311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C2"/>
    <w:rsid w:val="001E252A"/>
    <w:rsid w:val="004A6338"/>
    <w:rsid w:val="004A7088"/>
    <w:rsid w:val="00584FE5"/>
    <w:rsid w:val="00800B3D"/>
    <w:rsid w:val="008B3E1C"/>
    <w:rsid w:val="00956AAB"/>
    <w:rsid w:val="00A957D8"/>
    <w:rsid w:val="00D34DCC"/>
    <w:rsid w:val="00D550C2"/>
    <w:rsid w:val="00F8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6214"/>
  <w15:chartTrackingRefBased/>
  <w15:docId w15:val="{7695366B-30E4-4F0F-A28E-B6BAD5A8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252A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</dc:creator>
  <cp:keywords/>
  <dc:description/>
  <cp:lastModifiedBy>Giorgio</cp:lastModifiedBy>
  <cp:revision>9</cp:revision>
  <dcterms:created xsi:type="dcterms:W3CDTF">2022-04-26T14:00:00Z</dcterms:created>
  <dcterms:modified xsi:type="dcterms:W3CDTF">2022-05-13T10:02:00Z</dcterms:modified>
</cp:coreProperties>
</file>