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184DF" w14:textId="77777777" w:rsidR="000D5DFD" w:rsidRPr="00567F2C" w:rsidRDefault="00567F2C">
      <w:pPr>
        <w:rPr>
          <w:rFonts w:ascii="Times New Roman" w:hAnsi="Times New Roman" w:cs="Times New Roman"/>
        </w:rPr>
      </w:pPr>
      <w:r w:rsidRPr="00567F2C">
        <w:rPr>
          <w:rFonts w:ascii="Times New Roman" w:hAnsi="Times New Roman" w:cs="Times New Roman"/>
        </w:rPr>
        <w:t>MANC-RISK-SCREEN Version 1: Parameters, Sources, and Assumptions</w:t>
      </w:r>
    </w:p>
    <w:p w14:paraId="11B31929" w14:textId="79E4E000" w:rsidR="00567F2C" w:rsidRPr="00567F2C" w:rsidRDefault="00567F2C">
      <w:pPr>
        <w:rPr>
          <w:rFonts w:ascii="Times New Roman" w:hAnsi="Times New Roman" w:cs="Times New Roman"/>
        </w:rPr>
      </w:pPr>
      <w:bookmarkStart w:id="0" w:name="_Hlk212547374"/>
      <w:r w:rsidRPr="00567F2C">
        <w:rPr>
          <w:rFonts w:ascii="Times New Roman" w:hAnsi="Times New Roman" w:cs="Times New Roman"/>
        </w:rPr>
        <w:t>Table 1:</w:t>
      </w:r>
      <w:r w:rsidR="00041D68">
        <w:rPr>
          <w:rFonts w:ascii="Times New Roman" w:hAnsi="Times New Roman" w:cs="Times New Roman"/>
        </w:rPr>
        <w:t xml:space="preserve"> Clinical p</w:t>
      </w:r>
      <w:r w:rsidRPr="00567F2C">
        <w:rPr>
          <w:rFonts w:ascii="Times New Roman" w:hAnsi="Times New Roman" w:cs="Times New Roman"/>
        </w:rPr>
        <w:t>arameters in deterministic model</w:t>
      </w:r>
    </w:p>
    <w:tbl>
      <w:tblPr>
        <w:tblStyle w:val="TableGrid"/>
        <w:tblW w:w="5000" w:type="pct"/>
        <w:tblLook w:val="04A0" w:firstRow="1" w:lastRow="0" w:firstColumn="1" w:lastColumn="0" w:noHBand="0" w:noVBand="1"/>
      </w:tblPr>
      <w:tblGrid>
        <w:gridCol w:w="2865"/>
        <w:gridCol w:w="3950"/>
        <w:gridCol w:w="1423"/>
        <w:gridCol w:w="5710"/>
      </w:tblGrid>
      <w:tr w:rsidR="00343808" w14:paraId="34019198" w14:textId="77777777" w:rsidTr="00135FD5">
        <w:tc>
          <w:tcPr>
            <w:tcW w:w="1027" w:type="pct"/>
          </w:tcPr>
          <w:p w14:paraId="1ED8EB93" w14:textId="77777777" w:rsidR="00343808" w:rsidRPr="00567F2C" w:rsidRDefault="00343808">
            <w:pPr>
              <w:rPr>
                <w:rFonts w:ascii="Times New Roman" w:hAnsi="Times New Roman" w:cs="Times New Roman"/>
                <w:b/>
              </w:rPr>
            </w:pPr>
            <w:r w:rsidRPr="00567F2C">
              <w:rPr>
                <w:rFonts w:ascii="Times New Roman" w:hAnsi="Times New Roman" w:cs="Times New Roman"/>
                <w:b/>
              </w:rPr>
              <w:t>Parameter</w:t>
            </w:r>
          </w:p>
        </w:tc>
        <w:tc>
          <w:tcPr>
            <w:tcW w:w="1416" w:type="pct"/>
          </w:tcPr>
          <w:p w14:paraId="02D22A4B" w14:textId="77777777" w:rsidR="00343808" w:rsidRPr="00567F2C" w:rsidRDefault="00343808">
            <w:pPr>
              <w:rPr>
                <w:rFonts w:ascii="Times New Roman" w:hAnsi="Times New Roman" w:cs="Times New Roman"/>
                <w:b/>
              </w:rPr>
            </w:pPr>
            <w:r w:rsidRPr="00567F2C">
              <w:rPr>
                <w:rFonts w:ascii="Times New Roman" w:hAnsi="Times New Roman" w:cs="Times New Roman"/>
                <w:b/>
              </w:rPr>
              <w:t>Value</w:t>
            </w:r>
          </w:p>
        </w:tc>
        <w:tc>
          <w:tcPr>
            <w:tcW w:w="510" w:type="pct"/>
          </w:tcPr>
          <w:p w14:paraId="0844D191" w14:textId="3AF9D6C0" w:rsidR="00343808" w:rsidRPr="00567F2C" w:rsidRDefault="00343808">
            <w:pPr>
              <w:rPr>
                <w:rFonts w:ascii="Times New Roman" w:hAnsi="Times New Roman" w:cs="Times New Roman"/>
                <w:b/>
              </w:rPr>
            </w:pPr>
            <w:r>
              <w:rPr>
                <w:rFonts w:ascii="Times New Roman" w:hAnsi="Times New Roman" w:cs="Times New Roman"/>
                <w:b/>
              </w:rPr>
              <w:t xml:space="preserve">Updated or added </w:t>
            </w:r>
            <w:r w:rsidR="00861B22">
              <w:rPr>
                <w:rFonts w:ascii="Times New Roman" w:hAnsi="Times New Roman" w:cs="Times New Roman"/>
                <w:b/>
              </w:rPr>
              <w:t>s</w:t>
            </w:r>
            <w:r>
              <w:rPr>
                <w:rFonts w:ascii="Times New Roman" w:hAnsi="Times New Roman" w:cs="Times New Roman"/>
                <w:b/>
              </w:rPr>
              <w:t xml:space="preserve">ince </w:t>
            </w:r>
            <w:proofErr w:type="gramStart"/>
            <w:r>
              <w:rPr>
                <w:rFonts w:ascii="Times New Roman" w:hAnsi="Times New Roman" w:cs="Times New Roman"/>
                <w:b/>
              </w:rPr>
              <w:t>Gray</w:t>
            </w:r>
            <w:proofErr w:type="gramEnd"/>
            <w:r>
              <w:rPr>
                <w:rFonts w:ascii="Times New Roman" w:hAnsi="Times New Roman" w:cs="Times New Roman"/>
                <w:b/>
              </w:rPr>
              <w:t xml:space="preserve"> model?</w:t>
            </w:r>
          </w:p>
        </w:tc>
        <w:tc>
          <w:tcPr>
            <w:tcW w:w="2047" w:type="pct"/>
          </w:tcPr>
          <w:p w14:paraId="53AD2216" w14:textId="0BD512F4" w:rsidR="00343808" w:rsidRPr="00567F2C" w:rsidRDefault="00343808">
            <w:pPr>
              <w:rPr>
                <w:rFonts w:ascii="Times New Roman" w:hAnsi="Times New Roman" w:cs="Times New Roman"/>
                <w:b/>
              </w:rPr>
            </w:pPr>
            <w:r w:rsidRPr="00567F2C">
              <w:rPr>
                <w:rFonts w:ascii="Times New Roman" w:hAnsi="Times New Roman" w:cs="Times New Roman"/>
                <w:b/>
              </w:rPr>
              <w:t>Sources and Assumptions</w:t>
            </w:r>
          </w:p>
        </w:tc>
      </w:tr>
      <w:tr w:rsidR="00343808" w14:paraId="6256B4EE" w14:textId="77777777" w:rsidTr="00135FD5">
        <w:tc>
          <w:tcPr>
            <w:tcW w:w="1027" w:type="pct"/>
          </w:tcPr>
          <w:p w14:paraId="3B3B3867" w14:textId="6F5C857A" w:rsidR="00343808" w:rsidRPr="00567F2C" w:rsidRDefault="00343808">
            <w:pPr>
              <w:rPr>
                <w:rFonts w:ascii="Times New Roman" w:hAnsi="Times New Roman" w:cs="Times New Roman"/>
              </w:rPr>
            </w:pPr>
            <w:r>
              <w:rPr>
                <w:rFonts w:ascii="Times New Roman" w:hAnsi="Times New Roman" w:cs="Times New Roman"/>
              </w:rPr>
              <w:t>Probability of attending a screening appointment</w:t>
            </w:r>
          </w:p>
        </w:tc>
        <w:tc>
          <w:tcPr>
            <w:tcW w:w="1416" w:type="pct"/>
          </w:tcPr>
          <w:p w14:paraId="2988E3B4" w14:textId="64714A89" w:rsidR="00343808" w:rsidRDefault="00343808">
            <w:pPr>
              <w:rPr>
                <w:rFonts w:ascii="Times New Roman" w:hAnsi="Times New Roman" w:cs="Times New Roman"/>
              </w:rPr>
            </w:pPr>
            <w:r>
              <w:rPr>
                <w:rFonts w:ascii="Times New Roman" w:hAnsi="Times New Roman" w:cs="Times New Roman"/>
              </w:rPr>
              <w:t>6</w:t>
            </w:r>
            <w:r w:rsidR="0046796A">
              <w:rPr>
                <w:rFonts w:ascii="Times New Roman" w:hAnsi="Times New Roman" w:cs="Times New Roman"/>
              </w:rPr>
              <w:t>2</w:t>
            </w:r>
            <w:r>
              <w:rPr>
                <w:rFonts w:ascii="Times New Roman" w:hAnsi="Times New Roman" w:cs="Times New Roman"/>
              </w:rPr>
              <w:t>.5% for the first screen</w:t>
            </w:r>
          </w:p>
          <w:p w14:paraId="69249FCC" w14:textId="77777777" w:rsidR="00343808" w:rsidRDefault="00343808">
            <w:pPr>
              <w:rPr>
                <w:rFonts w:ascii="Times New Roman" w:hAnsi="Times New Roman" w:cs="Times New Roman"/>
              </w:rPr>
            </w:pPr>
          </w:p>
          <w:p w14:paraId="2BAC8670" w14:textId="3E14B8ED" w:rsidR="00343808" w:rsidRDefault="00343808">
            <w:pPr>
              <w:rPr>
                <w:rFonts w:ascii="Times New Roman" w:hAnsi="Times New Roman" w:cs="Times New Roman"/>
              </w:rPr>
            </w:pPr>
            <w:r>
              <w:rPr>
                <w:rFonts w:ascii="Times New Roman" w:hAnsi="Times New Roman" w:cs="Times New Roman"/>
              </w:rPr>
              <w:t>8</w:t>
            </w:r>
            <w:r w:rsidR="0046796A">
              <w:rPr>
                <w:rFonts w:ascii="Times New Roman" w:hAnsi="Times New Roman" w:cs="Times New Roman"/>
              </w:rPr>
              <w:t>8.7</w:t>
            </w:r>
            <w:r>
              <w:rPr>
                <w:rFonts w:ascii="Times New Roman" w:hAnsi="Times New Roman" w:cs="Times New Roman"/>
              </w:rPr>
              <w:t>% if one previous screen attended</w:t>
            </w:r>
          </w:p>
          <w:p w14:paraId="7A3DCBC9" w14:textId="77777777" w:rsidR="00343808" w:rsidRDefault="00343808">
            <w:pPr>
              <w:rPr>
                <w:rFonts w:ascii="Times New Roman" w:hAnsi="Times New Roman" w:cs="Times New Roman"/>
              </w:rPr>
            </w:pPr>
          </w:p>
          <w:p w14:paraId="69EFAC7E" w14:textId="0CEC7662" w:rsidR="00343808" w:rsidRPr="00567F2C" w:rsidRDefault="0046796A">
            <w:pPr>
              <w:rPr>
                <w:rFonts w:ascii="Times New Roman" w:hAnsi="Times New Roman" w:cs="Times New Roman"/>
              </w:rPr>
            </w:pPr>
            <w:r>
              <w:rPr>
                <w:rFonts w:ascii="Times New Roman" w:hAnsi="Times New Roman" w:cs="Times New Roman"/>
              </w:rPr>
              <w:t>20.8</w:t>
            </w:r>
            <w:r w:rsidR="00343808">
              <w:rPr>
                <w:rFonts w:ascii="Times New Roman" w:hAnsi="Times New Roman" w:cs="Times New Roman"/>
              </w:rPr>
              <w:t>% if first screen not attended</w:t>
            </w:r>
          </w:p>
        </w:tc>
        <w:tc>
          <w:tcPr>
            <w:tcW w:w="510" w:type="pct"/>
          </w:tcPr>
          <w:p w14:paraId="4F0F8F66" w14:textId="28503D26" w:rsidR="00343808" w:rsidRDefault="00343808">
            <w:pPr>
              <w:rPr>
                <w:rFonts w:ascii="Times New Roman" w:hAnsi="Times New Roman" w:cs="Times New Roman"/>
              </w:rPr>
            </w:pPr>
            <w:r>
              <w:rPr>
                <w:rFonts w:ascii="Times New Roman" w:hAnsi="Times New Roman" w:cs="Times New Roman"/>
              </w:rPr>
              <w:t>Yes</w:t>
            </w:r>
          </w:p>
        </w:tc>
        <w:tc>
          <w:tcPr>
            <w:tcW w:w="2047" w:type="pct"/>
          </w:tcPr>
          <w:p w14:paraId="2487EF4C" w14:textId="03A9C02A" w:rsidR="00343808" w:rsidRDefault="00004723">
            <w:pPr>
              <w:rPr>
                <w:rFonts w:ascii="Times New Roman" w:hAnsi="Times New Roman" w:cs="Times New Roman"/>
              </w:rPr>
            </w:pPr>
            <w:r>
              <w:rPr>
                <w:rFonts w:ascii="Times New Roman" w:hAnsi="Times New Roman" w:cs="Times New Roman"/>
              </w:rPr>
              <w:t xml:space="preserve">NHS Digital 2025 </w:t>
            </w:r>
            <w:r>
              <w:rPr>
                <w:rFonts w:ascii="Times New Roman" w:hAnsi="Times New Roman" w:cs="Times New Roman"/>
              </w:rPr>
              <w:fldChar w:fldCharType="begin"/>
            </w:r>
            <w:r>
              <w:rPr>
                <w:rFonts w:ascii="Times New Roman" w:hAnsi="Times New Roman" w:cs="Times New Roman"/>
              </w:rPr>
              <w:instrText xml:space="preserve"> ADDIN ZOTERO_ITEM CSL_CITATION {"citationID":"ueZqO0JR","properties":{"formattedCitation":"(1)","plainCitation":"(1)","noteIndex":0},"citationItems":[{"id":3947,"uris":["http://zotero.org/users/11715237/items/WQRRFZPI"],"itemData":{"id":3947,"type":"webpage","abstract":"Breast screening programme statistics 2023-24. Invites, uptake, screens, outcomes and cancers detected. Local authority level and Breast screening Unit Level, England&amp;nbsp;&amp;nbsp;Breast screening programme statistics 2023-24.","container-title":"NHS England Digital","language":"en","title":"Breast Screening Programme, England, 2023-2024","URL":"https://digital.nhs.uk/data-and-information/publications/statistical/breast-screening-programme/england---2023-24/mainreport2324","author":[{"literal":"NHS Digital"}],"accessed":{"date-parts":[["2025",6,24]]},"issued":{"date-parts":[["2025"]]}}}],"schema":"https://github.com/citation-style-language/schema/raw/master/csl-citation.json"} </w:instrText>
            </w:r>
            <w:r>
              <w:rPr>
                <w:rFonts w:ascii="Times New Roman" w:hAnsi="Times New Roman" w:cs="Times New Roman"/>
              </w:rPr>
              <w:fldChar w:fldCharType="separate"/>
            </w:r>
            <w:r w:rsidRPr="00004723">
              <w:rPr>
                <w:rFonts w:ascii="Times New Roman" w:hAnsi="Times New Roman" w:cs="Times New Roman"/>
              </w:rPr>
              <w:t>(1)</w:t>
            </w:r>
            <w:r>
              <w:rPr>
                <w:rFonts w:ascii="Times New Roman" w:hAnsi="Times New Roman" w:cs="Times New Roman"/>
              </w:rPr>
              <w:fldChar w:fldCharType="end"/>
            </w:r>
          </w:p>
          <w:p w14:paraId="0DF3F04F" w14:textId="1ED96A6D" w:rsidR="00343808" w:rsidRPr="00567F2C" w:rsidRDefault="00343808">
            <w:pPr>
              <w:rPr>
                <w:rFonts w:ascii="Times New Roman" w:hAnsi="Times New Roman" w:cs="Times New Roman"/>
              </w:rPr>
            </w:pPr>
          </w:p>
        </w:tc>
      </w:tr>
      <w:tr w:rsidR="00343808" w14:paraId="08E67A51" w14:textId="77777777" w:rsidTr="00135FD5">
        <w:tc>
          <w:tcPr>
            <w:tcW w:w="1027" w:type="pct"/>
          </w:tcPr>
          <w:p w14:paraId="73913215" w14:textId="7D678A1F" w:rsidR="00343808" w:rsidRDefault="00343808">
            <w:pPr>
              <w:rPr>
                <w:rFonts w:ascii="Times New Roman" w:hAnsi="Times New Roman" w:cs="Times New Roman"/>
              </w:rPr>
            </w:pPr>
            <w:r>
              <w:rPr>
                <w:rFonts w:ascii="Times New Roman" w:hAnsi="Times New Roman" w:cs="Times New Roman"/>
              </w:rPr>
              <w:t>Uptake for prediction of risk of breast cancer</w:t>
            </w:r>
          </w:p>
        </w:tc>
        <w:tc>
          <w:tcPr>
            <w:tcW w:w="1416" w:type="pct"/>
          </w:tcPr>
          <w:p w14:paraId="772E6D6E" w14:textId="77777777" w:rsidR="00343808" w:rsidRDefault="00343808">
            <w:pPr>
              <w:rPr>
                <w:rFonts w:ascii="Times New Roman" w:hAnsi="Times New Roman" w:cs="Times New Roman"/>
              </w:rPr>
            </w:pPr>
            <w:r>
              <w:rPr>
                <w:rFonts w:ascii="Times New Roman" w:hAnsi="Times New Roman" w:cs="Times New Roman"/>
              </w:rPr>
              <w:t>100% in base case</w:t>
            </w:r>
          </w:p>
          <w:p w14:paraId="02687AA5" w14:textId="77777777" w:rsidR="00343808" w:rsidRDefault="00343808">
            <w:pPr>
              <w:rPr>
                <w:rFonts w:ascii="Times New Roman" w:hAnsi="Times New Roman" w:cs="Times New Roman"/>
              </w:rPr>
            </w:pPr>
          </w:p>
          <w:p w14:paraId="243B384E" w14:textId="06F27A06" w:rsidR="00343808" w:rsidRDefault="00343808">
            <w:pPr>
              <w:rPr>
                <w:rFonts w:ascii="Times New Roman" w:hAnsi="Times New Roman" w:cs="Times New Roman"/>
              </w:rPr>
            </w:pPr>
            <w:r>
              <w:rPr>
                <w:rFonts w:ascii="Times New Roman" w:hAnsi="Times New Roman" w:cs="Times New Roman"/>
              </w:rPr>
              <w:t>60% in sensitivity analysis</w:t>
            </w:r>
          </w:p>
        </w:tc>
        <w:tc>
          <w:tcPr>
            <w:tcW w:w="510" w:type="pct"/>
          </w:tcPr>
          <w:p w14:paraId="63155A29" w14:textId="4EBB5E87" w:rsidR="00343808" w:rsidRDefault="00343808">
            <w:pPr>
              <w:rPr>
                <w:rFonts w:ascii="Times New Roman" w:hAnsi="Times New Roman" w:cs="Times New Roman"/>
              </w:rPr>
            </w:pPr>
            <w:r>
              <w:rPr>
                <w:rFonts w:ascii="Times New Roman" w:hAnsi="Times New Roman" w:cs="Times New Roman"/>
              </w:rPr>
              <w:t>Yes</w:t>
            </w:r>
          </w:p>
        </w:tc>
        <w:tc>
          <w:tcPr>
            <w:tcW w:w="2047" w:type="pct"/>
          </w:tcPr>
          <w:p w14:paraId="0EEBD8BD" w14:textId="22FD1B84" w:rsidR="00343808" w:rsidRDefault="00343808">
            <w:pPr>
              <w:rPr>
                <w:rFonts w:ascii="Times New Roman" w:hAnsi="Times New Roman" w:cs="Times New Roman"/>
              </w:rPr>
            </w:pPr>
            <w:r>
              <w:rPr>
                <w:rFonts w:ascii="Times New Roman" w:hAnsi="Times New Roman" w:cs="Times New Roman"/>
              </w:rPr>
              <w:t>Expert opinion</w:t>
            </w:r>
          </w:p>
        </w:tc>
      </w:tr>
      <w:tr w:rsidR="00343808" w14:paraId="0DB5669F" w14:textId="77777777" w:rsidTr="00135FD5">
        <w:tc>
          <w:tcPr>
            <w:tcW w:w="1027" w:type="pct"/>
          </w:tcPr>
          <w:p w14:paraId="1AA4B551" w14:textId="719C0383" w:rsidR="00343808" w:rsidRDefault="00343808">
            <w:pPr>
              <w:rPr>
                <w:rFonts w:ascii="Times New Roman" w:hAnsi="Times New Roman" w:cs="Times New Roman"/>
              </w:rPr>
            </w:pPr>
            <w:r>
              <w:rPr>
                <w:rFonts w:ascii="Times New Roman" w:hAnsi="Times New Roman" w:cs="Times New Roman"/>
              </w:rPr>
              <w:t>Uptake for receipt of risk information</w:t>
            </w:r>
          </w:p>
        </w:tc>
        <w:tc>
          <w:tcPr>
            <w:tcW w:w="1416" w:type="pct"/>
          </w:tcPr>
          <w:p w14:paraId="06AE8210" w14:textId="77777777" w:rsidR="00343808" w:rsidRDefault="00343808">
            <w:pPr>
              <w:rPr>
                <w:rFonts w:ascii="Times New Roman" w:hAnsi="Times New Roman" w:cs="Times New Roman"/>
              </w:rPr>
            </w:pPr>
            <w:r>
              <w:rPr>
                <w:rFonts w:ascii="Times New Roman" w:hAnsi="Times New Roman" w:cs="Times New Roman"/>
              </w:rPr>
              <w:t>100% in base case</w:t>
            </w:r>
          </w:p>
          <w:p w14:paraId="3FBB35E4" w14:textId="77777777" w:rsidR="00343808" w:rsidRDefault="00343808">
            <w:pPr>
              <w:rPr>
                <w:rFonts w:ascii="Times New Roman" w:hAnsi="Times New Roman" w:cs="Times New Roman"/>
              </w:rPr>
            </w:pPr>
          </w:p>
          <w:p w14:paraId="3BCCB5CC" w14:textId="3F88A0C1" w:rsidR="00343808" w:rsidRDefault="00343808">
            <w:pPr>
              <w:rPr>
                <w:rFonts w:ascii="Times New Roman" w:hAnsi="Times New Roman" w:cs="Times New Roman"/>
              </w:rPr>
            </w:pPr>
            <w:r>
              <w:rPr>
                <w:rFonts w:ascii="Times New Roman" w:hAnsi="Times New Roman" w:cs="Times New Roman"/>
              </w:rPr>
              <w:t>95% in sensitivity analysis</w:t>
            </w:r>
          </w:p>
        </w:tc>
        <w:tc>
          <w:tcPr>
            <w:tcW w:w="510" w:type="pct"/>
          </w:tcPr>
          <w:p w14:paraId="7D541047" w14:textId="1887ECD1" w:rsidR="00343808" w:rsidRDefault="00343808">
            <w:pPr>
              <w:rPr>
                <w:rFonts w:ascii="Times New Roman" w:hAnsi="Times New Roman" w:cs="Times New Roman"/>
              </w:rPr>
            </w:pPr>
            <w:r>
              <w:rPr>
                <w:rFonts w:ascii="Times New Roman" w:hAnsi="Times New Roman" w:cs="Times New Roman"/>
              </w:rPr>
              <w:t>Yes</w:t>
            </w:r>
          </w:p>
        </w:tc>
        <w:tc>
          <w:tcPr>
            <w:tcW w:w="2047" w:type="pct"/>
          </w:tcPr>
          <w:p w14:paraId="376736FD" w14:textId="4530D479" w:rsidR="00343808" w:rsidRDefault="00343808">
            <w:pPr>
              <w:rPr>
                <w:rFonts w:ascii="Times New Roman" w:hAnsi="Times New Roman" w:cs="Times New Roman"/>
              </w:rPr>
            </w:pPr>
            <w:r>
              <w:rPr>
                <w:rFonts w:ascii="Times New Roman" w:hAnsi="Times New Roman" w:cs="Times New Roman"/>
              </w:rPr>
              <w:t>Expert opinion</w:t>
            </w:r>
          </w:p>
        </w:tc>
      </w:tr>
      <w:tr w:rsidR="00343808" w14:paraId="12942270" w14:textId="77777777" w:rsidTr="00135FD5">
        <w:tc>
          <w:tcPr>
            <w:tcW w:w="1027" w:type="pct"/>
          </w:tcPr>
          <w:p w14:paraId="032EAC05" w14:textId="72109A57" w:rsidR="00343808" w:rsidRDefault="00343808">
            <w:pPr>
              <w:rPr>
                <w:rFonts w:ascii="Times New Roman" w:hAnsi="Times New Roman" w:cs="Times New Roman"/>
              </w:rPr>
            </w:pPr>
            <w:r>
              <w:rPr>
                <w:rFonts w:ascii="Times New Roman" w:hAnsi="Times New Roman" w:cs="Times New Roman"/>
              </w:rPr>
              <w:t>Proportion of women who change screening intervals based on risk information</w:t>
            </w:r>
          </w:p>
        </w:tc>
        <w:tc>
          <w:tcPr>
            <w:tcW w:w="1416" w:type="pct"/>
          </w:tcPr>
          <w:p w14:paraId="0ED384CE" w14:textId="77777777" w:rsidR="00343808" w:rsidRDefault="00343808">
            <w:pPr>
              <w:rPr>
                <w:rFonts w:ascii="Times New Roman" w:hAnsi="Times New Roman" w:cs="Times New Roman"/>
              </w:rPr>
            </w:pPr>
            <w:r>
              <w:rPr>
                <w:rFonts w:ascii="Times New Roman" w:hAnsi="Times New Roman" w:cs="Times New Roman"/>
              </w:rPr>
              <w:t>100% in base case</w:t>
            </w:r>
          </w:p>
          <w:p w14:paraId="3BFF8723" w14:textId="77777777" w:rsidR="00343808" w:rsidRDefault="00343808">
            <w:pPr>
              <w:rPr>
                <w:rFonts w:ascii="Times New Roman" w:hAnsi="Times New Roman" w:cs="Times New Roman"/>
              </w:rPr>
            </w:pPr>
          </w:p>
          <w:p w14:paraId="3089EF85" w14:textId="31C56A3B" w:rsidR="00343808" w:rsidRDefault="00343808">
            <w:pPr>
              <w:rPr>
                <w:rFonts w:ascii="Times New Roman" w:hAnsi="Times New Roman" w:cs="Times New Roman"/>
              </w:rPr>
            </w:pPr>
            <w:r>
              <w:rPr>
                <w:rFonts w:ascii="Times New Roman" w:hAnsi="Times New Roman" w:cs="Times New Roman"/>
              </w:rPr>
              <w:t>80% in base case</w:t>
            </w:r>
          </w:p>
        </w:tc>
        <w:tc>
          <w:tcPr>
            <w:tcW w:w="510" w:type="pct"/>
          </w:tcPr>
          <w:p w14:paraId="5A590024" w14:textId="76415936" w:rsidR="00343808" w:rsidRDefault="00343808">
            <w:pPr>
              <w:rPr>
                <w:rFonts w:ascii="Times New Roman" w:hAnsi="Times New Roman" w:cs="Times New Roman"/>
              </w:rPr>
            </w:pPr>
            <w:r>
              <w:rPr>
                <w:rFonts w:ascii="Times New Roman" w:hAnsi="Times New Roman" w:cs="Times New Roman"/>
              </w:rPr>
              <w:t>Yes</w:t>
            </w:r>
          </w:p>
        </w:tc>
        <w:tc>
          <w:tcPr>
            <w:tcW w:w="2047" w:type="pct"/>
          </w:tcPr>
          <w:p w14:paraId="36B68188" w14:textId="1D016A55" w:rsidR="00343808" w:rsidRDefault="00343808">
            <w:pPr>
              <w:rPr>
                <w:rFonts w:ascii="Times New Roman" w:hAnsi="Times New Roman" w:cs="Times New Roman"/>
              </w:rPr>
            </w:pPr>
            <w:r>
              <w:rPr>
                <w:rFonts w:ascii="Times New Roman" w:hAnsi="Times New Roman" w:cs="Times New Roman"/>
              </w:rPr>
              <w:t>Expert opinion</w:t>
            </w:r>
          </w:p>
        </w:tc>
      </w:tr>
      <w:tr w:rsidR="00C5550C" w14:paraId="122F849C" w14:textId="77777777" w:rsidTr="00135FD5">
        <w:tc>
          <w:tcPr>
            <w:tcW w:w="1027" w:type="pct"/>
          </w:tcPr>
          <w:p w14:paraId="3367EB13" w14:textId="7352CFB0" w:rsidR="00C5550C" w:rsidRPr="00567F2C" w:rsidRDefault="00C5550C">
            <w:pPr>
              <w:rPr>
                <w:rFonts w:ascii="Times New Roman" w:hAnsi="Times New Roman" w:cs="Times New Roman"/>
              </w:rPr>
            </w:pPr>
            <w:r>
              <w:rPr>
                <w:rFonts w:ascii="Times New Roman" w:hAnsi="Times New Roman" w:cs="Times New Roman"/>
              </w:rPr>
              <w:t>Age of death due to all-cause mortality</w:t>
            </w:r>
          </w:p>
        </w:tc>
        <w:tc>
          <w:tcPr>
            <w:tcW w:w="1416" w:type="pct"/>
          </w:tcPr>
          <w:p w14:paraId="34B1FEDC" w14:textId="0B79BF9C" w:rsidR="00C5550C" w:rsidRPr="00567F2C" w:rsidRDefault="00C5550C">
            <w:pPr>
              <w:rPr>
                <w:rFonts w:ascii="Times New Roman" w:hAnsi="Times New Roman" w:cs="Times New Roman"/>
              </w:rPr>
            </w:pPr>
            <w:r>
              <w:rPr>
                <w:rFonts w:ascii="Times New Roman" w:hAnsi="Times New Roman" w:cs="Times New Roman"/>
              </w:rPr>
              <w:t>~</w:t>
            </w:r>
            <w:proofErr w:type="spellStart"/>
            <w:proofErr w:type="gramStart"/>
            <w:r>
              <w:rPr>
                <w:rFonts w:ascii="Times New Roman" w:hAnsi="Times New Roman" w:cs="Times New Roman"/>
              </w:rPr>
              <w:t>weibull</w:t>
            </w:r>
            <w:proofErr w:type="spellEnd"/>
            <w:r>
              <w:rPr>
                <w:rFonts w:ascii="Times New Roman" w:hAnsi="Times New Roman" w:cs="Times New Roman"/>
              </w:rPr>
              <w:t>(</w:t>
            </w:r>
            <w:proofErr w:type="gramEnd"/>
            <w:r w:rsidR="0082736E">
              <w:rPr>
                <w:rFonts w:ascii="Times New Roman" w:hAnsi="Times New Roman" w:cs="Times New Roman"/>
              </w:rPr>
              <w:t>9.38</w:t>
            </w:r>
            <w:r>
              <w:rPr>
                <w:rFonts w:ascii="Times New Roman" w:hAnsi="Times New Roman" w:cs="Times New Roman"/>
              </w:rPr>
              <w:t>,</w:t>
            </w:r>
            <w:r w:rsidR="0082736E">
              <w:rPr>
                <w:rFonts w:ascii="Times New Roman" w:hAnsi="Times New Roman" w:cs="Times New Roman"/>
              </w:rPr>
              <w:t>89.35</w:t>
            </w:r>
            <w:r>
              <w:rPr>
                <w:rFonts w:ascii="Times New Roman" w:hAnsi="Times New Roman" w:cs="Times New Roman"/>
              </w:rPr>
              <w:t>)</w:t>
            </w:r>
          </w:p>
        </w:tc>
        <w:tc>
          <w:tcPr>
            <w:tcW w:w="510" w:type="pct"/>
          </w:tcPr>
          <w:p w14:paraId="4C192134" w14:textId="2AD46E00" w:rsidR="00C5550C" w:rsidRDefault="00C5550C">
            <w:pPr>
              <w:rPr>
                <w:rFonts w:ascii="Times New Roman" w:hAnsi="Times New Roman" w:cs="Times New Roman"/>
              </w:rPr>
            </w:pPr>
            <w:r>
              <w:rPr>
                <w:rFonts w:ascii="Times New Roman" w:hAnsi="Times New Roman" w:cs="Times New Roman"/>
              </w:rPr>
              <w:t>Yes</w:t>
            </w:r>
          </w:p>
        </w:tc>
        <w:tc>
          <w:tcPr>
            <w:tcW w:w="2047" w:type="pct"/>
          </w:tcPr>
          <w:p w14:paraId="5E02E8CE" w14:textId="78B90222" w:rsidR="00C5550C" w:rsidRDefault="00C5550C">
            <w:pPr>
              <w:rPr>
                <w:rFonts w:ascii="Times New Roman" w:hAnsi="Times New Roman" w:cs="Times New Roman"/>
              </w:rPr>
            </w:pPr>
            <w:r>
              <w:rPr>
                <w:rFonts w:ascii="Times New Roman" w:hAnsi="Times New Roman" w:cs="Times New Roman"/>
              </w:rPr>
              <w:t xml:space="preserve">Office for National Statistics </w:t>
            </w:r>
            <w:r>
              <w:rPr>
                <w:rFonts w:ascii="Times New Roman" w:hAnsi="Times New Roman" w:cs="Times New Roman"/>
              </w:rPr>
              <w:fldChar w:fldCharType="begin" w:fldLock="1"/>
            </w:r>
            <w:r w:rsidR="00B10319">
              <w:rPr>
                <w:rFonts w:ascii="Times New Roman" w:hAnsi="Times New Roman" w:cs="Times New Roman"/>
              </w:rPr>
              <w:instrText xml:space="preserve"> ADDIN ZOTERO_ITEM CSL_CITATION {"citationID":"hNZpfsQH","properties":{"formattedCitation":"(2)","plainCitation":"(2)","noteIndex":0},"citationItems":[{"id":2993,"uris":["http://www.mendeley.com/documents/?uuid=d2927524-405c-36ba-bc6a-223fe18780b4","http://zotero.org/users/11715237/items/JLTPUIV5"],"itemData":{"id":2993,"type":"webpage","title":"Population estimates for the UK, England and Wales, Scotland and Northern Ireland - Office for National Statistics","URL":"https://www.ons.gov.uk/peoplepopulationandcommunity/populationandmigration/populationestimates/bulletins/annualmidyearpopulationestimates/mid2018","author":[{"literal":"Office for National Statistics"}],"accessed":{"date-parts":[["2020",3,2]]},"issued":{"date-parts":[["2019"]]}}}],"schema":"https://github.com/citation-style-language/schema/raw/master/csl-citation.json"} </w:instrText>
            </w:r>
            <w:r>
              <w:rPr>
                <w:rFonts w:ascii="Times New Roman" w:hAnsi="Times New Roman" w:cs="Times New Roman"/>
              </w:rPr>
              <w:fldChar w:fldCharType="separate"/>
            </w:r>
            <w:r w:rsidR="00B10319" w:rsidRPr="00B10319">
              <w:rPr>
                <w:rFonts w:ascii="Times New Roman" w:hAnsi="Times New Roman" w:cs="Times New Roman"/>
              </w:rPr>
              <w:t>(2)</w:t>
            </w:r>
            <w:r>
              <w:rPr>
                <w:rFonts w:ascii="Times New Roman" w:hAnsi="Times New Roman" w:cs="Times New Roman"/>
              </w:rPr>
              <w:fldChar w:fldCharType="end"/>
            </w:r>
          </w:p>
          <w:p w14:paraId="30A9FFDA" w14:textId="77777777" w:rsidR="00C5550C" w:rsidRDefault="00C5550C">
            <w:pPr>
              <w:rPr>
                <w:rFonts w:ascii="Times New Roman" w:hAnsi="Times New Roman" w:cs="Times New Roman"/>
              </w:rPr>
            </w:pPr>
          </w:p>
          <w:p w14:paraId="2B8B1849" w14:textId="38F1E214" w:rsidR="00C5550C" w:rsidRPr="00567F2C" w:rsidRDefault="00C5550C">
            <w:pPr>
              <w:rPr>
                <w:rFonts w:ascii="Times New Roman" w:hAnsi="Times New Roman" w:cs="Times New Roman"/>
              </w:rPr>
            </w:pPr>
            <w:r>
              <w:rPr>
                <w:rFonts w:ascii="Times New Roman" w:hAnsi="Times New Roman" w:cs="Times New Roman"/>
              </w:rPr>
              <w:t xml:space="preserve">Using the probability of dying at a given age, a small Markov model was created for a </w:t>
            </w:r>
            <w:r w:rsidR="0082736E">
              <w:rPr>
                <w:rFonts w:ascii="Times New Roman" w:hAnsi="Times New Roman" w:cs="Times New Roman"/>
              </w:rPr>
              <w:t>with a starting age of 50</w:t>
            </w:r>
            <w:r>
              <w:rPr>
                <w:rFonts w:ascii="Times New Roman" w:hAnsi="Times New Roman" w:cs="Times New Roman"/>
              </w:rPr>
              <w:t xml:space="preserve">. This Markov model contained the states alive and dead and recorded the number of individuals expected to die at each age. From this, a simulated data set was created containing the age of death for </w:t>
            </w:r>
            <w:proofErr w:type="gramStart"/>
            <w:r>
              <w:rPr>
                <w:rFonts w:ascii="Times New Roman" w:hAnsi="Times New Roman" w:cs="Times New Roman"/>
              </w:rPr>
              <w:t>each individual</w:t>
            </w:r>
            <w:proofErr w:type="gramEnd"/>
            <w:r>
              <w:rPr>
                <w:rFonts w:ascii="Times New Roman" w:hAnsi="Times New Roman" w:cs="Times New Roman"/>
              </w:rPr>
              <w:t xml:space="preserve"> in the cohort. Using the </w:t>
            </w:r>
            <w:proofErr w:type="spellStart"/>
            <w:r>
              <w:rPr>
                <w:rFonts w:ascii="Times New Roman" w:hAnsi="Times New Roman" w:cs="Times New Roman"/>
              </w:rPr>
              <w:t>fitdistrplus</w:t>
            </w:r>
            <w:proofErr w:type="spellEnd"/>
            <w:r>
              <w:rPr>
                <w:rFonts w:ascii="Times New Roman" w:hAnsi="Times New Roman" w:cs="Times New Roman"/>
              </w:rPr>
              <w:t xml:space="preserve"> package in R, a Weibull distribution was fit to this data.</w:t>
            </w:r>
          </w:p>
        </w:tc>
      </w:tr>
      <w:tr w:rsidR="00C5550C" w14:paraId="029EE7D0" w14:textId="77777777" w:rsidTr="00135FD5">
        <w:tc>
          <w:tcPr>
            <w:tcW w:w="1027" w:type="pct"/>
          </w:tcPr>
          <w:p w14:paraId="43FF1137" w14:textId="2055F4C0" w:rsidR="00C5550C" w:rsidRPr="00567F2C" w:rsidRDefault="00C5550C">
            <w:pPr>
              <w:rPr>
                <w:rFonts w:ascii="Times New Roman" w:hAnsi="Times New Roman" w:cs="Times New Roman"/>
              </w:rPr>
            </w:pPr>
            <w:r>
              <w:rPr>
                <w:rFonts w:ascii="Times New Roman" w:hAnsi="Times New Roman" w:cs="Times New Roman"/>
              </w:rPr>
              <w:t>Survival for stage 1 breast cancer</w:t>
            </w:r>
          </w:p>
        </w:tc>
        <w:tc>
          <w:tcPr>
            <w:tcW w:w="1416" w:type="pct"/>
          </w:tcPr>
          <w:p w14:paraId="2B443BD4" w14:textId="096EC133" w:rsidR="00C5550C" w:rsidRPr="00567F2C" w:rsidRDefault="00C5550C">
            <w:pPr>
              <w:rPr>
                <w:rFonts w:ascii="Times New Roman" w:hAnsi="Times New Roman" w:cs="Times New Roman"/>
              </w:rPr>
            </w:pPr>
            <w:proofErr w:type="gramStart"/>
            <w:r>
              <w:rPr>
                <w:rFonts w:ascii="Times New Roman" w:hAnsi="Times New Roman" w:cs="Times New Roman"/>
              </w:rPr>
              <w:t>exp(</w:t>
            </w:r>
            <w:proofErr w:type="gramEnd"/>
            <w:r>
              <w:rPr>
                <w:rFonts w:ascii="Times New Roman" w:hAnsi="Times New Roman" w:cs="Times New Roman"/>
              </w:rPr>
              <w:t>-5.462)</w:t>
            </w:r>
          </w:p>
        </w:tc>
        <w:tc>
          <w:tcPr>
            <w:tcW w:w="510" w:type="pct"/>
          </w:tcPr>
          <w:p w14:paraId="70EF93E2" w14:textId="1FEB3072" w:rsidR="00C5550C" w:rsidRDefault="00C5550C">
            <w:pPr>
              <w:rPr>
                <w:rFonts w:ascii="Times New Roman" w:hAnsi="Times New Roman" w:cs="Times New Roman"/>
              </w:rPr>
            </w:pPr>
            <w:r>
              <w:rPr>
                <w:rFonts w:ascii="Times New Roman" w:hAnsi="Times New Roman" w:cs="Times New Roman"/>
              </w:rPr>
              <w:t>Yes</w:t>
            </w:r>
          </w:p>
        </w:tc>
        <w:tc>
          <w:tcPr>
            <w:tcW w:w="2047" w:type="pct"/>
          </w:tcPr>
          <w:p w14:paraId="654777CA" w14:textId="12CED1AC" w:rsidR="00C5550C" w:rsidRDefault="00004723">
            <w:pPr>
              <w:rPr>
                <w:rFonts w:ascii="Times New Roman" w:hAnsi="Times New Roman" w:cs="Times New Roman"/>
              </w:rPr>
            </w:pPr>
            <w:r>
              <w:rPr>
                <w:rFonts w:ascii="Times New Roman" w:hAnsi="Times New Roman" w:cs="Times New Roman"/>
              </w:rPr>
              <w:t xml:space="preserve">NHS Digital 2023 </w:t>
            </w:r>
            <w:r>
              <w:rPr>
                <w:rFonts w:ascii="Times New Roman" w:hAnsi="Times New Roman" w:cs="Times New Roman"/>
              </w:rPr>
              <w:fldChar w:fldCharType="begin"/>
            </w:r>
            <w:r>
              <w:rPr>
                <w:rFonts w:ascii="Times New Roman" w:hAnsi="Times New Roman" w:cs="Times New Roman"/>
              </w:rPr>
              <w:instrText xml:space="preserve"> ADDIN ZOTERO_ITEM CSL_CITATION {"citationID":"RgmyLyLB","properties":{"formattedCitation":"(3)","plainCitation":"(3)","noteIndex":0},"citationItems":[{"id":3949,"uris":["http://zotero.org/users/11715237/items/RMYBQ54W"],"itemData":{"id":3949,"type":"webpage","abstract":"Cancer Survival in England, cancers diagnosed 2016 to 2020, followed up to 2021 presented for 33 cancers for the whole of England, with splits by age, gender, deprivation, stage at diagnosis, health geographies for adults, and childhood survival for 2002 to 2020.&amp;nbsp;","container-title":"NHS England Digital","language":"en","title":"Cancer Survival in England, cancers diagnosed 2016 to 2020, followed up to 2021","URL":"https://digital.nhs.uk/data-and-information/publications/statistical/cancer-survival-in-england/cancers-diagnosed-2016-to-2020-followed-up-to-2021","author":[{"literal":"NHS Digital"}],"accessed":{"date-parts":[["2025",6,24]]},"issued":{"date-parts":[["2023"]]}}}],"schema":"https://github.com/citation-style-language/schema/raw/master/csl-citation.json"} </w:instrText>
            </w:r>
            <w:r>
              <w:rPr>
                <w:rFonts w:ascii="Times New Roman" w:hAnsi="Times New Roman" w:cs="Times New Roman"/>
              </w:rPr>
              <w:fldChar w:fldCharType="separate"/>
            </w:r>
            <w:r w:rsidRPr="00004723">
              <w:rPr>
                <w:rFonts w:ascii="Times New Roman" w:hAnsi="Times New Roman" w:cs="Times New Roman"/>
              </w:rPr>
              <w:t>(3)</w:t>
            </w:r>
            <w:r>
              <w:rPr>
                <w:rFonts w:ascii="Times New Roman" w:hAnsi="Times New Roman" w:cs="Times New Roman"/>
              </w:rPr>
              <w:fldChar w:fldCharType="end"/>
            </w:r>
          </w:p>
          <w:p w14:paraId="01CB5F9F" w14:textId="77777777" w:rsidR="00C5550C" w:rsidRDefault="00C5550C">
            <w:pPr>
              <w:rPr>
                <w:rFonts w:ascii="Times New Roman" w:hAnsi="Times New Roman" w:cs="Times New Roman"/>
              </w:rPr>
            </w:pPr>
          </w:p>
          <w:p w14:paraId="09970B73" w14:textId="72200511" w:rsidR="00C5550C" w:rsidRPr="00567F2C" w:rsidRDefault="00C5550C">
            <w:pPr>
              <w:rPr>
                <w:rFonts w:ascii="Times New Roman" w:hAnsi="Times New Roman" w:cs="Times New Roman"/>
              </w:rPr>
            </w:pPr>
            <w:r>
              <w:rPr>
                <w:rFonts w:ascii="Times New Roman" w:hAnsi="Times New Roman" w:cs="Times New Roman"/>
              </w:rPr>
              <w:lastRenderedPageBreak/>
              <w:t xml:space="preserve">Exponential survival curve fitted for median survival for women with stage 1 cancer at 5 years post-diagnosis. A previous version of this model had used Nottingham Prognostic Indicator grade rather than stage but found an exponential curve to be the best fit of multiple models selected. As such the same model was applied to data related to cancer stage </w:t>
            </w:r>
          </w:p>
        </w:tc>
      </w:tr>
      <w:tr w:rsidR="00C5550C" w14:paraId="3E3DBDA2" w14:textId="77777777" w:rsidTr="00135FD5">
        <w:tc>
          <w:tcPr>
            <w:tcW w:w="1027" w:type="pct"/>
          </w:tcPr>
          <w:p w14:paraId="252FD069" w14:textId="34142C51" w:rsidR="00C5550C" w:rsidRPr="00567F2C" w:rsidRDefault="00C5550C" w:rsidP="00464862">
            <w:pPr>
              <w:rPr>
                <w:rFonts w:ascii="Times New Roman" w:hAnsi="Times New Roman" w:cs="Times New Roman"/>
              </w:rPr>
            </w:pPr>
            <w:r>
              <w:rPr>
                <w:rFonts w:ascii="Times New Roman" w:hAnsi="Times New Roman" w:cs="Times New Roman"/>
              </w:rPr>
              <w:lastRenderedPageBreak/>
              <w:t>Survival for stage 2 breast cancer</w:t>
            </w:r>
          </w:p>
        </w:tc>
        <w:tc>
          <w:tcPr>
            <w:tcW w:w="1416" w:type="pct"/>
          </w:tcPr>
          <w:p w14:paraId="365B0851" w14:textId="43D22579" w:rsidR="00C5550C" w:rsidRPr="00567F2C" w:rsidRDefault="00C5550C">
            <w:pPr>
              <w:rPr>
                <w:rFonts w:ascii="Times New Roman" w:hAnsi="Times New Roman" w:cs="Times New Roman"/>
              </w:rPr>
            </w:pPr>
            <w:proofErr w:type="gramStart"/>
            <w:r>
              <w:rPr>
                <w:rFonts w:ascii="Times New Roman" w:hAnsi="Times New Roman" w:cs="Times New Roman"/>
              </w:rPr>
              <w:t>exp(</w:t>
            </w:r>
            <w:proofErr w:type="gramEnd"/>
            <w:r>
              <w:rPr>
                <w:rFonts w:ascii="Times New Roman" w:hAnsi="Times New Roman" w:cs="Times New Roman"/>
              </w:rPr>
              <w:t>-4.023)</w:t>
            </w:r>
          </w:p>
        </w:tc>
        <w:tc>
          <w:tcPr>
            <w:tcW w:w="510" w:type="pct"/>
          </w:tcPr>
          <w:p w14:paraId="27A09F80" w14:textId="0D4113D5" w:rsidR="00C5550C" w:rsidRDefault="00C5550C">
            <w:pPr>
              <w:rPr>
                <w:rFonts w:ascii="Times New Roman" w:hAnsi="Times New Roman" w:cs="Times New Roman"/>
              </w:rPr>
            </w:pPr>
            <w:r>
              <w:rPr>
                <w:rFonts w:ascii="Times New Roman" w:hAnsi="Times New Roman" w:cs="Times New Roman"/>
              </w:rPr>
              <w:t>Yes</w:t>
            </w:r>
          </w:p>
        </w:tc>
        <w:tc>
          <w:tcPr>
            <w:tcW w:w="2047" w:type="pct"/>
          </w:tcPr>
          <w:p w14:paraId="690B38F0" w14:textId="088604F6" w:rsidR="00C5550C" w:rsidRDefault="00004723" w:rsidP="00464862">
            <w:pPr>
              <w:rPr>
                <w:rFonts w:ascii="Times New Roman" w:hAnsi="Times New Roman" w:cs="Times New Roman"/>
              </w:rPr>
            </w:pPr>
            <w:r>
              <w:rPr>
                <w:rFonts w:ascii="Times New Roman" w:hAnsi="Times New Roman" w:cs="Times New Roman"/>
              </w:rPr>
              <w:t xml:space="preserve">NHS Digital 2023 </w:t>
            </w:r>
            <w:r>
              <w:rPr>
                <w:rFonts w:ascii="Times New Roman" w:hAnsi="Times New Roman" w:cs="Times New Roman"/>
              </w:rPr>
              <w:fldChar w:fldCharType="begin"/>
            </w:r>
            <w:r w:rsidR="00AA0E01">
              <w:rPr>
                <w:rFonts w:ascii="Times New Roman" w:hAnsi="Times New Roman" w:cs="Times New Roman"/>
              </w:rPr>
              <w:instrText xml:space="preserve"> ADDIN ZOTERO_ITEM CSL_CITATION {"citationID":"Kt91M4bo","properties":{"formattedCitation":"(3)","plainCitation":"(3)","noteIndex":0},"citationItems":[{"id":3949,"uris":["http://zotero.org/users/11715237/items/RMYBQ54W"],"itemData":{"id":3949,"type":"webpage","abstract":"Cancer Survival in England, cancers diagnosed 2016 to 2020, followed up to 2021 presented for 33 cancers for the whole of England, with splits by age, gender, deprivation, stage at diagnosis, health geographies for adults, and childhood survival for 2002 to 2020.&amp;nbsp;","container-title":"NHS England Digital","language":"en","title":"Cancer Survival in England, cancers diagnosed 2016 to 2020, followed up to 2021","URL":"https://digital.nhs.uk/data-and-information/publications/statistical/cancer-survival-in-england/cancers-diagnosed-2016-to-2020-followed-up-to-2021","author":[{"literal":"NHS Digital"}],"accessed":{"date-parts":[["2025",6,24]]},"issued":{"date-parts":[["2023"]]}}}],"schema":"https://github.com/citation-style-language/schema/raw/master/csl-citation.json"} </w:instrText>
            </w:r>
            <w:r>
              <w:rPr>
                <w:rFonts w:ascii="Times New Roman" w:hAnsi="Times New Roman" w:cs="Times New Roman"/>
              </w:rPr>
              <w:fldChar w:fldCharType="separate"/>
            </w:r>
            <w:r w:rsidRPr="00004723">
              <w:rPr>
                <w:rFonts w:ascii="Times New Roman" w:hAnsi="Times New Roman" w:cs="Times New Roman"/>
              </w:rPr>
              <w:t>(3)</w:t>
            </w:r>
            <w:r>
              <w:rPr>
                <w:rFonts w:ascii="Times New Roman" w:hAnsi="Times New Roman" w:cs="Times New Roman"/>
              </w:rPr>
              <w:fldChar w:fldCharType="end"/>
            </w:r>
          </w:p>
          <w:p w14:paraId="763E8455" w14:textId="77777777" w:rsidR="00004723" w:rsidRDefault="00004723" w:rsidP="00464862">
            <w:pPr>
              <w:rPr>
                <w:rFonts w:ascii="Times New Roman" w:hAnsi="Times New Roman" w:cs="Times New Roman"/>
              </w:rPr>
            </w:pPr>
          </w:p>
          <w:p w14:paraId="5EBAC5A9" w14:textId="6E944B91" w:rsidR="00C5550C" w:rsidRPr="00567F2C" w:rsidRDefault="00C5550C">
            <w:pPr>
              <w:rPr>
                <w:rFonts w:ascii="Times New Roman" w:hAnsi="Times New Roman" w:cs="Times New Roman"/>
              </w:rPr>
            </w:pPr>
            <w:r>
              <w:rPr>
                <w:rFonts w:ascii="Times New Roman" w:hAnsi="Times New Roman" w:cs="Times New Roman"/>
              </w:rPr>
              <w:t>Exponential survival curve fitted for median survival for women with stage 2 cancer at 5 years post-diagnosis. A previous version of this model had used Nottingham Prognostic Indicator grade rather than stage but found an exponential curve to be the best fit of multiple models selected. As such the same model was applied to data related to cancer stage</w:t>
            </w:r>
          </w:p>
        </w:tc>
      </w:tr>
      <w:tr w:rsidR="00C5550C" w14:paraId="36F15ADF" w14:textId="77777777" w:rsidTr="00135FD5">
        <w:tc>
          <w:tcPr>
            <w:tcW w:w="1027" w:type="pct"/>
          </w:tcPr>
          <w:p w14:paraId="61A0D680" w14:textId="5E789E0A" w:rsidR="00C5550C" w:rsidRPr="00567F2C" w:rsidRDefault="00C5550C">
            <w:pPr>
              <w:rPr>
                <w:rFonts w:ascii="Times New Roman" w:hAnsi="Times New Roman" w:cs="Times New Roman"/>
              </w:rPr>
            </w:pPr>
            <w:r>
              <w:rPr>
                <w:rFonts w:ascii="Times New Roman" w:hAnsi="Times New Roman" w:cs="Times New Roman"/>
              </w:rPr>
              <w:t>Survival for stage 3 breast cancer</w:t>
            </w:r>
          </w:p>
        </w:tc>
        <w:tc>
          <w:tcPr>
            <w:tcW w:w="1416" w:type="pct"/>
          </w:tcPr>
          <w:p w14:paraId="7251E6DB" w14:textId="2E15DD69" w:rsidR="00C5550C" w:rsidRPr="00567F2C" w:rsidRDefault="00C5550C">
            <w:pPr>
              <w:rPr>
                <w:rFonts w:ascii="Times New Roman" w:hAnsi="Times New Roman" w:cs="Times New Roman"/>
              </w:rPr>
            </w:pPr>
            <w:proofErr w:type="gramStart"/>
            <w:r>
              <w:rPr>
                <w:rFonts w:ascii="Times New Roman" w:hAnsi="Times New Roman" w:cs="Times New Roman"/>
              </w:rPr>
              <w:t>exp(</w:t>
            </w:r>
            <w:proofErr w:type="gramEnd"/>
            <w:r>
              <w:rPr>
                <w:rFonts w:ascii="Times New Roman" w:hAnsi="Times New Roman" w:cs="Times New Roman"/>
              </w:rPr>
              <w:t>-2.465)</w:t>
            </w:r>
          </w:p>
        </w:tc>
        <w:tc>
          <w:tcPr>
            <w:tcW w:w="510" w:type="pct"/>
          </w:tcPr>
          <w:p w14:paraId="0772DC8D" w14:textId="69429880" w:rsidR="00C5550C" w:rsidRDefault="00C5550C" w:rsidP="00464862">
            <w:pPr>
              <w:rPr>
                <w:rFonts w:ascii="Times New Roman" w:hAnsi="Times New Roman" w:cs="Times New Roman"/>
              </w:rPr>
            </w:pPr>
            <w:r>
              <w:rPr>
                <w:rFonts w:ascii="Times New Roman" w:hAnsi="Times New Roman" w:cs="Times New Roman"/>
              </w:rPr>
              <w:t>Yes</w:t>
            </w:r>
          </w:p>
        </w:tc>
        <w:tc>
          <w:tcPr>
            <w:tcW w:w="2047" w:type="pct"/>
          </w:tcPr>
          <w:p w14:paraId="1A3E692F" w14:textId="5A0B659E" w:rsidR="00C5550C" w:rsidRDefault="00004723" w:rsidP="00464862">
            <w:pPr>
              <w:rPr>
                <w:rFonts w:ascii="Times New Roman" w:hAnsi="Times New Roman" w:cs="Times New Roman"/>
              </w:rPr>
            </w:pPr>
            <w:r>
              <w:rPr>
                <w:rFonts w:ascii="Times New Roman" w:hAnsi="Times New Roman" w:cs="Times New Roman"/>
              </w:rPr>
              <w:t xml:space="preserve">NHS Digital 2023 </w:t>
            </w:r>
            <w:r>
              <w:rPr>
                <w:rFonts w:ascii="Times New Roman" w:hAnsi="Times New Roman" w:cs="Times New Roman"/>
              </w:rPr>
              <w:fldChar w:fldCharType="begin"/>
            </w:r>
            <w:r w:rsidR="00AA0E01">
              <w:rPr>
                <w:rFonts w:ascii="Times New Roman" w:hAnsi="Times New Roman" w:cs="Times New Roman"/>
              </w:rPr>
              <w:instrText xml:space="preserve"> ADDIN ZOTERO_ITEM CSL_CITATION {"citationID":"faQhf5kS","properties":{"formattedCitation":"(3)","plainCitation":"(3)","noteIndex":0},"citationItems":[{"id":3949,"uris":["http://zotero.org/users/11715237/items/RMYBQ54W"],"itemData":{"id":3949,"type":"webpage","abstract":"Cancer Survival in England, cancers diagnosed 2016 to 2020, followed up to 2021 presented for 33 cancers for the whole of England, with splits by age, gender, deprivation, stage at diagnosis, health geographies for adults, and childhood survival for 2002 to 2020.&amp;nbsp;","container-title":"NHS England Digital","language":"en","title":"Cancer Survival in England, cancers diagnosed 2016 to 2020, followed up to 2021","URL":"https://digital.nhs.uk/data-and-information/publications/statistical/cancer-survival-in-england/cancers-diagnosed-2016-to-2020-followed-up-to-2021","author":[{"literal":"NHS Digital"}],"accessed":{"date-parts":[["2025",6,24]]},"issued":{"date-parts":[["2023"]]}}}],"schema":"https://github.com/citation-style-language/schema/raw/master/csl-citation.json"} </w:instrText>
            </w:r>
            <w:r>
              <w:rPr>
                <w:rFonts w:ascii="Times New Roman" w:hAnsi="Times New Roman" w:cs="Times New Roman"/>
              </w:rPr>
              <w:fldChar w:fldCharType="separate"/>
            </w:r>
            <w:r w:rsidRPr="00004723">
              <w:rPr>
                <w:rFonts w:ascii="Times New Roman" w:hAnsi="Times New Roman" w:cs="Times New Roman"/>
              </w:rPr>
              <w:t>(3)</w:t>
            </w:r>
            <w:r>
              <w:rPr>
                <w:rFonts w:ascii="Times New Roman" w:hAnsi="Times New Roman" w:cs="Times New Roman"/>
              </w:rPr>
              <w:fldChar w:fldCharType="end"/>
            </w:r>
          </w:p>
          <w:p w14:paraId="5827FE4D" w14:textId="77777777" w:rsidR="00004723" w:rsidRDefault="00004723" w:rsidP="00464862">
            <w:pPr>
              <w:rPr>
                <w:rFonts w:ascii="Times New Roman" w:hAnsi="Times New Roman" w:cs="Times New Roman"/>
              </w:rPr>
            </w:pPr>
          </w:p>
          <w:p w14:paraId="19CF0B4D" w14:textId="6755F156" w:rsidR="00C5550C" w:rsidRPr="00567F2C" w:rsidRDefault="00C5550C" w:rsidP="00464862">
            <w:pPr>
              <w:rPr>
                <w:rFonts w:ascii="Times New Roman" w:hAnsi="Times New Roman" w:cs="Times New Roman"/>
              </w:rPr>
            </w:pPr>
            <w:r>
              <w:rPr>
                <w:rFonts w:ascii="Times New Roman" w:hAnsi="Times New Roman" w:cs="Times New Roman"/>
              </w:rPr>
              <w:t>Exponential survival curve fitted for median survival for women with stage 3 cancer at 5 years post-diagnosis. A previous version of this model had used Nottingham Prognostic Indicator grade rather than stage but found an exponential curve to be the best fit of multiple models selected. As such the same model was applied to data related to cancer stage</w:t>
            </w:r>
          </w:p>
        </w:tc>
      </w:tr>
      <w:tr w:rsidR="00C5550C" w14:paraId="49271E2F" w14:textId="77777777" w:rsidTr="00135FD5">
        <w:tc>
          <w:tcPr>
            <w:tcW w:w="1027" w:type="pct"/>
          </w:tcPr>
          <w:p w14:paraId="6437E4F1" w14:textId="2B126B77" w:rsidR="00C5550C" w:rsidRPr="00567F2C" w:rsidRDefault="00C5550C">
            <w:pPr>
              <w:rPr>
                <w:rFonts w:ascii="Times New Roman" w:hAnsi="Times New Roman" w:cs="Times New Roman"/>
              </w:rPr>
            </w:pPr>
            <w:r>
              <w:rPr>
                <w:rFonts w:ascii="Times New Roman" w:hAnsi="Times New Roman" w:cs="Times New Roman"/>
              </w:rPr>
              <w:t>Survival for stage 4 breast cancer for women aged up to 54</w:t>
            </w:r>
          </w:p>
        </w:tc>
        <w:tc>
          <w:tcPr>
            <w:tcW w:w="1416" w:type="pct"/>
          </w:tcPr>
          <w:p w14:paraId="4F56D9C7" w14:textId="3FBB9BB5" w:rsidR="00C5550C" w:rsidRPr="00567F2C" w:rsidRDefault="00C5550C">
            <w:pPr>
              <w:rPr>
                <w:rFonts w:ascii="Times New Roman" w:hAnsi="Times New Roman" w:cs="Times New Roman"/>
              </w:rPr>
            </w:pPr>
            <w:proofErr w:type="gramStart"/>
            <w:r>
              <w:rPr>
                <w:rFonts w:ascii="Times New Roman" w:hAnsi="Times New Roman" w:cs="Times New Roman"/>
              </w:rPr>
              <w:t>exp(</w:t>
            </w:r>
            <w:proofErr w:type="gramEnd"/>
            <w:r>
              <w:rPr>
                <w:rFonts w:ascii="Times New Roman" w:hAnsi="Times New Roman" w:cs="Times New Roman"/>
              </w:rPr>
              <w:t>-1.787)</w:t>
            </w:r>
          </w:p>
        </w:tc>
        <w:tc>
          <w:tcPr>
            <w:tcW w:w="510" w:type="pct"/>
          </w:tcPr>
          <w:p w14:paraId="48222691" w14:textId="1746CD4F" w:rsidR="00C5550C" w:rsidRDefault="00C5550C" w:rsidP="00464862">
            <w:pPr>
              <w:rPr>
                <w:rFonts w:ascii="Times New Roman" w:hAnsi="Times New Roman" w:cs="Times New Roman"/>
              </w:rPr>
            </w:pPr>
            <w:r>
              <w:rPr>
                <w:rFonts w:ascii="Times New Roman" w:hAnsi="Times New Roman" w:cs="Times New Roman"/>
              </w:rPr>
              <w:t>Yes</w:t>
            </w:r>
          </w:p>
        </w:tc>
        <w:tc>
          <w:tcPr>
            <w:tcW w:w="2047" w:type="pct"/>
          </w:tcPr>
          <w:p w14:paraId="1824531B" w14:textId="545E2D8E" w:rsidR="00C5550C" w:rsidRDefault="00C5550C" w:rsidP="00E93C39">
            <w:pPr>
              <w:rPr>
                <w:rFonts w:ascii="Times New Roman" w:hAnsi="Times New Roman" w:cs="Times New Roman"/>
              </w:rPr>
            </w:pPr>
            <w:r>
              <w:rPr>
                <w:rFonts w:ascii="Times New Roman" w:hAnsi="Times New Roman" w:cs="Times New Roman"/>
              </w:rPr>
              <w:t xml:space="preserve">Office for National Statistics 2019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FELHrZoX","properties":{"formattedCitation":"(4)","plainCitation":"(4)","noteIndex":0},"citationItems":[{"id":3468,"uris":["http://www.mendeley.com/documents/?uuid=023fc2a2-6cf7-345f-bd91-3ababacbb6f4","http://zotero.org/users/11715237/items/7UUKZVBM"],"itemData":{"id":3468,"type":"webpage","title":"Cancer survival in England - adults diagnosed","URL":"https://www.ons.gov.uk/peoplepopulationandcommunity/healthandsocialcare/conditionsanddiseases/datasets/cancersurvivalratescancersurvivalinenglandadultsdiagnosed","author":[{"literal":"Office for National Statistics"}],"accessed":{"date-parts":[["2022",4,14]]},"issued":{"date-parts":[["2019"]]}}}],"schema":"https://github.com/citation-style-language/schema/raw/master/csl-citation.json"}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(4)</w:t>
            </w:r>
            <w:r>
              <w:rPr>
                <w:rFonts w:ascii="Times New Roman" w:hAnsi="Times New Roman" w:cs="Times New Roman"/>
              </w:rPr>
              <w:fldChar w:fldCharType="end"/>
            </w:r>
          </w:p>
          <w:p w14:paraId="4494F75E" w14:textId="77777777" w:rsidR="00C5550C" w:rsidRDefault="00C5550C" w:rsidP="00E93C39">
            <w:pPr>
              <w:rPr>
                <w:rFonts w:ascii="Times New Roman" w:hAnsi="Times New Roman" w:cs="Times New Roman"/>
              </w:rPr>
            </w:pPr>
          </w:p>
          <w:p w14:paraId="36051C0E" w14:textId="77777777" w:rsidR="00C5550C" w:rsidRDefault="00C5550C" w:rsidP="00464862">
            <w:pPr>
              <w:rPr>
                <w:rFonts w:ascii="Times New Roman" w:hAnsi="Times New Roman" w:cs="Times New Roman"/>
              </w:rPr>
            </w:pPr>
            <w:r>
              <w:rPr>
                <w:rFonts w:ascii="Times New Roman" w:hAnsi="Times New Roman" w:cs="Times New Roman"/>
              </w:rPr>
              <w:t>Exponential survival curve fitted for median survival for women aged under 54 with stage 4 cancer at 5 years post-diagnosis. A previous version of this model had used Nottingham Prognostic Indicator grade rather than stage but found an exponential curve to be the best fit of multiple models selected. As such the same model was applied to data related to cancer stage</w:t>
            </w:r>
          </w:p>
          <w:p w14:paraId="3AB221D9" w14:textId="77777777" w:rsidR="00004723" w:rsidRDefault="00004723" w:rsidP="00464862">
            <w:pPr>
              <w:rPr>
                <w:rFonts w:ascii="Times New Roman" w:hAnsi="Times New Roman" w:cs="Times New Roman"/>
              </w:rPr>
            </w:pPr>
          </w:p>
          <w:p w14:paraId="7E6D7B7B" w14:textId="682E4DE2" w:rsidR="00004723" w:rsidRPr="00567F2C" w:rsidRDefault="00004723" w:rsidP="00464862">
            <w:pPr>
              <w:rPr>
                <w:rFonts w:ascii="Times New Roman" w:hAnsi="Times New Roman" w:cs="Times New Roman"/>
              </w:rPr>
            </w:pPr>
            <w:r>
              <w:rPr>
                <w:rFonts w:ascii="Times New Roman" w:hAnsi="Times New Roman" w:cs="Times New Roman"/>
              </w:rPr>
              <w:lastRenderedPageBreak/>
              <w:t>Note: newer data does not break down metastatic survival by age so figures from 2019 continue to be used</w:t>
            </w:r>
          </w:p>
        </w:tc>
      </w:tr>
      <w:tr w:rsidR="00C5550C" w14:paraId="3F2E4758" w14:textId="77777777" w:rsidTr="00135FD5">
        <w:tc>
          <w:tcPr>
            <w:tcW w:w="1027" w:type="pct"/>
          </w:tcPr>
          <w:p w14:paraId="7CBDDEB1" w14:textId="2B213142" w:rsidR="00C5550C" w:rsidRPr="00567F2C" w:rsidRDefault="00C5550C">
            <w:pPr>
              <w:rPr>
                <w:rFonts w:ascii="Times New Roman" w:hAnsi="Times New Roman" w:cs="Times New Roman"/>
              </w:rPr>
            </w:pPr>
            <w:r>
              <w:rPr>
                <w:rFonts w:ascii="Times New Roman" w:hAnsi="Times New Roman" w:cs="Times New Roman"/>
              </w:rPr>
              <w:lastRenderedPageBreak/>
              <w:t>Survival for stage 4 breast cancer for women aged 55 to 74</w:t>
            </w:r>
          </w:p>
        </w:tc>
        <w:tc>
          <w:tcPr>
            <w:tcW w:w="1416" w:type="pct"/>
          </w:tcPr>
          <w:p w14:paraId="1B15228A" w14:textId="3E045941" w:rsidR="00C5550C" w:rsidRPr="00567F2C" w:rsidRDefault="00C5550C">
            <w:pPr>
              <w:rPr>
                <w:rFonts w:ascii="Times New Roman" w:hAnsi="Times New Roman" w:cs="Times New Roman"/>
              </w:rPr>
            </w:pPr>
            <w:proofErr w:type="gramStart"/>
            <w:r>
              <w:rPr>
                <w:rFonts w:ascii="Times New Roman" w:hAnsi="Times New Roman" w:cs="Times New Roman"/>
              </w:rPr>
              <w:t>exp(</w:t>
            </w:r>
            <w:proofErr w:type="gramEnd"/>
            <w:r>
              <w:rPr>
                <w:rFonts w:ascii="Times New Roman" w:hAnsi="Times New Roman" w:cs="Times New Roman"/>
              </w:rPr>
              <w:t>-1.388)</w:t>
            </w:r>
          </w:p>
        </w:tc>
        <w:tc>
          <w:tcPr>
            <w:tcW w:w="510" w:type="pct"/>
          </w:tcPr>
          <w:p w14:paraId="4B49D657" w14:textId="1CAD9ADD"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60333AB6" w14:textId="50F2627E" w:rsidR="00C5550C" w:rsidRDefault="00C5550C" w:rsidP="00E93C39">
            <w:pPr>
              <w:rPr>
                <w:rFonts w:ascii="Times New Roman" w:hAnsi="Times New Roman" w:cs="Times New Roman"/>
              </w:rPr>
            </w:pPr>
            <w:r>
              <w:rPr>
                <w:rFonts w:ascii="Times New Roman" w:hAnsi="Times New Roman" w:cs="Times New Roman"/>
              </w:rPr>
              <w:t xml:space="preserve">Office for National Statistics 2019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8igvFs64","properties":{"formattedCitation":"(4)","plainCitation":"(4)","noteIndex":0},"citationItems":[{"id":3468,"uris":["http://www.mendeley.com/documents/?uuid=023fc2a2-6cf7-345f-bd91-3ababacbb6f4","http://zotero.org/users/11715237/items/7UUKZVBM"],"itemData":{"id":3468,"type":"webpage","title":"Cancer survival in England - adults diagnosed","URL":"https://www.ons.gov.uk/peoplepopulationandcommunity/healthandsocialcare/conditionsanddiseases/datasets/cancersurvivalratescancersurvivalinenglandadultsdiagnosed","author":[{"literal":"Office for National Statistics"}],"accessed":{"date-parts":[["2022",4,14]]},"issued":{"date-parts":[["2019"]]}}}],"schema":"https://github.com/citation-style-language/schema/raw/master/csl-citation.json"}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(4)</w:t>
            </w:r>
            <w:r>
              <w:rPr>
                <w:rFonts w:ascii="Times New Roman" w:hAnsi="Times New Roman" w:cs="Times New Roman"/>
              </w:rPr>
              <w:fldChar w:fldCharType="end"/>
            </w:r>
          </w:p>
          <w:p w14:paraId="28604F2E" w14:textId="77777777" w:rsidR="00C5550C" w:rsidRDefault="00C5550C" w:rsidP="00E93C39">
            <w:pPr>
              <w:rPr>
                <w:rFonts w:ascii="Times New Roman" w:hAnsi="Times New Roman" w:cs="Times New Roman"/>
              </w:rPr>
            </w:pPr>
          </w:p>
          <w:p w14:paraId="19C1CC7F" w14:textId="77777777" w:rsidR="00C5550C" w:rsidRDefault="00C5550C" w:rsidP="00E93C39">
            <w:pPr>
              <w:rPr>
                <w:rFonts w:ascii="Times New Roman" w:hAnsi="Times New Roman" w:cs="Times New Roman"/>
              </w:rPr>
            </w:pPr>
            <w:r>
              <w:rPr>
                <w:rFonts w:ascii="Times New Roman" w:hAnsi="Times New Roman" w:cs="Times New Roman"/>
              </w:rPr>
              <w:t>Exponential survival curve fitted for median survival for women aged 55 to 74 with stage 4 cancer at 5 years post-diagnosis. As this age group covered two age bands in the underlying data, a weighted average of the median 5-year survival was calculated. A previous version of this model had used Nottingham Prognostic Indicator grade rather than stage but found an exponential curve to be the best fit of multiple models selected. As such the same model was applied to data related to cancer stage</w:t>
            </w:r>
          </w:p>
          <w:p w14:paraId="2DBF21DD" w14:textId="77777777" w:rsidR="00004723" w:rsidRDefault="00004723" w:rsidP="00E93C39">
            <w:pPr>
              <w:rPr>
                <w:rFonts w:ascii="Times New Roman" w:hAnsi="Times New Roman" w:cs="Times New Roman"/>
              </w:rPr>
            </w:pPr>
          </w:p>
          <w:p w14:paraId="48960AEF" w14:textId="1882D50F" w:rsidR="00004723" w:rsidRPr="00567F2C" w:rsidRDefault="00004723" w:rsidP="00E93C39">
            <w:pPr>
              <w:rPr>
                <w:rFonts w:ascii="Times New Roman" w:hAnsi="Times New Roman" w:cs="Times New Roman"/>
              </w:rPr>
            </w:pPr>
            <w:r>
              <w:rPr>
                <w:rFonts w:ascii="Times New Roman" w:hAnsi="Times New Roman" w:cs="Times New Roman"/>
              </w:rPr>
              <w:t>Note: newer data does not break down metastatic survival by age so figures from 2019 continue to be used</w:t>
            </w:r>
          </w:p>
        </w:tc>
      </w:tr>
      <w:tr w:rsidR="00C5550C" w14:paraId="25D1BA08" w14:textId="77777777" w:rsidTr="00135FD5">
        <w:tc>
          <w:tcPr>
            <w:tcW w:w="1027" w:type="pct"/>
          </w:tcPr>
          <w:p w14:paraId="6D73D09C" w14:textId="7646CC76" w:rsidR="00C5550C" w:rsidRDefault="00C5550C" w:rsidP="00E93C39">
            <w:pPr>
              <w:rPr>
                <w:rFonts w:ascii="Times New Roman" w:hAnsi="Times New Roman" w:cs="Times New Roman"/>
              </w:rPr>
            </w:pPr>
            <w:r>
              <w:rPr>
                <w:rFonts w:ascii="Times New Roman" w:hAnsi="Times New Roman" w:cs="Times New Roman"/>
              </w:rPr>
              <w:t>Survival for stage 4 breast cancer for women aged over 75</w:t>
            </w:r>
          </w:p>
        </w:tc>
        <w:tc>
          <w:tcPr>
            <w:tcW w:w="1416" w:type="pct"/>
          </w:tcPr>
          <w:p w14:paraId="0F16E21E" w14:textId="586A0E68" w:rsidR="00C5550C" w:rsidRPr="00567F2C" w:rsidRDefault="00C5550C">
            <w:pPr>
              <w:rPr>
                <w:rFonts w:ascii="Times New Roman" w:hAnsi="Times New Roman" w:cs="Times New Roman"/>
              </w:rPr>
            </w:pPr>
            <w:proofErr w:type="gramStart"/>
            <w:r>
              <w:rPr>
                <w:rFonts w:ascii="Times New Roman" w:hAnsi="Times New Roman" w:cs="Times New Roman"/>
              </w:rPr>
              <w:t>exp(</w:t>
            </w:r>
            <w:proofErr w:type="gramEnd"/>
            <w:r>
              <w:rPr>
                <w:rFonts w:ascii="Times New Roman" w:hAnsi="Times New Roman" w:cs="Times New Roman"/>
              </w:rPr>
              <w:t>-1.011)</w:t>
            </w:r>
          </w:p>
        </w:tc>
        <w:tc>
          <w:tcPr>
            <w:tcW w:w="510" w:type="pct"/>
          </w:tcPr>
          <w:p w14:paraId="1695B3EC" w14:textId="58E6BB67"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548469F4" w14:textId="34782993" w:rsidR="00C5550C" w:rsidRDefault="00C5550C" w:rsidP="00E93C39">
            <w:pPr>
              <w:rPr>
                <w:rFonts w:ascii="Times New Roman" w:hAnsi="Times New Roman" w:cs="Times New Roman"/>
              </w:rPr>
            </w:pPr>
            <w:r>
              <w:rPr>
                <w:rFonts w:ascii="Times New Roman" w:hAnsi="Times New Roman" w:cs="Times New Roman"/>
              </w:rPr>
              <w:t xml:space="preserve">Office for National Statistics 2019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2N1NT0vN","properties":{"formattedCitation":"(4)","plainCitation":"(4)","noteIndex":0},"citationItems":[{"id":3468,"uris":["http://www.mendeley.com/documents/?uuid=023fc2a2-6cf7-345f-bd91-3ababacbb6f4","http://zotero.org/users/11715237/items/7UUKZVBM"],"itemData":{"id":3468,"type":"webpage","title":"Cancer survival in England - adults diagnosed","URL":"https://www.ons.gov.uk/peoplepopulationandcommunity/healthandsocialcare/conditionsanddiseases/datasets/cancersurvivalratescancersurvivalinenglandadultsdiagnosed","author":[{"literal":"Office for National Statistics"}],"accessed":{"date-parts":[["2022",4,14]]},"issued":{"date-parts":[["2019"]]}}}],"schema":"https://github.com/citation-style-language/schema/raw/master/csl-citation.json"}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(4)</w:t>
            </w:r>
            <w:r>
              <w:rPr>
                <w:rFonts w:ascii="Times New Roman" w:hAnsi="Times New Roman" w:cs="Times New Roman"/>
              </w:rPr>
              <w:fldChar w:fldCharType="end"/>
            </w:r>
          </w:p>
          <w:p w14:paraId="76E19C84" w14:textId="77777777" w:rsidR="00C5550C" w:rsidRDefault="00C5550C" w:rsidP="00E93C39">
            <w:pPr>
              <w:rPr>
                <w:rFonts w:ascii="Times New Roman" w:hAnsi="Times New Roman" w:cs="Times New Roman"/>
              </w:rPr>
            </w:pPr>
          </w:p>
          <w:p w14:paraId="0F5A10E5" w14:textId="77777777" w:rsidR="00C5550C" w:rsidRDefault="00C5550C" w:rsidP="00E93C39">
            <w:pPr>
              <w:rPr>
                <w:rFonts w:ascii="Times New Roman" w:hAnsi="Times New Roman" w:cs="Times New Roman"/>
              </w:rPr>
            </w:pPr>
            <w:r>
              <w:rPr>
                <w:rFonts w:ascii="Times New Roman" w:hAnsi="Times New Roman" w:cs="Times New Roman"/>
              </w:rPr>
              <w:t>Exponential survival curve fitted for median survival for women aged over 75 with stage 4 cancer at 5 years post-diagnosis. A previous version of this model had used Nottingham Prognostic Indicator grade rather than stage but found an exponential curve to be the best fit of multiple models selected. As such the same model was applied to data related to cancer stage</w:t>
            </w:r>
          </w:p>
          <w:p w14:paraId="740876E2" w14:textId="77777777" w:rsidR="00004723" w:rsidRDefault="00004723" w:rsidP="00E93C39">
            <w:pPr>
              <w:rPr>
                <w:rFonts w:ascii="Times New Roman" w:hAnsi="Times New Roman" w:cs="Times New Roman"/>
              </w:rPr>
            </w:pPr>
          </w:p>
          <w:p w14:paraId="69420BF6" w14:textId="03C5A202" w:rsidR="00004723" w:rsidRPr="00567F2C" w:rsidRDefault="00004723" w:rsidP="00E93C39">
            <w:pPr>
              <w:rPr>
                <w:rFonts w:ascii="Times New Roman" w:hAnsi="Times New Roman" w:cs="Times New Roman"/>
              </w:rPr>
            </w:pPr>
            <w:r>
              <w:rPr>
                <w:rFonts w:ascii="Times New Roman" w:hAnsi="Times New Roman" w:cs="Times New Roman"/>
              </w:rPr>
              <w:t>Note: newer data does not break down metastatic survival by age so figures from 2019 continue to be used</w:t>
            </w:r>
          </w:p>
        </w:tc>
      </w:tr>
      <w:tr w:rsidR="00C5550C" w14:paraId="2C042B4D" w14:textId="77777777" w:rsidTr="00135FD5">
        <w:tc>
          <w:tcPr>
            <w:tcW w:w="1027" w:type="pct"/>
          </w:tcPr>
          <w:p w14:paraId="79DA7A54" w14:textId="24ECA449" w:rsidR="00C5550C" w:rsidRDefault="00C5550C" w:rsidP="00E93C39">
            <w:pPr>
              <w:rPr>
                <w:rFonts w:ascii="Times New Roman" w:hAnsi="Times New Roman" w:cs="Times New Roman"/>
              </w:rPr>
            </w:pPr>
            <w:r>
              <w:rPr>
                <w:rFonts w:ascii="Times New Roman" w:hAnsi="Times New Roman" w:cs="Times New Roman"/>
              </w:rPr>
              <w:t>Breast cancer incidence by age</w:t>
            </w:r>
          </w:p>
        </w:tc>
        <w:tc>
          <w:tcPr>
            <w:tcW w:w="1416" w:type="pct"/>
          </w:tcPr>
          <w:p w14:paraId="4D93D5E9" w14:textId="07A7979A" w:rsidR="00C5550C" w:rsidRPr="00567F2C" w:rsidRDefault="00C5550C">
            <w:pPr>
              <w:rPr>
                <w:rFonts w:ascii="Times New Roman" w:hAnsi="Times New Roman" w:cs="Times New Roman"/>
              </w:rPr>
            </w:pPr>
            <w:r>
              <w:rPr>
                <w:rFonts w:ascii="Times New Roman" w:hAnsi="Times New Roman" w:cs="Times New Roman"/>
              </w:rPr>
              <w:t>See “Incidence_mortality_ONS2” input csv</w:t>
            </w:r>
          </w:p>
        </w:tc>
        <w:tc>
          <w:tcPr>
            <w:tcW w:w="510" w:type="pct"/>
          </w:tcPr>
          <w:p w14:paraId="6EFA9C2C" w14:textId="2ADF701E"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1BB5E44D" w14:textId="62438AEB" w:rsidR="00C5550C" w:rsidRPr="00567F2C" w:rsidRDefault="00C5550C" w:rsidP="00E93C39">
            <w:pPr>
              <w:rPr>
                <w:rFonts w:ascii="Times New Roman" w:hAnsi="Times New Roman" w:cs="Times New Roman"/>
              </w:rPr>
            </w:pPr>
            <w:r>
              <w:rPr>
                <w:rFonts w:ascii="Times New Roman" w:hAnsi="Times New Roman" w:cs="Times New Roman"/>
              </w:rPr>
              <w:t>Cancer Research UK 202</w:t>
            </w:r>
            <w:r w:rsidR="00AA0E01">
              <w:rPr>
                <w:rFonts w:ascii="Times New Roman" w:hAnsi="Times New Roman" w:cs="Times New Roman"/>
              </w:rPr>
              <w:t>5</w:t>
            </w:r>
            <w:r>
              <w:rPr>
                <w:rFonts w:ascii="Times New Roman" w:hAnsi="Times New Roman" w:cs="Times New Roman"/>
              </w:rPr>
              <w:t xml:space="preserve"> </w:t>
            </w:r>
            <w:r>
              <w:rPr>
                <w:rFonts w:ascii="Times New Roman" w:hAnsi="Times New Roman" w:cs="Times New Roman"/>
              </w:rPr>
              <w:fldChar w:fldCharType="begin" w:fldLock="1"/>
            </w:r>
            <w:r w:rsidR="00AA0E01">
              <w:rPr>
                <w:rFonts w:ascii="Times New Roman" w:hAnsi="Times New Roman" w:cs="Times New Roman"/>
              </w:rPr>
              <w:instrText xml:space="preserve"> ADDIN ZOTERO_ITEM CSL_CITATION {"citationID":"ucGKxKYS","properties":{"formattedCitation":"(5)","plainCitation":"(5)","noteIndex":0},"citationItems":[{"id":3470,"uris":["http://www.mendeley.com/documents/?uuid=fe447bfb-4153-3039-80b6-cb758b693e7b","http://zotero.org/users/11715237/items/U9AV3DNT"],"itemData":{"id":3470,"type":"webpage","title":"Breast cancer incidence (invasive) statistics","URL":"https://www.cancerresearchuk.org/health-professional/cancer-statistics/statistics-by-cancer-type/breast-cancer/incidence-invasive#heading-One","author":[{"literal":"Cancer Research UK"}],"accessed":{"date-parts":[["2022",4,14]]},"issued":{"date-parts":[["2025"]]}}}],"schema":"https://github.com/citation-style-language/schema/raw/master/csl-citation.json"}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(5)</w:t>
            </w:r>
            <w:r>
              <w:rPr>
                <w:rFonts w:ascii="Times New Roman" w:hAnsi="Times New Roman" w:cs="Times New Roman"/>
              </w:rPr>
              <w:fldChar w:fldCharType="end"/>
            </w:r>
          </w:p>
        </w:tc>
      </w:tr>
      <w:tr w:rsidR="00C5550C" w14:paraId="514E10E3" w14:textId="77777777" w:rsidTr="00135FD5">
        <w:tc>
          <w:tcPr>
            <w:tcW w:w="1027" w:type="pct"/>
          </w:tcPr>
          <w:p w14:paraId="36FDEDD5" w14:textId="36E1C655" w:rsidR="00C5550C" w:rsidRDefault="00C5550C" w:rsidP="00E93C39">
            <w:pPr>
              <w:rPr>
                <w:rFonts w:ascii="Times New Roman" w:hAnsi="Times New Roman" w:cs="Times New Roman"/>
              </w:rPr>
            </w:pPr>
            <w:proofErr w:type="gramStart"/>
            <w:r>
              <w:rPr>
                <w:rFonts w:ascii="Times New Roman" w:hAnsi="Times New Roman" w:cs="Times New Roman"/>
              </w:rPr>
              <w:t>10 year</w:t>
            </w:r>
            <w:proofErr w:type="gramEnd"/>
            <w:r>
              <w:rPr>
                <w:rFonts w:ascii="Times New Roman" w:hAnsi="Times New Roman" w:cs="Times New Roman"/>
              </w:rPr>
              <w:t xml:space="preserve"> risk of breast cancer estimated using the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breast density group</w:t>
            </w:r>
          </w:p>
        </w:tc>
        <w:tc>
          <w:tcPr>
            <w:tcW w:w="1416" w:type="pct"/>
          </w:tcPr>
          <w:p w14:paraId="4699DB72" w14:textId="4132CC9E" w:rsidR="00C5550C" w:rsidRDefault="00C5550C">
            <w:pPr>
              <w:rPr>
                <w:rFonts w:ascii="Times New Roman" w:hAnsi="Times New Roman" w:cs="Times New Roman"/>
              </w:rPr>
            </w:pPr>
            <w:r>
              <w:rPr>
                <w:rFonts w:ascii="Times New Roman" w:hAnsi="Times New Roman" w:cs="Times New Roman"/>
              </w:rPr>
              <w:t>See “synthetic_risk_data.csv” input</w:t>
            </w:r>
          </w:p>
        </w:tc>
        <w:tc>
          <w:tcPr>
            <w:tcW w:w="510" w:type="pct"/>
          </w:tcPr>
          <w:p w14:paraId="60DBCED9" w14:textId="497E65D9"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178480CE" w14:textId="1777FEBE" w:rsidR="00C5550C" w:rsidRDefault="00C5550C" w:rsidP="00E93C39">
            <w:pPr>
              <w:rPr>
                <w:rFonts w:ascii="Times New Roman" w:hAnsi="Times New Roman" w:cs="Times New Roman"/>
              </w:rPr>
            </w:pPr>
            <w:r>
              <w:rPr>
                <w:rFonts w:ascii="Times New Roman" w:hAnsi="Times New Roman" w:cs="Times New Roman"/>
              </w:rPr>
              <w:t xml:space="preserve">Observations of breast density (using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w:t>
            </w:r>
            <w:proofErr w:type="gramStart"/>
            <w:r>
              <w:rPr>
                <w:rFonts w:ascii="Times New Roman" w:hAnsi="Times New Roman" w:cs="Times New Roman"/>
              </w:rPr>
              <w:t>10 year</w:t>
            </w:r>
            <w:proofErr w:type="gramEnd"/>
            <w:r>
              <w:rPr>
                <w:rFonts w:ascii="Times New Roman" w:hAnsi="Times New Roman" w:cs="Times New Roman"/>
              </w:rPr>
              <w:t xml:space="preserve"> breast cancer risk (using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and lifetime risk (using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for 15,613 women were shared securely by the BC-PREDICT research team. </w:t>
            </w:r>
            <w:proofErr w:type="gramStart"/>
            <w:r>
              <w:rPr>
                <w:rFonts w:ascii="Times New Roman" w:hAnsi="Times New Roman" w:cs="Times New Roman"/>
              </w:rPr>
              <w:t xml:space="preserve">In order </w:t>
            </w:r>
            <w:r>
              <w:rPr>
                <w:rFonts w:ascii="Times New Roman" w:hAnsi="Times New Roman" w:cs="Times New Roman"/>
              </w:rPr>
              <w:lastRenderedPageBreak/>
              <w:t>to</w:t>
            </w:r>
            <w:proofErr w:type="gramEnd"/>
            <w:r>
              <w:rPr>
                <w:rFonts w:ascii="Times New Roman" w:hAnsi="Times New Roman" w:cs="Times New Roman"/>
              </w:rPr>
              <w:t xml:space="preserve"> allow this input data to be shared outside the research team, a synthetic data set was created using the synthpop package in R. This approach resulted in a data set with 15,613 synthetically generated observations of breast density, </w:t>
            </w:r>
            <w:proofErr w:type="gramStart"/>
            <w:r>
              <w:rPr>
                <w:rFonts w:ascii="Times New Roman" w:hAnsi="Times New Roman" w:cs="Times New Roman"/>
              </w:rPr>
              <w:t>10 year</w:t>
            </w:r>
            <w:proofErr w:type="gramEnd"/>
            <w:r>
              <w:rPr>
                <w:rFonts w:ascii="Times New Roman" w:hAnsi="Times New Roman" w:cs="Times New Roman"/>
              </w:rPr>
              <w:t xml:space="preserve"> risk, and lifetime risk. The approach also preserves the structure of the underlying data including correlations.</w:t>
            </w:r>
          </w:p>
        </w:tc>
      </w:tr>
      <w:tr w:rsidR="00C5550C" w14:paraId="5E7F75FF" w14:textId="77777777" w:rsidTr="00135FD5">
        <w:tc>
          <w:tcPr>
            <w:tcW w:w="1027" w:type="pct"/>
          </w:tcPr>
          <w:p w14:paraId="3AEABB31" w14:textId="1F3BFD6D" w:rsidR="00C5550C" w:rsidRDefault="00C5550C" w:rsidP="00E93C39">
            <w:pPr>
              <w:rPr>
                <w:rFonts w:ascii="Times New Roman" w:hAnsi="Times New Roman" w:cs="Times New Roman"/>
              </w:rPr>
            </w:pPr>
            <w:r>
              <w:rPr>
                <w:rFonts w:ascii="Times New Roman" w:hAnsi="Times New Roman" w:cs="Times New Roman"/>
              </w:rPr>
              <w:lastRenderedPageBreak/>
              <w:t>Lifetime</w:t>
            </w:r>
            <w:r w:rsidRPr="00C359F5">
              <w:rPr>
                <w:rFonts w:ascii="Times New Roman" w:hAnsi="Times New Roman" w:cs="Times New Roman"/>
              </w:rPr>
              <w:t xml:space="preserve"> risk of breast cancer estimated using the Tyrer-Cuzick version 8 and </w:t>
            </w:r>
            <w:proofErr w:type="spellStart"/>
            <w:r w:rsidRPr="00C359F5">
              <w:rPr>
                <w:rFonts w:ascii="Times New Roman" w:hAnsi="Times New Roman" w:cs="Times New Roman"/>
              </w:rPr>
              <w:t>Volpara</w:t>
            </w:r>
            <w:proofErr w:type="spellEnd"/>
            <w:r w:rsidRPr="00C359F5">
              <w:rPr>
                <w:rFonts w:ascii="Times New Roman" w:hAnsi="Times New Roman" w:cs="Times New Roman"/>
              </w:rPr>
              <w:t xml:space="preserve"> breast density group</w:t>
            </w:r>
          </w:p>
        </w:tc>
        <w:tc>
          <w:tcPr>
            <w:tcW w:w="1416" w:type="pct"/>
          </w:tcPr>
          <w:p w14:paraId="5A1C21C3" w14:textId="5B8BDE42" w:rsidR="00C5550C" w:rsidRDefault="00C5550C">
            <w:pPr>
              <w:rPr>
                <w:rFonts w:ascii="Times New Roman" w:hAnsi="Times New Roman" w:cs="Times New Roman"/>
              </w:rPr>
            </w:pPr>
            <w:r>
              <w:rPr>
                <w:rFonts w:ascii="Times New Roman" w:hAnsi="Times New Roman" w:cs="Times New Roman"/>
              </w:rPr>
              <w:t>See “synthetic_risk_data.csv” input</w:t>
            </w:r>
          </w:p>
        </w:tc>
        <w:tc>
          <w:tcPr>
            <w:tcW w:w="510" w:type="pct"/>
          </w:tcPr>
          <w:p w14:paraId="3DE70925" w14:textId="17766323" w:rsidR="00C5550C" w:rsidRDefault="00C5550C" w:rsidP="00B12608">
            <w:pPr>
              <w:rPr>
                <w:rFonts w:ascii="Times New Roman" w:hAnsi="Times New Roman" w:cs="Times New Roman"/>
              </w:rPr>
            </w:pPr>
            <w:r>
              <w:rPr>
                <w:rFonts w:ascii="Times New Roman" w:hAnsi="Times New Roman" w:cs="Times New Roman"/>
              </w:rPr>
              <w:t>Yes</w:t>
            </w:r>
          </w:p>
        </w:tc>
        <w:tc>
          <w:tcPr>
            <w:tcW w:w="2047" w:type="pct"/>
          </w:tcPr>
          <w:p w14:paraId="04482350" w14:textId="4B02C94D" w:rsidR="00C5550C" w:rsidRDefault="00C5550C" w:rsidP="00B12608">
            <w:pPr>
              <w:rPr>
                <w:rFonts w:ascii="Times New Roman" w:hAnsi="Times New Roman" w:cs="Times New Roman"/>
              </w:rPr>
            </w:pPr>
            <w:r>
              <w:rPr>
                <w:rFonts w:ascii="Times New Roman" w:hAnsi="Times New Roman" w:cs="Times New Roman"/>
              </w:rPr>
              <w:t xml:space="preserve">Observations of breast density (using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w:t>
            </w:r>
            <w:proofErr w:type="gramStart"/>
            <w:r>
              <w:rPr>
                <w:rFonts w:ascii="Times New Roman" w:hAnsi="Times New Roman" w:cs="Times New Roman"/>
              </w:rPr>
              <w:t>10 year</w:t>
            </w:r>
            <w:proofErr w:type="gramEnd"/>
            <w:r>
              <w:rPr>
                <w:rFonts w:ascii="Times New Roman" w:hAnsi="Times New Roman" w:cs="Times New Roman"/>
              </w:rPr>
              <w:t xml:space="preserve"> breast cancer risk (using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and lifetime risk (using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for 15,613 women were shared securely by the BC-PREDICT research team. </w:t>
            </w:r>
            <w:proofErr w:type="gramStart"/>
            <w:r>
              <w:rPr>
                <w:rFonts w:ascii="Times New Roman" w:hAnsi="Times New Roman" w:cs="Times New Roman"/>
              </w:rPr>
              <w:t>In order to</w:t>
            </w:r>
            <w:proofErr w:type="gramEnd"/>
            <w:r>
              <w:rPr>
                <w:rFonts w:ascii="Times New Roman" w:hAnsi="Times New Roman" w:cs="Times New Roman"/>
              </w:rPr>
              <w:t xml:space="preserve"> allow this input data to be shared outside the research team, a synthetic data set was created using the synthpop package in R. This approach resulted in a data set with 15,613 synthetically generated observations of breast density, </w:t>
            </w:r>
            <w:proofErr w:type="gramStart"/>
            <w:r>
              <w:rPr>
                <w:rFonts w:ascii="Times New Roman" w:hAnsi="Times New Roman" w:cs="Times New Roman"/>
              </w:rPr>
              <w:t>10 year</w:t>
            </w:r>
            <w:proofErr w:type="gramEnd"/>
            <w:r>
              <w:rPr>
                <w:rFonts w:ascii="Times New Roman" w:hAnsi="Times New Roman" w:cs="Times New Roman"/>
              </w:rPr>
              <w:t xml:space="preserve"> risk, and lifetime risk. The approach also preserves the structure of the underlying data including correlations.</w:t>
            </w:r>
          </w:p>
        </w:tc>
      </w:tr>
      <w:tr w:rsidR="00C5550C" w14:paraId="2E82BA94" w14:textId="77777777" w:rsidTr="00135FD5">
        <w:tc>
          <w:tcPr>
            <w:tcW w:w="1027" w:type="pct"/>
          </w:tcPr>
          <w:p w14:paraId="5ADEB1D8" w14:textId="7A8899AA" w:rsidR="00C5550C" w:rsidRDefault="00C5550C" w:rsidP="00E93C39">
            <w:pPr>
              <w:rPr>
                <w:rFonts w:ascii="Times New Roman" w:hAnsi="Times New Roman" w:cs="Times New Roman"/>
              </w:rPr>
            </w:pPr>
            <w:proofErr w:type="spellStart"/>
            <w:r>
              <w:rPr>
                <w:rFonts w:ascii="Times New Roman" w:hAnsi="Times New Roman" w:cs="Times New Roman"/>
              </w:rPr>
              <w:t>Volpara</w:t>
            </w:r>
            <w:proofErr w:type="spellEnd"/>
            <w:r>
              <w:rPr>
                <w:rFonts w:ascii="Times New Roman" w:hAnsi="Times New Roman" w:cs="Times New Roman"/>
              </w:rPr>
              <w:t xml:space="preserve"> breast density estimate</w:t>
            </w:r>
          </w:p>
        </w:tc>
        <w:tc>
          <w:tcPr>
            <w:tcW w:w="1416" w:type="pct"/>
          </w:tcPr>
          <w:p w14:paraId="2C598F20" w14:textId="631D47B3" w:rsidR="00C5550C" w:rsidRDefault="00C5550C">
            <w:pPr>
              <w:rPr>
                <w:rFonts w:ascii="Times New Roman" w:hAnsi="Times New Roman" w:cs="Times New Roman"/>
              </w:rPr>
            </w:pPr>
            <w:r>
              <w:rPr>
                <w:rFonts w:ascii="Times New Roman" w:hAnsi="Times New Roman" w:cs="Times New Roman"/>
              </w:rPr>
              <w:t>See “synthetic_risk_data.csv” input</w:t>
            </w:r>
          </w:p>
        </w:tc>
        <w:tc>
          <w:tcPr>
            <w:tcW w:w="510" w:type="pct"/>
          </w:tcPr>
          <w:p w14:paraId="0FF490A4" w14:textId="465BDC3D" w:rsidR="00C5550C" w:rsidRDefault="00C5550C" w:rsidP="00E93C39">
            <w:pPr>
              <w:rPr>
                <w:rFonts w:ascii="Times New Roman" w:hAnsi="Times New Roman" w:cs="Times New Roman"/>
              </w:rPr>
            </w:pPr>
            <w:r>
              <w:rPr>
                <w:rFonts w:ascii="Times New Roman" w:hAnsi="Times New Roman" w:cs="Times New Roman"/>
              </w:rPr>
              <w:t>Yes</w:t>
            </w:r>
          </w:p>
        </w:tc>
        <w:tc>
          <w:tcPr>
            <w:tcW w:w="2047" w:type="pct"/>
          </w:tcPr>
          <w:p w14:paraId="02D4886F" w14:textId="6C0CF3DB" w:rsidR="00C5550C" w:rsidRDefault="00C5550C" w:rsidP="00E93C39">
            <w:pPr>
              <w:rPr>
                <w:rFonts w:ascii="Times New Roman" w:hAnsi="Times New Roman" w:cs="Times New Roman"/>
              </w:rPr>
            </w:pPr>
            <w:r>
              <w:rPr>
                <w:rFonts w:ascii="Times New Roman" w:hAnsi="Times New Roman" w:cs="Times New Roman"/>
              </w:rPr>
              <w:t xml:space="preserve">Observations of breast density (using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w:t>
            </w:r>
            <w:proofErr w:type="gramStart"/>
            <w:r>
              <w:rPr>
                <w:rFonts w:ascii="Times New Roman" w:hAnsi="Times New Roman" w:cs="Times New Roman"/>
              </w:rPr>
              <w:t>10 year</w:t>
            </w:r>
            <w:proofErr w:type="gramEnd"/>
            <w:r>
              <w:rPr>
                <w:rFonts w:ascii="Times New Roman" w:hAnsi="Times New Roman" w:cs="Times New Roman"/>
              </w:rPr>
              <w:t xml:space="preserve"> breast cancer risk (using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and lifetime risk (using Tyrer-Cuzick version 8 and </w:t>
            </w:r>
            <w:proofErr w:type="spellStart"/>
            <w:r>
              <w:rPr>
                <w:rFonts w:ascii="Times New Roman" w:hAnsi="Times New Roman" w:cs="Times New Roman"/>
              </w:rPr>
              <w:t>Volpara</w:t>
            </w:r>
            <w:proofErr w:type="spellEnd"/>
            <w:r>
              <w:rPr>
                <w:rFonts w:ascii="Times New Roman" w:hAnsi="Times New Roman" w:cs="Times New Roman"/>
              </w:rPr>
              <w:t xml:space="preserve"> </w:t>
            </w:r>
            <w:proofErr w:type="spellStart"/>
            <w:r>
              <w:rPr>
                <w:rFonts w:ascii="Times New Roman" w:hAnsi="Times New Roman" w:cs="Times New Roman"/>
              </w:rPr>
              <w:t>TruDensity</w:t>
            </w:r>
            <w:proofErr w:type="spellEnd"/>
            <w:r>
              <w:rPr>
                <w:rFonts w:ascii="Times New Roman" w:hAnsi="Times New Roman" w:cs="Times New Roman"/>
              </w:rPr>
              <w:t xml:space="preserve">) for 15,613 women were shared securely by the BC-PREDICT research team. </w:t>
            </w:r>
            <w:proofErr w:type="gramStart"/>
            <w:r>
              <w:rPr>
                <w:rFonts w:ascii="Times New Roman" w:hAnsi="Times New Roman" w:cs="Times New Roman"/>
              </w:rPr>
              <w:t>In order to</w:t>
            </w:r>
            <w:proofErr w:type="gramEnd"/>
            <w:r>
              <w:rPr>
                <w:rFonts w:ascii="Times New Roman" w:hAnsi="Times New Roman" w:cs="Times New Roman"/>
              </w:rPr>
              <w:t xml:space="preserve"> allow this input data to be shared outside the research team, a synthetic data set was created using the synthpop package in R. This approach resulted in a data set with 15,613 synthetically generated observations of breast density, </w:t>
            </w:r>
            <w:proofErr w:type="gramStart"/>
            <w:r>
              <w:rPr>
                <w:rFonts w:ascii="Times New Roman" w:hAnsi="Times New Roman" w:cs="Times New Roman"/>
              </w:rPr>
              <w:t>10 year</w:t>
            </w:r>
            <w:proofErr w:type="gramEnd"/>
            <w:r>
              <w:rPr>
                <w:rFonts w:ascii="Times New Roman" w:hAnsi="Times New Roman" w:cs="Times New Roman"/>
              </w:rPr>
              <w:t xml:space="preserve"> risk, and lifetime risk. The approach also preserves the structure of the underlying data including correlations.</w:t>
            </w:r>
          </w:p>
        </w:tc>
      </w:tr>
      <w:tr w:rsidR="00C5550C" w14:paraId="2CFB8DA1" w14:textId="77777777" w:rsidTr="00135FD5">
        <w:tc>
          <w:tcPr>
            <w:tcW w:w="1027" w:type="pct"/>
          </w:tcPr>
          <w:p w14:paraId="683C98B5" w14:textId="77E2DF8D" w:rsidR="00C5550C" w:rsidRDefault="00C5550C" w:rsidP="00E93C39">
            <w:pPr>
              <w:rPr>
                <w:rFonts w:ascii="Times New Roman" w:hAnsi="Times New Roman" w:cs="Times New Roman"/>
              </w:rPr>
            </w:pPr>
            <w:r>
              <w:rPr>
                <w:rFonts w:ascii="Times New Roman" w:hAnsi="Times New Roman" w:cs="Times New Roman"/>
              </w:rPr>
              <w:t>Probability that a cancer is metastatic given the age of the woman</w:t>
            </w:r>
          </w:p>
        </w:tc>
        <w:tc>
          <w:tcPr>
            <w:tcW w:w="1416" w:type="pct"/>
          </w:tcPr>
          <w:p w14:paraId="09834C09" w14:textId="77777777" w:rsidR="00C5550C" w:rsidRDefault="00C5550C">
            <w:pPr>
              <w:rPr>
                <w:rFonts w:ascii="Times New Roman" w:hAnsi="Times New Roman" w:cs="Times New Roman"/>
              </w:rPr>
            </w:pPr>
            <w:r>
              <w:rPr>
                <w:rFonts w:ascii="Times New Roman" w:hAnsi="Times New Roman" w:cs="Times New Roman"/>
              </w:rPr>
              <w:t>25=4.62%</w:t>
            </w:r>
          </w:p>
          <w:p w14:paraId="0D089831" w14:textId="77777777" w:rsidR="00C5550C" w:rsidRDefault="00C5550C">
            <w:pPr>
              <w:rPr>
                <w:rFonts w:ascii="Times New Roman" w:hAnsi="Times New Roman" w:cs="Times New Roman"/>
              </w:rPr>
            </w:pPr>
            <w:r>
              <w:rPr>
                <w:rFonts w:ascii="Times New Roman" w:hAnsi="Times New Roman" w:cs="Times New Roman"/>
              </w:rPr>
              <w:t>35=8.67%</w:t>
            </w:r>
          </w:p>
          <w:p w14:paraId="1DC335A4" w14:textId="77777777" w:rsidR="00C5550C" w:rsidRDefault="00C5550C">
            <w:pPr>
              <w:rPr>
                <w:rFonts w:ascii="Times New Roman" w:hAnsi="Times New Roman" w:cs="Times New Roman"/>
              </w:rPr>
            </w:pPr>
            <w:r>
              <w:rPr>
                <w:rFonts w:ascii="Times New Roman" w:hAnsi="Times New Roman" w:cs="Times New Roman"/>
              </w:rPr>
              <w:t>45=10.98%</w:t>
            </w:r>
          </w:p>
          <w:p w14:paraId="64EDA400" w14:textId="77777777" w:rsidR="00C5550C" w:rsidRDefault="00C5550C">
            <w:pPr>
              <w:rPr>
                <w:rFonts w:ascii="Times New Roman" w:hAnsi="Times New Roman" w:cs="Times New Roman"/>
              </w:rPr>
            </w:pPr>
            <w:r>
              <w:rPr>
                <w:rFonts w:ascii="Times New Roman" w:hAnsi="Times New Roman" w:cs="Times New Roman"/>
              </w:rPr>
              <w:t>55=12.71%</w:t>
            </w:r>
          </w:p>
          <w:p w14:paraId="0BB98286" w14:textId="77777777" w:rsidR="00C5550C" w:rsidRDefault="00C5550C">
            <w:pPr>
              <w:rPr>
                <w:rFonts w:ascii="Times New Roman" w:hAnsi="Times New Roman" w:cs="Times New Roman"/>
              </w:rPr>
            </w:pPr>
            <w:r>
              <w:rPr>
                <w:rFonts w:ascii="Times New Roman" w:hAnsi="Times New Roman" w:cs="Times New Roman"/>
              </w:rPr>
              <w:t>65=14.25%</w:t>
            </w:r>
          </w:p>
          <w:p w14:paraId="66D0FF15" w14:textId="77777777" w:rsidR="00C5550C" w:rsidRDefault="00C5550C">
            <w:pPr>
              <w:rPr>
                <w:rFonts w:ascii="Times New Roman" w:hAnsi="Times New Roman" w:cs="Times New Roman"/>
              </w:rPr>
            </w:pPr>
            <w:r>
              <w:rPr>
                <w:rFonts w:ascii="Times New Roman" w:hAnsi="Times New Roman" w:cs="Times New Roman"/>
              </w:rPr>
              <w:t>75=15.98%</w:t>
            </w:r>
          </w:p>
          <w:p w14:paraId="77BB3988" w14:textId="7AD6AF81" w:rsidR="00C5550C" w:rsidRDefault="00C5550C">
            <w:pPr>
              <w:rPr>
                <w:rFonts w:ascii="Times New Roman" w:hAnsi="Times New Roman" w:cs="Times New Roman"/>
              </w:rPr>
            </w:pPr>
            <w:r>
              <w:rPr>
                <w:rFonts w:ascii="Times New Roman" w:hAnsi="Times New Roman" w:cs="Times New Roman"/>
              </w:rPr>
              <w:t>85=17.30%</w:t>
            </w:r>
          </w:p>
        </w:tc>
        <w:tc>
          <w:tcPr>
            <w:tcW w:w="510" w:type="pct"/>
          </w:tcPr>
          <w:p w14:paraId="05A6C3B1" w14:textId="41B0AE11" w:rsidR="00C5550C" w:rsidRDefault="00C5550C" w:rsidP="00E93C39">
            <w:pPr>
              <w:rPr>
                <w:rFonts w:ascii="Times New Roman" w:hAnsi="Times New Roman" w:cs="Times New Roman"/>
              </w:rPr>
            </w:pPr>
            <w:r>
              <w:rPr>
                <w:rFonts w:ascii="Times New Roman" w:hAnsi="Times New Roman" w:cs="Times New Roman"/>
              </w:rPr>
              <w:t>No</w:t>
            </w:r>
          </w:p>
        </w:tc>
        <w:tc>
          <w:tcPr>
            <w:tcW w:w="2047" w:type="pct"/>
          </w:tcPr>
          <w:p w14:paraId="649B182E" w14:textId="113F9CE0" w:rsidR="00C5550C" w:rsidRDefault="00C5550C" w:rsidP="00E93C39">
            <w:pPr>
              <w:rPr>
                <w:rFonts w:ascii="Times New Roman" w:hAnsi="Times New Roman" w:cs="Times New Roman"/>
              </w:rPr>
            </w:pPr>
            <w:r>
              <w:rPr>
                <w:rFonts w:ascii="Times New Roman" w:hAnsi="Times New Roman" w:cs="Times New Roman"/>
              </w:rPr>
              <w:t>Age nearest to woman’s current age at diagnosis of cancer used</w:t>
            </w:r>
          </w:p>
        </w:tc>
      </w:tr>
      <w:tr w:rsidR="00B10319" w14:paraId="3FA33117" w14:textId="77777777" w:rsidTr="00135FD5">
        <w:tc>
          <w:tcPr>
            <w:tcW w:w="1027" w:type="pct"/>
          </w:tcPr>
          <w:p w14:paraId="49752910" w14:textId="04AA2943" w:rsidR="00B10319" w:rsidRDefault="00B10319" w:rsidP="00E93C39">
            <w:pPr>
              <w:rPr>
                <w:rFonts w:ascii="Times New Roman" w:hAnsi="Times New Roman" w:cs="Times New Roman"/>
              </w:rPr>
            </w:pPr>
            <w:r>
              <w:rPr>
                <w:rFonts w:ascii="Times New Roman" w:hAnsi="Times New Roman" w:cs="Times New Roman"/>
              </w:rPr>
              <w:lastRenderedPageBreak/>
              <w:t>Probability of cancer being diagnosed as stage I, II, or III given size of tumour</w:t>
            </w:r>
          </w:p>
        </w:tc>
        <w:tc>
          <w:tcPr>
            <w:tcW w:w="1416" w:type="pct"/>
          </w:tcPr>
          <w:p w14:paraId="014D150A" w14:textId="319E71A5" w:rsidR="00B10319" w:rsidRDefault="00B10319">
            <w:pPr>
              <w:rPr>
                <w:rFonts w:ascii="Times New Roman" w:hAnsi="Times New Roman" w:cs="Times New Roman"/>
              </w:rPr>
            </w:pPr>
            <w:r>
              <w:rPr>
                <w:rFonts w:ascii="Times New Roman" w:hAnsi="Times New Roman" w:cs="Times New Roman"/>
              </w:rPr>
              <w:t xml:space="preserve">See </w:t>
            </w:r>
            <w:proofErr w:type="spellStart"/>
            <w:r w:rsidRPr="003B6445">
              <w:rPr>
                <w:rFonts w:ascii="Times New Roman" w:hAnsi="Times New Roman" w:cs="Times New Roman"/>
              </w:rPr>
              <w:t>stage_by_size_mat</w:t>
            </w:r>
            <w:proofErr w:type="spellEnd"/>
            <w:r>
              <w:rPr>
                <w:rFonts w:ascii="Times New Roman" w:hAnsi="Times New Roman" w:cs="Times New Roman"/>
              </w:rPr>
              <w:t xml:space="preserve"> in R script</w:t>
            </w:r>
          </w:p>
        </w:tc>
        <w:tc>
          <w:tcPr>
            <w:tcW w:w="510" w:type="pct"/>
          </w:tcPr>
          <w:p w14:paraId="5753221E" w14:textId="47632241" w:rsidR="00B10319" w:rsidRDefault="00B10319" w:rsidP="00E93C39">
            <w:pPr>
              <w:rPr>
                <w:rFonts w:ascii="Times New Roman" w:hAnsi="Times New Roman" w:cs="Times New Roman"/>
              </w:rPr>
            </w:pPr>
            <w:r>
              <w:rPr>
                <w:rFonts w:ascii="Times New Roman" w:hAnsi="Times New Roman" w:cs="Times New Roman"/>
              </w:rPr>
              <w:t>Yes</w:t>
            </w:r>
          </w:p>
        </w:tc>
        <w:tc>
          <w:tcPr>
            <w:tcW w:w="2047" w:type="pct"/>
          </w:tcPr>
          <w:p w14:paraId="66E0A9FE" w14:textId="472848C1" w:rsidR="00B10319" w:rsidRDefault="00B10319" w:rsidP="00E93C39">
            <w:pPr>
              <w:rPr>
                <w:rFonts w:ascii="Times New Roman" w:hAnsi="Times New Roman" w:cs="Times New Roman"/>
              </w:rPr>
            </w:pPr>
            <w:r>
              <w:rPr>
                <w:rFonts w:ascii="Times New Roman" w:hAnsi="Times New Roman" w:cs="Times New Roman"/>
              </w:rPr>
              <w:t xml:space="preserve">Kollias et al. (1998), Wen et al. (2015), Cheng et al. (1997)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HLtGhdla","properties":{"formattedCitation":"(6\\uc0\\u8211{}8)","plainCitation":"(6–8)","noteIndex":0},"citationItems":[{"id":3475,"uris":["http://www.mendeley.com/documents/?uuid=84a536ed-269b-3696-abb5-57b8d1e18d0b","http://zotero.org/users/11715237/items/R7F6XJMR"],"itemData":{"id":3475,"type":"article-journal","abstract":"The Nottingham Prognostic Index (NPI) is an integrated prognostic index used to predict patient survival for women with invasive breast cancer. The index is based on invasive tumour size, histological lymph node stage and tumour grade. The value of such an index has been questioned in small invasive breast cancers and it has been suggested that size is the only necessary prognostic determinant. The aims of this study were to determine the extent of regional lymph node involvement and survival in women with small invasive breast cancers and to assess the value of the NPI. Between 1976 and 1994, 2684 women aged ≤ 70 years were treated for primary operable invasive breast cancers of ≤ 5 cm in maximum diameter, of which 318 measured ≤ 1 cm. Follow-up data were evaluated to determine histological factors important in predicting survival outcomes in women with cancers ≤1 cm in diameter and comparing their survival according to the NPI with all women treated for primary operable breast cancers ≤5 cm in maximum diameter. Histological lymph node involvement was demonstrated in 56/318 (18%) of cancers of ≤1 cm in diameter. Significant survival differences were demonstrated for small breast cancers according to lymph node stage, vascular invasion and histological tumour grade. Only lymph node stage and histological tumour grade were independent prognostic indicators using a multivariate Cox model. The survival curves for small tumours stratified by the NPI were similar to those of cancers up to 5 cm in diameter. The results indicate that lymph node staging and histological grading are still important prognostic determinants for breast cancers ≤1 cm in diameter. An axillary node staging procedure should be performed for all invasive breast cancers ≤1 cm in diameter. The NPI remains relevant for small breast cancers.","container-title":"European Journal of Cancer","DOI":"10.1016/S0959-8049(99)00056-8","ISSN":"0959-8049","issue":"6","note":"PMID: 10533470\npublisher: Pergamon","page":"908-912","title":"The prognosis of small primary breast cancers","volume":"35","author":[{"family":"Kollias","given":"J."},{"family":"Murphy","given":"C. A."},{"family":"Elston","given":"C. W."},{"family":"Ellis","given":"I. O."},{"family":"Robertson","given":"J. F.R."},{"family":"Blarney","given":"R. W."}],"issued":{"date-parts":[["1999",6,1]]}}},{"id":3476,"uris":["http://www.mendeley.com/documents/?uuid=5514582c-5e3e-3f8e-b9f4-8bb197c22520","http://zotero.org/users/11715237/items/GKDBDEB8"],"itemData":{"id":3476,"type":"article-journal","abstract":"Background Previous studies have indicated the prognostic value of various laboratory parameters in cancer patients. This study was to establish a prognostic index (PI) model for breast cancer patients based on the potential prognostic factors.   Methods A retrospective study of 1661 breast cancer patients who underwent surgical treatment between January 2002 and December 2008 at Sun Yat-sen University Cancer Center was conducted. Multivariate analysis (Cox regression model) was performed to determine the independent prognostic factors and a prognostic index (PI) model was devised based on these factors. Survival analyses were used to estimate the prognostic value of PI, and the discriminatory ability of PI was compared with Nottingham Prognostic Index (NPI) by evaluating the area under the receiver operating characteristics curves (AUC).   Results The mean survival time of all participants was 123.6 months. The preoperative globulin &gt;30.0g/L, triglyceride &gt;1.10mmol/L and fibrinogen &gt;2.83g/L were identified as risk factors for shorter cancer-specific survival. The novel prognostic index model was established and enrolled patients were classified as low- (1168 patients, 70.3%), moderate- (410 patients, 24.7%) and high-risk groups (83 patients, 5.0%), respectively. Compared with the low-risk group, higher risks of poor clinical outcome were indicated in the moderate-risk group [Hazard ratio (HR): 1.513, 95% confidence interval (CI): 1.169–1.959, p = 0.002] and high-risk group (HR: 2.481, 95%CI: 1.653–3.724, p&lt; 0.001).   Conclusions The prognostic index based on three laboratory parameters was a novel and practicable prognostic tool. It may serve as complement to help predict postoperative survival in breast cancer patients.","container-title":"PLOS ONE","DOI":"10.1371/JOURNAL.PONE.0143537","ISSN":"1932-6203","issue":"11","note":"PMID: 26600129\npublisher: Public Library of Science","page":"e0143537","title":"The Practicability of a Novel Prognostic Index (PI) Model and Comparison with Nottingham Prognostic Index (NPI) in Stage I–III Breast Cancer Patients Undergoing Surgical Treatment","volume":"10","author":[{"family":"Wen","given":"Jiahuai"},{"family":"Ye","given":"Feng"},{"family":"Li","given":"Shuaijie"},{"family":"Huang","given":"Xiaojia"},{"family":"Yang","given":"Lu"},{"family":"Xiao","given":"Xiangsheng"},{"family":"Xie","given":"Xiaoming"}],"issued":{"date-parts":[["2015",11,1]]}}},{"id":3576,"uris":["http://www.mendeley.com/documents/?uuid=905f061e-886f-35b1-8fb1-1fb5dc44c7fa","http://zotero.org/users/11715237/items/SCSBYD2A"],"itemData":{"id":3576,"type":"article-journal","abstract":"Background: For women with ductal carcinoma in situ (DCIS) of the breast who have been treated with breast-conserving surgery, the usefulness of size and surgical margin status (i.e., presence or absence of disease at the point of excision) as prognostic factors for predicting residual disease has not been well established. This study was conducted to determine more clearly the relationship between size and margin status of mammary DCIS to residual disease. Methods: The pathology records of 232 consecutive patients with mammary DCIS who had been initially treated with lumpectomy at the University Hospitals of Cleveland were retrospectively reviewed. The size of the DCIS and the surgical margins of lumpectomy were analyzed. Residual disease was defined as the persistence of DCIS in the re-excision and/or mastectomy specimens. Results: Residual disease was found in 15 of 101 patients with DCIS of less than 1.0 cm in longest dimension, in 27 of 96 patients with DCIS of 1.0-2.4 cm in size, and in 24 of 35 patients with DCIS of greater than or equal to 2.5 cm in size (P&lt;.001). Residual disease was found in 30 of 77 patients with DCIS and positive margins, in 11 of 59 patients with DCIS and close margins (≤1 mm), and in 10 of 73 patients with DCIS and negative margins (&gt;1 mm) (P = .001). In multivariate analysis, the occurrence of residual disease was associated with large tumor size (i.e., ≤2.5 cm) (odds ratio [OR] = 7.7; 95% confidence interval [CI] = 3.13-20.00; two-sided P = .0001) and with positive margin status (OR = 2.2; 95% CI = 1.02-4.55; two- sided P = .04). Conclusions: The size and margin status of DCIS each were found to be independent predictors of residual disease.","container-title":"JNCI: Journal of the National Cancer Institute","DOI":"10.1093/JNCI/89.18.1356","ISSN":"0027-8874","issue":"18","note":"PMID: 9308705\npublisher: Oxford Academic","page":"1356-1360","title":"Relationship Between the Size and Margin Status of Ductal Carcinoma In Situ of the Breast and Residual Disease","volume":"89","author":[{"family":"Cheng","given":"Liang"},{"family":"Al-Kaisi","given":"Nadia K."},{"family":"Gordon","given":"Nahida H."},{"family":"Liu","given":"Alison Y."},{"family":"Gebrail","given":"Fadi"},{"family":"Shenk","given":"Robert R."}],"issued":{"date-parts":[["1997",9,17]]}}}],"schema":"https://github.com/citation-style-language/schema/raw/master/csl-citation.json"}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(6–8)</w:t>
            </w:r>
            <w:r>
              <w:rPr>
                <w:rFonts w:ascii="Times New Roman" w:hAnsi="Times New Roman" w:cs="Times New Roman"/>
              </w:rPr>
              <w:fldChar w:fldCharType="end"/>
            </w:r>
          </w:p>
          <w:p w14:paraId="53E666B7" w14:textId="77777777" w:rsidR="00B10319" w:rsidRDefault="00B10319" w:rsidP="00E93C39">
            <w:pPr>
              <w:rPr>
                <w:rFonts w:ascii="Times New Roman" w:hAnsi="Times New Roman" w:cs="Times New Roman"/>
              </w:rPr>
            </w:pPr>
          </w:p>
          <w:p w14:paraId="48FF5478" w14:textId="77777777" w:rsidR="00B10319" w:rsidRDefault="00B10319" w:rsidP="00E93C39">
            <w:pPr>
              <w:rPr>
                <w:rFonts w:ascii="Times New Roman" w:hAnsi="Times New Roman" w:cs="Times New Roman"/>
              </w:rPr>
            </w:pPr>
            <w:r>
              <w:rPr>
                <w:rFonts w:ascii="Times New Roman" w:hAnsi="Times New Roman" w:cs="Times New Roman"/>
              </w:rPr>
              <w:t xml:space="preserve">The supplementary data provided in Wen et al. provided observations of cancer size, number of lymph node involvements, and other variables for 1,661 women. Given that none of the patients had metastatic cancer, it was possible to determine the stage of cancer for each woman using the size of the tumour and number of lymph nodes involved. This data was used to determine the probability that cancers of different sizes would be of different stages. However, the data set contained few </w:t>
            </w:r>
            <w:proofErr w:type="gramStart"/>
            <w:r>
              <w:rPr>
                <w:rFonts w:ascii="Times New Roman" w:hAnsi="Times New Roman" w:cs="Times New Roman"/>
              </w:rPr>
              <w:t>observation</w:t>
            </w:r>
            <w:proofErr w:type="gramEnd"/>
            <w:r>
              <w:rPr>
                <w:rFonts w:ascii="Times New Roman" w:hAnsi="Times New Roman" w:cs="Times New Roman"/>
              </w:rPr>
              <w:t xml:space="preserve"> for women with very small tumours. As such, data from Kollias et al. was combined with that included in Wen et al. to provide a better representation of the distribution of stages in very small cancers. As Kollias et al. only included whether lymph nodes were involved or not and did not state the number of nodes, it was assumed that half of patients with node involvement had one node and half had more than one node. The distributions of stages across cancer size </w:t>
            </w:r>
            <w:proofErr w:type="gramStart"/>
            <w:r>
              <w:rPr>
                <w:rFonts w:ascii="Times New Roman" w:hAnsi="Times New Roman" w:cs="Times New Roman"/>
              </w:rPr>
              <w:t>was</w:t>
            </w:r>
            <w:proofErr w:type="gramEnd"/>
            <w:r>
              <w:rPr>
                <w:rFonts w:ascii="Times New Roman" w:hAnsi="Times New Roman" w:cs="Times New Roman"/>
              </w:rPr>
              <w:t xml:space="preserve"> compared between the studies and aside from the smallest cancers the studies showed close agreement.</w:t>
            </w:r>
          </w:p>
          <w:p w14:paraId="06585F35" w14:textId="77777777" w:rsidR="00B10319" w:rsidRDefault="00B10319" w:rsidP="00E93C39">
            <w:pPr>
              <w:rPr>
                <w:rFonts w:ascii="Times New Roman" w:hAnsi="Times New Roman" w:cs="Times New Roman"/>
              </w:rPr>
            </w:pPr>
          </w:p>
          <w:p w14:paraId="43E83E19" w14:textId="07491F0B" w:rsidR="00B10319" w:rsidRDefault="00B10319" w:rsidP="00E93C39">
            <w:pPr>
              <w:rPr>
                <w:rFonts w:ascii="Times New Roman" w:hAnsi="Times New Roman" w:cs="Times New Roman"/>
              </w:rPr>
            </w:pPr>
            <w:r>
              <w:rPr>
                <w:rFonts w:ascii="Times New Roman" w:hAnsi="Times New Roman" w:cs="Times New Roman"/>
              </w:rPr>
              <w:t xml:space="preserve">The likelihood a cancer of a given size was a DCIS was calculated using the distribution of DCIS tumour sizes from Cheng et al (1997) and the proportion of cancers that were DCIS (21.1%) from NHS England screening statistics. The </w:t>
            </w:r>
            <w:proofErr w:type="spellStart"/>
            <w:r>
              <w:rPr>
                <w:rFonts w:ascii="Times New Roman" w:hAnsi="Times New Roman" w:cs="Times New Roman"/>
              </w:rPr>
              <w:t>stage_by_size_mat</w:t>
            </w:r>
            <w:proofErr w:type="spellEnd"/>
            <w:r>
              <w:rPr>
                <w:rFonts w:ascii="Times New Roman" w:hAnsi="Times New Roman" w:cs="Times New Roman"/>
              </w:rPr>
              <w:t xml:space="preserve"> was re-calculated such that a cancer of a given size had a probability of being of stage I-III or a DCIS.</w:t>
            </w:r>
          </w:p>
        </w:tc>
      </w:tr>
      <w:tr w:rsidR="00B10319" w14:paraId="2F2A3C1F" w14:textId="77777777" w:rsidTr="00135FD5">
        <w:tc>
          <w:tcPr>
            <w:tcW w:w="1027" w:type="pct"/>
          </w:tcPr>
          <w:p w14:paraId="729F2601" w14:textId="6436D261" w:rsidR="00B10319" w:rsidRDefault="00B10319" w:rsidP="00E93C39">
            <w:pPr>
              <w:rPr>
                <w:rFonts w:ascii="Times New Roman" w:hAnsi="Times New Roman" w:cs="Times New Roman"/>
              </w:rPr>
            </w:pPr>
            <w:r>
              <w:rPr>
                <w:rFonts w:ascii="Times New Roman" w:hAnsi="Times New Roman" w:cs="Times New Roman"/>
              </w:rPr>
              <w:t xml:space="preserve">Mammographic sensitivity by </w:t>
            </w:r>
            <w:proofErr w:type="spellStart"/>
            <w:r>
              <w:rPr>
                <w:rFonts w:ascii="Times New Roman" w:hAnsi="Times New Roman" w:cs="Times New Roman"/>
              </w:rPr>
              <w:t>Volpara</w:t>
            </w:r>
            <w:proofErr w:type="spellEnd"/>
            <w:r>
              <w:rPr>
                <w:rFonts w:ascii="Times New Roman" w:hAnsi="Times New Roman" w:cs="Times New Roman"/>
              </w:rPr>
              <w:t xml:space="preserve"> Density Group (VDG)</w:t>
            </w:r>
          </w:p>
        </w:tc>
        <w:tc>
          <w:tcPr>
            <w:tcW w:w="1416" w:type="pct"/>
          </w:tcPr>
          <w:p w14:paraId="5E086490" w14:textId="5F3CF943" w:rsidR="00B10319" w:rsidRDefault="00B10319">
            <w:pPr>
              <w:rPr>
                <w:rFonts w:ascii="Times New Roman" w:hAnsi="Times New Roman" w:cs="Times New Roman"/>
              </w:rPr>
            </w:pPr>
            <w:r>
              <w:rPr>
                <w:rFonts w:ascii="Times New Roman" w:hAnsi="Times New Roman" w:cs="Times New Roman"/>
              </w:rPr>
              <w:t>VDG1=75.0%</w:t>
            </w:r>
          </w:p>
          <w:p w14:paraId="0306BFFC" w14:textId="72532916" w:rsidR="00B10319" w:rsidRDefault="00B10319">
            <w:pPr>
              <w:rPr>
                <w:rFonts w:ascii="Times New Roman" w:hAnsi="Times New Roman" w:cs="Times New Roman"/>
              </w:rPr>
            </w:pPr>
            <w:r>
              <w:rPr>
                <w:rFonts w:ascii="Times New Roman" w:hAnsi="Times New Roman" w:cs="Times New Roman"/>
              </w:rPr>
              <w:t>VDG2=73.5%%</w:t>
            </w:r>
          </w:p>
          <w:p w14:paraId="34FFC797" w14:textId="3A7CBB41" w:rsidR="00B10319" w:rsidRDefault="00B10319">
            <w:pPr>
              <w:rPr>
                <w:rFonts w:ascii="Times New Roman" w:hAnsi="Times New Roman" w:cs="Times New Roman"/>
              </w:rPr>
            </w:pPr>
            <w:r>
              <w:rPr>
                <w:rFonts w:ascii="Times New Roman" w:hAnsi="Times New Roman" w:cs="Times New Roman"/>
              </w:rPr>
              <w:t>VDG3=59.8%</w:t>
            </w:r>
          </w:p>
          <w:p w14:paraId="5398C9AB" w14:textId="690629DB" w:rsidR="00B10319" w:rsidRDefault="00B10319">
            <w:pPr>
              <w:rPr>
                <w:rFonts w:ascii="Times New Roman" w:hAnsi="Times New Roman" w:cs="Times New Roman"/>
              </w:rPr>
            </w:pPr>
            <w:r>
              <w:rPr>
                <w:rFonts w:ascii="Times New Roman" w:hAnsi="Times New Roman" w:cs="Times New Roman"/>
              </w:rPr>
              <w:t>VDG4=51.3%</w:t>
            </w:r>
          </w:p>
          <w:p w14:paraId="5E81EEB8" w14:textId="08A95C2E" w:rsidR="00B10319" w:rsidRDefault="00B10319">
            <w:pPr>
              <w:rPr>
                <w:rFonts w:ascii="Times New Roman" w:hAnsi="Times New Roman" w:cs="Times New Roman"/>
              </w:rPr>
            </w:pPr>
            <w:r>
              <w:rPr>
                <w:rFonts w:ascii="Times New Roman" w:hAnsi="Times New Roman" w:cs="Times New Roman"/>
              </w:rPr>
              <w:t>Average=66.6%</w:t>
            </w:r>
          </w:p>
        </w:tc>
        <w:tc>
          <w:tcPr>
            <w:tcW w:w="510" w:type="pct"/>
          </w:tcPr>
          <w:p w14:paraId="52D74378" w14:textId="098FBF43" w:rsidR="00B10319" w:rsidRDefault="00B10319" w:rsidP="00E93C39">
            <w:pPr>
              <w:rPr>
                <w:rFonts w:ascii="Times New Roman" w:hAnsi="Times New Roman" w:cs="Times New Roman"/>
              </w:rPr>
            </w:pPr>
            <w:r>
              <w:rPr>
                <w:rFonts w:ascii="Times New Roman" w:hAnsi="Times New Roman" w:cs="Times New Roman"/>
              </w:rPr>
              <w:t>Yes</w:t>
            </w:r>
          </w:p>
        </w:tc>
        <w:tc>
          <w:tcPr>
            <w:tcW w:w="2047" w:type="pct"/>
          </w:tcPr>
          <w:p w14:paraId="39AFFA83" w14:textId="7F16F354" w:rsidR="00B10319" w:rsidRDefault="00B10319" w:rsidP="00E93C39">
            <w:pPr>
              <w:rPr>
                <w:rFonts w:ascii="Times New Roman" w:hAnsi="Times New Roman" w:cs="Times New Roman"/>
              </w:rPr>
            </w:pPr>
            <w:r>
              <w:rPr>
                <w:rFonts w:ascii="Times New Roman" w:hAnsi="Times New Roman" w:cs="Times New Roman"/>
              </w:rPr>
              <w:t xml:space="preserve">Payne et al. (2025) </w:t>
            </w:r>
            <w:r>
              <w:rPr>
                <w:rFonts w:ascii="Times New Roman" w:hAnsi="Times New Roman" w:cs="Times New Roman"/>
              </w:rPr>
              <w:fldChar w:fldCharType="begin"/>
            </w:r>
            <w:r w:rsidR="00004723">
              <w:rPr>
                <w:rFonts w:ascii="Times New Roman" w:hAnsi="Times New Roman" w:cs="Times New Roman"/>
              </w:rPr>
              <w:instrText xml:space="preserve"> ADDIN ZOTERO_ITEM CSL_CITATION {"citationID":"Jq6H8W8A","properties":{"formattedCitation":"(9)","plainCitation":"(9)","noteIndex":0},"citationItems":[{"id":3919,"uris":["http://zotero.org/users/11715237/items/2PET2RNH"],"itemData":{"id":3919,"type":"article-journal","abstract":"Objectives\nTo assess the performance of breast cancer screening by category of breast density and age in a UK screening cohort.\n\nMethods\nRaw full-field digital mammography data from a single site in the UK, forming a consecutive 3-year cohort of women aged 50 to 70 years from 2016 to 2018, were obtained retrospectively. Breast density was assessed using Volpara software. Examinations were grouped by density category and age group (50–60 and 61–70 years) to analyse screening performance. Statistical analysis was performed to determine the association between density categories and age groups. Volumetric breast density was assessed as a binary classifier of interval cancers (ICs) to find an optimal density threshold.\n\nResults\nForty-nine thousand nine-hundred forty-eight screening examinations (409 screen-detected cancers (SDCs) and 205 ICs) were included in the analysis. Mammographic sensitivity, SDC/(SDC + IC), decreased with increasing breast density from 75.0% for density a (p = 0.839, comparisons made to category b), to 73.5%, 59.8% (p = 0.001), and 51.3% (p &lt; 0.001) in categories b, c, and d, respectively. IC rates were highest in the densest categories with rates of 1.8 (p = 0.039), 3.2, 5.7 (p &lt; 0.001), and 7.9 (p &lt; 0.001) per thousand for categories a, b, c, and d, respectively. The recall rate increased with breast density, leading to more false positive recalls, especially in the younger age group. There was no significant difference between the optimal density threshold found, 6.85, and that Volpara defined as the b/c boundary, 7.5.\n\nConclusions\nThe performance of screening is significantly reduced with increasing density with IC rates in the densest category four times higher than in women with fatty breasts. False positives are a particular issue for the younger subgroup without prior examinations.\n\nClinical relevance statement\nIn women attending screening there is significant underdiagnosis of breast cancer in those with dense breasts, most marked in the highest density category but still three times higher than in women with fatty breasts in the second highest category.\n\nKey Points\n\n\nBreast density can mask cancers leading to underdiagnosis on mammography.\n\nInterval cancer rate increased with breast density categories ‘a’ to ‘d’; 1.8 to 7.9 per thousand.\n\nRecall rates increased with increasing breast density, leading to more false positive recalls.","container-title":"European Radiology","DOI":"10.1007/s00330-024-10951-w","ISSN":"0938-7994","issue":"1","journalAbbreviation":"Eur Radiol","note":"PMID: 39017933\nPMCID: PMC11631811","page":"177-187","source":"PubMed Central","title":"Breast density effect on the sensitivity of digital screening mammography in a UK cohort","volume":"35","author":[{"family":"Payne","given":"Nicholas R."},{"family":"Hickman","given":"Sarah E."},{"family":"Black","given":"Richard"},{"family":"Priest","given":"Andrew N."},{"family":"Hudson","given":"Sue"},{"family":"Gilbert","given":"Fiona J."}],"issued":{"date-parts":[["2025"]]}}}],"schema":"https://github.com/citation-style-language/schema/raw/master/csl-citation.json"}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(9)</w:t>
            </w:r>
            <w:r>
              <w:rPr>
                <w:rFonts w:ascii="Times New Roman" w:hAnsi="Times New Roman" w:cs="Times New Roman"/>
              </w:rPr>
              <w:fldChar w:fldCharType="end"/>
            </w:r>
          </w:p>
        </w:tc>
      </w:tr>
      <w:tr w:rsidR="00B10319" w14:paraId="2FD6A026" w14:textId="77777777" w:rsidTr="00135FD5">
        <w:tc>
          <w:tcPr>
            <w:tcW w:w="1027" w:type="pct"/>
          </w:tcPr>
          <w:p w14:paraId="02514483" w14:textId="599B8F6D" w:rsidR="00B10319" w:rsidRDefault="00B10319" w:rsidP="00F146F6">
            <w:pPr>
              <w:rPr>
                <w:rFonts w:ascii="Times New Roman" w:hAnsi="Times New Roman" w:cs="Times New Roman"/>
              </w:rPr>
            </w:pPr>
            <w:r>
              <w:rPr>
                <w:rFonts w:ascii="Times New Roman" w:hAnsi="Times New Roman" w:cs="Times New Roman"/>
              </w:rPr>
              <w:lastRenderedPageBreak/>
              <w:t>Detection rate of mammography in high density screens</w:t>
            </w:r>
          </w:p>
        </w:tc>
        <w:tc>
          <w:tcPr>
            <w:tcW w:w="1416" w:type="pct"/>
          </w:tcPr>
          <w:p w14:paraId="02BE0180" w14:textId="2D6DDF9D" w:rsidR="00B10319" w:rsidRDefault="00B10319" w:rsidP="003B6445">
            <w:pPr>
              <w:rPr>
                <w:rFonts w:ascii="Times New Roman" w:hAnsi="Times New Roman" w:cs="Times New Roman"/>
              </w:rPr>
            </w:pPr>
            <w:r>
              <w:rPr>
                <w:rFonts w:ascii="Times New Roman" w:hAnsi="Times New Roman" w:cs="Times New Roman"/>
              </w:rPr>
              <w:t>4.2 per 1,000 screens</w:t>
            </w:r>
          </w:p>
        </w:tc>
        <w:tc>
          <w:tcPr>
            <w:tcW w:w="510" w:type="pct"/>
          </w:tcPr>
          <w:p w14:paraId="7D35B252" w14:textId="03B82627" w:rsidR="00B10319" w:rsidRDefault="00B10319" w:rsidP="00E93C39">
            <w:pPr>
              <w:rPr>
                <w:rFonts w:ascii="Times New Roman" w:hAnsi="Times New Roman" w:cs="Times New Roman"/>
              </w:rPr>
            </w:pPr>
            <w:r>
              <w:rPr>
                <w:rFonts w:ascii="Times New Roman" w:hAnsi="Times New Roman" w:cs="Times New Roman"/>
              </w:rPr>
              <w:t>No</w:t>
            </w:r>
          </w:p>
        </w:tc>
        <w:tc>
          <w:tcPr>
            <w:tcW w:w="2047" w:type="pct"/>
          </w:tcPr>
          <w:p w14:paraId="565256BE" w14:textId="539F9DFA" w:rsidR="00B10319" w:rsidRDefault="00B10319" w:rsidP="008277C8">
            <w:pPr>
              <w:rPr>
                <w:rFonts w:ascii="Times New Roman" w:hAnsi="Times New Roman" w:cs="Times New Roman"/>
              </w:rPr>
            </w:pPr>
            <w:r>
              <w:rPr>
                <w:rFonts w:ascii="Times New Roman" w:hAnsi="Times New Roman" w:cs="Times New Roman"/>
              </w:rPr>
              <w:t xml:space="preserve">Tice et al. (2013)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TkjSjijh","properties":{"formattedCitation":"(10)","plainCitation":"(10)","noteIndex":0},"citationItems":[{"id":3482,"uris":["http://www.mendeley.com/documents/?uuid=5692acef-e941-4238-bd5e-98fda047982b","http://zotero.org/users/11715237/items/HPJUG5E7"],"itemData":{"id":3482,"type":"report","event-place":"San Francisco, CA","publisher":"California Technology Assessment Forum","publisher-place":"San Francisco, CA","title":"The Comparative Clinical Effectiveness and Value of Supplemental Screening Tests Following Negative Mammography in Women with Dense Breast Tissue","author":[{"family":"Tice","given":"J"},{"family":"Ollendorf","given":"D"},{"family":"Lee","given":"J"},{"family":"Pearson","given":"S"}],"issued":{"date-parts":[["2013"]]}}}],"schema":"https://github.com/citation-style-language/schema/raw/master/csl-citation.json"}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(10)</w:t>
            </w:r>
            <w:r>
              <w:rPr>
                <w:rFonts w:ascii="Times New Roman" w:hAnsi="Times New Roman" w:cs="Times New Roman"/>
              </w:rPr>
              <w:fldChar w:fldCharType="end"/>
            </w:r>
          </w:p>
        </w:tc>
      </w:tr>
      <w:tr w:rsidR="00B10319" w14:paraId="399570B1" w14:textId="77777777" w:rsidTr="00135FD5">
        <w:tc>
          <w:tcPr>
            <w:tcW w:w="1027" w:type="pct"/>
          </w:tcPr>
          <w:p w14:paraId="35F9C43D" w14:textId="106E1C7D" w:rsidR="00B10319" w:rsidRDefault="00B10319" w:rsidP="004B7C43">
            <w:pPr>
              <w:rPr>
                <w:rFonts w:ascii="Times New Roman" w:hAnsi="Times New Roman" w:cs="Times New Roman"/>
              </w:rPr>
            </w:pPr>
            <w:r>
              <w:rPr>
                <w:rFonts w:ascii="Times New Roman" w:hAnsi="Times New Roman" w:cs="Times New Roman"/>
              </w:rPr>
              <w:t>Incremental detection rate of magnetic resonance imaging mammography in high density screens after negative mammography</w:t>
            </w:r>
          </w:p>
        </w:tc>
        <w:tc>
          <w:tcPr>
            <w:tcW w:w="1416" w:type="pct"/>
          </w:tcPr>
          <w:p w14:paraId="49EA1C32" w14:textId="37976AE9" w:rsidR="00B10319" w:rsidRDefault="00B10319">
            <w:pPr>
              <w:rPr>
                <w:rFonts w:ascii="Times New Roman" w:hAnsi="Times New Roman" w:cs="Times New Roman"/>
              </w:rPr>
            </w:pPr>
            <w:r>
              <w:rPr>
                <w:rFonts w:ascii="Times New Roman" w:hAnsi="Times New Roman" w:cs="Times New Roman"/>
              </w:rPr>
              <w:t>5 per 1,000 screens</w:t>
            </w:r>
          </w:p>
        </w:tc>
        <w:tc>
          <w:tcPr>
            <w:tcW w:w="510" w:type="pct"/>
          </w:tcPr>
          <w:p w14:paraId="75582E31" w14:textId="160C67DD" w:rsidR="00B10319" w:rsidRDefault="00B10319" w:rsidP="00E93C39">
            <w:pPr>
              <w:rPr>
                <w:rFonts w:ascii="Times New Roman" w:hAnsi="Times New Roman" w:cs="Times New Roman"/>
              </w:rPr>
            </w:pPr>
            <w:r>
              <w:rPr>
                <w:rFonts w:ascii="Times New Roman" w:hAnsi="Times New Roman" w:cs="Times New Roman"/>
              </w:rPr>
              <w:t>No</w:t>
            </w:r>
          </w:p>
        </w:tc>
        <w:tc>
          <w:tcPr>
            <w:tcW w:w="2047" w:type="pct"/>
          </w:tcPr>
          <w:p w14:paraId="3548814F" w14:textId="5E488DAF" w:rsidR="00B10319" w:rsidRDefault="00B10319" w:rsidP="00E93C39">
            <w:pPr>
              <w:rPr>
                <w:rFonts w:ascii="Times New Roman" w:hAnsi="Times New Roman" w:cs="Times New Roman"/>
              </w:rPr>
            </w:pPr>
            <w:r>
              <w:rPr>
                <w:rFonts w:ascii="Times New Roman" w:hAnsi="Times New Roman" w:cs="Times New Roman"/>
              </w:rPr>
              <w:t xml:space="preserve">Vreeman et al. (personal communication, 2015) see Gray et al. (2017)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hAWMz5WR","properties":{"formattedCitation":"(11)","plainCitation":"(11)","noteIndex":0},"citationItems":[{"id":3276,"uris":["http://www.mendeley.com/documents/?uuid=420d1fc9-9f80-3624-b35a-3cd3187f5502","http://zotero.org/users/11715237/items/26HQN6B7"],"itemData":{"id":3276,"type":"article-journal","abstract":"Objectives To identify the incremental costs and consequences of stratified national breast screening programs (stratified NBSPs) and drivers of relative cost-effectiveness. Methods A decision-analytic model (discrete event simulation) was conceptualized to represent four stratified NBSPs (risk 1, risk 2, masking [supplemental screening for women with higher breast density], and masking and risk 1) compared with the current UK NBSP and no screening. The model assumed a lifetime horizon, the health service perspective to identify costs (£, 2015), and measured consequences in quality-adjusted life-years (QALYs). Multiple data sources were used: systematic reviews of effectiveness and utility, published studies reporting costs, and cohort studies embedded in existing NBSPs. Model parameter uncertainty was assessed using probabilistic sensitivity analysis and one-way sensitivity analysis. Results The base-case analysis, supported by probabilistic sensitivity analysis, suggested that the risk stratified NBSPs (risk 1 and risk-2) were relatively cost-effective when compared with the current UK NBSP, with incremental cost-effectiveness ratios of £16,689 per QALY and £23,924 per QALY, respectively. Stratified NBSP including masking approaches (supplemental screening for women with higher breast density) was not a cost-effective alternative, with incremental cost-effectiveness ratios of £212,947 per QALY (masking) and £75,254 per QALY (risk 1 and masking). When compared with no screening, all stratified NBSPs could be considered cost-effective. Key drivers of cost-effectiveness were discount rate, natural history model parameters, mammographic sensitivity, and biopsy rates for recalled cases. A key assumption was that the risk model used in the stratification process was perfectly calibrated to the population. Conclusions This early model-based cost-effectiveness analysis provides indicative evidence for decision makers to understand the key drivers of costs and QALYs for exemplar stratified NBSP.","container-title":"Value in Health","DOI":"10.1016/j.jval.2017.04.012","ISSN":"15244733","issue":"8","note":"PMID: 28964442\npublisher: Elsevier Ltd","page":"1100-1109","title":"Evaluation of a Stratified National Breast Screening Program in the United Kingdom: An Early Model-Based Cost-Effectiveness Analysis","volume":"20","author":[{"family":"Gray","given":"Ewan"},{"family":"Donten","given":"Anna"},{"family":"Karssemeijer","given":"Nico"},{"family":"Gils","given":"Carla","non-dropping-particle":"van"},{"family":"Evans","given":"D. Gareth"},{"family":"Astley","given":"Sue"},{"family":"Payne","given":"Katherine"}],"issued":{"date-parts":[["2017",9,1]]}}}],"schema":"https://github.com/citation-style-language/schema/raw/master/csl-citation.json"}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(11)</w:t>
            </w:r>
            <w:r>
              <w:rPr>
                <w:rFonts w:ascii="Times New Roman" w:hAnsi="Times New Roman" w:cs="Times New Roman"/>
              </w:rPr>
              <w:fldChar w:fldCharType="end"/>
            </w:r>
            <w:r>
              <w:rPr>
                <w:rFonts w:ascii="Times New Roman" w:hAnsi="Times New Roman" w:cs="Times New Roman"/>
              </w:rPr>
              <w:t xml:space="preserve"> </w:t>
            </w:r>
          </w:p>
        </w:tc>
      </w:tr>
      <w:tr w:rsidR="00B10319" w14:paraId="542B2E5D" w14:textId="77777777" w:rsidTr="00135FD5">
        <w:tc>
          <w:tcPr>
            <w:tcW w:w="1027" w:type="pct"/>
          </w:tcPr>
          <w:p w14:paraId="0605A532" w14:textId="4FF297A6" w:rsidR="00B10319" w:rsidRDefault="00B10319" w:rsidP="004B7C43">
            <w:pPr>
              <w:rPr>
                <w:rFonts w:ascii="Times New Roman" w:hAnsi="Times New Roman" w:cs="Times New Roman"/>
              </w:rPr>
            </w:pPr>
            <w:r>
              <w:rPr>
                <w:rFonts w:ascii="Times New Roman" w:hAnsi="Times New Roman" w:cs="Times New Roman"/>
              </w:rPr>
              <w:t>Incremental detection rate of ultrasound mammography in high density screens after negative mammography</w:t>
            </w:r>
          </w:p>
        </w:tc>
        <w:tc>
          <w:tcPr>
            <w:tcW w:w="1416" w:type="pct"/>
          </w:tcPr>
          <w:p w14:paraId="219F2E7B" w14:textId="191740F6" w:rsidR="00B10319" w:rsidRDefault="00B10319">
            <w:pPr>
              <w:rPr>
                <w:rFonts w:ascii="Times New Roman" w:hAnsi="Times New Roman" w:cs="Times New Roman"/>
              </w:rPr>
            </w:pPr>
            <w:r>
              <w:rPr>
                <w:rFonts w:ascii="Times New Roman" w:hAnsi="Times New Roman" w:cs="Times New Roman"/>
              </w:rPr>
              <w:t>3 per 1,000 screens</w:t>
            </w:r>
          </w:p>
        </w:tc>
        <w:tc>
          <w:tcPr>
            <w:tcW w:w="510" w:type="pct"/>
          </w:tcPr>
          <w:p w14:paraId="01A2517F" w14:textId="771528DC" w:rsidR="00B10319" w:rsidRDefault="00B10319" w:rsidP="00E93C39">
            <w:pPr>
              <w:rPr>
                <w:rFonts w:ascii="Times New Roman" w:hAnsi="Times New Roman" w:cs="Times New Roman"/>
              </w:rPr>
            </w:pPr>
            <w:r>
              <w:rPr>
                <w:rFonts w:ascii="Times New Roman" w:hAnsi="Times New Roman" w:cs="Times New Roman"/>
              </w:rPr>
              <w:t>No</w:t>
            </w:r>
          </w:p>
        </w:tc>
        <w:tc>
          <w:tcPr>
            <w:tcW w:w="2047" w:type="pct"/>
          </w:tcPr>
          <w:p w14:paraId="72C6EAD0" w14:textId="26924C51" w:rsidR="00B10319" w:rsidRDefault="00B10319" w:rsidP="00E93C39">
            <w:pPr>
              <w:rPr>
                <w:rFonts w:ascii="Times New Roman" w:hAnsi="Times New Roman" w:cs="Times New Roman"/>
              </w:rPr>
            </w:pPr>
            <w:r>
              <w:rPr>
                <w:rFonts w:ascii="Times New Roman" w:hAnsi="Times New Roman" w:cs="Times New Roman"/>
              </w:rPr>
              <w:t xml:space="preserve">Tice et al (2013)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scE6gs09","properties":{"formattedCitation":"(10)","plainCitation":"(10)","noteIndex":0},"citationItems":[{"id":3482,"uris":["http://www.mendeley.com/documents/?uuid=5692acef-e941-4238-bd5e-98fda047982b","http://zotero.org/users/11715237/items/HPJUG5E7"],"itemData":{"id":3482,"type":"report","event-place":"San Francisco, CA","publisher":"California Technology Assessment Forum","publisher-place":"San Francisco, CA","title":"The Comparative Clinical Effectiveness and Value of Supplemental Screening Tests Following Negative Mammography in Women with Dense Breast Tissue","author":[{"family":"Tice","given":"J"},{"family":"Ollendorf","given":"D"},{"family":"Lee","given":"J"},{"family":"Pearson","given":"S"}],"issued":{"date-parts":[["2013"]]}}}],"schema":"https://github.com/citation-style-language/schema/raw/master/csl-citation.json"}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(10)</w:t>
            </w:r>
            <w:r>
              <w:rPr>
                <w:rFonts w:ascii="Times New Roman" w:hAnsi="Times New Roman" w:cs="Times New Roman"/>
              </w:rPr>
              <w:fldChar w:fldCharType="end"/>
            </w:r>
          </w:p>
        </w:tc>
      </w:tr>
      <w:tr w:rsidR="00B10319" w14:paraId="3C0D4A90" w14:textId="77777777" w:rsidTr="00135FD5">
        <w:tc>
          <w:tcPr>
            <w:tcW w:w="1027" w:type="pct"/>
          </w:tcPr>
          <w:p w14:paraId="768FE87B" w14:textId="7B550548" w:rsidR="00B10319" w:rsidRDefault="00B10319" w:rsidP="00D027FB">
            <w:pPr>
              <w:rPr>
                <w:rFonts w:ascii="Times New Roman" w:hAnsi="Times New Roman" w:cs="Times New Roman"/>
              </w:rPr>
            </w:pPr>
            <w:r>
              <w:rPr>
                <w:rFonts w:ascii="Times New Roman" w:hAnsi="Times New Roman" w:cs="Times New Roman"/>
              </w:rPr>
              <w:t>Recall</w:t>
            </w:r>
            <w:r w:rsidR="0089146F">
              <w:rPr>
                <w:rFonts w:ascii="Times New Roman" w:hAnsi="Times New Roman" w:cs="Times New Roman"/>
              </w:rPr>
              <w:t xml:space="preserve"> (false-positive)</w:t>
            </w:r>
            <w:r>
              <w:rPr>
                <w:rFonts w:ascii="Times New Roman" w:hAnsi="Times New Roman" w:cs="Times New Roman"/>
              </w:rPr>
              <w:t xml:space="preserve"> rate for screening</w:t>
            </w:r>
          </w:p>
        </w:tc>
        <w:tc>
          <w:tcPr>
            <w:tcW w:w="1416" w:type="pct"/>
          </w:tcPr>
          <w:p w14:paraId="09D6AA27" w14:textId="69DBC294" w:rsidR="00B10319" w:rsidRDefault="0089146F">
            <w:pPr>
              <w:rPr>
                <w:rFonts w:ascii="Times New Roman" w:hAnsi="Times New Roman" w:cs="Times New Roman"/>
              </w:rPr>
            </w:pPr>
            <w:r>
              <w:rPr>
                <w:rFonts w:ascii="Times New Roman" w:hAnsi="Times New Roman" w:cs="Times New Roman"/>
              </w:rPr>
              <w:t>3.1</w:t>
            </w:r>
            <w:r w:rsidR="00B10319">
              <w:rPr>
                <w:rFonts w:ascii="Times New Roman" w:hAnsi="Times New Roman" w:cs="Times New Roman"/>
              </w:rPr>
              <w:t>%</w:t>
            </w:r>
          </w:p>
        </w:tc>
        <w:tc>
          <w:tcPr>
            <w:tcW w:w="510" w:type="pct"/>
          </w:tcPr>
          <w:p w14:paraId="36D1960C" w14:textId="15D75697" w:rsidR="00B10319" w:rsidRDefault="00B10319" w:rsidP="00E93C39">
            <w:pPr>
              <w:rPr>
                <w:rFonts w:ascii="Times New Roman" w:hAnsi="Times New Roman" w:cs="Times New Roman"/>
              </w:rPr>
            </w:pPr>
            <w:r>
              <w:rPr>
                <w:rFonts w:ascii="Times New Roman" w:hAnsi="Times New Roman" w:cs="Times New Roman"/>
              </w:rPr>
              <w:t>Yes</w:t>
            </w:r>
          </w:p>
        </w:tc>
        <w:tc>
          <w:tcPr>
            <w:tcW w:w="2047" w:type="pct"/>
          </w:tcPr>
          <w:p w14:paraId="0B4A4A33" w14:textId="0A70AD74" w:rsidR="00B10319" w:rsidRPr="00AA0E01" w:rsidRDefault="00AA0E01" w:rsidP="00AA0E01">
            <w:pPr>
              <w:rPr>
                <w:rFonts w:ascii="Times New Roman" w:hAnsi="Times New Roman" w:cs="Times New Roman"/>
              </w:rPr>
            </w:pPr>
            <w:r w:rsidRPr="00AA0E01">
              <w:rPr>
                <w:rFonts w:ascii="Times New Roman" w:hAnsi="Times New Roman" w:cs="Times New Roman"/>
              </w:rPr>
              <w:t>NHS Digital 2025</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{"citationID":"YnkZiHmg","properties":{"formattedCitation":"(1)","plainCitation":"(1)","noteIndex":0},"citationItems":[{"id":3947,"uris":["http://zotero.org/users/11715237/items/WQRRFZPI"],"itemData":{"id":3947,"type":"webpage","abstract":"Breast screening programme statistics 2023-24. Invites, uptake, screens, outcomes and cancers detected. Local authority level and Breast screening Unit Level, England&amp;nbsp;&amp;nbsp;Breast screening programme statistics 2023-24.","container-title":"NHS England Digital","language":"en","title":"Breast Screening Programme, England, 2023-2024","URL":"https://digital.nhs.uk/data-and-information/publications/statistical/breast-screening-programme/england---2023-24/mainreport2324","author":[{"literal":"NHS Digital"}],"accessed":{"date-parts":[["2025",6,24]]},"issued":{"date-parts":[["2025"]]}}}],"schema":"https://github.com/citation-style-language/schema/raw/master/csl-citation.json"} </w:instrText>
            </w:r>
            <w:r>
              <w:rPr>
                <w:rFonts w:ascii="Times New Roman" w:hAnsi="Times New Roman" w:cs="Times New Roman"/>
              </w:rPr>
              <w:fldChar w:fldCharType="separate"/>
            </w:r>
            <w:r w:rsidRPr="00AA0E01">
              <w:rPr>
                <w:rFonts w:ascii="Times New Roman" w:hAnsi="Times New Roman" w:cs="Times New Roman"/>
              </w:rPr>
              <w:t>(1)</w:t>
            </w:r>
            <w:r>
              <w:rPr>
                <w:rFonts w:ascii="Times New Roman" w:hAnsi="Times New Roman" w:cs="Times New Roman"/>
              </w:rPr>
              <w:fldChar w:fldCharType="end"/>
            </w:r>
          </w:p>
        </w:tc>
      </w:tr>
      <w:tr w:rsidR="00B10319" w14:paraId="74188691" w14:textId="77777777" w:rsidTr="00135FD5">
        <w:tc>
          <w:tcPr>
            <w:tcW w:w="1027" w:type="pct"/>
          </w:tcPr>
          <w:p w14:paraId="7951487E" w14:textId="5C4DD32A" w:rsidR="00B10319" w:rsidRDefault="00B10319" w:rsidP="00D027FB">
            <w:pPr>
              <w:rPr>
                <w:rFonts w:ascii="Times New Roman" w:hAnsi="Times New Roman" w:cs="Times New Roman"/>
              </w:rPr>
            </w:pPr>
            <w:r>
              <w:rPr>
                <w:rFonts w:ascii="Times New Roman" w:hAnsi="Times New Roman" w:cs="Times New Roman"/>
              </w:rPr>
              <w:t xml:space="preserve">Biopsy rate for </w:t>
            </w:r>
            <w:r w:rsidR="0089146F">
              <w:rPr>
                <w:rFonts w:ascii="Times New Roman" w:hAnsi="Times New Roman" w:cs="Times New Roman"/>
              </w:rPr>
              <w:t>recalls</w:t>
            </w:r>
          </w:p>
        </w:tc>
        <w:tc>
          <w:tcPr>
            <w:tcW w:w="1416" w:type="pct"/>
          </w:tcPr>
          <w:p w14:paraId="3E56FBD1" w14:textId="64CAB7B5" w:rsidR="00B10319" w:rsidRDefault="0089146F">
            <w:pPr>
              <w:rPr>
                <w:rFonts w:ascii="Times New Roman" w:hAnsi="Times New Roman" w:cs="Times New Roman"/>
              </w:rPr>
            </w:pPr>
            <w:r>
              <w:rPr>
                <w:rFonts w:ascii="Times New Roman" w:hAnsi="Times New Roman" w:cs="Times New Roman"/>
              </w:rPr>
              <w:t>50.6%</w:t>
            </w:r>
          </w:p>
        </w:tc>
        <w:tc>
          <w:tcPr>
            <w:tcW w:w="510" w:type="pct"/>
          </w:tcPr>
          <w:p w14:paraId="4C68C96C" w14:textId="189EBD3A" w:rsidR="00B10319" w:rsidRDefault="00B10319" w:rsidP="00E93C39">
            <w:pPr>
              <w:rPr>
                <w:rFonts w:ascii="Times New Roman" w:hAnsi="Times New Roman" w:cs="Times New Roman"/>
              </w:rPr>
            </w:pPr>
            <w:r>
              <w:rPr>
                <w:rFonts w:ascii="Times New Roman" w:hAnsi="Times New Roman" w:cs="Times New Roman"/>
              </w:rPr>
              <w:t>Yes</w:t>
            </w:r>
          </w:p>
        </w:tc>
        <w:tc>
          <w:tcPr>
            <w:tcW w:w="2047" w:type="pct"/>
          </w:tcPr>
          <w:p w14:paraId="2A074616" w14:textId="0310D808" w:rsidR="00B10319" w:rsidRDefault="00AA0E01" w:rsidP="00E93C39">
            <w:pPr>
              <w:rPr>
                <w:rFonts w:ascii="Times New Roman" w:hAnsi="Times New Roman" w:cs="Times New Roman"/>
              </w:rPr>
            </w:pPr>
            <w:r w:rsidRPr="00AA0E01">
              <w:rPr>
                <w:rFonts w:ascii="Times New Roman" w:hAnsi="Times New Roman" w:cs="Times New Roman"/>
              </w:rPr>
              <w:t>NHS Digital 2025</w:t>
            </w:r>
            <w:r>
              <w:rPr>
                <w:rFonts w:ascii="Times New Roman" w:hAnsi="Times New Roman" w:cs="Times New Roman"/>
              </w:rPr>
              <w:t xml:space="preserve"> </w:t>
            </w:r>
            <w:r>
              <w:rPr>
                <w:rFonts w:ascii="Times New Roman" w:hAnsi="Times New Roman" w:cs="Times New Roman"/>
              </w:rPr>
              <w:fldChar w:fldCharType="begin"/>
            </w:r>
            <w:r w:rsidR="00516AEF">
              <w:rPr>
                <w:rFonts w:ascii="Times New Roman" w:hAnsi="Times New Roman" w:cs="Times New Roman"/>
              </w:rPr>
              <w:instrText xml:space="preserve"> ADDIN ZOTERO_ITEM CSL_CITATION {"citationID":"6CaOScX0","properties":{"formattedCitation":"(1)","plainCitation":"(1)","noteIndex":0},"citationItems":[{"id":3947,"uris":["http://zotero.org/users/11715237/items/WQRRFZPI"],"itemData":{"id":3947,"type":"webpage","abstract":"Breast screening programme statistics 2023-24. Invites, uptake, screens, outcomes and cancers detected. Local authority level and Breast screening Unit Level, England&amp;nbsp;&amp;nbsp;Breast screening programme statistics 2023-24.","container-title":"NHS England Digital","language":"en","title":"Breast Screening Programme, England, 2023-2024","URL":"https://digital.nhs.uk/data-and-information/publications/statistical/breast-screening-programme/england---2023-24/mainreport2324","author":[{"literal":"NHS Digital"}],"accessed":{"date-parts":[["2025",6,24]]},"issued":{"date-parts":[["2025"]]}}}],"schema":"https://github.com/citation-style-language/schema/raw/master/csl-citation.json"} </w:instrText>
            </w:r>
            <w:r>
              <w:rPr>
                <w:rFonts w:ascii="Times New Roman" w:hAnsi="Times New Roman" w:cs="Times New Roman"/>
              </w:rPr>
              <w:fldChar w:fldCharType="separate"/>
            </w:r>
            <w:r w:rsidRPr="00AA0E01">
              <w:rPr>
                <w:rFonts w:ascii="Times New Roman" w:hAnsi="Times New Roman" w:cs="Times New Roman"/>
              </w:rPr>
              <w:t>(1)</w:t>
            </w:r>
            <w:r>
              <w:rPr>
                <w:rFonts w:ascii="Times New Roman" w:hAnsi="Times New Roman" w:cs="Times New Roman"/>
              </w:rPr>
              <w:fldChar w:fldCharType="end"/>
            </w:r>
          </w:p>
        </w:tc>
      </w:tr>
      <w:tr w:rsidR="00870D3E" w14:paraId="1B9384F5" w14:textId="77777777" w:rsidTr="00135FD5">
        <w:tc>
          <w:tcPr>
            <w:tcW w:w="5000" w:type="pct"/>
            <w:gridSpan w:val="4"/>
          </w:tcPr>
          <w:p w14:paraId="4E5B31D5" w14:textId="1648D9FA" w:rsidR="00870D3E" w:rsidRDefault="00870D3E" w:rsidP="00E93C39">
            <w:pPr>
              <w:rPr>
                <w:rFonts w:ascii="Times New Roman" w:hAnsi="Times New Roman" w:cs="Times New Roman"/>
              </w:rPr>
            </w:pPr>
            <w:r>
              <w:rPr>
                <w:rFonts w:ascii="Times New Roman" w:hAnsi="Times New Roman" w:cs="Times New Roman"/>
              </w:rPr>
              <w:t>Growth Model Parameters</w:t>
            </w:r>
          </w:p>
        </w:tc>
      </w:tr>
      <w:tr w:rsidR="00870D3E" w14:paraId="1D6B01C5" w14:textId="1B6E2BF8" w:rsidTr="00135FD5">
        <w:tc>
          <w:tcPr>
            <w:tcW w:w="1027" w:type="pct"/>
          </w:tcPr>
          <w:p w14:paraId="7507222F" w14:textId="77777777" w:rsidR="00870D3E" w:rsidRDefault="00870D3E" w:rsidP="00870D3E">
            <w:pPr>
              <w:rPr>
                <w:rFonts w:ascii="Times New Roman" w:hAnsi="Times New Roman" w:cs="Times New Roman"/>
              </w:rPr>
            </w:pPr>
            <w:r>
              <w:rPr>
                <w:rFonts w:ascii="Times New Roman" w:hAnsi="Times New Roman" w:cs="Times New Roman"/>
              </w:rPr>
              <w:t>Mean tumour doublings at clinical detection</w:t>
            </w:r>
          </w:p>
        </w:tc>
        <w:tc>
          <w:tcPr>
            <w:tcW w:w="1416" w:type="pct"/>
          </w:tcPr>
          <w:p w14:paraId="2DB75CE3" w14:textId="059C7A1D" w:rsidR="00870D3E" w:rsidRDefault="00870D3E" w:rsidP="00870D3E">
            <w:pPr>
              <w:rPr>
                <w:rFonts w:ascii="Times New Roman" w:hAnsi="Times New Roman" w:cs="Times New Roman"/>
              </w:rPr>
            </w:pPr>
            <w:r>
              <w:rPr>
                <w:rFonts w:ascii="Times New Roman" w:hAnsi="Times New Roman" w:cs="Times New Roman"/>
              </w:rPr>
              <w:t>6.5</w:t>
            </w:r>
          </w:p>
        </w:tc>
        <w:tc>
          <w:tcPr>
            <w:tcW w:w="510" w:type="pct"/>
          </w:tcPr>
          <w:p w14:paraId="5B3DB151" w14:textId="53F52016" w:rsidR="00870D3E" w:rsidRDefault="00870D3E" w:rsidP="00870D3E">
            <w:r>
              <w:rPr>
                <w:rFonts w:ascii="Times New Roman" w:hAnsi="Times New Roman" w:cs="Times New Roman"/>
              </w:rPr>
              <w:t>No</w:t>
            </w:r>
          </w:p>
        </w:tc>
        <w:tc>
          <w:tcPr>
            <w:tcW w:w="2047" w:type="pct"/>
          </w:tcPr>
          <w:p w14:paraId="68C85534" w14:textId="24246D61" w:rsidR="00870D3E" w:rsidRDefault="00870D3E" w:rsidP="00870D3E">
            <w:r w:rsidRPr="00F8300F">
              <w:rPr>
                <w:rFonts w:ascii="Times New Roman" w:hAnsi="Times New Roman" w:cs="Times New Roman"/>
              </w:rPr>
              <w:t>Weedon-</w:t>
            </w:r>
            <w:proofErr w:type="spellStart"/>
            <w:r w:rsidRPr="00F8300F">
              <w:rPr>
                <w:rFonts w:ascii="Times New Roman" w:hAnsi="Times New Roman" w:cs="Times New Roman"/>
              </w:rPr>
              <w:t>Fekjær</w:t>
            </w:r>
            <w:proofErr w:type="spellEnd"/>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Q9tDm16O","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2E91176C" w14:textId="234EDCC4" w:rsidTr="00135FD5">
        <w:trPr>
          <w:trHeight w:val="503"/>
        </w:trPr>
        <w:tc>
          <w:tcPr>
            <w:tcW w:w="1027" w:type="pct"/>
          </w:tcPr>
          <w:p w14:paraId="5607ED2B" w14:textId="1639DFD6" w:rsidR="00870D3E" w:rsidRDefault="00870D3E" w:rsidP="00870D3E">
            <w:pPr>
              <w:rPr>
                <w:rFonts w:ascii="Times New Roman" w:hAnsi="Times New Roman" w:cs="Times New Roman"/>
              </w:rPr>
            </w:pPr>
            <w:r>
              <w:rPr>
                <w:rFonts w:ascii="Times New Roman" w:hAnsi="Times New Roman" w:cs="Times New Roman"/>
              </w:rPr>
              <w:t>Standard deviation of tumour doublings at clinical detection</w:t>
            </w:r>
          </w:p>
        </w:tc>
        <w:tc>
          <w:tcPr>
            <w:tcW w:w="1416" w:type="pct"/>
          </w:tcPr>
          <w:p w14:paraId="2DD44457" w14:textId="2D8FFF2E" w:rsidR="00870D3E" w:rsidRDefault="00870D3E" w:rsidP="00870D3E">
            <w:pPr>
              <w:rPr>
                <w:rFonts w:ascii="Times New Roman" w:hAnsi="Times New Roman" w:cs="Times New Roman"/>
              </w:rPr>
            </w:pPr>
            <w:r>
              <w:rPr>
                <w:rFonts w:ascii="Times New Roman" w:hAnsi="Times New Roman" w:cs="Times New Roman"/>
              </w:rPr>
              <w:t>0.535</w:t>
            </w:r>
          </w:p>
        </w:tc>
        <w:tc>
          <w:tcPr>
            <w:tcW w:w="510" w:type="pct"/>
          </w:tcPr>
          <w:p w14:paraId="1B439089" w14:textId="359212DF" w:rsidR="00870D3E" w:rsidRDefault="00870D3E" w:rsidP="00870D3E">
            <w:pPr>
              <w:rPr>
                <w:rFonts w:ascii="Times New Roman" w:hAnsi="Times New Roman" w:cs="Times New Roman"/>
              </w:rPr>
            </w:pPr>
            <w:r>
              <w:rPr>
                <w:rFonts w:ascii="Times New Roman" w:hAnsi="Times New Roman" w:cs="Times New Roman"/>
              </w:rPr>
              <w:t>No</w:t>
            </w:r>
          </w:p>
        </w:tc>
        <w:tc>
          <w:tcPr>
            <w:tcW w:w="2047" w:type="pct"/>
          </w:tcPr>
          <w:p w14:paraId="226C449E" w14:textId="6E6F3585" w:rsidR="00870D3E" w:rsidRDefault="00870D3E" w:rsidP="00870D3E">
            <w:pPr>
              <w:rPr>
                <w:rFonts w:ascii="Times New Roman" w:hAnsi="Times New Roman" w:cs="Times New Roman"/>
              </w:rPr>
            </w:pPr>
            <w:r w:rsidRPr="00F8300F">
              <w:rPr>
                <w:rFonts w:ascii="Times New Roman" w:hAnsi="Times New Roman" w:cs="Times New Roman"/>
              </w:rPr>
              <w:t>Weedon-</w:t>
            </w:r>
            <w:proofErr w:type="spellStart"/>
            <w:r w:rsidRPr="00F8300F">
              <w:rPr>
                <w:rFonts w:ascii="Times New Roman" w:hAnsi="Times New Roman" w:cs="Times New Roman"/>
              </w:rPr>
              <w:t>Fekjær</w:t>
            </w:r>
            <w:proofErr w:type="spellEnd"/>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0aMB6l2R","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03C07527" w14:textId="77777777" w:rsidTr="00135FD5">
        <w:trPr>
          <w:trHeight w:val="502"/>
        </w:trPr>
        <w:tc>
          <w:tcPr>
            <w:tcW w:w="1027" w:type="pct"/>
          </w:tcPr>
          <w:p w14:paraId="6FB96E7C" w14:textId="2B78CDB1" w:rsidR="00870D3E" w:rsidRDefault="00870D3E" w:rsidP="00870D3E">
            <w:pPr>
              <w:rPr>
                <w:rFonts w:ascii="Times New Roman" w:hAnsi="Times New Roman" w:cs="Times New Roman"/>
              </w:rPr>
            </w:pPr>
            <w:r>
              <w:rPr>
                <w:rFonts w:ascii="Times New Roman" w:hAnsi="Times New Roman" w:cs="Times New Roman"/>
              </w:rPr>
              <w:t>Log normal mean of tumour growth rate</w:t>
            </w:r>
          </w:p>
        </w:tc>
        <w:tc>
          <w:tcPr>
            <w:tcW w:w="1416" w:type="pct"/>
          </w:tcPr>
          <w:p w14:paraId="0431E4A1" w14:textId="152B27BE" w:rsidR="00870D3E" w:rsidRDefault="00870D3E" w:rsidP="00870D3E">
            <w:pPr>
              <w:rPr>
                <w:rFonts w:ascii="Times New Roman" w:hAnsi="Times New Roman" w:cs="Times New Roman"/>
              </w:rPr>
            </w:pPr>
            <w:r>
              <w:rPr>
                <w:rFonts w:ascii="Times New Roman" w:hAnsi="Times New Roman" w:cs="Times New Roman"/>
              </w:rPr>
              <w:t>1.07</w:t>
            </w:r>
          </w:p>
        </w:tc>
        <w:tc>
          <w:tcPr>
            <w:tcW w:w="510" w:type="pct"/>
          </w:tcPr>
          <w:p w14:paraId="19E2A61D" w14:textId="2D124F97" w:rsidR="00870D3E" w:rsidRDefault="00870D3E" w:rsidP="00870D3E">
            <w:pPr>
              <w:rPr>
                <w:rFonts w:ascii="Times New Roman" w:hAnsi="Times New Roman" w:cs="Times New Roman"/>
              </w:rPr>
            </w:pPr>
            <w:r>
              <w:rPr>
                <w:rFonts w:ascii="Times New Roman" w:hAnsi="Times New Roman" w:cs="Times New Roman"/>
              </w:rPr>
              <w:t>No</w:t>
            </w:r>
          </w:p>
        </w:tc>
        <w:tc>
          <w:tcPr>
            <w:tcW w:w="2047" w:type="pct"/>
          </w:tcPr>
          <w:p w14:paraId="270B6062" w14:textId="1761D714" w:rsidR="00870D3E" w:rsidRDefault="00870D3E" w:rsidP="00870D3E">
            <w:pPr>
              <w:rPr>
                <w:rFonts w:ascii="Times New Roman" w:hAnsi="Times New Roman" w:cs="Times New Roman"/>
              </w:rPr>
            </w:pPr>
            <w:r w:rsidRPr="00F8300F">
              <w:rPr>
                <w:rFonts w:ascii="Times New Roman" w:hAnsi="Times New Roman" w:cs="Times New Roman"/>
              </w:rPr>
              <w:t>Weedon-</w:t>
            </w:r>
            <w:proofErr w:type="spellStart"/>
            <w:r w:rsidRPr="00F8300F">
              <w:rPr>
                <w:rFonts w:ascii="Times New Roman" w:hAnsi="Times New Roman" w:cs="Times New Roman"/>
              </w:rPr>
              <w:t>Fekjær</w:t>
            </w:r>
            <w:proofErr w:type="spellEnd"/>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wlqnH4kh","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395CFB2B" w14:textId="77777777" w:rsidTr="00135FD5">
        <w:tc>
          <w:tcPr>
            <w:tcW w:w="1027" w:type="pct"/>
          </w:tcPr>
          <w:p w14:paraId="7189141E" w14:textId="30AD09FA" w:rsidR="00870D3E" w:rsidRDefault="00870D3E" w:rsidP="00870D3E">
            <w:pPr>
              <w:rPr>
                <w:rFonts w:ascii="Times New Roman" w:hAnsi="Times New Roman" w:cs="Times New Roman"/>
              </w:rPr>
            </w:pPr>
            <w:r>
              <w:rPr>
                <w:rFonts w:ascii="Times New Roman" w:hAnsi="Times New Roman" w:cs="Times New Roman"/>
              </w:rPr>
              <w:t>Log normal standard deviation of tumour growth rate</w:t>
            </w:r>
          </w:p>
        </w:tc>
        <w:tc>
          <w:tcPr>
            <w:tcW w:w="1416" w:type="pct"/>
          </w:tcPr>
          <w:p w14:paraId="32D5AB33" w14:textId="20BA7DFE" w:rsidR="00870D3E" w:rsidRDefault="00870D3E" w:rsidP="00870D3E">
            <w:pPr>
              <w:rPr>
                <w:rFonts w:ascii="Times New Roman" w:hAnsi="Times New Roman" w:cs="Times New Roman"/>
              </w:rPr>
            </w:pPr>
            <w:r>
              <w:rPr>
                <w:rFonts w:ascii="Times New Roman" w:hAnsi="Times New Roman" w:cs="Times New Roman"/>
              </w:rPr>
              <w:t>1.31</w:t>
            </w:r>
          </w:p>
        </w:tc>
        <w:tc>
          <w:tcPr>
            <w:tcW w:w="510" w:type="pct"/>
          </w:tcPr>
          <w:p w14:paraId="21B09A3F" w14:textId="2E381A43" w:rsidR="00870D3E" w:rsidRPr="00F8300F" w:rsidRDefault="00870D3E" w:rsidP="00870D3E">
            <w:pPr>
              <w:rPr>
                <w:rFonts w:ascii="Times New Roman" w:hAnsi="Times New Roman" w:cs="Times New Roman"/>
              </w:rPr>
            </w:pPr>
            <w:r>
              <w:rPr>
                <w:rFonts w:ascii="Times New Roman" w:hAnsi="Times New Roman" w:cs="Times New Roman"/>
              </w:rPr>
              <w:t>No</w:t>
            </w:r>
          </w:p>
        </w:tc>
        <w:tc>
          <w:tcPr>
            <w:tcW w:w="2047" w:type="pct"/>
          </w:tcPr>
          <w:p w14:paraId="4A15975F" w14:textId="3A70A11C" w:rsidR="00870D3E" w:rsidRDefault="00870D3E" w:rsidP="00870D3E">
            <w:pPr>
              <w:rPr>
                <w:rFonts w:ascii="Times New Roman" w:hAnsi="Times New Roman" w:cs="Times New Roman"/>
              </w:rPr>
            </w:pPr>
            <w:r w:rsidRPr="00F8300F">
              <w:rPr>
                <w:rFonts w:ascii="Times New Roman" w:hAnsi="Times New Roman" w:cs="Times New Roman"/>
              </w:rPr>
              <w:t>Weedon-</w:t>
            </w:r>
            <w:proofErr w:type="spellStart"/>
            <w:r w:rsidRPr="00F8300F">
              <w:rPr>
                <w:rFonts w:ascii="Times New Roman" w:hAnsi="Times New Roman" w:cs="Times New Roman"/>
              </w:rPr>
              <w:t>Fekjær</w:t>
            </w:r>
            <w:proofErr w:type="spellEnd"/>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gRcUdgqr","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23718E40" w14:textId="77777777" w:rsidTr="00135FD5">
        <w:tc>
          <w:tcPr>
            <w:tcW w:w="1027" w:type="pct"/>
          </w:tcPr>
          <w:p w14:paraId="36291350" w14:textId="48F1E77A" w:rsidR="00870D3E" w:rsidRDefault="00870D3E" w:rsidP="00870D3E">
            <w:pPr>
              <w:rPr>
                <w:rFonts w:ascii="Times New Roman" w:hAnsi="Times New Roman" w:cs="Times New Roman"/>
              </w:rPr>
            </w:pPr>
            <w:r>
              <w:rPr>
                <w:rFonts w:ascii="Times New Roman" w:hAnsi="Times New Roman" w:cs="Times New Roman"/>
              </w:rPr>
              <w:t>Maximum tumour size (mm)</w:t>
            </w:r>
          </w:p>
        </w:tc>
        <w:tc>
          <w:tcPr>
            <w:tcW w:w="1416" w:type="pct"/>
          </w:tcPr>
          <w:p w14:paraId="60D6A699" w14:textId="4A9A130F" w:rsidR="00870D3E" w:rsidRDefault="00870D3E" w:rsidP="00870D3E">
            <w:pPr>
              <w:rPr>
                <w:rFonts w:ascii="Times New Roman" w:hAnsi="Times New Roman" w:cs="Times New Roman"/>
              </w:rPr>
            </w:pPr>
            <w:r>
              <w:rPr>
                <w:rFonts w:ascii="Times New Roman" w:hAnsi="Times New Roman" w:cs="Times New Roman"/>
              </w:rPr>
              <w:t>128</w:t>
            </w:r>
          </w:p>
        </w:tc>
        <w:tc>
          <w:tcPr>
            <w:tcW w:w="510" w:type="pct"/>
          </w:tcPr>
          <w:p w14:paraId="78C16978" w14:textId="2CA626EE" w:rsidR="00870D3E" w:rsidRPr="00F8300F" w:rsidRDefault="00870D3E" w:rsidP="00870D3E">
            <w:pPr>
              <w:rPr>
                <w:rFonts w:ascii="Times New Roman" w:hAnsi="Times New Roman" w:cs="Times New Roman"/>
              </w:rPr>
            </w:pPr>
            <w:r>
              <w:rPr>
                <w:rFonts w:ascii="Times New Roman" w:hAnsi="Times New Roman" w:cs="Times New Roman"/>
              </w:rPr>
              <w:t>No</w:t>
            </w:r>
          </w:p>
        </w:tc>
        <w:tc>
          <w:tcPr>
            <w:tcW w:w="2047" w:type="pct"/>
          </w:tcPr>
          <w:p w14:paraId="25C220D0" w14:textId="14928B6B" w:rsidR="00870D3E" w:rsidRDefault="00870D3E" w:rsidP="00870D3E">
            <w:pPr>
              <w:rPr>
                <w:rFonts w:ascii="Times New Roman" w:hAnsi="Times New Roman" w:cs="Times New Roman"/>
              </w:rPr>
            </w:pPr>
            <w:r w:rsidRPr="00F8300F">
              <w:rPr>
                <w:rFonts w:ascii="Times New Roman" w:hAnsi="Times New Roman" w:cs="Times New Roman"/>
              </w:rPr>
              <w:t>Weedon-</w:t>
            </w:r>
            <w:proofErr w:type="spellStart"/>
            <w:r w:rsidRPr="00F8300F">
              <w:rPr>
                <w:rFonts w:ascii="Times New Roman" w:hAnsi="Times New Roman" w:cs="Times New Roman"/>
              </w:rPr>
              <w:t>Fekjær</w:t>
            </w:r>
            <w:proofErr w:type="spellEnd"/>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Wv0CssrL","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r w:rsidR="00870D3E" w14:paraId="59568279" w14:textId="77777777" w:rsidTr="00135FD5">
        <w:tc>
          <w:tcPr>
            <w:tcW w:w="1027" w:type="pct"/>
          </w:tcPr>
          <w:p w14:paraId="04370DC2" w14:textId="26D3B1DF" w:rsidR="00870D3E" w:rsidRDefault="00870D3E" w:rsidP="00870D3E">
            <w:pPr>
              <w:rPr>
                <w:rFonts w:ascii="Times New Roman" w:hAnsi="Times New Roman" w:cs="Times New Roman"/>
              </w:rPr>
            </w:pPr>
            <w:r>
              <w:rPr>
                <w:rFonts w:ascii="Times New Roman" w:hAnsi="Times New Roman" w:cs="Times New Roman"/>
              </w:rPr>
              <w:t>Starting tumour size (mm)</w:t>
            </w:r>
          </w:p>
        </w:tc>
        <w:tc>
          <w:tcPr>
            <w:tcW w:w="1416" w:type="pct"/>
          </w:tcPr>
          <w:p w14:paraId="4F178E03" w14:textId="29E698AF" w:rsidR="00870D3E" w:rsidRDefault="00870D3E" w:rsidP="00870D3E">
            <w:pPr>
              <w:rPr>
                <w:rFonts w:ascii="Times New Roman" w:hAnsi="Times New Roman" w:cs="Times New Roman"/>
              </w:rPr>
            </w:pPr>
            <w:r>
              <w:rPr>
                <w:rFonts w:ascii="Times New Roman" w:hAnsi="Times New Roman" w:cs="Times New Roman"/>
              </w:rPr>
              <w:t>0.25</w:t>
            </w:r>
          </w:p>
        </w:tc>
        <w:tc>
          <w:tcPr>
            <w:tcW w:w="510" w:type="pct"/>
          </w:tcPr>
          <w:p w14:paraId="7E7C95F5" w14:textId="50ADFB75" w:rsidR="00870D3E" w:rsidRPr="00F8300F" w:rsidRDefault="00870D3E" w:rsidP="00870D3E">
            <w:pPr>
              <w:rPr>
                <w:rFonts w:ascii="Times New Roman" w:hAnsi="Times New Roman" w:cs="Times New Roman"/>
              </w:rPr>
            </w:pPr>
            <w:r>
              <w:rPr>
                <w:rFonts w:ascii="Times New Roman" w:hAnsi="Times New Roman" w:cs="Times New Roman"/>
              </w:rPr>
              <w:t>No</w:t>
            </w:r>
          </w:p>
        </w:tc>
        <w:tc>
          <w:tcPr>
            <w:tcW w:w="2047" w:type="pct"/>
          </w:tcPr>
          <w:p w14:paraId="55AFEE51" w14:textId="6189DBA9" w:rsidR="00870D3E" w:rsidRDefault="00870D3E" w:rsidP="00870D3E">
            <w:pPr>
              <w:rPr>
                <w:rFonts w:ascii="Times New Roman" w:hAnsi="Times New Roman" w:cs="Times New Roman"/>
              </w:rPr>
            </w:pPr>
            <w:r w:rsidRPr="00F8300F">
              <w:rPr>
                <w:rFonts w:ascii="Times New Roman" w:hAnsi="Times New Roman" w:cs="Times New Roman"/>
              </w:rPr>
              <w:t>Weedon-</w:t>
            </w:r>
            <w:proofErr w:type="spellStart"/>
            <w:r w:rsidRPr="00F8300F">
              <w:rPr>
                <w:rFonts w:ascii="Times New Roman" w:hAnsi="Times New Roman" w:cs="Times New Roman"/>
              </w:rPr>
              <w:t>Fekjær</w:t>
            </w:r>
            <w:proofErr w:type="spellEnd"/>
            <w:r>
              <w:rPr>
                <w:rFonts w:ascii="Times New Roman" w:hAnsi="Times New Roman" w:cs="Times New Roman"/>
              </w:rPr>
              <w:t xml:space="preserve"> et al. (2008) </w:t>
            </w:r>
            <w:r>
              <w:rPr>
                <w:rFonts w:ascii="Times New Roman" w:hAnsi="Times New Roman" w:cs="Times New Roman"/>
              </w:rPr>
              <w:fldChar w:fldCharType="begin" w:fldLock="1"/>
            </w:r>
            <w:r w:rsidR="00516AEF">
              <w:rPr>
                <w:rFonts w:ascii="Times New Roman" w:hAnsi="Times New Roman" w:cs="Times New Roman"/>
              </w:rPr>
              <w:instrText xml:space="preserve"> ADDIN ZOTERO_ITEM CSL_CITATION {"citationID":"ziGgCVx5","properties":{"formattedCitation":"(12)","plainCitation":"(12)","noteIndex":0},"citationItems":[{"id":3471,"uris":["http://www.mendeley.com/documents/?uuid=d3d5cb9c-7bf7-3917-ac0f-1d7426179e33","http://zotero.org/users/11715237/items/9L8U8TAR"],"itemData":{"id":3471,"type":"article-journal","abstract":"Introduction: Knowledge of tumor growth is important in the planning and evaluation of screening programs, clinical trials, and epidemiological studies. Studies of tumor growth rates in humans are usually based on small and selected samples. In the present study based on the Norwegian Breast Cancer Screening Program, tumor growth was estimated from a large population using a new estimating procedure/model.Methods: A likelihood-based estimating procedure was used, where both tumor growth and the screen test sensitivity were modeled as continuously increasing functions of tumor size. The method was applied to cancer incidence and tumor measurement data from 395,188 women aged 50 to 69 years.Results: Tumor growth varied considerably between subjects, with 5% of tumors taking less than 1.2 months to grow from 10 mm to 20 mm in diameter, and another 5% taking more than 6.3 years. The mean time a tumor needed to grow from 10 mm to 20 mm in diameter was estimated as 1.7 years, increasing with age. The screen test sensitivity was estimated to increase sharply with tumor size, rising from 26% at 5 mm to 91% at 10 mm. Compared with previously used Markov models for tumor progression, the applied model gave considerably higher model fit (85% increased predictive power) and provided estimates directly linked to tumor size.Conclusion: Screening data with tumor measurements can provide population-based estimates of tumor growth and screen test sensitivity directly linked to tumor size. There is a large variation in breast cancer tumor growth, with faster growth among younger women. © 2008 Weedon-Fekjær et al.; licensee BioMed Central Ltd.","container-title":"Breast Cancer Research : BCR","DOI":"10.1186/BCR2092","ISSN":"14655411","issue":"3","note":"PMID: 18466608\npublisher: BioMed Central","page":"R41","title":"Breast cancer tumor growth estimated through mammography screening data","volume":"10","author":[{"family":"Weedon-Fekjær","given":"Harald"},{"family":"Lindqvist","given":"Bo H."},{"family":"Vatten","given":"Lars J."},{"family":"Aalen","given":"Odd O."},{"family":"Tretli","given":"Steinar"}],"issued":{"date-parts":[["2008",6,8]]}}}],"schema":"https://github.com/citation-style-language/schema/raw/master/csl-citation.json"} </w:instrText>
            </w:r>
            <w:r>
              <w:rPr>
                <w:rFonts w:ascii="Times New Roman" w:hAnsi="Times New Roman" w:cs="Times New Roman"/>
              </w:rPr>
              <w:fldChar w:fldCharType="separate"/>
            </w:r>
            <w:r w:rsidR="00516AEF" w:rsidRPr="00516AEF">
              <w:rPr>
                <w:rFonts w:ascii="Times New Roman" w:hAnsi="Times New Roman" w:cs="Times New Roman"/>
              </w:rPr>
              <w:t>(12)</w:t>
            </w:r>
            <w:r>
              <w:rPr>
                <w:rFonts w:ascii="Times New Roman" w:hAnsi="Times New Roman" w:cs="Times New Roman"/>
              </w:rPr>
              <w:fldChar w:fldCharType="end"/>
            </w:r>
          </w:p>
        </w:tc>
      </w:tr>
    </w:tbl>
    <w:p w14:paraId="57CAA593" w14:textId="77777777" w:rsidR="00567F2C" w:rsidRDefault="00567F2C"/>
    <w:p w14:paraId="143ED517" w14:textId="0DEC1B5B" w:rsidR="00567F2C" w:rsidRDefault="00F6378D">
      <w:pPr>
        <w:rPr>
          <w:rFonts w:ascii="Times New Roman" w:hAnsi="Times New Roman" w:cs="Times New Roman"/>
        </w:rPr>
      </w:pPr>
      <w:r w:rsidRPr="00F6378D">
        <w:rPr>
          <w:rFonts w:ascii="Times New Roman" w:hAnsi="Times New Roman" w:cs="Times New Roman"/>
        </w:rPr>
        <w:t>Table 2: Costs</w:t>
      </w:r>
      <w:r w:rsidR="00D003C4">
        <w:rPr>
          <w:rFonts w:ascii="Times New Roman" w:hAnsi="Times New Roman" w:cs="Times New Roman"/>
        </w:rPr>
        <w:t xml:space="preserve"> use</w:t>
      </w:r>
      <w:r w:rsidRPr="00F6378D">
        <w:rPr>
          <w:rFonts w:ascii="Times New Roman" w:hAnsi="Times New Roman" w:cs="Times New Roman"/>
        </w:rPr>
        <w:t>d</w:t>
      </w:r>
      <w:r w:rsidR="00D003C4">
        <w:rPr>
          <w:rFonts w:ascii="Times New Roman" w:hAnsi="Times New Roman" w:cs="Times New Roman"/>
        </w:rPr>
        <w:t xml:space="preserve"> </w:t>
      </w:r>
      <w:r w:rsidRPr="00F6378D">
        <w:rPr>
          <w:rFonts w:ascii="Times New Roman" w:hAnsi="Times New Roman" w:cs="Times New Roman"/>
        </w:rPr>
        <w:t>in deterministic model</w:t>
      </w:r>
    </w:p>
    <w:tbl>
      <w:tblPr>
        <w:tblStyle w:val="TableGrid"/>
        <w:tblW w:w="0" w:type="auto"/>
        <w:tblLook w:val="04A0" w:firstRow="1" w:lastRow="0" w:firstColumn="1" w:lastColumn="0" w:noHBand="0" w:noVBand="1"/>
      </w:tblPr>
      <w:tblGrid>
        <w:gridCol w:w="3114"/>
        <w:gridCol w:w="2977"/>
        <w:gridCol w:w="1559"/>
        <w:gridCol w:w="6298"/>
      </w:tblGrid>
      <w:tr w:rsidR="00861B22" w14:paraId="7FC4770E" w14:textId="77777777" w:rsidTr="00861B22">
        <w:tc>
          <w:tcPr>
            <w:tcW w:w="3114" w:type="dxa"/>
          </w:tcPr>
          <w:p w14:paraId="754D7C6B" w14:textId="6F85D217" w:rsidR="00861B22" w:rsidRDefault="00861B22" w:rsidP="00F6378D">
            <w:pPr>
              <w:rPr>
                <w:rFonts w:ascii="Times New Roman" w:hAnsi="Times New Roman" w:cs="Times New Roman"/>
              </w:rPr>
            </w:pPr>
            <w:r w:rsidRPr="00567F2C">
              <w:rPr>
                <w:rFonts w:ascii="Times New Roman" w:hAnsi="Times New Roman" w:cs="Times New Roman"/>
                <w:b/>
              </w:rPr>
              <w:t>Parameter</w:t>
            </w:r>
          </w:p>
        </w:tc>
        <w:tc>
          <w:tcPr>
            <w:tcW w:w="2977" w:type="dxa"/>
          </w:tcPr>
          <w:p w14:paraId="38AB16F3" w14:textId="7BD9AE51" w:rsidR="00861B22" w:rsidRDefault="00861B22" w:rsidP="00F6378D">
            <w:pPr>
              <w:rPr>
                <w:rFonts w:ascii="Times New Roman" w:hAnsi="Times New Roman" w:cs="Times New Roman"/>
              </w:rPr>
            </w:pPr>
            <w:r w:rsidRPr="00567F2C">
              <w:rPr>
                <w:rFonts w:ascii="Times New Roman" w:hAnsi="Times New Roman" w:cs="Times New Roman"/>
                <w:b/>
              </w:rPr>
              <w:t>Value</w:t>
            </w:r>
          </w:p>
        </w:tc>
        <w:tc>
          <w:tcPr>
            <w:tcW w:w="1559" w:type="dxa"/>
          </w:tcPr>
          <w:p w14:paraId="6F2F82A3" w14:textId="10C14A04" w:rsidR="00861B22" w:rsidRPr="00567F2C" w:rsidRDefault="00861B22" w:rsidP="00F6378D">
            <w:pPr>
              <w:rPr>
                <w:rFonts w:ascii="Times New Roman" w:hAnsi="Times New Roman" w:cs="Times New Roman"/>
                <w:b/>
              </w:rPr>
            </w:pPr>
            <w:r>
              <w:rPr>
                <w:rFonts w:ascii="Times New Roman" w:hAnsi="Times New Roman" w:cs="Times New Roman"/>
                <w:b/>
              </w:rPr>
              <w:t xml:space="preserve">Updated or added since </w:t>
            </w:r>
            <w:proofErr w:type="gramStart"/>
            <w:r>
              <w:rPr>
                <w:rFonts w:ascii="Times New Roman" w:hAnsi="Times New Roman" w:cs="Times New Roman"/>
                <w:b/>
              </w:rPr>
              <w:t>Gray</w:t>
            </w:r>
            <w:proofErr w:type="gramEnd"/>
            <w:r>
              <w:rPr>
                <w:rFonts w:ascii="Times New Roman" w:hAnsi="Times New Roman" w:cs="Times New Roman"/>
                <w:b/>
              </w:rPr>
              <w:t xml:space="preserve"> model?</w:t>
            </w:r>
          </w:p>
        </w:tc>
        <w:tc>
          <w:tcPr>
            <w:tcW w:w="6298" w:type="dxa"/>
          </w:tcPr>
          <w:p w14:paraId="169C2858" w14:textId="1CEDF07C" w:rsidR="00861B22" w:rsidRDefault="00861B22" w:rsidP="00F6378D">
            <w:pPr>
              <w:rPr>
                <w:rFonts w:ascii="Times New Roman" w:hAnsi="Times New Roman" w:cs="Times New Roman"/>
              </w:rPr>
            </w:pPr>
            <w:r w:rsidRPr="00567F2C">
              <w:rPr>
                <w:rFonts w:ascii="Times New Roman" w:hAnsi="Times New Roman" w:cs="Times New Roman"/>
                <w:b/>
              </w:rPr>
              <w:t>Sources and Assumptions</w:t>
            </w:r>
          </w:p>
        </w:tc>
      </w:tr>
      <w:tr w:rsidR="00861B22" w14:paraId="3FD3B4DA" w14:textId="77777777" w:rsidTr="00861B22">
        <w:tc>
          <w:tcPr>
            <w:tcW w:w="3114" w:type="dxa"/>
          </w:tcPr>
          <w:p w14:paraId="2F18520B" w14:textId="5652281A" w:rsidR="00861B22" w:rsidRDefault="00861B22" w:rsidP="00F6378D">
            <w:pPr>
              <w:rPr>
                <w:rFonts w:ascii="Times New Roman" w:hAnsi="Times New Roman" w:cs="Times New Roman"/>
              </w:rPr>
            </w:pPr>
            <w:r>
              <w:rPr>
                <w:rFonts w:ascii="Times New Roman" w:hAnsi="Times New Roman" w:cs="Times New Roman"/>
              </w:rPr>
              <w:t>Cost of risk stratification</w:t>
            </w:r>
          </w:p>
        </w:tc>
        <w:tc>
          <w:tcPr>
            <w:tcW w:w="2977" w:type="dxa"/>
          </w:tcPr>
          <w:p w14:paraId="53103082" w14:textId="7FD3EC78"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7.40</w:t>
            </w:r>
          </w:p>
        </w:tc>
        <w:tc>
          <w:tcPr>
            <w:tcW w:w="1559" w:type="dxa"/>
          </w:tcPr>
          <w:p w14:paraId="5F30F366" w14:textId="657C9A53"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72AB5D2C" w14:textId="77777777" w:rsidR="00861B22" w:rsidRDefault="00516AEF" w:rsidP="00F6378D">
            <w:pPr>
              <w:rPr>
                <w:rFonts w:ascii="Times New Roman" w:hAnsi="Times New Roman" w:cs="Times New Roman"/>
              </w:rPr>
            </w:pPr>
            <w:r>
              <w:rPr>
                <w:rFonts w:ascii="Times New Roman" w:hAnsi="Times New Roman" w:cs="Times New Roman"/>
              </w:rPr>
              <w:t xml:space="preserve">Wright et al (2023) </w:t>
            </w:r>
            <w:r>
              <w:rPr>
                <w:rFonts w:ascii="Times New Roman" w:hAnsi="Times New Roman" w:cs="Times New Roman"/>
              </w:rPr>
              <w:fldChar w:fldCharType="begin"/>
            </w:r>
            <w:r>
              <w:rPr>
                <w:rFonts w:ascii="Times New Roman" w:hAnsi="Times New Roman" w:cs="Times New Roman"/>
              </w:rPr>
              <w:instrText xml:space="preserve"> ADDIN ZOTERO_ITEM CSL_CITATION {"citationID":"4LhEFIxT","properties":{"formattedCitation":"(13)","plainCitation":"(13)","noteIndex":0},"citationItems":[{"id":3662,"uris":["http://zotero.org/users/11715237/items/4TQ783AB"],"itemData":{"id":3662,"type":"article-journal","abstract":"BackgroundEconomic evaluations have suggested that risk-stratified breast cancer screening may be cost-effective but have used assumptions to estimate the cost of risk prediction. The aim of this s...","container-title":"Medical Decision Making Policy &amp; Practice","DOI":"10.1177/23814683231171363","ISSN":"2381-4683","issue":"1","note":"publisher: SAGE PublicationsSage CA: Los Angeles, CA","page":"238146832311713","title":"Estimating the Cost of 3 Risk Prediction Strategies for Potential Use in the United Kingdom National Breast Screening Program","volume":"8","author":[{"family":"Wright","given":"Stuart J."},{"family":"Eden","given":"Martin"},{"family":"Ruane","given":"Helen"},{"family":"Byers","given":"Helen"},{"family":"Evans","given":"D. Gareth"},{"family":"Harvie","given":"Michelle"},{"family":"Howell","given":"Sacha J."},{"family":"Howell","given":"Anthony"},{"family":"French","given":"David"},{"family":"Payne","given":"Katherine"}],"issued":{"date-parts":[["2023",5,4]]}}}],"schema":"https://github.com/citation-style-language/schema/raw/master/csl-citation.json"} </w:instrText>
            </w:r>
            <w:r>
              <w:rPr>
                <w:rFonts w:ascii="Times New Roman" w:hAnsi="Times New Roman" w:cs="Times New Roman"/>
              </w:rPr>
              <w:fldChar w:fldCharType="separate"/>
            </w:r>
            <w:r w:rsidRPr="00516AEF">
              <w:rPr>
                <w:rFonts w:ascii="Times New Roman" w:hAnsi="Times New Roman" w:cs="Times New Roman"/>
              </w:rPr>
              <w:t>(13)</w:t>
            </w:r>
            <w:r>
              <w:rPr>
                <w:rFonts w:ascii="Times New Roman" w:hAnsi="Times New Roman" w:cs="Times New Roman"/>
              </w:rPr>
              <w:fldChar w:fldCharType="end"/>
            </w:r>
          </w:p>
          <w:p w14:paraId="448DA152" w14:textId="77777777" w:rsidR="00516AEF" w:rsidRDefault="00516AEF" w:rsidP="00F6378D">
            <w:pPr>
              <w:rPr>
                <w:rFonts w:ascii="Times New Roman" w:hAnsi="Times New Roman" w:cs="Times New Roman"/>
              </w:rPr>
            </w:pPr>
          </w:p>
          <w:p w14:paraId="2F21D421" w14:textId="09469543" w:rsidR="00516AEF" w:rsidRDefault="00516AEF" w:rsidP="00F6378D">
            <w:pPr>
              <w:rPr>
                <w:rFonts w:ascii="Times New Roman" w:hAnsi="Times New Roman" w:cs="Times New Roman"/>
              </w:rPr>
            </w:pPr>
            <w:r>
              <w:rPr>
                <w:rFonts w:ascii="Times New Roman" w:hAnsi="Times New Roman" w:cs="Times New Roman"/>
              </w:rPr>
              <w:t xml:space="preserve">Costs in underlying </w:t>
            </w:r>
            <w:proofErr w:type="spellStart"/>
            <w:r>
              <w:rPr>
                <w:rFonts w:ascii="Times New Roman" w:hAnsi="Times New Roman" w:cs="Times New Roman"/>
              </w:rPr>
              <w:t>microcosting</w:t>
            </w:r>
            <w:proofErr w:type="spellEnd"/>
            <w:r>
              <w:rPr>
                <w:rFonts w:ascii="Times New Roman" w:hAnsi="Times New Roman" w:cs="Times New Roman"/>
              </w:rPr>
              <w:t xml:space="preserve"> updated to current values</w:t>
            </w:r>
          </w:p>
        </w:tc>
      </w:tr>
      <w:tr w:rsidR="00861B22" w14:paraId="673069EF" w14:textId="77777777" w:rsidTr="00861B22">
        <w:tc>
          <w:tcPr>
            <w:tcW w:w="3114" w:type="dxa"/>
          </w:tcPr>
          <w:p w14:paraId="37CDF83F" w14:textId="2351B816" w:rsidR="00861B22" w:rsidRDefault="00861B22" w:rsidP="00F6378D">
            <w:pPr>
              <w:rPr>
                <w:rFonts w:ascii="Times New Roman" w:hAnsi="Times New Roman" w:cs="Times New Roman"/>
              </w:rPr>
            </w:pPr>
            <w:r>
              <w:rPr>
                <w:rFonts w:ascii="Times New Roman" w:hAnsi="Times New Roman" w:cs="Times New Roman"/>
              </w:rPr>
              <w:lastRenderedPageBreak/>
              <w:t>Cost of mammography screen</w:t>
            </w:r>
          </w:p>
        </w:tc>
        <w:tc>
          <w:tcPr>
            <w:tcW w:w="2977" w:type="dxa"/>
          </w:tcPr>
          <w:p w14:paraId="73B955AF" w14:textId="15E70204"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39.93</w:t>
            </w:r>
          </w:p>
        </w:tc>
        <w:tc>
          <w:tcPr>
            <w:tcW w:w="1559" w:type="dxa"/>
          </w:tcPr>
          <w:p w14:paraId="506B9ACD" w14:textId="18F7CBB5"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3957DF11" w14:textId="73F67175" w:rsidR="00861B22" w:rsidRDefault="00861B22" w:rsidP="00F6378D">
            <w:pPr>
              <w:rPr>
                <w:rFonts w:ascii="Times New Roman" w:hAnsi="Times New Roman" w:cs="Times New Roman"/>
              </w:rPr>
            </w:pPr>
            <w:r>
              <w:rPr>
                <w:rFonts w:ascii="Times New Roman" w:hAnsi="Times New Roman" w:cs="Times New Roman"/>
              </w:rPr>
              <w:t xml:space="preserve">Pragmatic </w:t>
            </w:r>
            <w:proofErr w:type="spellStart"/>
            <w:r>
              <w:rPr>
                <w:rFonts w:ascii="Times New Roman" w:hAnsi="Times New Roman" w:cs="Times New Roman"/>
              </w:rPr>
              <w:t>microcosting</w:t>
            </w:r>
            <w:proofErr w:type="spellEnd"/>
          </w:p>
          <w:p w14:paraId="7ECC773C" w14:textId="77777777" w:rsidR="00861B22" w:rsidRDefault="00861B22" w:rsidP="00F6378D">
            <w:pPr>
              <w:rPr>
                <w:rFonts w:ascii="Times New Roman" w:hAnsi="Times New Roman" w:cs="Times New Roman"/>
              </w:rPr>
            </w:pPr>
          </w:p>
          <w:p w14:paraId="281921BF" w14:textId="5759D515" w:rsidR="00861B22" w:rsidRDefault="00861B22" w:rsidP="005601D4">
            <w:pPr>
              <w:rPr>
                <w:rFonts w:ascii="Times New Roman" w:hAnsi="Times New Roman" w:cs="Times New Roman"/>
              </w:rPr>
            </w:pPr>
            <w:r>
              <w:rPr>
                <w:rFonts w:ascii="Times New Roman" w:hAnsi="Times New Roman" w:cs="Times New Roman"/>
              </w:rPr>
              <w:t>See model parameter update document</w:t>
            </w:r>
          </w:p>
        </w:tc>
      </w:tr>
      <w:tr w:rsidR="00861B22" w14:paraId="73AC3188" w14:textId="77777777" w:rsidTr="00861B22">
        <w:tc>
          <w:tcPr>
            <w:tcW w:w="3114" w:type="dxa"/>
          </w:tcPr>
          <w:p w14:paraId="475CF5F4" w14:textId="4F445416" w:rsidR="00861B22" w:rsidRDefault="00861B22" w:rsidP="00F6378D">
            <w:pPr>
              <w:rPr>
                <w:rFonts w:ascii="Times New Roman" w:hAnsi="Times New Roman" w:cs="Times New Roman"/>
              </w:rPr>
            </w:pPr>
            <w:r>
              <w:rPr>
                <w:rFonts w:ascii="Times New Roman" w:hAnsi="Times New Roman" w:cs="Times New Roman"/>
              </w:rPr>
              <w:t>Cost of follow up</w:t>
            </w:r>
          </w:p>
        </w:tc>
        <w:tc>
          <w:tcPr>
            <w:tcW w:w="2977" w:type="dxa"/>
          </w:tcPr>
          <w:p w14:paraId="54545C58" w14:textId="7C64092B" w:rsidR="00861B22" w:rsidRDefault="00861B22" w:rsidP="00F6378D">
            <w:pPr>
              <w:rPr>
                <w:rFonts w:ascii="Times New Roman" w:hAnsi="Times New Roman" w:cs="Times New Roman"/>
              </w:rPr>
            </w:pPr>
            <w:r>
              <w:rPr>
                <w:rFonts w:ascii="Times New Roman" w:hAnsi="Times New Roman" w:cs="Times New Roman"/>
              </w:rPr>
              <w:t>£1</w:t>
            </w:r>
            <w:r w:rsidR="00516AEF">
              <w:rPr>
                <w:rFonts w:ascii="Times New Roman" w:hAnsi="Times New Roman" w:cs="Times New Roman"/>
              </w:rPr>
              <w:t>30.97</w:t>
            </w:r>
          </w:p>
        </w:tc>
        <w:tc>
          <w:tcPr>
            <w:tcW w:w="1559" w:type="dxa"/>
          </w:tcPr>
          <w:p w14:paraId="6D95B96C" w14:textId="0407D624"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4367797B" w14:textId="60690D42" w:rsidR="00861B22" w:rsidRDefault="00861B22" w:rsidP="00F6378D">
            <w:pPr>
              <w:rPr>
                <w:rFonts w:ascii="Times New Roman" w:hAnsi="Times New Roman" w:cs="Times New Roman"/>
              </w:rPr>
            </w:pPr>
            <w:r>
              <w:rPr>
                <w:rFonts w:ascii="Times New Roman" w:hAnsi="Times New Roman" w:cs="Times New Roman"/>
              </w:rPr>
              <w:t xml:space="preserve">Inflated from value in Gray et al. (2017)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fX9rgBic","properties":{"formattedCitation":"(11)","plainCitation":"(11)","noteIndex":0},"citationItems":[{"id":3276,"uris":["http://www.mendeley.com/documents/?uuid=420d1fc9-9f80-3624-b35a-3cd3187f5502","http://zotero.org/users/11715237/items/26HQN6B7"],"itemData":{"id":3276,"type":"article-journal","abstract":"Objectives To identify the incremental costs and consequences of stratified national breast screening programs (stratified NBSPs) and drivers of relative cost-effectiveness. Methods A decision-analytic model (discrete event simulation) was conceptualized to represent four stratified NBSPs (risk 1, risk 2, masking [supplemental screening for women with higher breast density], and masking and risk 1) compared with the current UK NBSP and no screening. The model assumed a lifetime horizon, the health service perspective to identify costs (£, 2015), and measured consequences in quality-adjusted life-years (QALYs). Multiple data sources were used: systematic reviews of effectiveness and utility, published studies reporting costs, and cohort studies embedded in existing NBSPs. Model parameter uncertainty was assessed using probabilistic sensitivity analysis and one-way sensitivity analysis. Results The base-case analysis, supported by probabilistic sensitivity analysis, suggested that the risk stratified NBSPs (risk 1 and risk-2) were relatively cost-effective when compared with the current UK NBSP, with incremental cost-effectiveness ratios of £16,689 per QALY and £23,924 per QALY, respectively. Stratified NBSP including masking approaches (supplemental screening for women with higher breast density) was not a cost-effective alternative, with incremental cost-effectiveness ratios of £212,947 per QALY (masking) and £75,254 per QALY (risk 1 and masking). When compared with no screening, all stratified NBSPs could be considered cost-effective. Key drivers of cost-effectiveness were discount rate, natural history model parameters, mammographic sensitivity, and biopsy rates for recalled cases. A key assumption was that the risk model used in the stratification process was perfectly calibrated to the population. Conclusions This early model-based cost-effectiveness analysis provides indicative evidence for decision makers to understand the key drivers of costs and QALYs for exemplar stratified NBSP.","container-title":"Value in Health","DOI":"10.1016/j.jval.2017.04.012","ISSN":"15244733","issue":"8","note":"PMID: 28964442\npublisher: Elsevier Ltd","page":"1100-1109","title":"Evaluation of a Stratified National Breast Screening Program in the United Kingdom: An Early Model-Based Cost-Effectiveness Analysis","volume":"20","author":[{"family":"Gray","given":"Ewan"},{"family":"Donten","given":"Anna"},{"family":"Karssemeijer","given":"Nico"},{"family":"Gils","given":"Carla","non-dropping-particle":"van"},{"family":"Evans","given":"D. Gareth"},{"family":"Astley","given":"Sue"},{"family":"Payne","given":"Katherine"}],"issued":{"date-parts":[["2017",9,1]]}}}],"schema":"https://github.com/citation-style-language/schema/raw/master/csl-citation.json"}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(11)</w:t>
            </w:r>
            <w:r>
              <w:rPr>
                <w:rFonts w:ascii="Times New Roman" w:hAnsi="Times New Roman" w:cs="Times New Roman"/>
              </w:rPr>
              <w:fldChar w:fldCharType="end"/>
            </w:r>
          </w:p>
        </w:tc>
      </w:tr>
      <w:tr w:rsidR="00861B22" w14:paraId="1879ABD7" w14:textId="77777777" w:rsidTr="00861B22">
        <w:tc>
          <w:tcPr>
            <w:tcW w:w="3114" w:type="dxa"/>
          </w:tcPr>
          <w:p w14:paraId="2FF5240C" w14:textId="15644AED" w:rsidR="00861B22" w:rsidRDefault="00861B22" w:rsidP="00F6378D">
            <w:pPr>
              <w:rPr>
                <w:rFonts w:ascii="Times New Roman" w:hAnsi="Times New Roman" w:cs="Times New Roman"/>
              </w:rPr>
            </w:pPr>
            <w:r>
              <w:rPr>
                <w:rFonts w:ascii="Times New Roman" w:hAnsi="Times New Roman" w:cs="Times New Roman"/>
              </w:rPr>
              <w:t>Cost of biopsy</w:t>
            </w:r>
          </w:p>
        </w:tc>
        <w:tc>
          <w:tcPr>
            <w:tcW w:w="2977" w:type="dxa"/>
          </w:tcPr>
          <w:p w14:paraId="6A749ABA" w14:textId="1D3A2D15"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558</w:t>
            </w:r>
          </w:p>
        </w:tc>
        <w:tc>
          <w:tcPr>
            <w:tcW w:w="1559" w:type="dxa"/>
          </w:tcPr>
          <w:p w14:paraId="608ADFD6" w14:textId="1D349EB2"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1660BE85" w14:textId="07AE3245" w:rsidR="00861B22" w:rsidRDefault="00861B22" w:rsidP="00F6378D">
            <w:pPr>
              <w:rPr>
                <w:rFonts w:ascii="Times New Roman" w:hAnsi="Times New Roman" w:cs="Times New Roman"/>
              </w:rPr>
            </w:pPr>
            <w:r>
              <w:rPr>
                <w:rFonts w:ascii="Times New Roman" w:hAnsi="Times New Roman" w:cs="Times New Roman"/>
              </w:rPr>
              <w:t>NHS England (202</w:t>
            </w:r>
            <w:r w:rsidR="00516AEF">
              <w:rPr>
                <w:rFonts w:ascii="Times New Roman" w:hAnsi="Times New Roman" w:cs="Times New Roman"/>
              </w:rPr>
              <w:t>4</w:t>
            </w:r>
            <w:r>
              <w:rPr>
                <w:rFonts w:ascii="Times New Roman" w:hAnsi="Times New Roman" w:cs="Times New Roman"/>
              </w:rPr>
              <w:t xml:space="preserve">) </w:t>
            </w:r>
            <w:r w:rsidR="00516AEF">
              <w:rPr>
                <w:rFonts w:ascii="Times New Roman" w:hAnsi="Times New Roman" w:cs="Times New Roman"/>
              </w:rPr>
              <w:fldChar w:fldCharType="begin"/>
            </w:r>
            <w:r w:rsidR="00E328EE">
              <w:rPr>
                <w:rFonts w:ascii="Times New Roman" w:hAnsi="Times New Roman" w:cs="Times New Roman"/>
              </w:rPr>
              <w:instrText xml:space="preserve"> ADDIN ZOTERO_ITEM CSL_CITATION {"citationID":"fJJolFgv","properties":{"formattedCitation":"(14)","plainCitation":"(14)","noteIndex":0},"citationItems":[{"id":3953,"uris":["http://zotero.org/users/11715237/items/73EYF8UW"],"itemData":{"id":3953,"type":"webpage","abstract":"Report powered by Power BI","language":"en-GB","title":"National Cost Collection Data Publication: 2023/24","URL":"https://app.powerbi.com/view?r=eyJrIjoiZGQxYjNkOGUtOTIwMC00N2VjLWEyM2EtYjAzOGMwNWU5ODQ1IiwidCI6IjM3YzM1NGIyLTg1YjAtNDdmNS1iMjIyLTA3YjQ4ZDc3NGVlMyJ9","author":[{"literal":"NHS England"}],"accessed":{"date-parts":[["2025",6,24]]},"issued":{"date-parts":[["2024"]]}}}],"schema":"https://github.com/citation-style-language/schema/raw/master/csl-citation.json"} </w:instrText>
            </w:r>
            <w:r w:rsidR="00516AEF">
              <w:rPr>
                <w:rFonts w:ascii="Times New Roman" w:hAnsi="Times New Roman" w:cs="Times New Roman"/>
              </w:rPr>
              <w:fldChar w:fldCharType="separate"/>
            </w:r>
            <w:r w:rsidR="00516AEF" w:rsidRPr="00516AEF">
              <w:rPr>
                <w:rFonts w:ascii="Times New Roman" w:hAnsi="Times New Roman" w:cs="Times New Roman"/>
              </w:rPr>
              <w:t>(14)</w:t>
            </w:r>
            <w:r w:rsidR="00516AEF">
              <w:rPr>
                <w:rFonts w:ascii="Times New Roman" w:hAnsi="Times New Roman" w:cs="Times New Roman"/>
              </w:rPr>
              <w:fldChar w:fldCharType="end"/>
            </w:r>
          </w:p>
        </w:tc>
      </w:tr>
      <w:tr w:rsidR="00861B22" w14:paraId="5AF6665A" w14:textId="77777777" w:rsidTr="00861B22">
        <w:tc>
          <w:tcPr>
            <w:tcW w:w="3114" w:type="dxa"/>
          </w:tcPr>
          <w:p w14:paraId="0EC22170" w14:textId="230EBB0C" w:rsidR="00861B22" w:rsidRDefault="00861B22" w:rsidP="00F6378D">
            <w:pPr>
              <w:rPr>
                <w:rFonts w:ascii="Times New Roman" w:hAnsi="Times New Roman" w:cs="Times New Roman"/>
              </w:rPr>
            </w:pPr>
            <w:r>
              <w:rPr>
                <w:rFonts w:ascii="Times New Roman" w:hAnsi="Times New Roman" w:cs="Times New Roman"/>
              </w:rPr>
              <w:t>Cost of ultrasound screening</w:t>
            </w:r>
          </w:p>
        </w:tc>
        <w:tc>
          <w:tcPr>
            <w:tcW w:w="2977" w:type="dxa"/>
          </w:tcPr>
          <w:p w14:paraId="4889805B" w14:textId="1E484372"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102</w:t>
            </w:r>
          </w:p>
        </w:tc>
        <w:tc>
          <w:tcPr>
            <w:tcW w:w="1559" w:type="dxa"/>
          </w:tcPr>
          <w:p w14:paraId="5B306E38" w14:textId="29A013B8"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5E0E0583" w14:textId="18111810" w:rsidR="00861B22" w:rsidRDefault="00516AEF" w:rsidP="00F6378D">
            <w:pPr>
              <w:rPr>
                <w:rFonts w:ascii="Times New Roman" w:hAnsi="Times New Roman" w:cs="Times New Roman"/>
              </w:rPr>
            </w:pPr>
            <w:r>
              <w:rPr>
                <w:rFonts w:ascii="Times New Roman" w:hAnsi="Times New Roman" w:cs="Times New Roman"/>
              </w:rPr>
              <w:t xml:space="preserve">NHS England (2024) </w:t>
            </w:r>
            <w:r>
              <w:rPr>
                <w:rFonts w:ascii="Times New Roman" w:hAnsi="Times New Roman" w:cs="Times New Roman"/>
              </w:rPr>
              <w:fldChar w:fldCharType="begin"/>
            </w:r>
            <w:r w:rsidR="00E328EE">
              <w:rPr>
                <w:rFonts w:ascii="Times New Roman" w:hAnsi="Times New Roman" w:cs="Times New Roman"/>
              </w:rPr>
              <w:instrText xml:space="preserve"> ADDIN ZOTERO_ITEM CSL_CITATION {"citationID":"q10Y3ayC","properties":{"formattedCitation":"(14)","plainCitation":"(14)","noteIndex":0},"citationItems":[{"id":3953,"uris":["http://zotero.org/users/11715237/items/73EYF8UW"],"itemData":{"id":3953,"type":"webpage","abstract":"Report powered by Power BI","language":"en-GB","title":"National Cost Collection Data Publication: 2023/24","URL":"https://app.powerbi.com/view?r=eyJrIjoiZGQxYjNkOGUtOTIwMC00N2VjLWEyM2EtYjAzOGMwNWU5ODQ1IiwidCI6IjM3YzM1NGIyLTg1YjAtNDdmNS1iMjIyLTA3YjQ4ZDc3NGVlMyJ9","author":[{"literal":"NHS England"}],"accessed":{"date-parts":[["2025",6,24]]},"issued":{"date-parts":[["2024"]]}}}],"schema":"https://github.com/citation-style-language/schema/raw/master/csl-citation.json"} </w:instrText>
            </w:r>
            <w:r>
              <w:rPr>
                <w:rFonts w:ascii="Times New Roman" w:hAnsi="Times New Roman" w:cs="Times New Roman"/>
              </w:rPr>
              <w:fldChar w:fldCharType="separate"/>
            </w:r>
            <w:r w:rsidRPr="00516AEF">
              <w:rPr>
                <w:rFonts w:ascii="Times New Roman" w:hAnsi="Times New Roman" w:cs="Times New Roman"/>
              </w:rPr>
              <w:t>(14)</w:t>
            </w:r>
            <w:r>
              <w:rPr>
                <w:rFonts w:ascii="Times New Roman" w:hAnsi="Times New Roman" w:cs="Times New Roman"/>
              </w:rPr>
              <w:fldChar w:fldCharType="end"/>
            </w:r>
          </w:p>
        </w:tc>
      </w:tr>
      <w:tr w:rsidR="00861B22" w14:paraId="064C0C2E" w14:textId="77777777" w:rsidTr="00861B22">
        <w:tc>
          <w:tcPr>
            <w:tcW w:w="3114" w:type="dxa"/>
          </w:tcPr>
          <w:p w14:paraId="39C17CE3" w14:textId="51CCBA2B" w:rsidR="00861B22" w:rsidRDefault="00861B22" w:rsidP="00F6378D">
            <w:pPr>
              <w:rPr>
                <w:rFonts w:ascii="Times New Roman" w:hAnsi="Times New Roman" w:cs="Times New Roman"/>
              </w:rPr>
            </w:pPr>
            <w:r>
              <w:rPr>
                <w:rFonts w:ascii="Times New Roman" w:hAnsi="Times New Roman" w:cs="Times New Roman"/>
              </w:rPr>
              <w:t>Cost of MRI screening</w:t>
            </w:r>
          </w:p>
        </w:tc>
        <w:tc>
          <w:tcPr>
            <w:tcW w:w="2977" w:type="dxa"/>
          </w:tcPr>
          <w:p w14:paraId="4EE0E369" w14:textId="599094F2" w:rsidR="00861B22" w:rsidRDefault="00861B22" w:rsidP="00F6378D">
            <w:pPr>
              <w:rPr>
                <w:rFonts w:ascii="Times New Roman" w:hAnsi="Times New Roman" w:cs="Times New Roman"/>
              </w:rPr>
            </w:pPr>
            <w:r>
              <w:rPr>
                <w:rFonts w:ascii="Times New Roman" w:hAnsi="Times New Roman" w:cs="Times New Roman"/>
              </w:rPr>
              <w:t>£</w:t>
            </w:r>
            <w:r w:rsidR="00516AEF">
              <w:rPr>
                <w:rFonts w:ascii="Times New Roman" w:hAnsi="Times New Roman" w:cs="Times New Roman"/>
              </w:rPr>
              <w:t>162</w:t>
            </w:r>
          </w:p>
        </w:tc>
        <w:tc>
          <w:tcPr>
            <w:tcW w:w="1559" w:type="dxa"/>
          </w:tcPr>
          <w:p w14:paraId="094F31CE" w14:textId="22240E0D"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24810FE8" w14:textId="43725C79" w:rsidR="00861B22" w:rsidRDefault="00516AEF" w:rsidP="00F6378D">
            <w:pPr>
              <w:rPr>
                <w:rFonts w:ascii="Times New Roman" w:hAnsi="Times New Roman" w:cs="Times New Roman"/>
              </w:rPr>
            </w:pPr>
            <w:r>
              <w:rPr>
                <w:rFonts w:ascii="Times New Roman" w:hAnsi="Times New Roman" w:cs="Times New Roman"/>
              </w:rPr>
              <w:t xml:space="preserve">NHS England (2024) </w:t>
            </w:r>
            <w:r>
              <w:rPr>
                <w:rFonts w:ascii="Times New Roman" w:hAnsi="Times New Roman" w:cs="Times New Roman"/>
              </w:rPr>
              <w:fldChar w:fldCharType="begin"/>
            </w:r>
            <w:r w:rsidR="00E328EE">
              <w:rPr>
                <w:rFonts w:ascii="Times New Roman" w:hAnsi="Times New Roman" w:cs="Times New Roman"/>
              </w:rPr>
              <w:instrText xml:space="preserve"> ADDIN ZOTERO_ITEM CSL_CITATION {"citationID":"XWP7FJDc","properties":{"formattedCitation":"(14)","plainCitation":"(14)","noteIndex":0},"citationItems":[{"id":3953,"uris":["http://zotero.org/users/11715237/items/73EYF8UW"],"itemData":{"id":3953,"type":"webpage","abstract":"Report powered by Power BI","language":"en-GB","title":"National Cost Collection Data Publication: 2023/24","URL":"https://app.powerbi.com/view?r=eyJrIjoiZGQxYjNkOGUtOTIwMC00N2VjLWEyM2EtYjAzOGMwNWU5ODQ1IiwidCI6IjM3YzM1NGIyLTg1YjAtNDdmNS1iMjIyLTA3YjQ4ZDc3NGVlMyJ9","author":[{"literal":"NHS England"}],"accessed":{"date-parts":[["2025",6,24]]},"issued":{"date-parts":[["2024"]]}}}],"schema":"https://github.com/citation-style-language/schema/raw/master/csl-citation.json"} </w:instrText>
            </w:r>
            <w:r>
              <w:rPr>
                <w:rFonts w:ascii="Times New Roman" w:hAnsi="Times New Roman" w:cs="Times New Roman"/>
              </w:rPr>
              <w:fldChar w:fldCharType="separate"/>
            </w:r>
            <w:r w:rsidRPr="00516AEF">
              <w:rPr>
                <w:rFonts w:ascii="Times New Roman" w:hAnsi="Times New Roman" w:cs="Times New Roman"/>
              </w:rPr>
              <w:t>(14)</w:t>
            </w:r>
            <w:r>
              <w:rPr>
                <w:rFonts w:ascii="Times New Roman" w:hAnsi="Times New Roman" w:cs="Times New Roman"/>
              </w:rPr>
              <w:fldChar w:fldCharType="end"/>
            </w:r>
          </w:p>
        </w:tc>
      </w:tr>
      <w:tr w:rsidR="00861B22" w14:paraId="453A3BA7" w14:textId="77777777" w:rsidTr="00861B22">
        <w:tc>
          <w:tcPr>
            <w:tcW w:w="3114" w:type="dxa"/>
          </w:tcPr>
          <w:p w14:paraId="2E7BEC78" w14:textId="24D70A7D" w:rsidR="00861B22" w:rsidRDefault="00861B22" w:rsidP="00F6378D">
            <w:pPr>
              <w:rPr>
                <w:rFonts w:ascii="Times New Roman" w:hAnsi="Times New Roman" w:cs="Times New Roman"/>
              </w:rPr>
            </w:pPr>
            <w:r>
              <w:rPr>
                <w:rFonts w:ascii="Times New Roman" w:hAnsi="Times New Roman" w:cs="Times New Roman"/>
              </w:rPr>
              <w:t>Cost of treating breast cancer by stage, age, and time lived with cancer</w:t>
            </w:r>
          </w:p>
        </w:tc>
        <w:tc>
          <w:tcPr>
            <w:tcW w:w="2977" w:type="dxa"/>
          </w:tcPr>
          <w:p w14:paraId="632B946E" w14:textId="1F0C0768" w:rsidR="00861B22" w:rsidRDefault="00861B22" w:rsidP="003B6445">
            <w:pPr>
              <w:rPr>
                <w:rFonts w:ascii="Times New Roman" w:hAnsi="Times New Roman" w:cs="Times New Roman"/>
              </w:rPr>
            </w:pPr>
            <w:r>
              <w:rPr>
                <w:rFonts w:ascii="Times New Roman" w:hAnsi="Times New Roman" w:cs="Times New Roman"/>
              </w:rPr>
              <w:t xml:space="preserve">See </w:t>
            </w:r>
            <w:proofErr w:type="spellStart"/>
            <w:r>
              <w:rPr>
                <w:rFonts w:ascii="Times New Roman" w:hAnsi="Times New Roman" w:cs="Times New Roman"/>
              </w:rPr>
              <w:t>tibble</w:t>
            </w:r>
            <w:proofErr w:type="spellEnd"/>
            <w:r>
              <w:rPr>
                <w:rFonts w:ascii="Times New Roman" w:hAnsi="Times New Roman" w:cs="Times New Roman"/>
              </w:rPr>
              <w:t xml:space="preserve"> in R script</w:t>
            </w:r>
          </w:p>
        </w:tc>
        <w:tc>
          <w:tcPr>
            <w:tcW w:w="1559" w:type="dxa"/>
          </w:tcPr>
          <w:p w14:paraId="46ED91FE" w14:textId="23C7CED8" w:rsidR="00861B22" w:rsidRDefault="00861B22" w:rsidP="00F6378D">
            <w:pPr>
              <w:rPr>
                <w:rFonts w:ascii="Times New Roman" w:hAnsi="Times New Roman" w:cs="Times New Roman"/>
              </w:rPr>
            </w:pPr>
            <w:r>
              <w:rPr>
                <w:rFonts w:ascii="Times New Roman" w:hAnsi="Times New Roman" w:cs="Times New Roman"/>
              </w:rPr>
              <w:t>Yes</w:t>
            </w:r>
          </w:p>
        </w:tc>
        <w:tc>
          <w:tcPr>
            <w:tcW w:w="6298" w:type="dxa"/>
          </w:tcPr>
          <w:p w14:paraId="44C5EAF8" w14:textId="7D45FE74" w:rsidR="00861B22" w:rsidRDefault="00861B22" w:rsidP="00F6378D">
            <w:pPr>
              <w:rPr>
                <w:rFonts w:ascii="Times New Roman" w:hAnsi="Times New Roman" w:cs="Times New Roman"/>
              </w:rPr>
            </w:pPr>
            <w:r>
              <w:rPr>
                <w:rFonts w:ascii="Times New Roman" w:hAnsi="Times New Roman" w:cs="Times New Roman"/>
              </w:rPr>
              <w:t xml:space="preserve">Laudicella et al. (2015)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YgtBlFW4","properties":{"formattedCitation":"(15)","plainCitation":"(15)","noteIndex":0},"citationItems":[{"id":3359,"uris":["http://www.mendeley.com/documents/?uuid=45bff194-4b5a-35f2-bcf1-ce85c759a375","http://zotero.org/users/11715237/items/UJKLIA3V"],"itemData":{"id":3359,"type":"article-journal","abstract":"Background: Health systems are facing the challenge of providing care to an increasing population of patients with cancer. However, evidence on costs is limited due to the lack of large longitudinal databases.Methods:We matched cost of care data to population-based, patient-level data on cancer patients in England. We conducted a retrospective cohort study including all patients age 18 and over with a diagnosis of colorectal (275 985 patients), breast (359 771), prostate (286 426) and lung cancer (283 940) in England between 2001 and 2010. Incidence costs, prevalence costs, and phase of care costs were estimated separately for patients age 18-64 and ≥65. Costs of care were compared by patients staging, before and after diagnosis, and with a comparison population without cancer.Results:Incidence costs in the first year of diagnosis are noticeably higher in patients age 18-64 than age ≥65 across all examined cancers. A lower stage diagnosis is associated with larger cost savings for colorectal and breast cancer in both age groups. The additional costs of care because of the main four cancers amounts to £1.5 billion in 2010, namely 3.0% of the total cost of hospital care.Conclusions:Population-based, patient-level data can be used to provide new evidence on the cost of cancer in England. Early diagnosis and cancer prevention have scope for achieving large cost savings for the health system.","container-title":"British journal of cancer","DOI":"10.1038/BJC.2016.77","ISSN":"1532-1827","issue":"11","note":"PMID: 27070711\npublisher: Br J Cancer","page":"1286-1292","title":"Cost of care for cancer patients in England: evidence from population-based patient-level data","volume":"114","author":[{"family":"Laudicella","given":"Mauro"},{"family":"Walsh","given":"Brendan"},{"family":"Burns","given":"Elaine"},{"family":"Smith","given":"Peter C."}],"issued":{"date-parts":[["2016",5,24]]}}}],"schema":"https://github.com/citation-style-language/schema/raw/master/csl-citation.json"}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(15)</w:t>
            </w:r>
            <w:r>
              <w:rPr>
                <w:rFonts w:ascii="Times New Roman" w:hAnsi="Times New Roman" w:cs="Times New Roman"/>
              </w:rPr>
              <w:fldChar w:fldCharType="end"/>
            </w:r>
          </w:p>
          <w:p w14:paraId="1A7064F5" w14:textId="77777777" w:rsidR="00861B22" w:rsidRDefault="00861B22" w:rsidP="00F6378D">
            <w:pPr>
              <w:rPr>
                <w:rFonts w:ascii="Times New Roman" w:hAnsi="Times New Roman" w:cs="Times New Roman"/>
              </w:rPr>
            </w:pPr>
          </w:p>
          <w:p w14:paraId="19EA1BD3" w14:textId="3736CB9D" w:rsidR="00861B22" w:rsidRDefault="00861B22" w:rsidP="002F201D">
            <w:pPr>
              <w:rPr>
                <w:rFonts w:ascii="Times New Roman" w:hAnsi="Times New Roman" w:cs="Times New Roman"/>
              </w:rPr>
            </w:pPr>
            <w:r>
              <w:rPr>
                <w:rFonts w:ascii="Times New Roman" w:hAnsi="Times New Roman" w:cs="Times New Roman"/>
              </w:rPr>
              <w:t>Laudicella provide estimates of the costs of treating breast cancer in the UK from the two years preceding to eight years following diagnosis. Costs are broken down by stage of cancer (early versus late) and age (under or over 65). These costs were included as an input table in the model. They were then inflated to 202</w:t>
            </w:r>
            <w:r w:rsidR="00516AEF">
              <w:rPr>
                <w:rFonts w:ascii="Times New Roman" w:hAnsi="Times New Roman" w:cs="Times New Roman"/>
              </w:rPr>
              <w:t>4</w:t>
            </w:r>
            <w:r>
              <w:rPr>
                <w:rFonts w:ascii="Times New Roman" w:hAnsi="Times New Roman" w:cs="Times New Roman"/>
              </w:rPr>
              <w:t xml:space="preserve"> levels. An exponential regression was then fit to the data to predict the total cost of treating an individual’s cancer given the length of time they had the cancer, their age of diagnosis, and the stage of their cancer. If a patient was alive for over 8 years following diagnosis the cost of treating their cancer was assumed to be £0 in any subsequent years.</w:t>
            </w:r>
          </w:p>
        </w:tc>
      </w:tr>
      <w:tr w:rsidR="00861B22" w14:paraId="78DEDC44" w14:textId="77777777" w:rsidTr="00861B22">
        <w:tc>
          <w:tcPr>
            <w:tcW w:w="3114" w:type="dxa"/>
          </w:tcPr>
          <w:p w14:paraId="60D491EB" w14:textId="35866C71" w:rsidR="00861B22" w:rsidRDefault="00861B22" w:rsidP="00F6378D">
            <w:pPr>
              <w:rPr>
                <w:rFonts w:ascii="Times New Roman" w:hAnsi="Times New Roman" w:cs="Times New Roman"/>
              </w:rPr>
            </w:pPr>
            <w:r>
              <w:rPr>
                <w:rFonts w:ascii="Times New Roman" w:hAnsi="Times New Roman" w:cs="Times New Roman"/>
              </w:rPr>
              <w:t>Cost of treating a ductal carcinoma in-situ</w:t>
            </w:r>
          </w:p>
        </w:tc>
        <w:tc>
          <w:tcPr>
            <w:tcW w:w="2977" w:type="dxa"/>
          </w:tcPr>
          <w:p w14:paraId="55EEC328" w14:textId="072F7111" w:rsidR="00861B22" w:rsidRDefault="00861B22" w:rsidP="00F6378D">
            <w:pPr>
              <w:rPr>
                <w:rFonts w:ascii="Times New Roman" w:hAnsi="Times New Roman" w:cs="Times New Roman"/>
              </w:rPr>
            </w:pPr>
            <w:r>
              <w:rPr>
                <w:rFonts w:ascii="Times New Roman" w:hAnsi="Times New Roman" w:cs="Times New Roman"/>
              </w:rPr>
              <w:t>£</w:t>
            </w:r>
            <w:r w:rsidR="005B4DFD">
              <w:rPr>
                <w:rFonts w:ascii="Times New Roman" w:hAnsi="Times New Roman" w:cs="Times New Roman"/>
              </w:rPr>
              <w:t>12,346.83</w:t>
            </w:r>
          </w:p>
        </w:tc>
        <w:tc>
          <w:tcPr>
            <w:tcW w:w="1559" w:type="dxa"/>
          </w:tcPr>
          <w:p w14:paraId="500AF7C2" w14:textId="22E89FEA" w:rsidR="00861B22" w:rsidRDefault="00EE5580" w:rsidP="00F6378D">
            <w:pPr>
              <w:rPr>
                <w:rFonts w:ascii="Times New Roman" w:hAnsi="Times New Roman" w:cs="Times New Roman"/>
              </w:rPr>
            </w:pPr>
            <w:r>
              <w:rPr>
                <w:rFonts w:ascii="Times New Roman" w:hAnsi="Times New Roman" w:cs="Times New Roman"/>
              </w:rPr>
              <w:t>Yes</w:t>
            </w:r>
          </w:p>
        </w:tc>
        <w:tc>
          <w:tcPr>
            <w:tcW w:w="6298" w:type="dxa"/>
          </w:tcPr>
          <w:p w14:paraId="43C1B238" w14:textId="2377E267" w:rsidR="00861B22" w:rsidRDefault="00861B22" w:rsidP="00F6378D">
            <w:pPr>
              <w:rPr>
                <w:rFonts w:ascii="Times New Roman" w:hAnsi="Times New Roman" w:cs="Times New Roman"/>
              </w:rPr>
            </w:pPr>
            <w:r>
              <w:rPr>
                <w:rFonts w:ascii="Times New Roman" w:hAnsi="Times New Roman" w:cs="Times New Roman"/>
              </w:rPr>
              <w:t xml:space="preserve">Inflated from value in Gray et al. (2017) </w:t>
            </w:r>
            <w:r>
              <w:rPr>
                <w:rFonts w:ascii="Times New Roman" w:hAnsi="Times New Roman" w:cs="Times New Roman"/>
              </w:rPr>
              <w:fldChar w:fldCharType="begin" w:fldLock="1"/>
            </w:r>
            <w:r w:rsidR="00004723">
              <w:rPr>
                <w:rFonts w:ascii="Times New Roman" w:hAnsi="Times New Roman" w:cs="Times New Roman"/>
              </w:rPr>
              <w:instrText xml:space="preserve"> ADDIN ZOTERO_ITEM CSL_CITATION {"citationID":"UTKtlCWY","properties":{"formattedCitation":"(11)","plainCitation":"(11)","noteIndex":0},"citationItems":[{"id":3276,"uris":["http://www.mendeley.com/documents/?uuid=420d1fc9-9f80-3624-b35a-3cd3187f5502","http://zotero.org/users/11715237/items/26HQN6B7"],"itemData":{"id":3276,"type":"article-journal","abstract":"Objectives To identify the incremental costs and consequences of stratified national breast screening programs (stratified NBSPs) and drivers of relative cost-effectiveness. Methods A decision-analytic model (discrete event simulation) was conceptualized to represent four stratified NBSPs (risk 1, risk 2, masking [supplemental screening for women with higher breast density], and masking and risk 1) compared with the current UK NBSP and no screening. The model assumed a lifetime horizon, the health service perspective to identify costs (£, 2015), and measured consequences in quality-adjusted life-years (QALYs). Multiple data sources were used: systematic reviews of effectiveness and utility, published studies reporting costs, and cohort studies embedded in existing NBSPs. Model parameter uncertainty was assessed using probabilistic sensitivity analysis and one-way sensitivity analysis. Results The base-case analysis, supported by probabilistic sensitivity analysis, suggested that the risk stratified NBSPs (risk 1 and risk-2) were relatively cost-effective when compared with the current UK NBSP, with incremental cost-effectiveness ratios of £16,689 per QALY and £23,924 per QALY, respectively. Stratified NBSP including masking approaches (supplemental screening for women with higher breast density) was not a cost-effective alternative, with incremental cost-effectiveness ratios of £212,947 per QALY (masking) and £75,254 per QALY (risk 1 and masking). When compared with no screening, all stratified NBSPs could be considered cost-effective. Key drivers of cost-effectiveness were discount rate, natural history model parameters, mammographic sensitivity, and biopsy rates for recalled cases. A key assumption was that the risk model used in the stratification process was perfectly calibrated to the population. Conclusions This early model-based cost-effectiveness analysis provides indicative evidence for decision makers to understand the key drivers of costs and QALYs for exemplar stratified NBSP.","container-title":"Value in Health","DOI":"10.1016/j.jval.2017.04.012","ISSN":"15244733","issue":"8","note":"PMID: 28964442\npublisher: Elsevier Ltd","page":"1100-1109","title":"Evaluation of a Stratified National Breast Screening Program in the United Kingdom: An Early Model-Based Cost-Effectiveness Analysis","volume":"20","author":[{"family":"Gray","given":"Ewan"},{"family":"Donten","given":"Anna"},{"family":"Karssemeijer","given":"Nico"},{"family":"Gils","given":"Carla","non-dropping-particle":"van"},{"family":"Evans","given":"D. Gareth"},{"family":"Astley","given":"Sue"},{"family":"Payne","given":"Katherine"}],"issued":{"date-parts":[["2017",9,1]]}}}],"schema":"https://github.com/citation-style-language/schema/raw/master/csl-citation.json"} </w:instrText>
            </w:r>
            <w:r>
              <w:rPr>
                <w:rFonts w:ascii="Times New Roman" w:hAnsi="Times New Roman" w:cs="Times New Roman"/>
              </w:rPr>
              <w:fldChar w:fldCharType="separate"/>
            </w:r>
            <w:r w:rsidR="00004723" w:rsidRPr="00004723">
              <w:rPr>
                <w:rFonts w:ascii="Times New Roman" w:hAnsi="Times New Roman" w:cs="Times New Roman"/>
              </w:rPr>
              <w:t>(11)</w:t>
            </w:r>
            <w:r>
              <w:rPr>
                <w:rFonts w:ascii="Times New Roman" w:hAnsi="Times New Roman" w:cs="Times New Roman"/>
              </w:rPr>
              <w:fldChar w:fldCharType="end"/>
            </w:r>
          </w:p>
        </w:tc>
      </w:tr>
    </w:tbl>
    <w:p w14:paraId="1B3E1B58" w14:textId="778F85E7" w:rsidR="00F6378D" w:rsidRDefault="00F6378D">
      <w:pPr>
        <w:rPr>
          <w:rFonts w:ascii="Times New Roman" w:hAnsi="Times New Roman" w:cs="Times New Roman"/>
        </w:rPr>
      </w:pPr>
    </w:p>
    <w:p w14:paraId="5810D81E" w14:textId="22655610" w:rsidR="00710DF8" w:rsidRDefault="00710DF8">
      <w:pPr>
        <w:rPr>
          <w:rFonts w:ascii="Times New Roman" w:hAnsi="Times New Roman" w:cs="Times New Roman"/>
        </w:rPr>
      </w:pPr>
      <w:r>
        <w:rPr>
          <w:rFonts w:ascii="Times New Roman" w:hAnsi="Times New Roman" w:cs="Times New Roman"/>
        </w:rPr>
        <w:t>Table 3: Utility values used in the deterministic model</w:t>
      </w:r>
    </w:p>
    <w:tbl>
      <w:tblPr>
        <w:tblStyle w:val="TableGrid"/>
        <w:tblW w:w="0" w:type="auto"/>
        <w:tblLook w:val="04A0" w:firstRow="1" w:lastRow="0" w:firstColumn="1" w:lastColumn="0" w:noHBand="0" w:noVBand="1"/>
      </w:tblPr>
      <w:tblGrid>
        <w:gridCol w:w="3114"/>
        <w:gridCol w:w="2977"/>
        <w:gridCol w:w="1559"/>
        <w:gridCol w:w="6298"/>
      </w:tblGrid>
      <w:tr w:rsidR="00142E2A" w14:paraId="41420E2B" w14:textId="77777777" w:rsidTr="00142E2A">
        <w:tc>
          <w:tcPr>
            <w:tcW w:w="3114" w:type="dxa"/>
          </w:tcPr>
          <w:p w14:paraId="59D1260C" w14:textId="35C02BBB" w:rsidR="00142E2A" w:rsidRDefault="00142E2A" w:rsidP="00710DF8">
            <w:pPr>
              <w:rPr>
                <w:rFonts w:ascii="Times New Roman" w:hAnsi="Times New Roman" w:cs="Times New Roman"/>
              </w:rPr>
            </w:pPr>
            <w:r w:rsidRPr="00567F2C">
              <w:rPr>
                <w:rFonts w:ascii="Times New Roman" w:hAnsi="Times New Roman" w:cs="Times New Roman"/>
                <w:b/>
              </w:rPr>
              <w:t>Parameter</w:t>
            </w:r>
          </w:p>
        </w:tc>
        <w:tc>
          <w:tcPr>
            <w:tcW w:w="2977" w:type="dxa"/>
          </w:tcPr>
          <w:p w14:paraId="47AD7566" w14:textId="285A7BC7" w:rsidR="00142E2A" w:rsidRDefault="00142E2A" w:rsidP="00710DF8">
            <w:pPr>
              <w:rPr>
                <w:rFonts w:ascii="Times New Roman" w:hAnsi="Times New Roman" w:cs="Times New Roman"/>
              </w:rPr>
            </w:pPr>
            <w:r w:rsidRPr="00567F2C">
              <w:rPr>
                <w:rFonts w:ascii="Times New Roman" w:hAnsi="Times New Roman" w:cs="Times New Roman"/>
                <w:b/>
              </w:rPr>
              <w:t>Value</w:t>
            </w:r>
          </w:p>
        </w:tc>
        <w:tc>
          <w:tcPr>
            <w:tcW w:w="1559" w:type="dxa"/>
          </w:tcPr>
          <w:p w14:paraId="32AEA156" w14:textId="340B57B6" w:rsidR="00142E2A" w:rsidRPr="00567F2C" w:rsidRDefault="00142E2A" w:rsidP="00710DF8">
            <w:pPr>
              <w:rPr>
                <w:rFonts w:ascii="Times New Roman" w:hAnsi="Times New Roman" w:cs="Times New Roman"/>
                <w:b/>
              </w:rPr>
            </w:pPr>
            <w:r>
              <w:rPr>
                <w:rFonts w:ascii="Times New Roman" w:hAnsi="Times New Roman" w:cs="Times New Roman"/>
                <w:b/>
              </w:rPr>
              <w:t xml:space="preserve">Updated or added since </w:t>
            </w:r>
            <w:proofErr w:type="gramStart"/>
            <w:r>
              <w:rPr>
                <w:rFonts w:ascii="Times New Roman" w:hAnsi="Times New Roman" w:cs="Times New Roman"/>
                <w:b/>
              </w:rPr>
              <w:t>Gray</w:t>
            </w:r>
            <w:proofErr w:type="gramEnd"/>
            <w:r>
              <w:rPr>
                <w:rFonts w:ascii="Times New Roman" w:hAnsi="Times New Roman" w:cs="Times New Roman"/>
                <w:b/>
              </w:rPr>
              <w:t xml:space="preserve"> model?</w:t>
            </w:r>
          </w:p>
        </w:tc>
        <w:tc>
          <w:tcPr>
            <w:tcW w:w="6298" w:type="dxa"/>
          </w:tcPr>
          <w:p w14:paraId="647D9821" w14:textId="40D12614" w:rsidR="00142E2A" w:rsidRDefault="00142E2A" w:rsidP="00710DF8">
            <w:pPr>
              <w:rPr>
                <w:rFonts w:ascii="Times New Roman" w:hAnsi="Times New Roman" w:cs="Times New Roman"/>
              </w:rPr>
            </w:pPr>
            <w:r w:rsidRPr="00567F2C">
              <w:rPr>
                <w:rFonts w:ascii="Times New Roman" w:hAnsi="Times New Roman" w:cs="Times New Roman"/>
                <w:b/>
              </w:rPr>
              <w:t>Sources and Assumptions</w:t>
            </w:r>
          </w:p>
        </w:tc>
      </w:tr>
      <w:tr w:rsidR="00142E2A" w14:paraId="4DF7D3B2" w14:textId="77777777" w:rsidTr="00142E2A">
        <w:tc>
          <w:tcPr>
            <w:tcW w:w="3114" w:type="dxa"/>
          </w:tcPr>
          <w:p w14:paraId="1E265BD8" w14:textId="6830EB68" w:rsidR="00142E2A" w:rsidRDefault="00142E2A" w:rsidP="00710DF8">
            <w:pPr>
              <w:rPr>
                <w:rFonts w:ascii="Times New Roman" w:hAnsi="Times New Roman" w:cs="Times New Roman"/>
              </w:rPr>
            </w:pPr>
            <w:r>
              <w:rPr>
                <w:rFonts w:ascii="Times New Roman" w:hAnsi="Times New Roman" w:cs="Times New Roman"/>
              </w:rPr>
              <w:t>Age-related utility values for healthy individuals</w:t>
            </w:r>
          </w:p>
        </w:tc>
        <w:tc>
          <w:tcPr>
            <w:tcW w:w="2977" w:type="dxa"/>
          </w:tcPr>
          <w:p w14:paraId="409E273D" w14:textId="0CFEF030" w:rsidR="00142E2A" w:rsidRDefault="00E328EE" w:rsidP="00710DF8">
            <w:pPr>
              <w:rPr>
                <w:rFonts w:ascii="Times New Roman" w:hAnsi="Times New Roman" w:cs="Times New Roman"/>
              </w:rPr>
            </w:pPr>
            <w:r>
              <w:rPr>
                <w:rFonts w:ascii="Times New Roman" w:hAnsi="Times New Roman" w:cs="Times New Roman"/>
              </w:rPr>
              <w:t>See age-related utilities spreadsheet in the data folder</w:t>
            </w:r>
          </w:p>
        </w:tc>
        <w:tc>
          <w:tcPr>
            <w:tcW w:w="1559" w:type="dxa"/>
          </w:tcPr>
          <w:p w14:paraId="1B4BD67F" w14:textId="79EC4AE9" w:rsidR="00142E2A" w:rsidRDefault="00E328EE" w:rsidP="00710DF8">
            <w:pPr>
              <w:rPr>
                <w:rFonts w:ascii="Times New Roman" w:hAnsi="Times New Roman" w:cs="Times New Roman"/>
              </w:rPr>
            </w:pPr>
            <w:r>
              <w:rPr>
                <w:rFonts w:ascii="Times New Roman" w:hAnsi="Times New Roman" w:cs="Times New Roman"/>
              </w:rPr>
              <w:t>Yes</w:t>
            </w:r>
          </w:p>
        </w:tc>
        <w:tc>
          <w:tcPr>
            <w:tcW w:w="6298" w:type="dxa"/>
          </w:tcPr>
          <w:p w14:paraId="0E542ABA" w14:textId="70AA5BD7" w:rsidR="00142E2A" w:rsidRDefault="00E328EE" w:rsidP="00710DF8">
            <w:pPr>
              <w:rPr>
                <w:rFonts w:ascii="Times New Roman" w:hAnsi="Times New Roman" w:cs="Times New Roman"/>
              </w:rPr>
            </w:pPr>
            <w:r>
              <w:rPr>
                <w:rFonts w:ascii="Times New Roman" w:hAnsi="Times New Roman" w:cs="Times New Roman"/>
              </w:rPr>
              <w:t xml:space="preserve">Hernandez Alava et al (2022) </w:t>
            </w:r>
            <w:r>
              <w:rPr>
                <w:rFonts w:ascii="Times New Roman" w:hAnsi="Times New Roman" w:cs="Times New Roman"/>
              </w:rPr>
              <w:fldChar w:fldCharType="begin"/>
            </w:r>
            <w:r>
              <w:rPr>
                <w:rFonts w:ascii="Times New Roman" w:hAnsi="Times New Roman" w:cs="Times New Roman"/>
              </w:rPr>
              <w:instrText xml:space="preserve"> ADDIN ZOTERO_ITEM CSL_CITATION {"citationID":"oydN4l9j","properties":{"formattedCitation":"(16)","plainCitation":"(16)","noteIndex":0},"citationItems":[{"id":3955,"uris":["http://zotero.org/users/11715237/items/2PRJD4SZ"],"itemData":{"id":3955,"type":"report","event-place":"The University of Sheffield","publisher":"Decision Support Unit","publisher-place":"The University of Sheffield","title":"Estimating EQ-5D By Age and Sex for the UK","author":[{"literal":"Hernandez Alava, M"},{"literal":"Pudney, S"},{"literal":"Wailoo, A"}],"issued":{"date-parts":[["2022"]]}}}],"schema":"https://github.com/citation-style-language/schema/raw/master/csl-citation.json"} </w:instrText>
            </w:r>
            <w:r>
              <w:rPr>
                <w:rFonts w:ascii="Times New Roman" w:hAnsi="Times New Roman" w:cs="Times New Roman"/>
              </w:rPr>
              <w:fldChar w:fldCharType="separate"/>
            </w:r>
            <w:r w:rsidRPr="00E328EE">
              <w:rPr>
                <w:rFonts w:ascii="Times New Roman" w:hAnsi="Times New Roman" w:cs="Times New Roman"/>
              </w:rPr>
              <w:t>(16)</w:t>
            </w:r>
            <w:r>
              <w:rPr>
                <w:rFonts w:ascii="Times New Roman" w:hAnsi="Times New Roman" w:cs="Times New Roman"/>
              </w:rPr>
              <w:fldChar w:fldCharType="end"/>
            </w:r>
          </w:p>
        </w:tc>
      </w:tr>
      <w:tr w:rsidR="00142E2A" w14:paraId="4E91ED01" w14:textId="77777777" w:rsidTr="00142E2A">
        <w:tc>
          <w:tcPr>
            <w:tcW w:w="3114" w:type="dxa"/>
          </w:tcPr>
          <w:p w14:paraId="3781415C" w14:textId="5865FF7B" w:rsidR="00142E2A" w:rsidRPr="00710DF8" w:rsidRDefault="00142E2A" w:rsidP="00710DF8">
            <w:pPr>
              <w:rPr>
                <w:rFonts w:ascii="Times New Roman" w:hAnsi="Times New Roman" w:cs="Times New Roman"/>
              </w:rPr>
            </w:pPr>
            <w:r w:rsidRPr="00710DF8">
              <w:rPr>
                <w:rFonts w:ascii="Times New Roman" w:hAnsi="Times New Roman" w:cs="Times New Roman"/>
              </w:rPr>
              <w:t>Utility early breast cancer</w:t>
            </w:r>
            <w:r>
              <w:rPr>
                <w:rFonts w:ascii="Times New Roman" w:hAnsi="Times New Roman" w:cs="Times New Roman"/>
              </w:rPr>
              <w:t xml:space="preserve"> in the</w:t>
            </w:r>
            <w:r w:rsidRPr="00710DF8">
              <w:rPr>
                <w:rFonts w:ascii="Times New Roman" w:hAnsi="Times New Roman" w:cs="Times New Roman"/>
              </w:rPr>
              <w:t xml:space="preserve"> first year</w:t>
            </w:r>
          </w:p>
        </w:tc>
        <w:tc>
          <w:tcPr>
            <w:tcW w:w="2977" w:type="dxa"/>
          </w:tcPr>
          <w:p w14:paraId="74B53D43" w14:textId="0E90EC37" w:rsidR="00142E2A" w:rsidRDefault="00142E2A" w:rsidP="00710DF8">
            <w:pPr>
              <w:rPr>
                <w:rFonts w:ascii="Times New Roman" w:hAnsi="Times New Roman" w:cs="Times New Roman"/>
              </w:rPr>
            </w:pPr>
            <w:r>
              <w:rPr>
                <w:rFonts w:ascii="Times New Roman" w:hAnsi="Times New Roman" w:cs="Times New Roman"/>
              </w:rPr>
              <w:t>0.82</w:t>
            </w:r>
          </w:p>
        </w:tc>
        <w:tc>
          <w:tcPr>
            <w:tcW w:w="1559" w:type="dxa"/>
          </w:tcPr>
          <w:p w14:paraId="40A5D154" w14:textId="42CF3D35" w:rsidR="00142E2A" w:rsidRDefault="00142E2A" w:rsidP="00710DF8">
            <w:pPr>
              <w:rPr>
                <w:rFonts w:ascii="Times New Roman" w:hAnsi="Times New Roman" w:cs="Times New Roman"/>
              </w:rPr>
            </w:pPr>
            <w:r>
              <w:rPr>
                <w:rFonts w:ascii="Times New Roman" w:hAnsi="Times New Roman" w:cs="Times New Roman"/>
              </w:rPr>
              <w:t>Yes</w:t>
            </w:r>
          </w:p>
        </w:tc>
        <w:tc>
          <w:tcPr>
            <w:tcW w:w="6298" w:type="dxa"/>
          </w:tcPr>
          <w:p w14:paraId="7B36E169" w14:textId="2528FC87" w:rsidR="00142E2A" w:rsidRDefault="00142E2A" w:rsidP="00710DF8">
            <w:pPr>
              <w:rPr>
                <w:rFonts w:ascii="Times New Roman" w:hAnsi="Times New Roman" w:cs="Times New Roman"/>
              </w:rPr>
            </w:pPr>
            <w:r>
              <w:rPr>
                <w:rFonts w:ascii="Times New Roman" w:hAnsi="Times New Roman" w:cs="Times New Roman"/>
              </w:rPr>
              <w:t xml:space="preserve">Naik et al. (2017)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167lHtGP","properties":{"formattedCitation":"(17)","plainCitation":"(17)","noteIndex":0},"citationItems":[{"id":3435,"uris":["http://www.mendeley.com/documents/?uuid=7a3eb085-5c0c-3645-8e5c-2d8e46dc4d72","http://zotero.org/users/11715237/items/4TKPYZ6Q"],"itemData":{"id":3435,"type":"article-journal","abstract":"Background To improve the precision of health economics analyses in oncology, reference datasets of health utility (HU) scores are needed from cancer survivors across different disease sites. These data are particularly sparse amongst Canadian survivors. Methods A survey was completed by 1759 ambulatory cancer survivors at the Princess Margaret Cancer Centre which contained demographic questions and the EuroQol-5D (EQ-5D) instrument. Clinical information was abstracted from electronic records and HU scores were calculated using Canadian health state valuations. Construct validity was assessed through correlation of HU and visual analog scale (VAS) scores (Spearman) and by comparing HU scores between performance status groups (effect size). The influence of socio-demographic clinical variables on HU was analyzed by non-parametric between-group comparisons and multiple linear regression. Results Mean EQ-5D HU scores were derived for 26 cancers. Among all survivors, the mean ± standard error of the mean EQ-5D utility score was 0.81 ± 0.004. Scores varied significantly by performance status (p \\ 0.0001) and correlated with VAS (Spearman r = 0.61). The cancer sites with the lowest mean HU scores were acute lym-phoblastic leukemia (0.70 ± 0.03) and pancreatic cancer (0.76 ± 0.03); testicular cancer (0.89 ± 0.02) and chronic lymphocytic leukemia (0.90 ± 0.05) had the highest mean scores. A multiple regression model showed that scores were influenced by disease site (p \\ 0.001), education level (p \\ 0.001), partner status (p \\ 0.001), disease extent (p = 0.0029), and type of most recent treatment (p = 0.0061). Conclusions This work represents the first set of HU scores for numerous cancer sites derived using Canadian preference weights. The dataset demonstrated construct validity and HU scores varied by general socio-demographic and clinical parameters. Key Points for Decision Makers EuroQol-5D (EQ-5D) health utility (HU) scores were collected from 1759 ambulatory cancer survivors at a Canadian cancer centre HU scores correlated with visual analogue scale scores and varied by performance status, cancer site, disease extent, and treatment received Of the 26 cancer sites assessed, the cancers with the lowest mean HU scores were acute lymphoblastic leukemia and pancreatic cancer; testicular cancer and chronic lymphocytic leukemia had the highest scores","container-title":"The Patient - Patient-Centered Outcomes Research","DOI":"10.1007/s40271-016-0190-z","page":"105-115","title":"EQ-5D Health Utility Scores: Data from a Comprehensive Canadian Cancer Centre","volume":"10","author":[{"family":"Naik","given":"Hiten"},{"family":"Howell","given":"Doris"},{"family":"Su","given":"Susie"},{"family":"Qiu","given":"• Xin"},{"family":"Brown","given":"• M Catherine"},{"family":"Vennettilli","given":"Ashlee"},{"family":"Irwin","given":"Margaret"},{"family":"Pat","given":"Vivien"},{"family":"Solomon","given":"Hannah"},{"family":"Wang","given":"Tian"},{"family":"Hon","given":"Henrique"},{"family":"Lawson Eng","given":"•"},{"family":"Mahler","given":"Mary"},{"family":"Thai","given":"• Henry"},{"family":"Ho","given":"Valerie"},{"family":"Xu","given":"Wei"},{"family":"Soo","given":"•"},{"family":"Seung","given":"Jin"},{"family":"Mittmann","given":"• Nicole"},{"family":"Liu","given":"Geoffrey"}],"issued":{"date-parts":[["2017"]]}}}],"schema":"https://github.com/citation-style-language/schema/raw/master/csl-citation.json"}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(17)</w:t>
            </w:r>
            <w:r>
              <w:rPr>
                <w:rFonts w:ascii="Times New Roman" w:hAnsi="Times New Roman" w:cs="Times New Roman"/>
              </w:rPr>
              <w:fldChar w:fldCharType="end"/>
            </w:r>
          </w:p>
          <w:p w14:paraId="5A94BDCF" w14:textId="77777777" w:rsidR="00142E2A" w:rsidRDefault="00142E2A" w:rsidP="00710DF8">
            <w:pPr>
              <w:rPr>
                <w:rFonts w:ascii="Times New Roman" w:hAnsi="Times New Roman" w:cs="Times New Roman"/>
              </w:rPr>
            </w:pPr>
          </w:p>
          <w:p w14:paraId="2A4D9CAB" w14:textId="03A0827A" w:rsidR="00142E2A" w:rsidRDefault="00142E2A" w:rsidP="00DA7113">
            <w:pPr>
              <w:rPr>
                <w:rFonts w:ascii="Times New Roman" w:hAnsi="Times New Roman" w:cs="Times New Roman"/>
              </w:rPr>
            </w:pPr>
            <w:r>
              <w:rPr>
                <w:rFonts w:ascii="Times New Roman" w:hAnsi="Times New Roman" w:cs="Times New Roman"/>
              </w:rPr>
              <w:lastRenderedPageBreak/>
              <w:t xml:space="preserve">Potential utility values were identified from two systematic reviews of utility values in breast cancer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P0GwrUhA","properties":{"formattedCitation":"(18,19)","plainCitation":"(18,19)","noteIndex":0},"citationItems":[{"id":3433,"uris":["http://www.mendeley.com/documents/?uuid=0b42e9bd-4bb4-346f-9417-00995a7a289d","http://zotero.org/users/11715237/items/MAW3SNVV"],"itemData":{"id":3433,"type":"article-journal","abstract":"BackgroundHealth utility values (HUVs) are important inputs to the cost-utility analysis of breast cancer interventions.PurposeProvide a catalog of breast cancer–related published HUVs across diffe...","container-title":"https://doi.org/10.1177/0272989X211065471","DOI":"10.1177/0272989X211065471","ISSN":"0272-989X","note":"publisher: SAGE PublicationsSage CA: Los Angeles, CA","page":"0272989X2110654","title":"A Systematic Literature Review of Health Utility Values in Breast Cancer:","author":[{"family":"Kaur","given":"Manraj N."},{"family":"Yan","given":"Jiajun"},{"family":"Klassen","given":"Anne F."},{"family":"David","given":"Justin P."},{"family":"Pieris","given":"Dilshan"},{"family":"Sharma","given":"Manraj"},{"family":"Bordeleau","given":"Louise"},{"family":"Xie","given":"Feng"}],"issued":{"date-parts":[["2022",1,18]]}}},{"id":3363,"uris":["http://www.mendeley.com/documents/?uuid=2dcff93e-aabf-3519-a416-e4d5fadd5ed6","http://zotero.org/users/11715237/items/YITK978Z"],"itemData":{"id":3363,"type":"article-journal","abstract":"Objectives: Cancer diagnoses at later stages are associated with a decrease in health-related quality of life (HRQOL). Health state utility values (HSUVs) reflect preference-based HRQOL and can vary based on cancer type, stage, treatment, and disease progression. Detecting and treating cancer at earlier stages may lead to improved HRQOL, which is important for value assessments. We describe published HSUVs by cancer type and stage. Methods: A systematic review was conducted using Embase, MEDLINE®, EconLit, and gray literature to identify studies published from January 1999 to September 2019 that reported HSUVs by cancer type and stage. Disutility values were calculated from differences in reported HSUVs across cancer stages. Results: From 13,872 publications, 27 were eligible for evidence synthesis. The most frequent cancer types were breast (n = 9), lung (n = 5), colorectal (n = 4), and cervical cancer (n = 3). Mean HSUVs decreased with increased cancer stage, with consistently lower values seen in stage IV or later-stage cancer across studies (e.g., − 0.74, − 0.44, and − 0.51 for breast, colorectal, and cervical cancer, respectively). Disutility values were highest between later-stage (metastatic or stage IV) cancers compared to earlier-stage (localized or stage I–III) cancers. Conclusions: This study provides a summary of HSUVs across different cancer types and stages that can inform economic evaluations. Despite the large variation in HSUVs overall, a consistent decline in HSUVs can be seen in the later stages, including stage IV. These findings indicate substantial impairment on individuals’ quality of life and suggest value in early detection and intervention.","container-title":"The European journal of health economics : HEPAC : health economics in prevention and care","DOI":"10.1007/S10198-021-01335-8","ISSN":"1618-7601","issue":"8","note":"PMID: 34125315\npublisher: Eur J Health Econ","page":"1275-1288","title":"Health state utility values by cancer stage: a systematic literature review","volume":"22","author":[{"family":"Pourrahmat","given":"Mir Masoud"},{"family":"Kim","given":"Ashley"},{"family":"Kansal","given":"Anuraag R."},{"family":"Hux","given":"Marg"},{"family":"Pushkarna","given":"Divya"},{"family":"Fazeli","given":"Mir Sohail"},{"family":"Chung","given":"Karen C."}],"issued":{"date-parts":[["2021",11,1]]}}}],"schema":"https://github.com/citation-style-language/schema/raw/master/csl-citation.json"}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(18,19)</w:t>
            </w:r>
            <w:r>
              <w:rPr>
                <w:rFonts w:ascii="Times New Roman" w:hAnsi="Times New Roman" w:cs="Times New Roman"/>
              </w:rPr>
              <w:fldChar w:fldCharType="end"/>
            </w:r>
            <w:r>
              <w:rPr>
                <w:rFonts w:ascii="Times New Roman" w:hAnsi="Times New Roman" w:cs="Times New Roman"/>
              </w:rPr>
              <w:t xml:space="preserve">. From the studies included in these reviews, three studies which estimated utility values covering local and metastatic cancer, conducted in high income countries, and using either EQ-5D and relevant value sets or the time-trade off approach were identified. A focus group was then held with three women who had recovered from breast cancer to decide which of the three sets of utility values they felt best represented the experience of women in the UK. </w:t>
            </w:r>
          </w:p>
          <w:p w14:paraId="11438DD3" w14:textId="77777777" w:rsidR="00142E2A" w:rsidRDefault="00142E2A" w:rsidP="00DA7113">
            <w:pPr>
              <w:rPr>
                <w:rFonts w:ascii="Times New Roman" w:hAnsi="Times New Roman" w:cs="Times New Roman"/>
              </w:rPr>
            </w:pPr>
          </w:p>
          <w:p w14:paraId="67FC212F" w14:textId="6CA463CF" w:rsidR="00142E2A" w:rsidRDefault="00142E2A" w:rsidP="00DA7113">
            <w:pPr>
              <w:rPr>
                <w:rFonts w:ascii="Times New Roman" w:hAnsi="Times New Roman" w:cs="Times New Roman"/>
              </w:rPr>
            </w:pPr>
            <w:r>
              <w:rPr>
                <w:rFonts w:ascii="Times New Roman" w:hAnsi="Times New Roman" w:cs="Times New Roman"/>
              </w:rPr>
              <w:t xml:space="preserve">The values in the chosen study did not change between the first and subsequent years and it was for this reason that the women in the focus group chose the set. However, the ability to choose different values for subsequent years was retained in the model in case future research suggests this is useful for inclusion. </w:t>
            </w:r>
          </w:p>
        </w:tc>
      </w:tr>
      <w:tr w:rsidR="00142E2A" w14:paraId="6E8F6759" w14:textId="77777777" w:rsidTr="00142E2A">
        <w:tc>
          <w:tcPr>
            <w:tcW w:w="3114" w:type="dxa"/>
          </w:tcPr>
          <w:p w14:paraId="4F3E0C8A" w14:textId="3E917AC6" w:rsidR="00142E2A" w:rsidRPr="00710DF8" w:rsidRDefault="00142E2A" w:rsidP="00710DF8">
            <w:pPr>
              <w:rPr>
                <w:rFonts w:ascii="Times New Roman" w:hAnsi="Times New Roman" w:cs="Times New Roman"/>
              </w:rPr>
            </w:pPr>
            <w:r w:rsidRPr="00710DF8">
              <w:rPr>
                <w:rFonts w:ascii="Times New Roman" w:hAnsi="Times New Roman" w:cs="Times New Roman"/>
              </w:rPr>
              <w:lastRenderedPageBreak/>
              <w:t xml:space="preserve">Utility early breast cancer </w:t>
            </w:r>
            <w:r>
              <w:rPr>
                <w:rFonts w:ascii="Times New Roman" w:hAnsi="Times New Roman" w:cs="Times New Roman"/>
              </w:rPr>
              <w:t xml:space="preserve">in </w:t>
            </w:r>
            <w:r w:rsidRPr="00710DF8">
              <w:rPr>
                <w:rFonts w:ascii="Times New Roman" w:hAnsi="Times New Roman" w:cs="Times New Roman"/>
              </w:rPr>
              <w:t>subsequent years</w:t>
            </w:r>
          </w:p>
        </w:tc>
        <w:tc>
          <w:tcPr>
            <w:tcW w:w="2977" w:type="dxa"/>
          </w:tcPr>
          <w:p w14:paraId="1A73E76C" w14:textId="04C2E411" w:rsidR="00142E2A" w:rsidRDefault="00142E2A" w:rsidP="00710DF8">
            <w:pPr>
              <w:rPr>
                <w:rFonts w:ascii="Times New Roman" w:hAnsi="Times New Roman" w:cs="Times New Roman"/>
              </w:rPr>
            </w:pPr>
            <w:r>
              <w:rPr>
                <w:rFonts w:ascii="Times New Roman" w:hAnsi="Times New Roman" w:cs="Times New Roman"/>
              </w:rPr>
              <w:t>0.82</w:t>
            </w:r>
          </w:p>
        </w:tc>
        <w:tc>
          <w:tcPr>
            <w:tcW w:w="1559" w:type="dxa"/>
          </w:tcPr>
          <w:p w14:paraId="56707DFD" w14:textId="66FA3E5A" w:rsidR="00142E2A" w:rsidRDefault="00142E2A" w:rsidP="00DA7113">
            <w:pPr>
              <w:rPr>
                <w:rFonts w:ascii="Times New Roman" w:hAnsi="Times New Roman" w:cs="Times New Roman"/>
              </w:rPr>
            </w:pPr>
            <w:r>
              <w:rPr>
                <w:rFonts w:ascii="Times New Roman" w:hAnsi="Times New Roman" w:cs="Times New Roman"/>
              </w:rPr>
              <w:t>Yes</w:t>
            </w:r>
          </w:p>
        </w:tc>
        <w:tc>
          <w:tcPr>
            <w:tcW w:w="6298" w:type="dxa"/>
          </w:tcPr>
          <w:p w14:paraId="62FEBADF" w14:textId="2FFD79FC" w:rsidR="00142E2A" w:rsidRDefault="00142E2A" w:rsidP="00DA7113">
            <w:pPr>
              <w:rPr>
                <w:rFonts w:ascii="Times New Roman" w:hAnsi="Times New Roman" w:cs="Times New Roman"/>
              </w:rPr>
            </w:pPr>
            <w:r>
              <w:rPr>
                <w:rFonts w:ascii="Times New Roman" w:hAnsi="Times New Roman" w:cs="Times New Roman"/>
              </w:rPr>
              <w:t xml:space="preserve">Naik et al. (2017)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iZAwbKnY","properties":{"formattedCitation":"(17)","plainCitation":"(17)","noteIndex":0},"citationItems":[{"id":3435,"uris":["http://www.mendeley.com/documents/?uuid=7a3eb085-5c0c-3645-8e5c-2d8e46dc4d72","http://zotero.org/users/11715237/items/4TKPYZ6Q"],"itemData":{"id":3435,"type":"article-journal","abstract":"Background To improve the precision of health economics analyses in oncology, reference datasets of health utility (HU) scores are needed from cancer survivors across different disease sites. These data are particularly sparse amongst Canadian survivors. Methods A survey was completed by 1759 ambulatory cancer survivors at the Princess Margaret Cancer Centre which contained demographic questions and the EuroQol-5D (EQ-5D) instrument. Clinical information was abstracted from electronic records and HU scores were calculated using Canadian health state valuations. Construct validity was assessed through correlation of HU and visual analog scale (VAS) scores (Spearman) and by comparing HU scores between performance status groups (effect size). The influence of socio-demographic clinical variables on HU was analyzed by non-parametric between-group comparisons and multiple linear regression. Results Mean EQ-5D HU scores were derived for 26 cancers. Among all survivors, the mean ± standard error of the mean EQ-5D utility score was 0.81 ± 0.004. Scores varied significantly by performance status (p \\ 0.0001) and correlated with VAS (Spearman r = 0.61). The cancer sites with the lowest mean HU scores were acute lym-phoblastic leukemia (0.70 ± 0.03) and pancreatic cancer (0.76 ± 0.03); testicular cancer (0.89 ± 0.02) and chronic lymphocytic leukemia (0.90 ± 0.05) had the highest mean scores. A multiple regression model showed that scores were influenced by disease site (p \\ 0.001), education level (p \\ 0.001), partner status (p \\ 0.001), disease extent (p = 0.0029), and type of most recent treatment (p = 0.0061). Conclusions This work represents the first set of HU scores for numerous cancer sites derived using Canadian preference weights. The dataset demonstrated construct validity and HU scores varied by general socio-demographic and clinical parameters. Key Points for Decision Makers EuroQol-5D (EQ-5D) health utility (HU) scores were collected from 1759 ambulatory cancer survivors at a Canadian cancer centre HU scores correlated with visual analogue scale scores and varied by performance status, cancer site, disease extent, and treatment received Of the 26 cancer sites assessed, the cancers with the lowest mean HU scores were acute lymphoblastic leukemia and pancreatic cancer; testicular cancer and chronic lymphocytic leukemia had the highest scores","container-title":"The Patient - Patient-Centered Outcomes Research","DOI":"10.1007/s40271-016-0190-z","page":"105-115","title":"EQ-5D Health Utility Scores: Data from a Comprehensive Canadian Cancer Centre","volume":"10","author":[{"family":"Naik","given":"Hiten"},{"family":"Howell","given":"Doris"},{"family":"Su","given":"Susie"},{"family":"Qiu","given":"• Xin"},{"family":"Brown","given":"• M Catherine"},{"family":"Vennettilli","given":"Ashlee"},{"family":"Irwin","given":"Margaret"},{"family":"Pat","given":"Vivien"},{"family":"Solomon","given":"Hannah"},{"family":"Wang","given":"Tian"},{"family":"Hon","given":"Henrique"},{"family":"Lawson Eng","given":"•"},{"family":"Mahler","given":"Mary"},{"family":"Thai","given":"• Henry"},{"family":"Ho","given":"Valerie"},{"family":"Xu","given":"Wei"},{"family":"Soo","given":"•"},{"family":"Seung","given":"Jin"},{"family":"Mittmann","given":"• Nicole"},{"family":"Liu","given":"Geoffrey"}],"issued":{"date-parts":[["2017"]]}}}],"schema":"https://github.com/citation-style-language/schema/raw/master/csl-citation.json"}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(17)</w:t>
            </w:r>
            <w:r>
              <w:rPr>
                <w:rFonts w:ascii="Times New Roman" w:hAnsi="Times New Roman" w:cs="Times New Roman"/>
              </w:rPr>
              <w:fldChar w:fldCharType="end"/>
            </w:r>
          </w:p>
          <w:p w14:paraId="6153EA08" w14:textId="77777777" w:rsidR="00142E2A" w:rsidRDefault="00142E2A" w:rsidP="00DA7113">
            <w:pPr>
              <w:rPr>
                <w:rFonts w:ascii="Times New Roman" w:hAnsi="Times New Roman" w:cs="Times New Roman"/>
              </w:rPr>
            </w:pPr>
          </w:p>
          <w:p w14:paraId="6B4619C2" w14:textId="6A50E59F" w:rsidR="00142E2A" w:rsidRDefault="00142E2A" w:rsidP="00DA7113">
            <w:pPr>
              <w:rPr>
                <w:rFonts w:ascii="Times New Roman" w:hAnsi="Times New Roman" w:cs="Times New Roman"/>
              </w:rPr>
            </w:pPr>
            <w:r>
              <w:rPr>
                <w:rFonts w:ascii="Times New Roman" w:hAnsi="Times New Roman" w:cs="Times New Roman"/>
              </w:rPr>
              <w:t xml:space="preserve">Potential utility values were identified from two systematic reviews of utility values in breast cancer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YFw3HORT","properties":{"formattedCitation":"(18,19)","plainCitation":"(18,19)","noteIndex":0},"citationItems":[{"id":3433,"uris":["http://www.mendeley.com/documents/?uuid=0b42e9bd-4bb4-346f-9417-00995a7a289d","http://zotero.org/users/11715237/items/MAW3SNVV"],"itemData":{"id":3433,"type":"article-journal","abstract":"BackgroundHealth utility values (HUVs) are important inputs to the cost-utility analysis of breast cancer interventions.PurposeProvide a catalog of breast cancer–related published HUVs across diffe...","container-title":"https://doi.org/10.1177/0272989X211065471","DOI":"10.1177/0272989X211065471","ISSN":"0272-989X","note":"publisher: SAGE PublicationsSage CA: Los Angeles, CA","page":"0272989X2110654","title":"A Systematic Literature Review of Health Utility Values in Breast Cancer:","author":[{"family":"Kaur","given":"Manraj N."},{"family":"Yan","given":"Jiajun"},{"family":"Klassen","given":"Anne F."},{"family":"David","given":"Justin P."},{"family":"Pieris","given":"Dilshan"},{"family":"Sharma","given":"Manraj"},{"family":"Bordeleau","given":"Louise"},{"family":"Xie","given":"Feng"}],"issued":{"date-parts":[["2022",1,18]]}}},{"id":3363,"uris":["http://www.mendeley.com/documents/?uuid=2dcff93e-aabf-3519-a416-e4d5fadd5ed6","http://zotero.org/users/11715237/items/YITK978Z"],"itemData":{"id":3363,"type":"article-journal","abstract":"Objectives: Cancer diagnoses at later stages are associated with a decrease in health-related quality of life (HRQOL). Health state utility values (HSUVs) reflect preference-based HRQOL and can vary based on cancer type, stage, treatment, and disease progression. Detecting and treating cancer at earlier stages may lead to improved HRQOL, which is important for value assessments. We describe published HSUVs by cancer type and stage. Methods: A systematic review was conducted using Embase, MEDLINE®, EconLit, and gray literature to identify studies published from January 1999 to September 2019 that reported HSUVs by cancer type and stage. Disutility values were calculated from differences in reported HSUVs across cancer stages. Results: From 13,872 publications, 27 were eligible for evidence synthesis. The most frequent cancer types were breast (n = 9), lung (n = 5), colorectal (n = 4), and cervical cancer (n = 3). Mean HSUVs decreased with increased cancer stage, with consistently lower values seen in stage IV or later-stage cancer across studies (e.g., − 0.74, − 0.44, and − 0.51 for breast, colorectal, and cervical cancer, respectively). Disutility values were highest between later-stage (metastatic or stage IV) cancers compared to earlier-stage (localized or stage I–III) cancers. Conclusions: This study provides a summary of HSUVs across different cancer types and stages that can inform economic evaluations. Despite the large variation in HSUVs overall, a consistent decline in HSUVs can be seen in the later stages, including stage IV. These findings indicate substantial impairment on individuals’ quality of life and suggest value in early detection and intervention.","container-title":"The European journal of health economics : HEPAC : health economics in prevention and care","DOI":"10.1007/S10198-021-01335-8","ISSN":"1618-7601","issue":"8","note":"PMID: 34125315\npublisher: Eur J Health Econ","page":"1275-1288","title":"Health state utility values by cancer stage: a systematic literature review","volume":"22","author":[{"family":"Pourrahmat","given":"Mir Masoud"},{"family":"Kim","given":"Ashley"},{"family":"Kansal","given":"Anuraag R."},{"family":"Hux","given":"Marg"},{"family":"Pushkarna","given":"Divya"},{"family":"Fazeli","given":"Mir Sohail"},{"family":"Chung","given":"Karen C."}],"issued":{"date-parts":[["2021",11,1]]}}}],"schema":"https://github.com/citation-style-language/schema/raw/master/csl-citation.json"}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(18,19)</w:t>
            </w:r>
            <w:r>
              <w:rPr>
                <w:rFonts w:ascii="Times New Roman" w:hAnsi="Times New Roman" w:cs="Times New Roman"/>
              </w:rPr>
              <w:fldChar w:fldCharType="end"/>
            </w:r>
            <w:r>
              <w:rPr>
                <w:rFonts w:ascii="Times New Roman" w:hAnsi="Times New Roman" w:cs="Times New Roman"/>
              </w:rPr>
              <w:t xml:space="preserve">. From the studies included in these reviews, three studies which estimated utility values covering local and metastatic cancer, conducted in high income countries, and using either EQ-5D and relevant value sets or the time-trade off approach were identified. A focus group was then held with three women who had recovered from breast cancer to decide which of the three sets of utility values they felt best represented the experience of women in the UK. </w:t>
            </w:r>
          </w:p>
          <w:p w14:paraId="7B57140B" w14:textId="77777777" w:rsidR="00142E2A" w:rsidRDefault="00142E2A" w:rsidP="00DA7113">
            <w:pPr>
              <w:rPr>
                <w:rFonts w:ascii="Times New Roman" w:hAnsi="Times New Roman" w:cs="Times New Roman"/>
              </w:rPr>
            </w:pPr>
          </w:p>
          <w:p w14:paraId="6B81D32D" w14:textId="56A8F1D7" w:rsidR="00142E2A" w:rsidRDefault="00142E2A" w:rsidP="00DA7113">
            <w:pPr>
              <w:rPr>
                <w:rFonts w:ascii="Times New Roman" w:hAnsi="Times New Roman" w:cs="Times New Roman"/>
              </w:rPr>
            </w:pPr>
            <w:r>
              <w:rPr>
                <w:rFonts w:ascii="Times New Roman" w:hAnsi="Times New Roman" w:cs="Times New Roman"/>
              </w:rPr>
              <w:t>The values in the chosen study did not change between the first and subsequent years and it was for this reason that the women in the focus group chose the set. However, the ability to choose different values for subsequent years was retained in the model in case future research suggests this is useful for inclusion.</w:t>
            </w:r>
          </w:p>
        </w:tc>
      </w:tr>
      <w:tr w:rsidR="00142E2A" w14:paraId="5608DCC2" w14:textId="77777777" w:rsidTr="00142E2A">
        <w:tc>
          <w:tcPr>
            <w:tcW w:w="3114" w:type="dxa"/>
          </w:tcPr>
          <w:p w14:paraId="0E7CA0DE" w14:textId="15238FB3" w:rsidR="00142E2A" w:rsidRPr="00710DF8" w:rsidRDefault="00142E2A" w:rsidP="00710DF8">
            <w:pPr>
              <w:rPr>
                <w:rFonts w:ascii="Times New Roman" w:hAnsi="Times New Roman" w:cs="Times New Roman"/>
              </w:rPr>
            </w:pPr>
            <w:r w:rsidRPr="00710DF8">
              <w:rPr>
                <w:rFonts w:ascii="Times New Roman" w:hAnsi="Times New Roman" w:cs="Times New Roman"/>
              </w:rPr>
              <w:t xml:space="preserve">Advanced breast cancer </w:t>
            </w:r>
            <w:r>
              <w:rPr>
                <w:rFonts w:ascii="Times New Roman" w:hAnsi="Times New Roman" w:cs="Times New Roman"/>
              </w:rPr>
              <w:t xml:space="preserve">in the </w:t>
            </w:r>
            <w:r w:rsidRPr="00710DF8">
              <w:rPr>
                <w:rFonts w:ascii="Times New Roman" w:hAnsi="Times New Roman" w:cs="Times New Roman"/>
              </w:rPr>
              <w:t>first year</w:t>
            </w:r>
          </w:p>
        </w:tc>
        <w:tc>
          <w:tcPr>
            <w:tcW w:w="2977" w:type="dxa"/>
          </w:tcPr>
          <w:p w14:paraId="5E342EE7" w14:textId="4DBE85AE" w:rsidR="00142E2A" w:rsidRDefault="00142E2A" w:rsidP="00710DF8">
            <w:pPr>
              <w:rPr>
                <w:rFonts w:ascii="Times New Roman" w:hAnsi="Times New Roman" w:cs="Times New Roman"/>
              </w:rPr>
            </w:pPr>
            <w:r>
              <w:rPr>
                <w:rFonts w:ascii="Times New Roman" w:hAnsi="Times New Roman" w:cs="Times New Roman"/>
              </w:rPr>
              <w:t>0.75</w:t>
            </w:r>
          </w:p>
        </w:tc>
        <w:tc>
          <w:tcPr>
            <w:tcW w:w="1559" w:type="dxa"/>
          </w:tcPr>
          <w:p w14:paraId="345285F9" w14:textId="77777777" w:rsidR="00142E2A" w:rsidRDefault="00142E2A" w:rsidP="00DA7113">
            <w:pPr>
              <w:rPr>
                <w:rFonts w:ascii="Times New Roman" w:hAnsi="Times New Roman" w:cs="Times New Roman"/>
              </w:rPr>
            </w:pPr>
          </w:p>
        </w:tc>
        <w:tc>
          <w:tcPr>
            <w:tcW w:w="6298" w:type="dxa"/>
          </w:tcPr>
          <w:p w14:paraId="2A52AB16" w14:textId="376A5CFF" w:rsidR="00142E2A" w:rsidRDefault="00142E2A" w:rsidP="00DA7113">
            <w:pPr>
              <w:rPr>
                <w:rFonts w:ascii="Times New Roman" w:hAnsi="Times New Roman" w:cs="Times New Roman"/>
              </w:rPr>
            </w:pPr>
            <w:r>
              <w:rPr>
                <w:rFonts w:ascii="Times New Roman" w:hAnsi="Times New Roman" w:cs="Times New Roman"/>
              </w:rPr>
              <w:t xml:space="preserve">Naik et al. (2017)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pxXsyLOY","properties":{"formattedCitation":"(17)","plainCitation":"(17)","noteIndex":0},"citationItems":[{"id":3435,"uris":["http://www.mendeley.com/documents/?uuid=7a3eb085-5c0c-3645-8e5c-2d8e46dc4d72","http://zotero.org/users/11715237/items/4TKPYZ6Q"],"itemData":{"id":3435,"type":"article-journal","abstract":"Background To improve the precision of health economics analyses in oncology, reference datasets of health utility (HU) scores are needed from cancer survivors across different disease sites. These data are particularly sparse amongst Canadian survivors. Methods A survey was completed by 1759 ambulatory cancer survivors at the Princess Margaret Cancer Centre which contained demographic questions and the EuroQol-5D (EQ-5D) instrument. Clinical information was abstracted from electronic records and HU scores were calculated using Canadian health state valuations. Construct validity was assessed through correlation of HU and visual analog scale (VAS) scores (Spearman) and by comparing HU scores between performance status groups (effect size). The influence of socio-demographic clinical variables on HU was analyzed by non-parametric between-group comparisons and multiple linear regression. Results Mean EQ-5D HU scores were derived for 26 cancers. Among all survivors, the mean ± standard error of the mean EQ-5D utility score was 0.81 ± 0.004. Scores varied significantly by performance status (p \\ 0.0001) and correlated with VAS (Spearman r = 0.61). The cancer sites with the lowest mean HU scores were acute lym-phoblastic leukemia (0.70 ± 0.03) and pancreatic cancer (0.76 ± 0.03); testicular cancer (0.89 ± 0.02) and chronic lymphocytic leukemia (0.90 ± 0.05) had the highest mean scores. A multiple regression model showed that scores were influenced by disease site (p \\ 0.001), education level (p \\ 0.001), partner status (p \\ 0.001), disease extent (p = 0.0029), and type of most recent treatment (p = 0.0061). Conclusions This work represents the first set of HU scores for numerous cancer sites derived using Canadian preference weights. The dataset demonstrated construct validity and HU scores varied by general socio-demographic and clinical parameters. Key Points for Decision Makers EuroQol-5D (EQ-5D) health utility (HU) scores were collected from 1759 ambulatory cancer survivors at a Canadian cancer centre HU scores correlated with visual analogue scale scores and varied by performance status, cancer site, disease extent, and treatment received Of the 26 cancer sites assessed, the cancers with the lowest mean HU scores were acute lymphoblastic leukemia and pancreatic cancer; testicular cancer and chronic lymphocytic leukemia had the highest scores","container-title":"The Patient - Patient-Centered Outcomes Research","DOI":"10.1007/s40271-016-0190-z","page":"105-115","title":"EQ-5D Health Utility Scores: Data from a Comprehensive Canadian Cancer Centre","volume":"10","author":[{"family":"Naik","given":"Hiten"},{"family":"Howell","given":"Doris"},{"family":"Su","given":"Susie"},{"family":"Qiu","given":"• Xin"},{"family":"Brown","given":"• M Catherine"},{"family":"Vennettilli","given":"Ashlee"},{"family":"Irwin","given":"Margaret"},{"family":"Pat","given":"Vivien"},{"family":"Solomon","given":"Hannah"},{"family":"Wang","given":"Tian"},{"family":"Hon","given":"Henrique"},{"family":"Lawson Eng","given":"•"},{"family":"Mahler","given":"Mary"},{"family":"Thai","given":"• Henry"},{"family":"Ho","given":"Valerie"},{"family":"Xu","given":"Wei"},{"family":"Soo","given":"•"},{"family":"Seung","given":"Jin"},{"family":"Mittmann","given":"• Nicole"},{"family":"Liu","given":"Geoffrey"}],"issued":{"date-parts":[["2017"]]}}}],"schema":"https://github.com/citation-style-language/schema/raw/master/csl-citation.json"}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(17)</w:t>
            </w:r>
            <w:r>
              <w:rPr>
                <w:rFonts w:ascii="Times New Roman" w:hAnsi="Times New Roman" w:cs="Times New Roman"/>
              </w:rPr>
              <w:fldChar w:fldCharType="end"/>
            </w:r>
          </w:p>
          <w:p w14:paraId="407A26A3" w14:textId="77777777" w:rsidR="00142E2A" w:rsidRDefault="00142E2A" w:rsidP="00DA7113">
            <w:pPr>
              <w:rPr>
                <w:rFonts w:ascii="Times New Roman" w:hAnsi="Times New Roman" w:cs="Times New Roman"/>
              </w:rPr>
            </w:pPr>
          </w:p>
          <w:p w14:paraId="2929052C" w14:textId="6B5B64A2" w:rsidR="00142E2A" w:rsidRDefault="00142E2A" w:rsidP="00DA7113">
            <w:pPr>
              <w:rPr>
                <w:rFonts w:ascii="Times New Roman" w:hAnsi="Times New Roman" w:cs="Times New Roman"/>
              </w:rPr>
            </w:pPr>
            <w:r>
              <w:rPr>
                <w:rFonts w:ascii="Times New Roman" w:hAnsi="Times New Roman" w:cs="Times New Roman"/>
              </w:rPr>
              <w:lastRenderedPageBreak/>
              <w:t xml:space="preserve">Potential utility values were identified from two systematic reviews of utility values in breast cancer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xOwgXajB","properties":{"formattedCitation":"(18,19)","plainCitation":"(18,19)","noteIndex":0},"citationItems":[{"id":3433,"uris":["http://www.mendeley.com/documents/?uuid=0b42e9bd-4bb4-346f-9417-00995a7a289d","http://zotero.org/users/11715237/items/MAW3SNVV"],"itemData":{"id":3433,"type":"article-journal","abstract":"BackgroundHealth utility values (HUVs) are important inputs to the cost-utility analysis of breast cancer interventions.PurposeProvide a catalog of breast cancer–related published HUVs across diffe...","container-title":"https://doi.org/10.1177/0272989X211065471","DOI":"10.1177/0272989X211065471","ISSN":"0272-989X","note":"publisher: SAGE PublicationsSage CA: Los Angeles, CA","page":"0272989X2110654","title":"A Systematic Literature Review of Health Utility Values in Breast Cancer:","author":[{"family":"Kaur","given":"Manraj N."},{"family":"Yan","given":"Jiajun"},{"family":"Klassen","given":"Anne F."},{"family":"David","given":"Justin P."},{"family":"Pieris","given":"Dilshan"},{"family":"Sharma","given":"Manraj"},{"family":"Bordeleau","given":"Louise"},{"family":"Xie","given":"Feng"}],"issued":{"date-parts":[["2022",1,18]]}}},{"id":3363,"uris":["http://www.mendeley.com/documents/?uuid=2dcff93e-aabf-3519-a416-e4d5fadd5ed6","http://zotero.org/users/11715237/items/YITK978Z"],"itemData":{"id":3363,"type":"article-journal","abstract":"Objectives: Cancer diagnoses at later stages are associated with a decrease in health-related quality of life (HRQOL). Health state utility values (HSUVs) reflect preference-based HRQOL and can vary based on cancer type, stage, treatment, and disease progression. Detecting and treating cancer at earlier stages may lead to improved HRQOL, which is important for value assessments. We describe published HSUVs by cancer type and stage. Methods: A systematic review was conducted using Embase, MEDLINE®, EconLit, and gray literature to identify studies published from January 1999 to September 2019 that reported HSUVs by cancer type and stage. Disutility values were calculated from differences in reported HSUVs across cancer stages. Results: From 13,872 publications, 27 were eligible for evidence synthesis. The most frequent cancer types were breast (n = 9), lung (n = 5), colorectal (n = 4), and cervical cancer (n = 3). Mean HSUVs decreased with increased cancer stage, with consistently lower values seen in stage IV or later-stage cancer across studies (e.g., − 0.74, − 0.44, and − 0.51 for breast, colorectal, and cervical cancer, respectively). Disutility values were highest between later-stage (metastatic or stage IV) cancers compared to earlier-stage (localized or stage I–III) cancers. Conclusions: This study provides a summary of HSUVs across different cancer types and stages that can inform economic evaluations. Despite the large variation in HSUVs overall, a consistent decline in HSUVs can be seen in the later stages, including stage IV. These findings indicate substantial impairment on individuals’ quality of life and suggest value in early detection and intervention.","container-title":"The European journal of health economics : HEPAC : health economics in prevention and care","DOI":"10.1007/S10198-021-01335-8","ISSN":"1618-7601","issue":"8","note":"PMID: 34125315\npublisher: Eur J Health Econ","page":"1275-1288","title":"Health state utility values by cancer stage: a systematic literature review","volume":"22","author":[{"family":"Pourrahmat","given":"Mir Masoud"},{"family":"Kim","given":"Ashley"},{"family":"Kansal","given":"Anuraag R."},{"family":"Hux","given":"Marg"},{"family":"Pushkarna","given":"Divya"},{"family":"Fazeli","given":"Mir Sohail"},{"family":"Chung","given":"Karen C."}],"issued":{"date-parts":[["2021",11,1]]}}}],"schema":"https://github.com/citation-style-language/schema/raw/master/csl-citation.json"}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(18,19)</w:t>
            </w:r>
            <w:r>
              <w:rPr>
                <w:rFonts w:ascii="Times New Roman" w:hAnsi="Times New Roman" w:cs="Times New Roman"/>
              </w:rPr>
              <w:fldChar w:fldCharType="end"/>
            </w:r>
            <w:r>
              <w:rPr>
                <w:rFonts w:ascii="Times New Roman" w:hAnsi="Times New Roman" w:cs="Times New Roman"/>
              </w:rPr>
              <w:t xml:space="preserve">. From the studies included in these reviews, three studies which estimated utility values covering local and metastatic cancer, conducted in high income countries, and using either EQ-5D and relevant value sets or the time-trade off approach were identified. A focus group was then held with three women who had recovered from breast cancer to decide which of the three sets of utility values they felt best represented the experience of women in the UK. </w:t>
            </w:r>
          </w:p>
          <w:p w14:paraId="25B8272D" w14:textId="77777777" w:rsidR="00142E2A" w:rsidRDefault="00142E2A" w:rsidP="00DA7113">
            <w:pPr>
              <w:rPr>
                <w:rFonts w:ascii="Times New Roman" w:hAnsi="Times New Roman" w:cs="Times New Roman"/>
              </w:rPr>
            </w:pPr>
          </w:p>
          <w:p w14:paraId="12F82DFC" w14:textId="24C3BA0C" w:rsidR="00142E2A" w:rsidRDefault="00142E2A" w:rsidP="00DA7113">
            <w:pPr>
              <w:rPr>
                <w:rFonts w:ascii="Times New Roman" w:hAnsi="Times New Roman" w:cs="Times New Roman"/>
              </w:rPr>
            </w:pPr>
            <w:r>
              <w:rPr>
                <w:rFonts w:ascii="Times New Roman" w:hAnsi="Times New Roman" w:cs="Times New Roman"/>
              </w:rPr>
              <w:t>The values in the chosen study did not change between the first and subsequent years and it was for this reason that the women in the focus group chose the set. However, the ability to choose different values for subsequent years was retained in the model in case future research suggests this is useful for inclusion.</w:t>
            </w:r>
          </w:p>
        </w:tc>
      </w:tr>
      <w:tr w:rsidR="00142E2A" w14:paraId="63C79279" w14:textId="77777777" w:rsidTr="00142E2A">
        <w:tc>
          <w:tcPr>
            <w:tcW w:w="3114" w:type="dxa"/>
          </w:tcPr>
          <w:p w14:paraId="2D09F1DE" w14:textId="64A4C9AC" w:rsidR="00142E2A" w:rsidRPr="00710DF8" w:rsidRDefault="00142E2A" w:rsidP="00710DF8">
            <w:pPr>
              <w:rPr>
                <w:rFonts w:ascii="Times New Roman" w:hAnsi="Times New Roman" w:cs="Times New Roman"/>
              </w:rPr>
            </w:pPr>
            <w:r w:rsidRPr="00710DF8">
              <w:rPr>
                <w:rFonts w:ascii="Times New Roman" w:hAnsi="Times New Roman" w:cs="Times New Roman"/>
              </w:rPr>
              <w:lastRenderedPageBreak/>
              <w:t xml:space="preserve">Advanced breast cancer </w:t>
            </w:r>
            <w:r>
              <w:rPr>
                <w:rFonts w:ascii="Times New Roman" w:hAnsi="Times New Roman" w:cs="Times New Roman"/>
              </w:rPr>
              <w:t xml:space="preserve">in </w:t>
            </w:r>
            <w:r w:rsidRPr="00710DF8">
              <w:rPr>
                <w:rFonts w:ascii="Times New Roman" w:hAnsi="Times New Roman" w:cs="Times New Roman"/>
              </w:rPr>
              <w:t>subsequent years</w:t>
            </w:r>
          </w:p>
        </w:tc>
        <w:tc>
          <w:tcPr>
            <w:tcW w:w="2977" w:type="dxa"/>
          </w:tcPr>
          <w:p w14:paraId="7190A0FF" w14:textId="4A5466C6" w:rsidR="00142E2A" w:rsidRDefault="00142E2A" w:rsidP="00710DF8">
            <w:pPr>
              <w:rPr>
                <w:rFonts w:ascii="Times New Roman" w:hAnsi="Times New Roman" w:cs="Times New Roman"/>
              </w:rPr>
            </w:pPr>
            <w:r>
              <w:rPr>
                <w:rFonts w:ascii="Times New Roman" w:hAnsi="Times New Roman" w:cs="Times New Roman"/>
              </w:rPr>
              <w:t>0.75</w:t>
            </w:r>
          </w:p>
        </w:tc>
        <w:tc>
          <w:tcPr>
            <w:tcW w:w="1559" w:type="dxa"/>
          </w:tcPr>
          <w:p w14:paraId="297AB071" w14:textId="74DCBD65" w:rsidR="00142E2A" w:rsidRDefault="00142E2A" w:rsidP="00DA7113">
            <w:pPr>
              <w:rPr>
                <w:rFonts w:ascii="Times New Roman" w:hAnsi="Times New Roman" w:cs="Times New Roman"/>
              </w:rPr>
            </w:pPr>
            <w:r>
              <w:rPr>
                <w:rFonts w:ascii="Times New Roman" w:hAnsi="Times New Roman" w:cs="Times New Roman"/>
              </w:rPr>
              <w:t>Yes</w:t>
            </w:r>
          </w:p>
        </w:tc>
        <w:tc>
          <w:tcPr>
            <w:tcW w:w="6298" w:type="dxa"/>
          </w:tcPr>
          <w:p w14:paraId="03C529E4" w14:textId="4259FA41" w:rsidR="00142E2A" w:rsidRDefault="00142E2A" w:rsidP="00DA7113">
            <w:pPr>
              <w:rPr>
                <w:rFonts w:ascii="Times New Roman" w:hAnsi="Times New Roman" w:cs="Times New Roman"/>
              </w:rPr>
            </w:pPr>
            <w:r>
              <w:rPr>
                <w:rFonts w:ascii="Times New Roman" w:hAnsi="Times New Roman" w:cs="Times New Roman"/>
              </w:rPr>
              <w:t xml:space="preserve">Naik et al. (2017)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6FFkzFJK","properties":{"formattedCitation":"(17)","plainCitation":"(17)","noteIndex":0},"citationItems":[{"id":3435,"uris":["http://www.mendeley.com/documents/?uuid=7a3eb085-5c0c-3645-8e5c-2d8e46dc4d72","http://zotero.org/users/11715237/items/4TKPYZ6Q"],"itemData":{"id":3435,"type":"article-journal","abstract":"Background To improve the precision of health economics analyses in oncology, reference datasets of health utility (HU) scores are needed from cancer survivors across different disease sites. These data are particularly sparse amongst Canadian survivors. Methods A survey was completed by 1759 ambulatory cancer survivors at the Princess Margaret Cancer Centre which contained demographic questions and the EuroQol-5D (EQ-5D) instrument. Clinical information was abstracted from electronic records and HU scores were calculated using Canadian health state valuations. Construct validity was assessed through correlation of HU and visual analog scale (VAS) scores (Spearman) and by comparing HU scores between performance status groups (effect size). The influence of socio-demographic clinical variables on HU was analyzed by non-parametric between-group comparisons and multiple linear regression. Results Mean EQ-5D HU scores were derived for 26 cancers. Among all survivors, the mean ± standard error of the mean EQ-5D utility score was 0.81 ± 0.004. Scores varied significantly by performance status (p \\ 0.0001) and correlated with VAS (Spearman r = 0.61). The cancer sites with the lowest mean HU scores were acute lym-phoblastic leukemia (0.70 ± 0.03) and pancreatic cancer (0.76 ± 0.03); testicular cancer (0.89 ± 0.02) and chronic lymphocytic leukemia (0.90 ± 0.05) had the highest mean scores. A multiple regression model showed that scores were influenced by disease site (p \\ 0.001), education level (p \\ 0.001), partner status (p \\ 0.001), disease extent (p = 0.0029), and type of most recent treatment (p = 0.0061). Conclusions This work represents the first set of HU scores for numerous cancer sites derived using Canadian preference weights. The dataset demonstrated construct validity and HU scores varied by general socio-demographic and clinical parameters. Key Points for Decision Makers EuroQol-5D (EQ-5D) health utility (HU) scores were collected from 1759 ambulatory cancer survivors at a Canadian cancer centre HU scores correlated with visual analogue scale scores and varied by performance status, cancer site, disease extent, and treatment received Of the 26 cancer sites assessed, the cancers with the lowest mean HU scores were acute lymphoblastic leukemia and pancreatic cancer; testicular cancer and chronic lymphocytic leukemia had the highest scores","container-title":"The Patient - Patient-Centered Outcomes Research","DOI":"10.1007/s40271-016-0190-z","page":"105-115","title":"EQ-5D Health Utility Scores: Data from a Comprehensive Canadian Cancer Centre","volume":"10","author":[{"family":"Naik","given":"Hiten"},{"family":"Howell","given":"Doris"},{"family":"Su","given":"Susie"},{"family":"Qiu","given":"• Xin"},{"family":"Brown","given":"• M Catherine"},{"family":"Vennettilli","given":"Ashlee"},{"family":"Irwin","given":"Margaret"},{"family":"Pat","given":"Vivien"},{"family":"Solomon","given":"Hannah"},{"family":"Wang","given":"Tian"},{"family":"Hon","given":"Henrique"},{"family":"Lawson Eng","given":"•"},{"family":"Mahler","given":"Mary"},{"family":"Thai","given":"• Henry"},{"family":"Ho","given":"Valerie"},{"family":"Xu","given":"Wei"},{"family":"Soo","given":"•"},{"family":"Seung","given":"Jin"},{"family":"Mittmann","given":"• Nicole"},{"family":"Liu","given":"Geoffrey"}],"issued":{"date-parts":[["2017"]]}}}],"schema":"https://github.com/citation-style-language/schema/raw/master/csl-citation.json"}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(17)</w:t>
            </w:r>
            <w:r>
              <w:rPr>
                <w:rFonts w:ascii="Times New Roman" w:hAnsi="Times New Roman" w:cs="Times New Roman"/>
              </w:rPr>
              <w:fldChar w:fldCharType="end"/>
            </w:r>
          </w:p>
          <w:p w14:paraId="3DE4C6E7" w14:textId="77777777" w:rsidR="00142E2A" w:rsidRDefault="00142E2A" w:rsidP="00DA7113">
            <w:pPr>
              <w:rPr>
                <w:rFonts w:ascii="Times New Roman" w:hAnsi="Times New Roman" w:cs="Times New Roman"/>
              </w:rPr>
            </w:pPr>
          </w:p>
          <w:p w14:paraId="0CAF52CE" w14:textId="5946C198" w:rsidR="00142E2A" w:rsidRDefault="00142E2A" w:rsidP="00DA7113">
            <w:pPr>
              <w:rPr>
                <w:rFonts w:ascii="Times New Roman" w:hAnsi="Times New Roman" w:cs="Times New Roman"/>
              </w:rPr>
            </w:pPr>
            <w:r>
              <w:rPr>
                <w:rFonts w:ascii="Times New Roman" w:hAnsi="Times New Roman" w:cs="Times New Roman"/>
              </w:rPr>
              <w:t xml:space="preserve">Potential utility values were identified from two systematic reviews of utility values in breast cancer </w:t>
            </w:r>
            <w:r>
              <w:rPr>
                <w:rFonts w:ascii="Times New Roman" w:hAnsi="Times New Roman" w:cs="Times New Roman"/>
              </w:rPr>
              <w:fldChar w:fldCharType="begin" w:fldLock="1"/>
            </w:r>
            <w:r w:rsidR="00E328EE">
              <w:rPr>
                <w:rFonts w:ascii="Times New Roman" w:hAnsi="Times New Roman" w:cs="Times New Roman"/>
              </w:rPr>
              <w:instrText xml:space="preserve"> ADDIN ZOTERO_ITEM CSL_CITATION {"citationID":"lSPBnVbi","properties":{"formattedCitation":"(18,19)","plainCitation":"(18,19)","noteIndex":0},"citationItems":[{"id":3433,"uris":["http://www.mendeley.com/documents/?uuid=0b42e9bd-4bb4-346f-9417-00995a7a289d","http://zotero.org/users/11715237/items/MAW3SNVV"],"itemData":{"id":3433,"type":"article-journal","abstract":"BackgroundHealth utility values (HUVs) are important inputs to the cost-utility analysis of breast cancer interventions.PurposeProvide a catalog of breast cancer–related published HUVs across diffe...","container-title":"https://doi.org/10.1177/0272989X211065471","DOI":"10.1177/0272989X211065471","ISSN":"0272-989X","note":"publisher: SAGE PublicationsSage CA: Los Angeles, CA","page":"0272989X2110654","title":"A Systematic Literature Review of Health Utility Values in Breast Cancer:","author":[{"family":"Kaur","given":"Manraj N."},{"family":"Yan","given":"Jiajun"},{"family":"Klassen","given":"Anne F."},{"family":"David","given":"Justin P."},{"family":"Pieris","given":"Dilshan"},{"family":"Sharma","given":"Manraj"},{"family":"Bordeleau","given":"Louise"},{"family":"Xie","given":"Feng"}],"issued":{"date-parts":[["2022",1,18]]}}},{"id":3363,"uris":["http://www.mendeley.com/documents/?uuid=2dcff93e-aabf-3519-a416-e4d5fadd5ed6","http://zotero.org/users/11715237/items/YITK978Z"],"itemData":{"id":3363,"type":"article-journal","abstract":"Objectives: Cancer diagnoses at later stages are associated with a decrease in health-related quality of life (HRQOL). Health state utility values (HSUVs) reflect preference-based HRQOL and can vary based on cancer type, stage, treatment, and disease progression. Detecting and treating cancer at earlier stages may lead to improved HRQOL, which is important for value assessments. We describe published HSUVs by cancer type and stage. Methods: A systematic review was conducted using Embase, MEDLINE®, EconLit, and gray literature to identify studies published from January 1999 to September 2019 that reported HSUVs by cancer type and stage. Disutility values were calculated from differences in reported HSUVs across cancer stages. Results: From 13,872 publications, 27 were eligible for evidence synthesis. The most frequent cancer types were breast (n = 9), lung (n = 5), colorectal (n = 4), and cervical cancer (n = 3). Mean HSUVs decreased with increased cancer stage, with consistently lower values seen in stage IV or later-stage cancer across studies (e.g., − 0.74, − 0.44, and − 0.51 for breast, colorectal, and cervical cancer, respectively). Disutility values were highest between later-stage (metastatic or stage IV) cancers compared to earlier-stage (localized or stage I–III) cancers. Conclusions: This study provides a summary of HSUVs across different cancer types and stages that can inform economic evaluations. Despite the large variation in HSUVs overall, a consistent decline in HSUVs can be seen in the later stages, including stage IV. These findings indicate substantial impairment on individuals’ quality of life and suggest value in early detection and intervention.","container-title":"The European journal of health economics : HEPAC : health economics in prevention and care","DOI":"10.1007/S10198-021-01335-8","ISSN":"1618-7601","issue":"8","note":"PMID: 34125315\npublisher: Eur J Health Econ","page":"1275-1288","title":"Health state utility values by cancer stage: a systematic literature review","volume":"22","author":[{"family":"Pourrahmat","given":"Mir Masoud"},{"family":"Kim","given":"Ashley"},{"family":"Kansal","given":"Anuraag R."},{"family":"Hux","given":"Marg"},{"family":"Pushkarna","given":"Divya"},{"family":"Fazeli","given":"Mir Sohail"},{"family":"Chung","given":"Karen C."}],"issued":{"date-parts":[["2021",11,1]]}}}],"schema":"https://github.com/citation-style-language/schema/raw/master/csl-citation.json"} </w:instrText>
            </w:r>
            <w:r>
              <w:rPr>
                <w:rFonts w:ascii="Times New Roman" w:hAnsi="Times New Roman" w:cs="Times New Roman"/>
              </w:rPr>
              <w:fldChar w:fldCharType="separate"/>
            </w:r>
            <w:r w:rsidR="00E328EE" w:rsidRPr="00E328EE">
              <w:rPr>
                <w:rFonts w:ascii="Times New Roman" w:hAnsi="Times New Roman" w:cs="Times New Roman"/>
              </w:rPr>
              <w:t>(18,19)</w:t>
            </w:r>
            <w:r>
              <w:rPr>
                <w:rFonts w:ascii="Times New Roman" w:hAnsi="Times New Roman" w:cs="Times New Roman"/>
              </w:rPr>
              <w:fldChar w:fldCharType="end"/>
            </w:r>
            <w:r>
              <w:rPr>
                <w:rFonts w:ascii="Times New Roman" w:hAnsi="Times New Roman" w:cs="Times New Roman"/>
              </w:rPr>
              <w:t xml:space="preserve">. From the studies included in these reviews, three studies which estimated utility values covering local and metastatic cancer, conducted in high income countries, and using either EQ-5D and relevant value sets or the time-trade off approach were identified. A focus group was then held with three women who had recovered from breast cancer to decide which of the three sets of utility values they felt best represented the experience of women in the UK. </w:t>
            </w:r>
          </w:p>
          <w:p w14:paraId="3D0855DE" w14:textId="77777777" w:rsidR="00142E2A" w:rsidRDefault="00142E2A" w:rsidP="00DA7113">
            <w:pPr>
              <w:rPr>
                <w:rFonts w:ascii="Times New Roman" w:hAnsi="Times New Roman" w:cs="Times New Roman"/>
              </w:rPr>
            </w:pPr>
          </w:p>
          <w:p w14:paraId="547D3E30" w14:textId="03D305DC" w:rsidR="00142E2A" w:rsidRDefault="00142E2A" w:rsidP="00DA7113">
            <w:pPr>
              <w:rPr>
                <w:rFonts w:ascii="Times New Roman" w:hAnsi="Times New Roman" w:cs="Times New Roman"/>
              </w:rPr>
            </w:pPr>
            <w:r>
              <w:rPr>
                <w:rFonts w:ascii="Times New Roman" w:hAnsi="Times New Roman" w:cs="Times New Roman"/>
              </w:rPr>
              <w:t>The values in the chosen study did not change between the first and subsequent years and it was for this reason that the women in the focus group chose the set. However, the ability to choose different values for subsequent years was retained in the model in case future research suggests this is useful for inclusion.</w:t>
            </w:r>
          </w:p>
        </w:tc>
      </w:tr>
    </w:tbl>
    <w:p w14:paraId="24A37304" w14:textId="77777777" w:rsidR="00710DF8" w:rsidRDefault="00710DF8">
      <w:pPr>
        <w:rPr>
          <w:rFonts w:ascii="Times New Roman" w:hAnsi="Times New Roman" w:cs="Times New Roman"/>
        </w:rPr>
      </w:pPr>
    </w:p>
    <w:bookmarkEnd w:id="0"/>
    <w:p w14:paraId="3357B83A" w14:textId="77777777" w:rsidR="00142E2A" w:rsidRDefault="00142E2A">
      <w:pPr>
        <w:rPr>
          <w:rFonts w:ascii="Times New Roman" w:hAnsi="Times New Roman" w:cs="Times New Roman"/>
        </w:rPr>
      </w:pPr>
    </w:p>
    <w:p w14:paraId="3DEFFC23" w14:textId="1E7D0E32" w:rsidR="007760FE" w:rsidRPr="007760FE" w:rsidRDefault="007760FE" w:rsidP="007760FE">
      <w:pPr>
        <w:rPr>
          <w:rFonts w:ascii="Times New Roman" w:hAnsi="Times New Roman" w:cs="Times New Roman"/>
          <w:lang w:eastAsia="ja-JP"/>
        </w:rPr>
      </w:pPr>
      <w:r w:rsidRPr="007760FE">
        <w:rPr>
          <w:rFonts w:ascii="Times New Roman" w:hAnsi="Times New Roman" w:cs="Times New Roman"/>
        </w:rPr>
        <w:lastRenderedPageBreak/>
        <w:t xml:space="preserve">Table 4: </w:t>
      </w:r>
      <w:r w:rsidRPr="007760FE">
        <w:rPr>
          <w:rFonts w:ascii="Times New Roman" w:hAnsi="Times New Roman" w:cs="Times New Roman"/>
          <w:lang w:eastAsia="ja-JP"/>
        </w:rPr>
        <w:t>Input parameters with sampling distributions and hyperparameters used in PSA</w:t>
      </w:r>
    </w:p>
    <w:tbl>
      <w:tblPr>
        <w:tblStyle w:val="TableGrid"/>
        <w:tblW w:w="0" w:type="auto"/>
        <w:tblLook w:val="04A0" w:firstRow="1" w:lastRow="0" w:firstColumn="1" w:lastColumn="0" w:noHBand="0" w:noVBand="1"/>
      </w:tblPr>
      <w:tblGrid>
        <w:gridCol w:w="2660"/>
        <w:gridCol w:w="2551"/>
        <w:gridCol w:w="1985"/>
        <w:gridCol w:w="2046"/>
        <w:gridCol w:w="2046"/>
      </w:tblGrid>
      <w:tr w:rsidR="00554F78" w14:paraId="28DC7F34" w14:textId="2E45A6A1" w:rsidTr="00BF2AAF">
        <w:tc>
          <w:tcPr>
            <w:tcW w:w="2660" w:type="dxa"/>
          </w:tcPr>
          <w:p w14:paraId="3AA89678" w14:textId="77777777"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Parameter</w:t>
            </w:r>
          </w:p>
        </w:tc>
        <w:tc>
          <w:tcPr>
            <w:tcW w:w="2551" w:type="dxa"/>
          </w:tcPr>
          <w:p w14:paraId="70A14592" w14:textId="77777777"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Distribution</w:t>
            </w:r>
          </w:p>
        </w:tc>
        <w:tc>
          <w:tcPr>
            <w:tcW w:w="1985" w:type="dxa"/>
          </w:tcPr>
          <w:p w14:paraId="75F6D2EB" w14:textId="77777777"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Hyperparameter 1</w:t>
            </w:r>
          </w:p>
        </w:tc>
        <w:tc>
          <w:tcPr>
            <w:tcW w:w="2046" w:type="dxa"/>
          </w:tcPr>
          <w:p w14:paraId="19067C55" w14:textId="77777777"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Hyperparameter 2</w:t>
            </w:r>
          </w:p>
        </w:tc>
        <w:tc>
          <w:tcPr>
            <w:tcW w:w="2046" w:type="dxa"/>
          </w:tcPr>
          <w:p w14:paraId="41162A35" w14:textId="258776C8" w:rsidR="00554F78" w:rsidRPr="00554F78" w:rsidRDefault="00554F78" w:rsidP="00BC63BB">
            <w:pPr>
              <w:rPr>
                <w:rFonts w:ascii="Times New Roman" w:hAnsi="Times New Roman" w:cs="Times New Roman"/>
                <w:b/>
                <w:bCs/>
                <w:lang w:eastAsia="ja-JP"/>
              </w:rPr>
            </w:pPr>
            <w:r w:rsidRPr="00554F78">
              <w:rPr>
                <w:rFonts w:ascii="Times New Roman" w:hAnsi="Times New Roman" w:cs="Times New Roman"/>
                <w:b/>
                <w:bCs/>
                <w:lang w:eastAsia="ja-JP"/>
              </w:rPr>
              <w:t xml:space="preserve">Updated or added since </w:t>
            </w:r>
            <w:proofErr w:type="gramStart"/>
            <w:r w:rsidRPr="00554F78">
              <w:rPr>
                <w:rFonts w:ascii="Times New Roman" w:hAnsi="Times New Roman" w:cs="Times New Roman"/>
                <w:b/>
                <w:bCs/>
                <w:lang w:eastAsia="ja-JP"/>
              </w:rPr>
              <w:t>Gray</w:t>
            </w:r>
            <w:proofErr w:type="gramEnd"/>
            <w:r w:rsidRPr="00554F78">
              <w:rPr>
                <w:rFonts w:ascii="Times New Roman" w:hAnsi="Times New Roman" w:cs="Times New Roman"/>
                <w:b/>
                <w:bCs/>
                <w:lang w:eastAsia="ja-JP"/>
              </w:rPr>
              <w:t xml:space="preserve"> model?</w:t>
            </w:r>
          </w:p>
        </w:tc>
      </w:tr>
      <w:tr w:rsidR="00554F78" w14:paraId="6F1E6A03" w14:textId="0A5E042E" w:rsidTr="00BF2AAF">
        <w:tc>
          <w:tcPr>
            <w:tcW w:w="5211" w:type="dxa"/>
            <w:gridSpan w:val="2"/>
          </w:tcPr>
          <w:p w14:paraId="2E08BBD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 xml:space="preserve">Mammographic </w:t>
            </w:r>
            <w:proofErr w:type="spellStart"/>
            <w:r w:rsidRPr="007760FE">
              <w:rPr>
                <w:rFonts w:ascii="Times New Roman" w:hAnsi="Times New Roman" w:cs="Times New Roman"/>
                <w:lang w:eastAsia="ja-JP"/>
              </w:rPr>
              <w:t>Sensitvity</w:t>
            </w:r>
            <w:proofErr w:type="spellEnd"/>
          </w:p>
        </w:tc>
        <w:tc>
          <w:tcPr>
            <w:tcW w:w="1985" w:type="dxa"/>
          </w:tcPr>
          <w:p w14:paraId="201A172C"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Mean</w:t>
            </w:r>
          </w:p>
        </w:tc>
        <w:tc>
          <w:tcPr>
            <w:tcW w:w="2046" w:type="dxa"/>
          </w:tcPr>
          <w:p w14:paraId="23F7A91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Standard deviation</w:t>
            </w:r>
          </w:p>
        </w:tc>
        <w:tc>
          <w:tcPr>
            <w:tcW w:w="2046" w:type="dxa"/>
          </w:tcPr>
          <w:p w14:paraId="53D312C8" w14:textId="77777777" w:rsidR="00554F78" w:rsidRPr="007760FE" w:rsidRDefault="00554F78" w:rsidP="00BC63BB">
            <w:pPr>
              <w:rPr>
                <w:rFonts w:ascii="Times New Roman" w:hAnsi="Times New Roman" w:cs="Times New Roman"/>
                <w:lang w:eastAsia="ja-JP"/>
              </w:rPr>
            </w:pPr>
          </w:p>
        </w:tc>
      </w:tr>
      <w:tr w:rsidR="00554F78" w14:paraId="2BACD911" w14:textId="638453BA" w:rsidTr="00BF2AAF">
        <w:tc>
          <w:tcPr>
            <w:tcW w:w="2660" w:type="dxa"/>
          </w:tcPr>
          <w:p w14:paraId="7CD5D7B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 1</w:t>
            </w:r>
          </w:p>
        </w:tc>
        <w:tc>
          <w:tcPr>
            <w:tcW w:w="2551" w:type="dxa"/>
          </w:tcPr>
          <w:p w14:paraId="32C0A30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Normal</w:t>
            </w:r>
          </w:p>
        </w:tc>
        <w:tc>
          <w:tcPr>
            <w:tcW w:w="1985" w:type="dxa"/>
          </w:tcPr>
          <w:p w14:paraId="233A210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1.47</w:t>
            </w:r>
          </w:p>
        </w:tc>
        <w:tc>
          <w:tcPr>
            <w:tcW w:w="2046" w:type="dxa"/>
          </w:tcPr>
          <w:p w14:paraId="0811BDD9"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0.1</w:t>
            </w:r>
          </w:p>
        </w:tc>
        <w:tc>
          <w:tcPr>
            <w:tcW w:w="2046" w:type="dxa"/>
          </w:tcPr>
          <w:p w14:paraId="668CF4F0" w14:textId="5711D84B"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589FCF6F" w14:textId="489D8A62" w:rsidTr="00BF2AAF">
        <w:tc>
          <w:tcPr>
            <w:tcW w:w="2660" w:type="dxa"/>
          </w:tcPr>
          <w:p w14:paraId="21103399"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 2</w:t>
            </w:r>
          </w:p>
        </w:tc>
        <w:tc>
          <w:tcPr>
            <w:tcW w:w="2551" w:type="dxa"/>
          </w:tcPr>
          <w:p w14:paraId="059846EF"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Normal</w:t>
            </w:r>
          </w:p>
        </w:tc>
        <w:tc>
          <w:tcPr>
            <w:tcW w:w="1985" w:type="dxa"/>
          </w:tcPr>
          <w:p w14:paraId="3DE5E3D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6.51</w:t>
            </w:r>
          </w:p>
        </w:tc>
        <w:tc>
          <w:tcPr>
            <w:tcW w:w="2046" w:type="dxa"/>
          </w:tcPr>
          <w:p w14:paraId="37627E9B"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0.5</w:t>
            </w:r>
          </w:p>
        </w:tc>
        <w:tc>
          <w:tcPr>
            <w:tcW w:w="2046" w:type="dxa"/>
          </w:tcPr>
          <w:p w14:paraId="5ED29A5B" w14:textId="37D1CF5F"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7F8263F4" w14:textId="50787D35" w:rsidTr="00BF2AAF">
        <w:tc>
          <w:tcPr>
            <w:tcW w:w="5211" w:type="dxa"/>
            <w:gridSpan w:val="2"/>
          </w:tcPr>
          <w:p w14:paraId="05E5A7F9"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modifiers</w:t>
            </w:r>
          </w:p>
        </w:tc>
        <w:tc>
          <w:tcPr>
            <w:tcW w:w="1985" w:type="dxa"/>
          </w:tcPr>
          <w:p w14:paraId="5669BC58" w14:textId="77777777" w:rsidR="00554F78" w:rsidRPr="007760FE" w:rsidRDefault="00554F78" w:rsidP="00BC63BB">
            <w:pPr>
              <w:rPr>
                <w:rFonts w:ascii="Times New Roman" w:hAnsi="Times New Roman" w:cs="Times New Roman"/>
                <w:lang w:eastAsia="ja-JP"/>
              </w:rPr>
            </w:pPr>
            <m:oMathPara>
              <m:oMath>
                <m:r>
                  <w:rPr>
                    <w:rFonts w:ascii="Cambria Math" w:hAnsi="Cambria Math" w:cs="Times New Roman"/>
                    <w:lang w:eastAsia="ja-JP"/>
                  </w:rPr>
                  <m:t>α</m:t>
                </m:r>
              </m:oMath>
            </m:oMathPara>
          </w:p>
        </w:tc>
        <w:tc>
          <w:tcPr>
            <w:tcW w:w="2046" w:type="dxa"/>
          </w:tcPr>
          <w:p w14:paraId="316B6159" w14:textId="77777777" w:rsidR="00554F78" w:rsidRPr="007760FE" w:rsidRDefault="00554F78" w:rsidP="00BC63BB">
            <w:pPr>
              <w:rPr>
                <w:rFonts w:ascii="Times New Roman" w:hAnsi="Times New Roman" w:cs="Times New Roman"/>
                <w:lang w:eastAsia="ja-JP"/>
              </w:rPr>
            </w:pPr>
            <m:oMathPara>
              <m:oMath>
                <m:r>
                  <w:rPr>
                    <w:rFonts w:ascii="Cambria Math" w:hAnsi="Cambria Math" w:cs="Times New Roman"/>
                    <w:lang w:eastAsia="ja-JP"/>
                  </w:rPr>
                  <m:t>β</m:t>
                </m:r>
              </m:oMath>
            </m:oMathPara>
          </w:p>
        </w:tc>
        <w:tc>
          <w:tcPr>
            <w:tcW w:w="2046" w:type="dxa"/>
          </w:tcPr>
          <w:p w14:paraId="39684687" w14:textId="77777777" w:rsidR="00554F78" w:rsidRDefault="00554F78" w:rsidP="00BC63BB">
            <w:pPr>
              <w:rPr>
                <w:rFonts w:ascii="Times New Roman" w:eastAsia="Calibri" w:hAnsi="Times New Roman" w:cs="Times New Roman"/>
                <w:lang w:eastAsia="ja-JP"/>
              </w:rPr>
            </w:pPr>
          </w:p>
        </w:tc>
      </w:tr>
      <w:tr w:rsidR="00554F78" w14:paraId="4B598173" w14:textId="70666E93" w:rsidTr="00BF2AAF">
        <w:tc>
          <w:tcPr>
            <w:tcW w:w="2660" w:type="dxa"/>
          </w:tcPr>
          <w:p w14:paraId="48417290"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1</w:t>
            </w:r>
          </w:p>
        </w:tc>
        <w:tc>
          <w:tcPr>
            <w:tcW w:w="2551" w:type="dxa"/>
          </w:tcPr>
          <w:p w14:paraId="11D4DFF2"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2EA01464" w14:textId="61E3666C"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48</w:t>
            </w:r>
          </w:p>
        </w:tc>
        <w:tc>
          <w:tcPr>
            <w:tcW w:w="2046" w:type="dxa"/>
          </w:tcPr>
          <w:p w14:paraId="4E3B1320" w14:textId="5D3DF261"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16</w:t>
            </w:r>
          </w:p>
        </w:tc>
        <w:tc>
          <w:tcPr>
            <w:tcW w:w="2046" w:type="dxa"/>
          </w:tcPr>
          <w:p w14:paraId="24ACECD3" w14:textId="3676635A" w:rsidR="00554F78" w:rsidRDefault="00554F78" w:rsidP="00BC63BB">
            <w:pPr>
              <w:rPr>
                <w:rFonts w:ascii="Times New Roman" w:hAnsi="Times New Roman" w:cs="Times New Roman"/>
                <w:lang w:eastAsia="ja-JP"/>
              </w:rPr>
            </w:pPr>
            <w:r>
              <w:rPr>
                <w:rFonts w:ascii="Times New Roman" w:hAnsi="Times New Roman" w:cs="Times New Roman"/>
                <w:lang w:eastAsia="ja-JP"/>
              </w:rPr>
              <w:t>Yes</w:t>
            </w:r>
          </w:p>
        </w:tc>
      </w:tr>
      <w:tr w:rsidR="00554F78" w14:paraId="7F93F7EC" w14:textId="19061207" w:rsidTr="00BF2AAF">
        <w:tc>
          <w:tcPr>
            <w:tcW w:w="2660" w:type="dxa"/>
          </w:tcPr>
          <w:p w14:paraId="43C7F5EA"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2</w:t>
            </w:r>
          </w:p>
        </w:tc>
        <w:tc>
          <w:tcPr>
            <w:tcW w:w="2551" w:type="dxa"/>
          </w:tcPr>
          <w:p w14:paraId="6931E36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39ECE41E" w14:textId="3252580B"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2</w:t>
            </w:r>
            <w:r w:rsidR="00B31CA1">
              <w:rPr>
                <w:rFonts w:ascii="Times New Roman" w:hAnsi="Times New Roman" w:cs="Times New Roman"/>
                <w:lang w:eastAsia="ja-JP"/>
              </w:rPr>
              <w:t>08</w:t>
            </w:r>
          </w:p>
        </w:tc>
        <w:tc>
          <w:tcPr>
            <w:tcW w:w="2046" w:type="dxa"/>
          </w:tcPr>
          <w:p w14:paraId="4FF8319B" w14:textId="7683665A"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75</w:t>
            </w:r>
          </w:p>
        </w:tc>
        <w:tc>
          <w:tcPr>
            <w:tcW w:w="2046" w:type="dxa"/>
          </w:tcPr>
          <w:p w14:paraId="18EE52F0" w14:textId="6A1F7584" w:rsidR="00554F78" w:rsidRDefault="00554F78" w:rsidP="00BC63BB">
            <w:pPr>
              <w:rPr>
                <w:rFonts w:ascii="Times New Roman" w:hAnsi="Times New Roman" w:cs="Times New Roman"/>
                <w:lang w:eastAsia="ja-JP"/>
              </w:rPr>
            </w:pPr>
            <w:r>
              <w:rPr>
                <w:rFonts w:ascii="Times New Roman" w:hAnsi="Times New Roman" w:cs="Times New Roman"/>
                <w:lang w:eastAsia="ja-JP"/>
              </w:rPr>
              <w:t>Yes</w:t>
            </w:r>
          </w:p>
        </w:tc>
      </w:tr>
      <w:tr w:rsidR="00554F78" w14:paraId="40776126" w14:textId="09F0841A" w:rsidTr="00BF2AAF">
        <w:tc>
          <w:tcPr>
            <w:tcW w:w="2660" w:type="dxa"/>
          </w:tcPr>
          <w:p w14:paraId="6A9B1929"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3</w:t>
            </w:r>
          </w:p>
        </w:tc>
        <w:tc>
          <w:tcPr>
            <w:tcW w:w="2551" w:type="dxa"/>
          </w:tcPr>
          <w:p w14:paraId="5B21209F"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20ED4EBA" w14:textId="5ADEB9DE"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113</w:t>
            </w:r>
          </w:p>
        </w:tc>
        <w:tc>
          <w:tcPr>
            <w:tcW w:w="2046" w:type="dxa"/>
          </w:tcPr>
          <w:p w14:paraId="4AF1FCAD" w14:textId="0009002E"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76</w:t>
            </w:r>
          </w:p>
        </w:tc>
        <w:tc>
          <w:tcPr>
            <w:tcW w:w="2046" w:type="dxa"/>
          </w:tcPr>
          <w:p w14:paraId="6B0894C9" w14:textId="4CE8A720" w:rsidR="00554F78" w:rsidRDefault="00554F78" w:rsidP="00BC63BB">
            <w:pPr>
              <w:rPr>
                <w:rFonts w:ascii="Times New Roman" w:hAnsi="Times New Roman" w:cs="Times New Roman"/>
                <w:lang w:eastAsia="ja-JP"/>
              </w:rPr>
            </w:pPr>
            <w:r>
              <w:rPr>
                <w:rFonts w:ascii="Times New Roman" w:hAnsi="Times New Roman" w:cs="Times New Roman"/>
                <w:lang w:eastAsia="ja-JP"/>
              </w:rPr>
              <w:t>Yes</w:t>
            </w:r>
          </w:p>
        </w:tc>
      </w:tr>
      <w:tr w:rsidR="00554F78" w14:paraId="254532E3" w14:textId="4340DDD4" w:rsidTr="00BF2AAF">
        <w:tc>
          <w:tcPr>
            <w:tcW w:w="2660" w:type="dxa"/>
          </w:tcPr>
          <w:p w14:paraId="3ED6C2A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VDG 4</w:t>
            </w:r>
          </w:p>
        </w:tc>
        <w:tc>
          <w:tcPr>
            <w:tcW w:w="2551" w:type="dxa"/>
          </w:tcPr>
          <w:p w14:paraId="4FF63DF5"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34B3D02C" w14:textId="6F644BB5" w:rsidR="00554F78" w:rsidRPr="007760FE" w:rsidRDefault="00B31CA1" w:rsidP="00BC63BB">
            <w:pPr>
              <w:rPr>
                <w:rFonts w:ascii="Times New Roman" w:hAnsi="Times New Roman" w:cs="Times New Roman"/>
                <w:lang w:eastAsia="ja-JP"/>
              </w:rPr>
            </w:pPr>
            <w:r>
              <w:rPr>
                <w:rFonts w:ascii="Times New Roman" w:hAnsi="Times New Roman" w:cs="Times New Roman"/>
                <w:lang w:eastAsia="ja-JP"/>
              </w:rPr>
              <w:t>40</w:t>
            </w:r>
          </w:p>
        </w:tc>
        <w:tc>
          <w:tcPr>
            <w:tcW w:w="2046" w:type="dxa"/>
          </w:tcPr>
          <w:p w14:paraId="7145FE99" w14:textId="610FCAAF"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3</w:t>
            </w:r>
            <w:r w:rsidR="00B31CA1">
              <w:rPr>
                <w:rFonts w:ascii="Times New Roman" w:hAnsi="Times New Roman" w:cs="Times New Roman"/>
                <w:lang w:eastAsia="ja-JP"/>
              </w:rPr>
              <w:t>8</w:t>
            </w:r>
          </w:p>
        </w:tc>
        <w:tc>
          <w:tcPr>
            <w:tcW w:w="2046" w:type="dxa"/>
          </w:tcPr>
          <w:p w14:paraId="2A8ADCC4" w14:textId="0DD6418E" w:rsidR="00554F78" w:rsidRDefault="00554F78" w:rsidP="00BC63BB">
            <w:pPr>
              <w:rPr>
                <w:rFonts w:ascii="Times New Roman" w:hAnsi="Times New Roman" w:cs="Times New Roman"/>
                <w:lang w:eastAsia="ja-JP"/>
              </w:rPr>
            </w:pPr>
            <w:r>
              <w:rPr>
                <w:rFonts w:ascii="Times New Roman" w:hAnsi="Times New Roman" w:cs="Times New Roman"/>
                <w:lang w:eastAsia="ja-JP"/>
              </w:rPr>
              <w:t>Yes</w:t>
            </w:r>
          </w:p>
        </w:tc>
      </w:tr>
      <w:tr w:rsidR="00554F78" w14:paraId="4F0BAC92" w14:textId="2C44215F" w:rsidTr="00BF2AAF">
        <w:tc>
          <w:tcPr>
            <w:tcW w:w="5211" w:type="dxa"/>
            <w:gridSpan w:val="2"/>
          </w:tcPr>
          <w:p w14:paraId="6ABDF95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Supplemental imaging</w:t>
            </w:r>
          </w:p>
        </w:tc>
        <w:tc>
          <w:tcPr>
            <w:tcW w:w="1985" w:type="dxa"/>
          </w:tcPr>
          <w:p w14:paraId="151283E0" w14:textId="77777777" w:rsidR="00554F78" w:rsidRPr="007760FE" w:rsidRDefault="00554F78" w:rsidP="00BC63BB">
            <w:pPr>
              <w:rPr>
                <w:rFonts w:ascii="Times New Roman" w:hAnsi="Times New Roman" w:cs="Times New Roman"/>
                <w:lang w:eastAsia="ja-JP"/>
              </w:rPr>
            </w:pPr>
            <m:oMathPara>
              <m:oMath>
                <m:r>
                  <w:rPr>
                    <w:rFonts w:ascii="Cambria Math" w:hAnsi="Cambria Math" w:cs="Times New Roman"/>
                    <w:lang w:eastAsia="ja-JP"/>
                  </w:rPr>
                  <m:t>α</m:t>
                </m:r>
              </m:oMath>
            </m:oMathPara>
          </w:p>
        </w:tc>
        <w:tc>
          <w:tcPr>
            <w:tcW w:w="2046" w:type="dxa"/>
          </w:tcPr>
          <w:p w14:paraId="0259EDFD" w14:textId="77777777" w:rsidR="00554F78" w:rsidRPr="007760FE" w:rsidRDefault="00554F78" w:rsidP="00BC63BB">
            <w:pPr>
              <w:rPr>
                <w:rFonts w:ascii="Times New Roman" w:hAnsi="Times New Roman" w:cs="Times New Roman"/>
                <w:lang w:eastAsia="ja-JP"/>
              </w:rPr>
            </w:pPr>
            <m:oMathPara>
              <m:oMath>
                <m:r>
                  <w:rPr>
                    <w:rFonts w:ascii="Cambria Math" w:hAnsi="Cambria Math" w:cs="Times New Roman"/>
                    <w:lang w:eastAsia="ja-JP"/>
                  </w:rPr>
                  <m:t>β</m:t>
                </m:r>
              </m:oMath>
            </m:oMathPara>
          </w:p>
        </w:tc>
        <w:tc>
          <w:tcPr>
            <w:tcW w:w="2046" w:type="dxa"/>
          </w:tcPr>
          <w:p w14:paraId="4CC10F01" w14:textId="77777777" w:rsidR="00554F78" w:rsidRDefault="00554F78" w:rsidP="00BC63BB">
            <w:pPr>
              <w:rPr>
                <w:rFonts w:ascii="Times New Roman" w:eastAsia="Calibri" w:hAnsi="Times New Roman" w:cs="Times New Roman"/>
                <w:lang w:eastAsia="ja-JP"/>
              </w:rPr>
            </w:pPr>
          </w:p>
        </w:tc>
      </w:tr>
      <w:tr w:rsidR="00554F78" w14:paraId="279E742A" w14:textId="25697CDF" w:rsidTr="00BF2AAF">
        <w:tc>
          <w:tcPr>
            <w:tcW w:w="2660" w:type="dxa"/>
          </w:tcPr>
          <w:p w14:paraId="0DE8369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US</w:t>
            </w:r>
          </w:p>
        </w:tc>
        <w:tc>
          <w:tcPr>
            <w:tcW w:w="2551" w:type="dxa"/>
          </w:tcPr>
          <w:p w14:paraId="2082BEEF"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52E39144"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35.89</w:t>
            </w:r>
          </w:p>
        </w:tc>
        <w:tc>
          <w:tcPr>
            <w:tcW w:w="2046" w:type="dxa"/>
          </w:tcPr>
          <w:p w14:paraId="7F48D19D"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11927</w:t>
            </w:r>
          </w:p>
        </w:tc>
        <w:tc>
          <w:tcPr>
            <w:tcW w:w="2046" w:type="dxa"/>
          </w:tcPr>
          <w:p w14:paraId="5AE832E1" w14:textId="0F57A787"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2BBBC94F" w14:textId="18F4C09A" w:rsidTr="00BF2AAF">
        <w:tc>
          <w:tcPr>
            <w:tcW w:w="2660" w:type="dxa"/>
          </w:tcPr>
          <w:p w14:paraId="04DB3A1D"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MRI</w:t>
            </w:r>
          </w:p>
        </w:tc>
        <w:tc>
          <w:tcPr>
            <w:tcW w:w="2551" w:type="dxa"/>
          </w:tcPr>
          <w:p w14:paraId="69512F9E"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Beta</w:t>
            </w:r>
          </w:p>
        </w:tc>
        <w:tc>
          <w:tcPr>
            <w:tcW w:w="1985" w:type="dxa"/>
          </w:tcPr>
          <w:p w14:paraId="6A9CAC5E"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99.495</w:t>
            </w:r>
          </w:p>
        </w:tc>
        <w:tc>
          <w:tcPr>
            <w:tcW w:w="2046" w:type="dxa"/>
          </w:tcPr>
          <w:p w14:paraId="178D888A"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19799.5</w:t>
            </w:r>
          </w:p>
        </w:tc>
        <w:tc>
          <w:tcPr>
            <w:tcW w:w="2046" w:type="dxa"/>
          </w:tcPr>
          <w:p w14:paraId="008D85C7" w14:textId="335D6270"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44B31ECD" w14:textId="5051CEC0" w:rsidTr="00BF2AAF">
        <w:tc>
          <w:tcPr>
            <w:tcW w:w="2660" w:type="dxa"/>
          </w:tcPr>
          <w:p w14:paraId="5E26B7DC" w14:textId="77777777" w:rsidR="00554F78" w:rsidRPr="007760FE" w:rsidRDefault="00554F78" w:rsidP="00BC63BB">
            <w:pPr>
              <w:rPr>
                <w:rFonts w:ascii="Times New Roman" w:hAnsi="Times New Roman" w:cs="Times New Roman"/>
                <w:lang w:eastAsia="ja-JP"/>
              </w:rPr>
            </w:pPr>
          </w:p>
        </w:tc>
        <w:tc>
          <w:tcPr>
            <w:tcW w:w="2551" w:type="dxa"/>
          </w:tcPr>
          <w:p w14:paraId="0E685CCD" w14:textId="77777777" w:rsidR="00554F78" w:rsidRPr="007760FE" w:rsidRDefault="00554F78" w:rsidP="00BC63BB">
            <w:pPr>
              <w:rPr>
                <w:rFonts w:ascii="Times New Roman" w:hAnsi="Times New Roman" w:cs="Times New Roman"/>
                <w:lang w:eastAsia="ja-JP"/>
              </w:rPr>
            </w:pPr>
          </w:p>
        </w:tc>
        <w:tc>
          <w:tcPr>
            <w:tcW w:w="1985" w:type="dxa"/>
          </w:tcPr>
          <w:p w14:paraId="54BCCAD6" w14:textId="77777777" w:rsidR="00554F78" w:rsidRPr="007760FE" w:rsidRDefault="00554F78" w:rsidP="00BC63BB">
            <w:pPr>
              <w:rPr>
                <w:rFonts w:ascii="Times New Roman" w:hAnsi="Times New Roman" w:cs="Times New Roman"/>
                <w:lang w:eastAsia="ja-JP"/>
              </w:rPr>
            </w:pPr>
          </w:p>
        </w:tc>
        <w:tc>
          <w:tcPr>
            <w:tcW w:w="2046" w:type="dxa"/>
          </w:tcPr>
          <w:p w14:paraId="69BE4D94" w14:textId="77777777" w:rsidR="00554F78" w:rsidRPr="007760FE" w:rsidRDefault="00554F78" w:rsidP="00BC63BB">
            <w:pPr>
              <w:rPr>
                <w:rFonts w:ascii="Times New Roman" w:hAnsi="Times New Roman" w:cs="Times New Roman"/>
                <w:lang w:eastAsia="ja-JP"/>
              </w:rPr>
            </w:pPr>
          </w:p>
        </w:tc>
        <w:tc>
          <w:tcPr>
            <w:tcW w:w="2046" w:type="dxa"/>
          </w:tcPr>
          <w:p w14:paraId="6D758313" w14:textId="77777777" w:rsidR="00554F78" w:rsidRPr="007760FE" w:rsidRDefault="00554F78" w:rsidP="00BC63BB">
            <w:pPr>
              <w:rPr>
                <w:rFonts w:ascii="Times New Roman" w:hAnsi="Times New Roman" w:cs="Times New Roman"/>
                <w:lang w:eastAsia="ja-JP"/>
              </w:rPr>
            </w:pPr>
          </w:p>
        </w:tc>
      </w:tr>
      <w:tr w:rsidR="00554F78" w14:paraId="13C933F3" w14:textId="503267B6" w:rsidTr="00BF2AAF">
        <w:tc>
          <w:tcPr>
            <w:tcW w:w="5211" w:type="dxa"/>
            <w:gridSpan w:val="2"/>
          </w:tcPr>
          <w:p w14:paraId="26B177DD"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Growth rate distribution</w:t>
            </w:r>
          </w:p>
        </w:tc>
        <w:tc>
          <w:tcPr>
            <w:tcW w:w="1985" w:type="dxa"/>
          </w:tcPr>
          <w:p w14:paraId="01502784"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Mean</w:t>
            </w:r>
          </w:p>
        </w:tc>
        <w:tc>
          <w:tcPr>
            <w:tcW w:w="2046" w:type="dxa"/>
          </w:tcPr>
          <w:p w14:paraId="7B08985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Standard deviation</w:t>
            </w:r>
          </w:p>
        </w:tc>
        <w:tc>
          <w:tcPr>
            <w:tcW w:w="2046" w:type="dxa"/>
          </w:tcPr>
          <w:p w14:paraId="38C19C0A" w14:textId="77777777" w:rsidR="00554F78" w:rsidRPr="007760FE" w:rsidRDefault="00554F78" w:rsidP="00BC63BB">
            <w:pPr>
              <w:rPr>
                <w:rFonts w:ascii="Times New Roman" w:hAnsi="Times New Roman" w:cs="Times New Roman"/>
                <w:lang w:eastAsia="ja-JP"/>
              </w:rPr>
            </w:pPr>
          </w:p>
        </w:tc>
      </w:tr>
      <w:tr w:rsidR="00554F78" w14:paraId="6F8F1AC6" w14:textId="768C0D30" w:rsidTr="00BF2AAF">
        <w:tc>
          <w:tcPr>
            <w:tcW w:w="2660" w:type="dxa"/>
          </w:tcPr>
          <w:p w14:paraId="28DAB756" w14:textId="77777777" w:rsidR="00554F78" w:rsidRPr="007760FE" w:rsidRDefault="00000000" w:rsidP="00BC63BB">
            <w:pPr>
              <w:rPr>
                <w:rFonts w:ascii="Times New Roman" w:hAnsi="Times New Roman" w:cs="Times New Roman"/>
                <w:lang w:eastAsia="ja-JP"/>
              </w:rPr>
            </w:pPr>
            <m:oMathPara>
              <m:oMath>
                <m:sSub>
                  <m:sSubPr>
                    <m:ctrlPr>
                      <w:rPr>
                        <w:rFonts w:ascii="Cambria Math" w:hAnsi="Cambria Math" w:cs="Times New Roman"/>
                        <w:i/>
                        <w:lang w:eastAsia="ja-JP"/>
                      </w:rPr>
                    </m:ctrlPr>
                  </m:sSubPr>
                  <m:e>
                    <m:r>
                      <w:rPr>
                        <w:rFonts w:ascii="Cambria Math" w:hAnsi="Cambria Math" w:cs="Times New Roman"/>
                        <w:lang w:eastAsia="ja-JP"/>
                      </w:rPr>
                      <m:t>α</m:t>
                    </m:r>
                  </m:e>
                  <m:sub>
                    <m:r>
                      <w:rPr>
                        <w:rFonts w:ascii="Cambria Math" w:hAnsi="Cambria Math" w:cs="Times New Roman"/>
                        <w:lang w:eastAsia="ja-JP"/>
                      </w:rPr>
                      <m:t>1</m:t>
                    </m:r>
                  </m:sub>
                </m:sSub>
              </m:oMath>
            </m:oMathPara>
          </w:p>
        </w:tc>
        <w:tc>
          <w:tcPr>
            <w:tcW w:w="2551" w:type="dxa"/>
          </w:tcPr>
          <w:p w14:paraId="69B831B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Normal</w:t>
            </w:r>
          </w:p>
        </w:tc>
        <w:tc>
          <w:tcPr>
            <w:tcW w:w="1985" w:type="dxa"/>
          </w:tcPr>
          <w:p w14:paraId="5A57FA4B"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1.07</w:t>
            </w:r>
          </w:p>
        </w:tc>
        <w:tc>
          <w:tcPr>
            <w:tcW w:w="2046" w:type="dxa"/>
          </w:tcPr>
          <w:p w14:paraId="7C29EDA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0.09</w:t>
            </w:r>
          </w:p>
        </w:tc>
        <w:tc>
          <w:tcPr>
            <w:tcW w:w="2046" w:type="dxa"/>
          </w:tcPr>
          <w:p w14:paraId="75E2D74E" w14:textId="3F888E1C"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579F5C21" w14:textId="1A6AC8B2" w:rsidTr="00BF2AAF">
        <w:tc>
          <w:tcPr>
            <w:tcW w:w="2660" w:type="dxa"/>
          </w:tcPr>
          <w:p w14:paraId="6003088D" w14:textId="77777777" w:rsidR="00554F78" w:rsidRPr="007760FE" w:rsidRDefault="00000000" w:rsidP="00BC63BB">
            <w:pPr>
              <w:rPr>
                <w:rFonts w:ascii="Times New Roman" w:hAnsi="Times New Roman" w:cs="Times New Roman"/>
                <w:lang w:eastAsia="ja-JP"/>
              </w:rPr>
            </w:pPr>
            <m:oMathPara>
              <m:oMath>
                <m:sSub>
                  <m:sSubPr>
                    <m:ctrlPr>
                      <w:rPr>
                        <w:rFonts w:ascii="Cambria Math" w:hAnsi="Cambria Math" w:cs="Times New Roman"/>
                        <w:i/>
                        <w:lang w:eastAsia="ja-JP"/>
                      </w:rPr>
                    </m:ctrlPr>
                  </m:sSubPr>
                  <m:e>
                    <m:r>
                      <w:rPr>
                        <w:rFonts w:ascii="Cambria Math" w:hAnsi="Cambria Math" w:cs="Times New Roman"/>
                        <w:lang w:eastAsia="ja-JP"/>
                      </w:rPr>
                      <m:t>α</m:t>
                    </m:r>
                  </m:e>
                  <m:sub>
                    <m:r>
                      <w:rPr>
                        <w:rFonts w:ascii="Cambria Math" w:hAnsi="Cambria Math" w:cs="Times New Roman"/>
                        <w:lang w:eastAsia="ja-JP"/>
                      </w:rPr>
                      <m:t>2</m:t>
                    </m:r>
                  </m:sub>
                </m:sSub>
              </m:oMath>
            </m:oMathPara>
          </w:p>
        </w:tc>
        <w:tc>
          <w:tcPr>
            <w:tcW w:w="2551" w:type="dxa"/>
          </w:tcPr>
          <w:p w14:paraId="6F6BF557"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Normal</w:t>
            </w:r>
          </w:p>
        </w:tc>
        <w:tc>
          <w:tcPr>
            <w:tcW w:w="1985" w:type="dxa"/>
          </w:tcPr>
          <w:p w14:paraId="1BB00EEE"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1.31</w:t>
            </w:r>
          </w:p>
        </w:tc>
        <w:tc>
          <w:tcPr>
            <w:tcW w:w="2046" w:type="dxa"/>
          </w:tcPr>
          <w:p w14:paraId="4C3991E8"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0.11</w:t>
            </w:r>
          </w:p>
        </w:tc>
        <w:tc>
          <w:tcPr>
            <w:tcW w:w="2046" w:type="dxa"/>
          </w:tcPr>
          <w:p w14:paraId="0DA203CC" w14:textId="1E1C92DE"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No</w:t>
            </w:r>
          </w:p>
        </w:tc>
      </w:tr>
      <w:tr w:rsidR="00554F78" w14:paraId="0DD84B51" w14:textId="5715588B" w:rsidTr="00BF2AAF">
        <w:tc>
          <w:tcPr>
            <w:tcW w:w="2660" w:type="dxa"/>
          </w:tcPr>
          <w:p w14:paraId="05EBF16A" w14:textId="77777777" w:rsidR="00554F78" w:rsidRPr="007760FE" w:rsidRDefault="00554F78" w:rsidP="00BC63BB">
            <w:pPr>
              <w:rPr>
                <w:rFonts w:ascii="Times New Roman" w:hAnsi="Times New Roman" w:cs="Times New Roman"/>
                <w:lang w:eastAsia="ja-JP"/>
              </w:rPr>
            </w:pPr>
          </w:p>
        </w:tc>
        <w:tc>
          <w:tcPr>
            <w:tcW w:w="2551" w:type="dxa"/>
          </w:tcPr>
          <w:p w14:paraId="47991D5D" w14:textId="77777777" w:rsidR="00554F78" w:rsidRPr="007760FE" w:rsidRDefault="00554F78" w:rsidP="00BC63BB">
            <w:pPr>
              <w:rPr>
                <w:rFonts w:ascii="Times New Roman" w:hAnsi="Times New Roman" w:cs="Times New Roman"/>
                <w:lang w:eastAsia="ja-JP"/>
              </w:rPr>
            </w:pPr>
          </w:p>
        </w:tc>
        <w:tc>
          <w:tcPr>
            <w:tcW w:w="1985" w:type="dxa"/>
          </w:tcPr>
          <w:p w14:paraId="580858EB" w14:textId="77777777" w:rsidR="00554F78" w:rsidRPr="007760FE" w:rsidRDefault="00554F78" w:rsidP="00BC63BB">
            <w:pPr>
              <w:rPr>
                <w:rFonts w:ascii="Times New Roman" w:hAnsi="Times New Roman" w:cs="Times New Roman"/>
                <w:lang w:eastAsia="ja-JP"/>
              </w:rPr>
            </w:pPr>
          </w:p>
        </w:tc>
        <w:tc>
          <w:tcPr>
            <w:tcW w:w="2046" w:type="dxa"/>
          </w:tcPr>
          <w:p w14:paraId="53480AEF" w14:textId="77777777" w:rsidR="00554F78" w:rsidRPr="007760FE" w:rsidRDefault="00554F78" w:rsidP="00BC63BB">
            <w:pPr>
              <w:rPr>
                <w:rFonts w:ascii="Times New Roman" w:hAnsi="Times New Roman" w:cs="Times New Roman"/>
                <w:lang w:eastAsia="ja-JP"/>
              </w:rPr>
            </w:pPr>
          </w:p>
        </w:tc>
        <w:tc>
          <w:tcPr>
            <w:tcW w:w="2046" w:type="dxa"/>
          </w:tcPr>
          <w:p w14:paraId="68F2A4D6" w14:textId="77777777" w:rsidR="00554F78" w:rsidRPr="007760FE" w:rsidRDefault="00554F78" w:rsidP="00BC63BB">
            <w:pPr>
              <w:rPr>
                <w:rFonts w:ascii="Times New Roman" w:hAnsi="Times New Roman" w:cs="Times New Roman"/>
                <w:lang w:eastAsia="ja-JP"/>
              </w:rPr>
            </w:pPr>
          </w:p>
        </w:tc>
      </w:tr>
      <w:tr w:rsidR="00554F78" w14:paraId="57B426D8" w14:textId="3FAA8580" w:rsidTr="00BF2AAF">
        <w:tc>
          <w:tcPr>
            <w:tcW w:w="5211" w:type="dxa"/>
            <w:gridSpan w:val="2"/>
          </w:tcPr>
          <w:p w14:paraId="3DCE29C2"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Survival post-BC</w:t>
            </w:r>
          </w:p>
        </w:tc>
        <w:tc>
          <w:tcPr>
            <w:tcW w:w="1985" w:type="dxa"/>
          </w:tcPr>
          <w:p w14:paraId="2924CE52"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Mean</w:t>
            </w:r>
          </w:p>
        </w:tc>
        <w:tc>
          <w:tcPr>
            <w:tcW w:w="2046" w:type="dxa"/>
          </w:tcPr>
          <w:p w14:paraId="040BE746"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Correlated draws</w:t>
            </w:r>
          </w:p>
        </w:tc>
        <w:tc>
          <w:tcPr>
            <w:tcW w:w="2046" w:type="dxa"/>
          </w:tcPr>
          <w:p w14:paraId="0BD05E96" w14:textId="77777777" w:rsidR="00554F78" w:rsidRPr="007760FE" w:rsidRDefault="00554F78" w:rsidP="00BC63BB">
            <w:pPr>
              <w:rPr>
                <w:rFonts w:ascii="Times New Roman" w:hAnsi="Times New Roman" w:cs="Times New Roman"/>
                <w:lang w:eastAsia="ja-JP"/>
              </w:rPr>
            </w:pPr>
          </w:p>
        </w:tc>
      </w:tr>
      <w:tr w:rsidR="00554F78" w14:paraId="7D9A531F" w14:textId="53C96739" w:rsidTr="00BF2AAF">
        <w:tc>
          <w:tcPr>
            <w:tcW w:w="2660" w:type="dxa"/>
          </w:tcPr>
          <w:p w14:paraId="35431213" w14:textId="46AB0049" w:rsidR="00554F78" w:rsidRPr="007760FE" w:rsidRDefault="00554F78" w:rsidP="007760FE">
            <w:pPr>
              <w:rPr>
                <w:rFonts w:ascii="Times New Roman" w:hAnsi="Times New Roman" w:cs="Times New Roman"/>
                <w:lang w:eastAsia="ja-JP"/>
              </w:rPr>
            </w:pPr>
            <m:oMath>
              <m:r>
                <w:rPr>
                  <w:rFonts w:ascii="Cambria Math" w:hAnsi="Cambria Math" w:cs="Times New Roman"/>
                  <w:lang w:eastAsia="ja-JP"/>
                </w:rPr>
                <m:t>γ</m:t>
              </m:r>
            </m:oMath>
            <w:r w:rsidRPr="007760FE">
              <w:rPr>
                <w:rFonts w:ascii="Times New Roman" w:hAnsi="Times New Roman" w:cs="Times New Roman"/>
                <w:lang w:eastAsia="ja-JP"/>
              </w:rPr>
              <w:t xml:space="preserve"> </w:t>
            </w:r>
            <w:r>
              <w:rPr>
                <w:rFonts w:ascii="Times New Roman" w:hAnsi="Times New Roman" w:cs="Times New Roman"/>
                <w:lang w:eastAsia="ja-JP"/>
              </w:rPr>
              <w:t>stage</w:t>
            </w:r>
            <w:r w:rsidRPr="007760FE">
              <w:rPr>
                <w:rFonts w:ascii="Times New Roman" w:hAnsi="Times New Roman" w:cs="Times New Roman"/>
                <w:lang w:eastAsia="ja-JP"/>
              </w:rPr>
              <w:t xml:space="preserve"> </w:t>
            </w:r>
            <w:r>
              <w:rPr>
                <w:rFonts w:ascii="Times New Roman" w:hAnsi="Times New Roman" w:cs="Times New Roman"/>
                <w:lang w:eastAsia="ja-JP"/>
              </w:rPr>
              <w:t>I</w:t>
            </w:r>
          </w:p>
        </w:tc>
        <w:tc>
          <w:tcPr>
            <w:tcW w:w="2551" w:type="dxa"/>
          </w:tcPr>
          <w:p w14:paraId="69192211"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Multivariate normal (MVN)</w:t>
            </w:r>
          </w:p>
        </w:tc>
        <w:tc>
          <w:tcPr>
            <w:tcW w:w="1985" w:type="dxa"/>
          </w:tcPr>
          <w:p w14:paraId="043CC4BD" w14:textId="101C2958"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-5.</w:t>
            </w:r>
            <w:r w:rsidR="00DF4EE1">
              <w:rPr>
                <w:rFonts w:ascii="Times New Roman" w:hAnsi="Times New Roman" w:cs="Times New Roman"/>
                <w:lang w:eastAsia="ja-JP"/>
              </w:rPr>
              <w:t>62</w:t>
            </w:r>
          </w:p>
        </w:tc>
        <w:tc>
          <w:tcPr>
            <w:tcW w:w="2046" w:type="dxa"/>
          </w:tcPr>
          <w:p w14:paraId="2A5442FB" w14:textId="2757B3C8"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5</w:t>
            </w:r>
          </w:p>
        </w:tc>
        <w:tc>
          <w:tcPr>
            <w:tcW w:w="2046" w:type="dxa"/>
          </w:tcPr>
          <w:p w14:paraId="7089E187" w14:textId="3B0201E0"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14550818" w14:textId="749DE07D" w:rsidTr="00BF2AAF">
        <w:tc>
          <w:tcPr>
            <w:tcW w:w="2660" w:type="dxa"/>
          </w:tcPr>
          <w:p w14:paraId="2473D874" w14:textId="78AD01F2" w:rsidR="00554F78" w:rsidRPr="007760FE" w:rsidRDefault="00554F78" w:rsidP="00BC63BB">
            <w:pPr>
              <w:rPr>
                <w:rFonts w:ascii="Times New Roman" w:hAnsi="Times New Roman" w:cs="Times New Roman"/>
                <w:lang w:eastAsia="ja-JP"/>
              </w:rPr>
            </w:pPr>
            <m:oMath>
              <m:r>
                <w:rPr>
                  <w:rFonts w:ascii="Cambria Math" w:hAnsi="Cambria Math" w:cs="Times New Roman"/>
                  <w:lang w:eastAsia="ja-JP"/>
                </w:rPr>
                <m:t>γ</m:t>
              </m:r>
            </m:oMath>
            <w:r>
              <w:rPr>
                <w:rFonts w:ascii="Times New Roman" w:hAnsi="Times New Roman" w:cs="Times New Roman"/>
                <w:lang w:eastAsia="ja-JP"/>
              </w:rPr>
              <w:t xml:space="preserve"> stage II</w:t>
            </w:r>
          </w:p>
        </w:tc>
        <w:tc>
          <w:tcPr>
            <w:tcW w:w="2551" w:type="dxa"/>
          </w:tcPr>
          <w:p w14:paraId="0B43AE4A"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MVN</w:t>
            </w:r>
          </w:p>
        </w:tc>
        <w:tc>
          <w:tcPr>
            <w:tcW w:w="1985" w:type="dxa"/>
          </w:tcPr>
          <w:p w14:paraId="3E81FFAF" w14:textId="37FC3ECC"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-3.8</w:t>
            </w:r>
            <w:r w:rsidR="00DF4EE1">
              <w:rPr>
                <w:rFonts w:ascii="Times New Roman" w:hAnsi="Times New Roman" w:cs="Times New Roman"/>
                <w:lang w:eastAsia="ja-JP"/>
              </w:rPr>
              <w:t>0</w:t>
            </w:r>
          </w:p>
        </w:tc>
        <w:tc>
          <w:tcPr>
            <w:tcW w:w="2046" w:type="dxa"/>
          </w:tcPr>
          <w:p w14:paraId="1C3ABC43" w14:textId="3CE0B10F"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5</w:t>
            </w:r>
          </w:p>
        </w:tc>
        <w:tc>
          <w:tcPr>
            <w:tcW w:w="2046" w:type="dxa"/>
          </w:tcPr>
          <w:p w14:paraId="67BA23B4" w14:textId="54F17948"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5F2984A5" w14:textId="6AF899D0" w:rsidTr="00BF2AAF">
        <w:tc>
          <w:tcPr>
            <w:tcW w:w="2660" w:type="dxa"/>
          </w:tcPr>
          <w:p w14:paraId="1D244B93" w14:textId="248C57F0" w:rsidR="00554F78" w:rsidRPr="007760FE" w:rsidRDefault="00554F78" w:rsidP="00BC63BB">
            <w:pPr>
              <w:rPr>
                <w:rFonts w:ascii="Times New Roman" w:hAnsi="Times New Roman" w:cs="Times New Roman"/>
                <w:lang w:eastAsia="ja-JP"/>
              </w:rPr>
            </w:pPr>
            <m:oMath>
              <m:r>
                <w:rPr>
                  <w:rFonts w:ascii="Cambria Math" w:hAnsi="Cambria Math" w:cs="Times New Roman"/>
                  <w:lang w:eastAsia="ja-JP"/>
                </w:rPr>
                <m:t>γ</m:t>
              </m:r>
            </m:oMath>
            <w:r>
              <w:rPr>
                <w:rFonts w:ascii="Times New Roman" w:hAnsi="Times New Roman" w:cs="Times New Roman"/>
                <w:lang w:eastAsia="ja-JP"/>
              </w:rPr>
              <w:t xml:space="preserve"> stage</w:t>
            </w:r>
            <w:r w:rsidRPr="007760FE">
              <w:rPr>
                <w:rFonts w:ascii="Times New Roman" w:hAnsi="Times New Roman" w:cs="Times New Roman"/>
                <w:lang w:eastAsia="ja-JP"/>
              </w:rPr>
              <w:t xml:space="preserve"> </w:t>
            </w:r>
            <w:r>
              <w:rPr>
                <w:rFonts w:ascii="Times New Roman" w:hAnsi="Times New Roman" w:cs="Times New Roman"/>
                <w:lang w:eastAsia="ja-JP"/>
              </w:rPr>
              <w:t>III</w:t>
            </w:r>
          </w:p>
        </w:tc>
        <w:tc>
          <w:tcPr>
            <w:tcW w:w="2551" w:type="dxa"/>
          </w:tcPr>
          <w:p w14:paraId="14740B7D" w14:textId="77777777" w:rsidR="00554F78" w:rsidRPr="007760FE" w:rsidRDefault="00554F78" w:rsidP="00BC63BB">
            <w:pPr>
              <w:rPr>
                <w:rFonts w:ascii="Times New Roman" w:hAnsi="Times New Roman" w:cs="Times New Roman"/>
                <w:lang w:eastAsia="ja-JP"/>
              </w:rPr>
            </w:pPr>
            <w:r w:rsidRPr="007760FE">
              <w:rPr>
                <w:rFonts w:ascii="Times New Roman" w:hAnsi="Times New Roman" w:cs="Times New Roman"/>
                <w:lang w:eastAsia="ja-JP"/>
              </w:rPr>
              <w:t>MVN</w:t>
            </w:r>
          </w:p>
        </w:tc>
        <w:tc>
          <w:tcPr>
            <w:tcW w:w="1985" w:type="dxa"/>
          </w:tcPr>
          <w:p w14:paraId="42E98005" w14:textId="51062131"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-2.7</w:t>
            </w:r>
            <w:r w:rsidR="00DF4EE1">
              <w:rPr>
                <w:rFonts w:ascii="Times New Roman" w:hAnsi="Times New Roman" w:cs="Times New Roman"/>
                <w:lang w:eastAsia="ja-JP"/>
              </w:rPr>
              <w:t>3</w:t>
            </w:r>
          </w:p>
        </w:tc>
        <w:tc>
          <w:tcPr>
            <w:tcW w:w="2046" w:type="dxa"/>
          </w:tcPr>
          <w:p w14:paraId="12E10FD8" w14:textId="3C90FAE5"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5</w:t>
            </w:r>
          </w:p>
        </w:tc>
        <w:tc>
          <w:tcPr>
            <w:tcW w:w="2046" w:type="dxa"/>
          </w:tcPr>
          <w:p w14:paraId="5E31B034" w14:textId="6E110C06"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326FE844" w14:textId="3341AD9B" w:rsidTr="00BF2AAF">
        <w:tc>
          <w:tcPr>
            <w:tcW w:w="2660" w:type="dxa"/>
          </w:tcPr>
          <w:p w14:paraId="2E5F9FE6" w14:textId="29B5CFCA" w:rsidR="00554F78" w:rsidRPr="007760FE" w:rsidRDefault="00554F78" w:rsidP="00BC63BB">
            <w:pPr>
              <w:rPr>
                <w:rFonts w:ascii="Times New Roman" w:eastAsia="Calibri" w:hAnsi="Times New Roman" w:cs="Times New Roman"/>
                <w:lang w:eastAsia="ja-JP"/>
              </w:rPr>
            </w:pPr>
            <w:r w:rsidRPr="007760FE">
              <w:rPr>
                <w:rFonts w:ascii="Times New Roman" w:eastAsia="Calibri" w:hAnsi="Times New Roman" w:cs="Times New Roman"/>
                <w:lang w:eastAsia="ja-JP"/>
              </w:rPr>
              <w:t>Survival metastatic BC</w:t>
            </w:r>
          </w:p>
        </w:tc>
        <w:tc>
          <w:tcPr>
            <w:tcW w:w="2551" w:type="dxa"/>
          </w:tcPr>
          <w:p w14:paraId="2585F659" w14:textId="77777777" w:rsidR="00554F78" w:rsidRPr="007760FE" w:rsidRDefault="00554F78" w:rsidP="00BC63BB">
            <w:pPr>
              <w:rPr>
                <w:rFonts w:ascii="Times New Roman" w:hAnsi="Times New Roman" w:cs="Times New Roman"/>
                <w:lang w:eastAsia="ja-JP"/>
              </w:rPr>
            </w:pPr>
          </w:p>
        </w:tc>
        <w:tc>
          <w:tcPr>
            <w:tcW w:w="1985" w:type="dxa"/>
          </w:tcPr>
          <w:p w14:paraId="1F488C3A" w14:textId="6B6B4A3F" w:rsidR="00554F78" w:rsidRPr="007760FE" w:rsidRDefault="00554F78" w:rsidP="00BC63BB">
            <w:pPr>
              <w:rPr>
                <w:rFonts w:ascii="Times New Roman" w:hAnsi="Times New Roman" w:cs="Times New Roman"/>
                <w:lang w:eastAsia="ja-JP"/>
              </w:rPr>
            </w:pPr>
            <w:r>
              <w:rPr>
                <w:rFonts w:ascii="Times New Roman" w:hAnsi="Times New Roman" w:cs="Times New Roman"/>
                <w:lang w:eastAsia="ja-JP"/>
              </w:rPr>
              <w:t>Mean</w:t>
            </w:r>
          </w:p>
        </w:tc>
        <w:tc>
          <w:tcPr>
            <w:tcW w:w="2046" w:type="dxa"/>
          </w:tcPr>
          <w:p w14:paraId="3D384305" w14:textId="6BBF2DD1"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Correlated draws</w:t>
            </w:r>
          </w:p>
        </w:tc>
        <w:tc>
          <w:tcPr>
            <w:tcW w:w="2046" w:type="dxa"/>
          </w:tcPr>
          <w:p w14:paraId="79ADF0AB" w14:textId="77777777" w:rsidR="00554F78" w:rsidRDefault="00554F78" w:rsidP="007760FE">
            <w:pPr>
              <w:rPr>
                <w:rFonts w:ascii="Times New Roman" w:hAnsi="Times New Roman" w:cs="Times New Roman"/>
                <w:lang w:eastAsia="ja-JP"/>
              </w:rPr>
            </w:pPr>
          </w:p>
        </w:tc>
      </w:tr>
      <w:tr w:rsidR="00554F78" w14:paraId="512BDB04" w14:textId="20F6B667" w:rsidTr="00BF2AAF">
        <w:tc>
          <w:tcPr>
            <w:tcW w:w="2660" w:type="dxa"/>
          </w:tcPr>
          <w:p w14:paraId="0A2E3D31" w14:textId="68B039C0" w:rsidR="00554F78" w:rsidRPr="007760FE" w:rsidRDefault="00554F78" w:rsidP="007760FE">
            <w:pPr>
              <w:rPr>
                <w:rFonts w:ascii="Times New Roman" w:eastAsia="Calibri" w:hAnsi="Times New Roman" w:cs="Times New Roman"/>
                <w:lang w:eastAsia="ja-JP"/>
              </w:rPr>
            </w:pPr>
            <m:oMath>
              <m:r>
                <w:rPr>
                  <w:rFonts w:ascii="Cambria Math" w:hAnsi="Cambria Math" w:cs="Times New Roman"/>
                  <w:lang w:eastAsia="ja-JP"/>
                </w:rPr>
                <m:t>γ</m:t>
              </m:r>
            </m:oMath>
            <w:r w:rsidRPr="007760FE">
              <w:rPr>
                <w:rFonts w:ascii="Times New Roman" w:hAnsi="Times New Roman" w:cs="Times New Roman"/>
                <w:lang w:eastAsia="ja-JP"/>
              </w:rPr>
              <w:t xml:space="preserve"> stage </w:t>
            </w:r>
            <w:r>
              <w:rPr>
                <w:rFonts w:ascii="Times New Roman" w:hAnsi="Times New Roman" w:cs="Times New Roman"/>
                <w:lang w:eastAsia="ja-JP"/>
              </w:rPr>
              <w:t>IV</w:t>
            </w:r>
            <w:r w:rsidRPr="007760FE">
              <w:rPr>
                <w:rFonts w:ascii="Times New Roman" w:hAnsi="Times New Roman" w:cs="Times New Roman"/>
                <w:lang w:eastAsia="ja-JP"/>
              </w:rPr>
              <w:t>, age &lt;55</w:t>
            </w:r>
          </w:p>
        </w:tc>
        <w:tc>
          <w:tcPr>
            <w:tcW w:w="2551" w:type="dxa"/>
          </w:tcPr>
          <w:p w14:paraId="2AEE3507" w14:textId="3C72E86F"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MVN</w:t>
            </w:r>
          </w:p>
        </w:tc>
        <w:tc>
          <w:tcPr>
            <w:tcW w:w="1985" w:type="dxa"/>
          </w:tcPr>
          <w:p w14:paraId="0F75182D" w14:textId="7813A30A"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-1.79</w:t>
            </w:r>
          </w:p>
        </w:tc>
        <w:tc>
          <w:tcPr>
            <w:tcW w:w="2046" w:type="dxa"/>
          </w:tcPr>
          <w:p w14:paraId="1A2D2687" w14:textId="7D71255A"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See Table 6</w:t>
            </w:r>
          </w:p>
        </w:tc>
        <w:tc>
          <w:tcPr>
            <w:tcW w:w="2046" w:type="dxa"/>
          </w:tcPr>
          <w:p w14:paraId="33C03EA6" w14:textId="31837473" w:rsidR="00554F78"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23486701" w14:textId="713026BE" w:rsidTr="00BF2AAF">
        <w:tc>
          <w:tcPr>
            <w:tcW w:w="2660" w:type="dxa"/>
          </w:tcPr>
          <w:p w14:paraId="1A7DF75B" w14:textId="6892770F" w:rsidR="00554F78" w:rsidRPr="007760FE" w:rsidRDefault="00554F78" w:rsidP="007760FE">
            <w:pPr>
              <w:rPr>
                <w:rFonts w:ascii="Times New Roman" w:eastAsia="Calibri" w:hAnsi="Times New Roman" w:cs="Times New Roman"/>
                <w:lang w:eastAsia="ja-JP"/>
              </w:rPr>
            </w:pPr>
            <m:oMath>
              <m:r>
                <w:rPr>
                  <w:rFonts w:ascii="Cambria Math" w:hAnsi="Cambria Math" w:cs="Times New Roman"/>
                  <w:lang w:eastAsia="ja-JP"/>
                </w:rPr>
                <m:t>γ</m:t>
              </m:r>
            </m:oMath>
            <w:r w:rsidRPr="007760FE">
              <w:rPr>
                <w:rFonts w:ascii="Times New Roman" w:hAnsi="Times New Roman" w:cs="Times New Roman"/>
                <w:lang w:eastAsia="ja-JP"/>
              </w:rPr>
              <w:t xml:space="preserve"> stage </w:t>
            </w:r>
            <w:r>
              <w:rPr>
                <w:rFonts w:ascii="Times New Roman" w:hAnsi="Times New Roman" w:cs="Times New Roman"/>
                <w:lang w:eastAsia="ja-JP"/>
              </w:rPr>
              <w:t>IV</w:t>
            </w:r>
            <w:r w:rsidRPr="007760FE">
              <w:rPr>
                <w:rFonts w:ascii="Times New Roman" w:hAnsi="Times New Roman" w:cs="Times New Roman"/>
                <w:lang w:eastAsia="ja-JP"/>
              </w:rPr>
              <w:t>, age 55-74</w:t>
            </w:r>
          </w:p>
        </w:tc>
        <w:tc>
          <w:tcPr>
            <w:tcW w:w="2551" w:type="dxa"/>
          </w:tcPr>
          <w:p w14:paraId="6D871BCC" w14:textId="5A45AC18"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MVN</w:t>
            </w:r>
          </w:p>
        </w:tc>
        <w:tc>
          <w:tcPr>
            <w:tcW w:w="1985" w:type="dxa"/>
          </w:tcPr>
          <w:p w14:paraId="734254B9" w14:textId="067034BC"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-1.39</w:t>
            </w:r>
          </w:p>
        </w:tc>
        <w:tc>
          <w:tcPr>
            <w:tcW w:w="2046" w:type="dxa"/>
          </w:tcPr>
          <w:p w14:paraId="52B92189" w14:textId="3C1281D2"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See Table 6</w:t>
            </w:r>
          </w:p>
        </w:tc>
        <w:tc>
          <w:tcPr>
            <w:tcW w:w="2046" w:type="dxa"/>
          </w:tcPr>
          <w:p w14:paraId="5F4B28F4" w14:textId="0B2BA7DC" w:rsidR="00554F78"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439B60F3" w14:textId="616F0210" w:rsidTr="00BF2AAF">
        <w:tc>
          <w:tcPr>
            <w:tcW w:w="2660" w:type="dxa"/>
          </w:tcPr>
          <w:p w14:paraId="2BA449DC" w14:textId="4010C0F5" w:rsidR="00554F78" w:rsidRPr="007760FE" w:rsidRDefault="00554F78" w:rsidP="007760FE">
            <w:pPr>
              <w:rPr>
                <w:rFonts w:ascii="Times New Roman" w:eastAsia="Calibri" w:hAnsi="Times New Roman" w:cs="Times New Roman"/>
                <w:lang w:eastAsia="ja-JP"/>
              </w:rPr>
            </w:pPr>
            <m:oMath>
              <m:r>
                <w:rPr>
                  <w:rFonts w:ascii="Cambria Math" w:hAnsi="Cambria Math" w:cs="Times New Roman"/>
                  <w:lang w:eastAsia="ja-JP"/>
                </w:rPr>
                <m:t>γ</m:t>
              </m:r>
            </m:oMath>
            <w:r w:rsidRPr="007760FE">
              <w:rPr>
                <w:rFonts w:ascii="Times New Roman" w:hAnsi="Times New Roman" w:cs="Times New Roman"/>
                <w:lang w:eastAsia="ja-JP"/>
              </w:rPr>
              <w:t xml:space="preserve"> stage </w:t>
            </w:r>
            <w:r>
              <w:rPr>
                <w:rFonts w:ascii="Times New Roman" w:hAnsi="Times New Roman" w:cs="Times New Roman"/>
                <w:lang w:eastAsia="ja-JP"/>
              </w:rPr>
              <w:t>IV</w:t>
            </w:r>
            <w:r w:rsidRPr="007760FE">
              <w:rPr>
                <w:rFonts w:ascii="Times New Roman" w:hAnsi="Times New Roman" w:cs="Times New Roman"/>
                <w:lang w:eastAsia="ja-JP"/>
              </w:rPr>
              <w:t>, age &gt;74</w:t>
            </w:r>
          </w:p>
        </w:tc>
        <w:tc>
          <w:tcPr>
            <w:tcW w:w="2551" w:type="dxa"/>
          </w:tcPr>
          <w:p w14:paraId="58B2551C" w14:textId="3DE7F0CE"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MVN</w:t>
            </w:r>
          </w:p>
        </w:tc>
        <w:tc>
          <w:tcPr>
            <w:tcW w:w="1985" w:type="dxa"/>
          </w:tcPr>
          <w:p w14:paraId="4C780B5B" w14:textId="7E9C07DF"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-1.01</w:t>
            </w:r>
          </w:p>
        </w:tc>
        <w:tc>
          <w:tcPr>
            <w:tcW w:w="2046" w:type="dxa"/>
          </w:tcPr>
          <w:p w14:paraId="34588963" w14:textId="53C3B62C"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See Table 6</w:t>
            </w:r>
          </w:p>
        </w:tc>
        <w:tc>
          <w:tcPr>
            <w:tcW w:w="2046" w:type="dxa"/>
          </w:tcPr>
          <w:p w14:paraId="7AAF0F74" w14:textId="2A400C02" w:rsidR="00554F78" w:rsidRDefault="00554F78"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6608F151" w14:textId="28F0C7B5" w:rsidTr="00BF2AAF">
        <w:tc>
          <w:tcPr>
            <w:tcW w:w="9242" w:type="dxa"/>
            <w:gridSpan w:val="4"/>
          </w:tcPr>
          <w:p w14:paraId="56D28A1A" w14:textId="77777777" w:rsidR="00554F78" w:rsidRPr="007760FE" w:rsidRDefault="00554F78" w:rsidP="007760FE">
            <w:pPr>
              <w:rPr>
                <w:rFonts w:ascii="Times New Roman" w:hAnsi="Times New Roman" w:cs="Times New Roman"/>
                <w:lang w:eastAsia="ja-JP"/>
              </w:rPr>
            </w:pPr>
            <w:r w:rsidRPr="007760FE">
              <w:rPr>
                <w:rFonts w:ascii="Times New Roman" w:eastAsia="MS Mincho" w:hAnsi="Times New Roman" w:cs="Times New Roman"/>
                <w:lang w:eastAsia="ja-JP"/>
              </w:rPr>
              <w:t>Utility weights</w:t>
            </w:r>
          </w:p>
        </w:tc>
        <w:tc>
          <w:tcPr>
            <w:tcW w:w="2046" w:type="dxa"/>
          </w:tcPr>
          <w:p w14:paraId="382A3A41" w14:textId="77777777" w:rsidR="00554F78" w:rsidRPr="007760FE" w:rsidRDefault="00554F78" w:rsidP="007760FE">
            <w:pPr>
              <w:rPr>
                <w:rFonts w:ascii="Times New Roman" w:eastAsia="MS Mincho" w:hAnsi="Times New Roman" w:cs="Times New Roman"/>
                <w:lang w:eastAsia="ja-JP"/>
              </w:rPr>
            </w:pPr>
          </w:p>
        </w:tc>
      </w:tr>
      <w:tr w:rsidR="00554F78" w14:paraId="0947F6BD" w14:textId="47099EBD" w:rsidTr="00BF2AAF">
        <w:tc>
          <w:tcPr>
            <w:tcW w:w="2660" w:type="dxa"/>
          </w:tcPr>
          <w:p w14:paraId="001EA385" w14:textId="57E0D2DC" w:rsidR="00554F78" w:rsidRPr="007760FE" w:rsidRDefault="00554F78" w:rsidP="004907ED">
            <w:pPr>
              <w:rPr>
                <w:rFonts w:ascii="Times New Roman" w:eastAsia="MS Mincho" w:hAnsi="Times New Roman" w:cs="Times New Roman"/>
                <w:lang w:eastAsia="ja-JP"/>
              </w:rPr>
            </w:pPr>
            <w:r>
              <w:rPr>
                <w:rFonts w:ascii="Times New Roman" w:eastAsia="MS Mincho" w:hAnsi="Times New Roman" w:cs="Times New Roman"/>
                <w:lang w:eastAsia="ja-JP"/>
              </w:rPr>
              <w:t>Early</w:t>
            </w:r>
          </w:p>
        </w:tc>
        <w:tc>
          <w:tcPr>
            <w:tcW w:w="2551" w:type="dxa"/>
          </w:tcPr>
          <w:p w14:paraId="3273D8CB" w14:textId="77777777"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1-</w:t>
            </w:r>
            <w:proofErr w:type="gramStart"/>
            <w:r w:rsidRPr="007760FE">
              <w:rPr>
                <w:rFonts w:ascii="Times New Roman" w:hAnsi="Times New Roman" w:cs="Times New Roman"/>
                <w:lang w:eastAsia="ja-JP"/>
              </w:rPr>
              <w:t>exp(</w:t>
            </w:r>
            <w:proofErr w:type="gramEnd"/>
            <w:r w:rsidRPr="007760FE">
              <w:rPr>
                <w:rFonts w:ascii="Times New Roman" w:hAnsi="Times New Roman" w:cs="Times New Roman"/>
                <w:lang w:eastAsia="ja-JP"/>
              </w:rPr>
              <w:t>MVN)</w:t>
            </w:r>
          </w:p>
        </w:tc>
        <w:tc>
          <w:tcPr>
            <w:tcW w:w="1985" w:type="dxa"/>
          </w:tcPr>
          <w:p w14:paraId="2150B56C" w14:textId="066C2BDE"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-1.71</w:t>
            </w:r>
          </w:p>
        </w:tc>
        <w:tc>
          <w:tcPr>
            <w:tcW w:w="2046" w:type="dxa"/>
          </w:tcPr>
          <w:p w14:paraId="304CB1A6" w14:textId="651C7265" w:rsidR="00554F78" w:rsidRPr="007760FE" w:rsidRDefault="00554F78" w:rsidP="004907ED">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7</w:t>
            </w:r>
          </w:p>
        </w:tc>
        <w:tc>
          <w:tcPr>
            <w:tcW w:w="2046" w:type="dxa"/>
          </w:tcPr>
          <w:p w14:paraId="571B8B4E" w14:textId="3A7B828D" w:rsidR="00554F78" w:rsidRPr="007760FE" w:rsidRDefault="00656EB1" w:rsidP="004907ED">
            <w:pPr>
              <w:rPr>
                <w:rFonts w:ascii="Times New Roman" w:hAnsi="Times New Roman" w:cs="Times New Roman"/>
                <w:lang w:eastAsia="ja-JP"/>
              </w:rPr>
            </w:pPr>
            <w:r>
              <w:rPr>
                <w:rFonts w:ascii="Times New Roman" w:hAnsi="Times New Roman" w:cs="Times New Roman"/>
                <w:lang w:eastAsia="ja-JP"/>
              </w:rPr>
              <w:t>Yes</w:t>
            </w:r>
          </w:p>
        </w:tc>
      </w:tr>
      <w:tr w:rsidR="00554F78" w14:paraId="3A5B472F" w14:textId="56BC1696" w:rsidTr="00BF2AAF">
        <w:tc>
          <w:tcPr>
            <w:tcW w:w="2660" w:type="dxa"/>
          </w:tcPr>
          <w:p w14:paraId="0122691D" w14:textId="77777777" w:rsidR="00554F78" w:rsidRPr="007760FE" w:rsidRDefault="00554F78" w:rsidP="007760FE">
            <w:pPr>
              <w:rPr>
                <w:rFonts w:ascii="Times New Roman" w:eastAsia="MS Mincho" w:hAnsi="Times New Roman" w:cs="Times New Roman"/>
                <w:lang w:eastAsia="ja-JP"/>
              </w:rPr>
            </w:pPr>
            <w:r w:rsidRPr="007760FE">
              <w:rPr>
                <w:rFonts w:ascii="Times New Roman" w:eastAsia="MS Mincho" w:hAnsi="Times New Roman" w:cs="Times New Roman"/>
                <w:lang w:eastAsia="ja-JP"/>
              </w:rPr>
              <w:t>Advanced cancer</w:t>
            </w:r>
          </w:p>
        </w:tc>
        <w:tc>
          <w:tcPr>
            <w:tcW w:w="2551" w:type="dxa"/>
          </w:tcPr>
          <w:p w14:paraId="20272028" w14:textId="77777777" w:rsidR="00554F78" w:rsidRPr="007760FE" w:rsidRDefault="00554F78" w:rsidP="007760FE">
            <w:pPr>
              <w:rPr>
                <w:rFonts w:ascii="Times New Roman" w:hAnsi="Times New Roman" w:cs="Times New Roman"/>
                <w:lang w:eastAsia="ja-JP"/>
              </w:rPr>
            </w:pPr>
            <w:r w:rsidRPr="007760FE">
              <w:rPr>
                <w:rFonts w:ascii="Times New Roman" w:hAnsi="Times New Roman" w:cs="Times New Roman"/>
                <w:lang w:eastAsia="ja-JP"/>
              </w:rPr>
              <w:t>1-</w:t>
            </w:r>
            <w:proofErr w:type="gramStart"/>
            <w:r w:rsidRPr="007760FE">
              <w:rPr>
                <w:rFonts w:ascii="Times New Roman" w:hAnsi="Times New Roman" w:cs="Times New Roman"/>
                <w:lang w:eastAsia="ja-JP"/>
              </w:rPr>
              <w:t>exp(</w:t>
            </w:r>
            <w:proofErr w:type="gramEnd"/>
            <w:r w:rsidRPr="007760FE">
              <w:rPr>
                <w:rFonts w:ascii="Times New Roman" w:hAnsi="Times New Roman" w:cs="Times New Roman"/>
                <w:lang w:eastAsia="ja-JP"/>
              </w:rPr>
              <w:t>MVN)</w:t>
            </w:r>
          </w:p>
        </w:tc>
        <w:tc>
          <w:tcPr>
            <w:tcW w:w="1985" w:type="dxa"/>
          </w:tcPr>
          <w:p w14:paraId="18094EDD" w14:textId="069F6944"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-1.39</w:t>
            </w:r>
          </w:p>
        </w:tc>
        <w:tc>
          <w:tcPr>
            <w:tcW w:w="2046" w:type="dxa"/>
          </w:tcPr>
          <w:p w14:paraId="38233955" w14:textId="3ACB9E78" w:rsidR="00554F78" w:rsidRPr="007760FE" w:rsidRDefault="00554F78" w:rsidP="004907ED">
            <w:pPr>
              <w:rPr>
                <w:rFonts w:ascii="Times New Roman" w:hAnsi="Times New Roman" w:cs="Times New Roman"/>
                <w:lang w:eastAsia="ja-JP"/>
              </w:rPr>
            </w:pPr>
            <w:r w:rsidRPr="007760FE">
              <w:rPr>
                <w:rFonts w:ascii="Times New Roman" w:hAnsi="Times New Roman" w:cs="Times New Roman"/>
                <w:lang w:eastAsia="ja-JP"/>
              </w:rPr>
              <w:t xml:space="preserve">See Table </w:t>
            </w:r>
            <w:r>
              <w:rPr>
                <w:rFonts w:ascii="Times New Roman" w:hAnsi="Times New Roman" w:cs="Times New Roman"/>
                <w:lang w:eastAsia="ja-JP"/>
              </w:rPr>
              <w:t>7</w:t>
            </w:r>
          </w:p>
        </w:tc>
        <w:tc>
          <w:tcPr>
            <w:tcW w:w="2046" w:type="dxa"/>
          </w:tcPr>
          <w:p w14:paraId="08BB5DE0" w14:textId="0952C2F8" w:rsidR="00554F78" w:rsidRPr="007760FE" w:rsidRDefault="00656EB1" w:rsidP="004907ED">
            <w:pPr>
              <w:rPr>
                <w:rFonts w:ascii="Times New Roman" w:hAnsi="Times New Roman" w:cs="Times New Roman"/>
                <w:lang w:eastAsia="ja-JP"/>
              </w:rPr>
            </w:pPr>
            <w:r>
              <w:rPr>
                <w:rFonts w:ascii="Times New Roman" w:hAnsi="Times New Roman" w:cs="Times New Roman"/>
                <w:lang w:eastAsia="ja-JP"/>
              </w:rPr>
              <w:t>Yes</w:t>
            </w:r>
          </w:p>
        </w:tc>
      </w:tr>
      <w:tr w:rsidR="00554F78" w14:paraId="64212DBA" w14:textId="170D04A3" w:rsidTr="00BF2AAF">
        <w:tc>
          <w:tcPr>
            <w:tcW w:w="2660" w:type="dxa"/>
          </w:tcPr>
          <w:p w14:paraId="055FB6E0" w14:textId="0503203B" w:rsidR="00554F78" w:rsidRPr="007760FE" w:rsidRDefault="00554F78" w:rsidP="007760FE">
            <w:pPr>
              <w:rPr>
                <w:rFonts w:ascii="Times New Roman" w:eastAsia="MS Mincho" w:hAnsi="Times New Roman" w:cs="Times New Roman"/>
                <w:lang w:eastAsia="ja-JP"/>
              </w:rPr>
            </w:pPr>
            <w:r>
              <w:rPr>
                <w:rFonts w:ascii="Times New Roman" w:eastAsia="MS Mincho" w:hAnsi="Times New Roman" w:cs="Times New Roman"/>
                <w:lang w:eastAsia="ja-JP"/>
              </w:rPr>
              <w:t>Costs</w:t>
            </w:r>
          </w:p>
        </w:tc>
        <w:tc>
          <w:tcPr>
            <w:tcW w:w="2551" w:type="dxa"/>
          </w:tcPr>
          <w:p w14:paraId="43F76A32" w14:textId="1C4C0259" w:rsidR="00554F78" w:rsidRPr="007760FE" w:rsidRDefault="00554F78" w:rsidP="007760FE">
            <w:pPr>
              <w:rPr>
                <w:rFonts w:ascii="Times New Roman" w:hAnsi="Times New Roman" w:cs="Times New Roman"/>
                <w:lang w:eastAsia="ja-JP"/>
              </w:rPr>
            </w:pPr>
          </w:p>
        </w:tc>
        <w:tc>
          <w:tcPr>
            <w:tcW w:w="1985" w:type="dxa"/>
          </w:tcPr>
          <w:p w14:paraId="05B1CA32" w14:textId="613EEFBB"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Mean</w:t>
            </w:r>
          </w:p>
        </w:tc>
        <w:tc>
          <w:tcPr>
            <w:tcW w:w="2046" w:type="dxa"/>
          </w:tcPr>
          <w:p w14:paraId="10A6A553" w14:textId="7789DDFE"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Standard Deviation</w:t>
            </w:r>
          </w:p>
        </w:tc>
        <w:tc>
          <w:tcPr>
            <w:tcW w:w="2046" w:type="dxa"/>
          </w:tcPr>
          <w:p w14:paraId="6977A5C6" w14:textId="77777777" w:rsidR="00554F78" w:rsidRDefault="00554F78" w:rsidP="007760FE">
            <w:pPr>
              <w:rPr>
                <w:rFonts w:ascii="Times New Roman" w:hAnsi="Times New Roman" w:cs="Times New Roman"/>
                <w:lang w:eastAsia="ja-JP"/>
              </w:rPr>
            </w:pPr>
          </w:p>
        </w:tc>
      </w:tr>
      <w:tr w:rsidR="00554F78" w14:paraId="7F61D7B6" w14:textId="2E1F7E7D" w:rsidTr="00BF2AAF">
        <w:tc>
          <w:tcPr>
            <w:tcW w:w="2660" w:type="dxa"/>
          </w:tcPr>
          <w:p w14:paraId="67E42AD5" w14:textId="2FF7F257" w:rsidR="00554F78" w:rsidRPr="007760FE" w:rsidRDefault="00554F78" w:rsidP="007760FE">
            <w:pPr>
              <w:rPr>
                <w:rFonts w:ascii="Times New Roman" w:eastAsia="MS Mincho" w:hAnsi="Times New Roman" w:cs="Times New Roman"/>
                <w:lang w:eastAsia="ja-JP"/>
              </w:rPr>
            </w:pPr>
            <w:r>
              <w:rPr>
                <w:rFonts w:ascii="Times New Roman" w:eastAsia="MS Mincho" w:hAnsi="Times New Roman" w:cs="Times New Roman"/>
                <w:lang w:eastAsia="ja-JP"/>
              </w:rPr>
              <w:t>Risk stratification</w:t>
            </w:r>
          </w:p>
        </w:tc>
        <w:tc>
          <w:tcPr>
            <w:tcW w:w="2551" w:type="dxa"/>
          </w:tcPr>
          <w:p w14:paraId="374C2DA8" w14:textId="24665569"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Log normal</w:t>
            </w:r>
          </w:p>
        </w:tc>
        <w:tc>
          <w:tcPr>
            <w:tcW w:w="1985" w:type="dxa"/>
          </w:tcPr>
          <w:p w14:paraId="00805EAD" w14:textId="08037C37" w:rsidR="00554F78" w:rsidRPr="007760FE" w:rsidRDefault="004C0064" w:rsidP="007760FE">
            <w:pPr>
              <w:rPr>
                <w:rFonts w:ascii="Times New Roman" w:hAnsi="Times New Roman" w:cs="Times New Roman"/>
                <w:lang w:eastAsia="ja-JP"/>
              </w:rPr>
            </w:pPr>
            <w:r>
              <w:rPr>
                <w:rFonts w:ascii="Times New Roman" w:hAnsi="Times New Roman" w:cs="Times New Roman"/>
                <w:lang w:eastAsia="ja-JP"/>
              </w:rPr>
              <w:t>1.883</w:t>
            </w:r>
          </w:p>
        </w:tc>
        <w:tc>
          <w:tcPr>
            <w:tcW w:w="2046" w:type="dxa"/>
          </w:tcPr>
          <w:p w14:paraId="57BCC1C0" w14:textId="4386208C"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0.</w:t>
            </w:r>
            <w:r w:rsidR="004C0064">
              <w:rPr>
                <w:rFonts w:ascii="Times New Roman" w:hAnsi="Times New Roman" w:cs="Times New Roman"/>
                <w:lang w:eastAsia="ja-JP"/>
              </w:rPr>
              <w:t>102</w:t>
            </w:r>
          </w:p>
        </w:tc>
        <w:tc>
          <w:tcPr>
            <w:tcW w:w="2046" w:type="dxa"/>
          </w:tcPr>
          <w:p w14:paraId="094447EC" w14:textId="2F98721E" w:rsidR="00554F78" w:rsidRDefault="00656EB1" w:rsidP="007760FE">
            <w:pPr>
              <w:rPr>
                <w:rFonts w:ascii="Times New Roman" w:hAnsi="Times New Roman" w:cs="Times New Roman"/>
                <w:lang w:eastAsia="ja-JP"/>
              </w:rPr>
            </w:pPr>
            <w:r>
              <w:rPr>
                <w:rFonts w:ascii="Times New Roman" w:hAnsi="Times New Roman" w:cs="Times New Roman"/>
                <w:lang w:eastAsia="ja-JP"/>
              </w:rPr>
              <w:t>Yes</w:t>
            </w:r>
          </w:p>
        </w:tc>
      </w:tr>
      <w:tr w:rsidR="00554F78" w14:paraId="71001496" w14:textId="1B87D94A" w:rsidTr="00BF2AAF">
        <w:tc>
          <w:tcPr>
            <w:tcW w:w="2660" w:type="dxa"/>
          </w:tcPr>
          <w:p w14:paraId="679D5B2C" w14:textId="5DD58436" w:rsidR="00554F78" w:rsidRPr="007760FE" w:rsidRDefault="00554F78" w:rsidP="007760FE">
            <w:pPr>
              <w:rPr>
                <w:rFonts w:ascii="Times New Roman" w:eastAsia="MS Mincho" w:hAnsi="Times New Roman" w:cs="Times New Roman"/>
                <w:lang w:eastAsia="ja-JP"/>
              </w:rPr>
            </w:pPr>
            <w:r>
              <w:rPr>
                <w:rFonts w:ascii="Times New Roman" w:eastAsia="MS Mincho" w:hAnsi="Times New Roman" w:cs="Times New Roman"/>
                <w:lang w:eastAsia="ja-JP"/>
              </w:rPr>
              <w:lastRenderedPageBreak/>
              <w:t>Cost multiplier</w:t>
            </w:r>
            <w:r w:rsidR="00656EB1">
              <w:rPr>
                <w:rFonts w:ascii="Times New Roman" w:eastAsia="MS Mincho" w:hAnsi="Times New Roman" w:cs="Times New Roman"/>
                <w:lang w:eastAsia="ja-JP"/>
              </w:rPr>
              <w:t xml:space="preserve"> (independently drawn and applied for each other cost item)</w:t>
            </w:r>
          </w:p>
        </w:tc>
        <w:tc>
          <w:tcPr>
            <w:tcW w:w="2551" w:type="dxa"/>
          </w:tcPr>
          <w:p w14:paraId="1ABFA325" w14:textId="51B3C182" w:rsidR="00554F78" w:rsidRPr="007760FE" w:rsidRDefault="003B7BA5" w:rsidP="007760FE">
            <w:pPr>
              <w:rPr>
                <w:rFonts w:ascii="Times New Roman" w:hAnsi="Times New Roman" w:cs="Times New Roman"/>
                <w:lang w:eastAsia="ja-JP"/>
              </w:rPr>
            </w:pPr>
            <w:r>
              <w:rPr>
                <w:rFonts w:ascii="Times New Roman" w:hAnsi="Times New Roman" w:cs="Times New Roman"/>
                <w:lang w:eastAsia="ja-JP"/>
              </w:rPr>
              <w:t>Normal</w:t>
            </w:r>
          </w:p>
        </w:tc>
        <w:tc>
          <w:tcPr>
            <w:tcW w:w="1985" w:type="dxa"/>
          </w:tcPr>
          <w:p w14:paraId="44E27518" w14:textId="3FC36F2B"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0</w:t>
            </w:r>
          </w:p>
        </w:tc>
        <w:tc>
          <w:tcPr>
            <w:tcW w:w="2046" w:type="dxa"/>
          </w:tcPr>
          <w:p w14:paraId="3EB2EB77" w14:textId="78137210" w:rsidR="00554F78" w:rsidRPr="007760FE" w:rsidRDefault="00554F78" w:rsidP="007760FE">
            <w:pPr>
              <w:rPr>
                <w:rFonts w:ascii="Times New Roman" w:hAnsi="Times New Roman" w:cs="Times New Roman"/>
                <w:lang w:eastAsia="ja-JP"/>
              </w:rPr>
            </w:pPr>
            <w:r>
              <w:rPr>
                <w:rFonts w:ascii="Times New Roman" w:hAnsi="Times New Roman" w:cs="Times New Roman"/>
                <w:lang w:eastAsia="ja-JP"/>
              </w:rPr>
              <w:t>0.10</w:t>
            </w:r>
            <w:r w:rsidR="003B7BA5">
              <w:rPr>
                <w:rFonts w:ascii="Times New Roman" w:hAnsi="Times New Roman" w:cs="Times New Roman"/>
                <w:lang w:eastAsia="ja-JP"/>
              </w:rPr>
              <w:t>2</w:t>
            </w:r>
          </w:p>
        </w:tc>
        <w:tc>
          <w:tcPr>
            <w:tcW w:w="2046" w:type="dxa"/>
          </w:tcPr>
          <w:p w14:paraId="45A7BA55" w14:textId="6FFF9F41" w:rsidR="00554F78" w:rsidRDefault="00656EB1" w:rsidP="007760FE">
            <w:pPr>
              <w:rPr>
                <w:rFonts w:ascii="Times New Roman" w:hAnsi="Times New Roman" w:cs="Times New Roman"/>
                <w:lang w:eastAsia="ja-JP"/>
              </w:rPr>
            </w:pPr>
            <w:r>
              <w:rPr>
                <w:rFonts w:ascii="Times New Roman" w:hAnsi="Times New Roman" w:cs="Times New Roman"/>
                <w:lang w:eastAsia="ja-JP"/>
              </w:rPr>
              <w:t>Yes</w:t>
            </w:r>
          </w:p>
        </w:tc>
      </w:tr>
    </w:tbl>
    <w:p w14:paraId="405A32C8" w14:textId="5E5B4355" w:rsidR="00710DF8" w:rsidRDefault="00710DF8">
      <w:pPr>
        <w:rPr>
          <w:rFonts w:ascii="Times New Roman" w:hAnsi="Times New Roman" w:cs="Times New Roman"/>
        </w:rPr>
      </w:pPr>
    </w:p>
    <w:p w14:paraId="6E32FA61" w14:textId="66F41BA9" w:rsidR="0015659E" w:rsidRPr="0015659E" w:rsidRDefault="0015659E">
      <w:pPr>
        <w:rPr>
          <w:rFonts w:ascii="Times New Roman" w:hAnsi="Times New Roman" w:cs="Times New Roman"/>
        </w:rPr>
      </w:pPr>
      <w:r>
        <w:rPr>
          <w:rFonts w:ascii="Times New Roman" w:hAnsi="Times New Roman" w:cs="Times New Roman"/>
        </w:rPr>
        <w:t xml:space="preserve">Table 6: </w:t>
      </w:r>
      <w:r w:rsidRPr="0015659E">
        <w:rPr>
          <w:rFonts w:ascii="Times New Roman" w:hAnsi="Times New Roman" w:cs="Times New Roman"/>
        </w:rPr>
        <w:t>Covariance matrix for survival post-BC</w:t>
      </w:r>
    </w:p>
    <w:tbl>
      <w:tblPr>
        <w:tblStyle w:val="TableGrid1"/>
        <w:tblW w:w="0" w:type="auto"/>
        <w:tblLook w:val="04A0" w:firstRow="1" w:lastRow="0" w:firstColumn="1" w:lastColumn="0" w:noHBand="0" w:noVBand="1"/>
      </w:tblPr>
      <w:tblGrid>
        <w:gridCol w:w="3080"/>
        <w:gridCol w:w="3081"/>
        <w:gridCol w:w="3081"/>
      </w:tblGrid>
      <w:tr w:rsidR="0015659E" w:rsidRPr="0015659E" w14:paraId="0A51BE23" w14:textId="77777777" w:rsidTr="00BC63BB">
        <w:tc>
          <w:tcPr>
            <w:tcW w:w="3080" w:type="dxa"/>
            <w:vAlign w:val="center"/>
          </w:tcPr>
          <w:p w14:paraId="56935837" w14:textId="60616926" w:rsidR="0015659E" w:rsidRPr="0015659E" w:rsidRDefault="0015659E" w:rsidP="0015659E">
            <w:pPr>
              <w:jc w:val="center"/>
              <w:rPr>
                <w:color w:val="000000"/>
                <w:sz w:val="22"/>
                <w:szCs w:val="22"/>
                <w:lang w:eastAsia="en-GB"/>
              </w:rPr>
            </w:pPr>
            <w:r w:rsidRPr="0015659E">
              <w:rPr>
                <w:color w:val="000000"/>
                <w:sz w:val="22"/>
                <w:szCs w:val="22"/>
                <w:lang w:eastAsia="en-GB"/>
              </w:rPr>
              <w:t>0.0</w:t>
            </w:r>
            <w:r w:rsidR="00DF4EE1">
              <w:rPr>
                <w:color w:val="000000"/>
                <w:sz w:val="22"/>
                <w:szCs w:val="22"/>
                <w:lang w:eastAsia="en-GB"/>
              </w:rPr>
              <w:t>1737</w:t>
            </w:r>
          </w:p>
        </w:tc>
        <w:tc>
          <w:tcPr>
            <w:tcW w:w="3081" w:type="dxa"/>
            <w:vAlign w:val="center"/>
          </w:tcPr>
          <w:p w14:paraId="6DAC1CA1" w14:textId="77777777" w:rsidR="0015659E" w:rsidRPr="0015659E" w:rsidRDefault="0015659E" w:rsidP="0015659E">
            <w:pPr>
              <w:jc w:val="center"/>
              <w:rPr>
                <w:color w:val="000000"/>
                <w:sz w:val="22"/>
                <w:szCs w:val="22"/>
                <w:lang w:eastAsia="en-GB"/>
              </w:rPr>
            </w:pPr>
          </w:p>
        </w:tc>
        <w:tc>
          <w:tcPr>
            <w:tcW w:w="3081" w:type="dxa"/>
            <w:vAlign w:val="center"/>
          </w:tcPr>
          <w:p w14:paraId="7ED346D8" w14:textId="77777777" w:rsidR="0015659E" w:rsidRPr="0015659E" w:rsidRDefault="0015659E" w:rsidP="0015659E">
            <w:pPr>
              <w:jc w:val="center"/>
              <w:rPr>
                <w:color w:val="000000"/>
                <w:sz w:val="22"/>
                <w:szCs w:val="22"/>
                <w:lang w:eastAsia="en-GB"/>
              </w:rPr>
            </w:pPr>
          </w:p>
        </w:tc>
      </w:tr>
      <w:tr w:rsidR="0015659E" w:rsidRPr="0015659E" w14:paraId="7F5EB5BC" w14:textId="77777777" w:rsidTr="00BC63BB">
        <w:tc>
          <w:tcPr>
            <w:tcW w:w="3080" w:type="dxa"/>
            <w:vAlign w:val="center"/>
          </w:tcPr>
          <w:p w14:paraId="7CF80D51" w14:textId="749AE5F2" w:rsidR="0015659E" w:rsidRPr="0015659E" w:rsidRDefault="0015659E" w:rsidP="0015659E">
            <w:pPr>
              <w:jc w:val="center"/>
              <w:rPr>
                <w:color w:val="000000"/>
                <w:sz w:val="22"/>
                <w:szCs w:val="22"/>
                <w:lang w:eastAsia="en-GB"/>
              </w:rPr>
            </w:pPr>
            <w:r>
              <w:rPr>
                <w:color w:val="000000"/>
                <w:sz w:val="22"/>
                <w:szCs w:val="22"/>
                <w:lang w:eastAsia="en-GB"/>
              </w:rPr>
              <w:t>0.0</w:t>
            </w:r>
            <w:r w:rsidR="00DF4EE1">
              <w:rPr>
                <w:color w:val="000000"/>
                <w:sz w:val="22"/>
                <w:szCs w:val="22"/>
                <w:lang w:eastAsia="en-GB"/>
              </w:rPr>
              <w:t>2691</w:t>
            </w:r>
          </w:p>
        </w:tc>
        <w:tc>
          <w:tcPr>
            <w:tcW w:w="3081" w:type="dxa"/>
            <w:vAlign w:val="center"/>
          </w:tcPr>
          <w:p w14:paraId="5323DD00" w14:textId="0F38E818" w:rsidR="0015659E" w:rsidRPr="0015659E" w:rsidRDefault="0015659E" w:rsidP="0015659E">
            <w:pPr>
              <w:jc w:val="center"/>
              <w:rPr>
                <w:color w:val="000000"/>
                <w:sz w:val="22"/>
                <w:szCs w:val="22"/>
                <w:lang w:eastAsia="en-GB"/>
              </w:rPr>
            </w:pPr>
            <w:r w:rsidRPr="0015659E">
              <w:rPr>
                <w:color w:val="000000"/>
                <w:sz w:val="22"/>
                <w:szCs w:val="22"/>
                <w:lang w:eastAsia="en-GB"/>
              </w:rPr>
              <w:t>0.0</w:t>
            </w:r>
            <w:r>
              <w:rPr>
                <w:color w:val="000000"/>
                <w:sz w:val="22"/>
                <w:szCs w:val="22"/>
                <w:lang w:eastAsia="en-GB"/>
              </w:rPr>
              <w:t>0</w:t>
            </w:r>
            <w:r w:rsidR="00DF4EE1">
              <w:rPr>
                <w:color w:val="000000"/>
                <w:sz w:val="22"/>
                <w:szCs w:val="22"/>
                <w:lang w:eastAsia="en-GB"/>
              </w:rPr>
              <w:t>425</w:t>
            </w:r>
          </w:p>
        </w:tc>
        <w:tc>
          <w:tcPr>
            <w:tcW w:w="3081" w:type="dxa"/>
            <w:vAlign w:val="center"/>
          </w:tcPr>
          <w:p w14:paraId="21E23D84" w14:textId="77777777" w:rsidR="0015659E" w:rsidRPr="0015659E" w:rsidRDefault="0015659E" w:rsidP="0015659E">
            <w:pPr>
              <w:jc w:val="center"/>
              <w:rPr>
                <w:color w:val="000000"/>
                <w:sz w:val="22"/>
                <w:szCs w:val="22"/>
                <w:lang w:eastAsia="en-GB"/>
              </w:rPr>
            </w:pPr>
          </w:p>
        </w:tc>
      </w:tr>
      <w:tr w:rsidR="0015659E" w:rsidRPr="0015659E" w14:paraId="2EEC6E81" w14:textId="77777777" w:rsidTr="00BC63BB">
        <w:tc>
          <w:tcPr>
            <w:tcW w:w="3080" w:type="dxa"/>
            <w:vAlign w:val="center"/>
          </w:tcPr>
          <w:p w14:paraId="6F6EE3C2" w14:textId="709FD901" w:rsidR="0015659E" w:rsidRPr="0015659E" w:rsidRDefault="0015659E" w:rsidP="0015659E">
            <w:pPr>
              <w:jc w:val="center"/>
              <w:rPr>
                <w:color w:val="000000"/>
                <w:sz w:val="22"/>
                <w:szCs w:val="22"/>
                <w:lang w:eastAsia="en-GB"/>
              </w:rPr>
            </w:pPr>
            <w:r>
              <w:rPr>
                <w:color w:val="000000"/>
                <w:sz w:val="22"/>
                <w:szCs w:val="22"/>
                <w:lang w:eastAsia="en-GB"/>
              </w:rPr>
              <w:t>0.0</w:t>
            </w:r>
            <w:r w:rsidR="00DF4EE1">
              <w:rPr>
                <w:color w:val="000000"/>
                <w:sz w:val="22"/>
                <w:szCs w:val="22"/>
                <w:lang w:eastAsia="en-GB"/>
              </w:rPr>
              <w:t>2645</w:t>
            </w:r>
          </w:p>
        </w:tc>
        <w:tc>
          <w:tcPr>
            <w:tcW w:w="3081" w:type="dxa"/>
            <w:vAlign w:val="center"/>
          </w:tcPr>
          <w:p w14:paraId="0C246A10" w14:textId="13785494" w:rsidR="0015659E" w:rsidRPr="0015659E" w:rsidRDefault="0015659E" w:rsidP="0015659E">
            <w:pPr>
              <w:jc w:val="center"/>
              <w:rPr>
                <w:color w:val="000000"/>
                <w:sz w:val="22"/>
                <w:szCs w:val="22"/>
                <w:lang w:eastAsia="en-GB"/>
              </w:rPr>
            </w:pPr>
            <w:r>
              <w:rPr>
                <w:color w:val="000000"/>
                <w:sz w:val="22"/>
                <w:szCs w:val="22"/>
                <w:lang w:eastAsia="en-GB"/>
              </w:rPr>
              <w:t>0.00</w:t>
            </w:r>
            <w:r w:rsidR="00DF4EE1">
              <w:rPr>
                <w:color w:val="000000"/>
                <w:sz w:val="22"/>
                <w:szCs w:val="22"/>
                <w:lang w:eastAsia="en-GB"/>
              </w:rPr>
              <w:t>416</w:t>
            </w:r>
          </w:p>
        </w:tc>
        <w:tc>
          <w:tcPr>
            <w:tcW w:w="3081" w:type="dxa"/>
            <w:vAlign w:val="center"/>
          </w:tcPr>
          <w:p w14:paraId="6C05A088" w14:textId="036CD371" w:rsidR="0015659E" w:rsidRPr="0015659E" w:rsidRDefault="0015659E" w:rsidP="0015659E">
            <w:pPr>
              <w:jc w:val="center"/>
              <w:rPr>
                <w:color w:val="000000"/>
                <w:sz w:val="22"/>
                <w:szCs w:val="22"/>
                <w:lang w:eastAsia="en-GB"/>
              </w:rPr>
            </w:pPr>
            <w:r>
              <w:rPr>
                <w:color w:val="000000"/>
                <w:sz w:val="22"/>
                <w:szCs w:val="22"/>
                <w:lang w:eastAsia="en-GB"/>
              </w:rPr>
              <w:t>0.00</w:t>
            </w:r>
            <w:r w:rsidR="00DF4EE1">
              <w:rPr>
                <w:color w:val="000000"/>
                <w:sz w:val="22"/>
                <w:szCs w:val="22"/>
                <w:lang w:eastAsia="en-GB"/>
              </w:rPr>
              <w:t>407</w:t>
            </w:r>
          </w:p>
        </w:tc>
      </w:tr>
    </w:tbl>
    <w:p w14:paraId="3DD608D2" w14:textId="2EE7D062" w:rsidR="0015659E" w:rsidRDefault="0015659E">
      <w:pPr>
        <w:rPr>
          <w:rFonts w:ascii="Times New Roman" w:hAnsi="Times New Roman" w:cs="Times New Roman"/>
        </w:rPr>
      </w:pPr>
    </w:p>
    <w:p w14:paraId="0E320F4B" w14:textId="197BD810" w:rsidR="0015659E" w:rsidRDefault="0015659E">
      <w:pPr>
        <w:rPr>
          <w:rFonts w:ascii="Times New Roman" w:hAnsi="Times New Roman" w:cs="Times New Roman"/>
        </w:rPr>
      </w:pPr>
      <w:r>
        <w:rPr>
          <w:rFonts w:ascii="Times New Roman" w:hAnsi="Times New Roman" w:cs="Times New Roman"/>
        </w:rPr>
        <w:t>Table 7: Covariance matrix for metastatic survival</w:t>
      </w:r>
    </w:p>
    <w:tbl>
      <w:tblPr>
        <w:tblStyle w:val="TableGrid1"/>
        <w:tblW w:w="0" w:type="auto"/>
        <w:tblLook w:val="04A0" w:firstRow="1" w:lastRow="0" w:firstColumn="1" w:lastColumn="0" w:noHBand="0" w:noVBand="1"/>
      </w:tblPr>
      <w:tblGrid>
        <w:gridCol w:w="3080"/>
        <w:gridCol w:w="3081"/>
        <w:gridCol w:w="3081"/>
      </w:tblGrid>
      <w:tr w:rsidR="0015659E" w:rsidRPr="0015659E" w14:paraId="6092A4FA" w14:textId="77777777" w:rsidTr="00BC63BB">
        <w:tc>
          <w:tcPr>
            <w:tcW w:w="3080" w:type="dxa"/>
            <w:vAlign w:val="center"/>
          </w:tcPr>
          <w:p w14:paraId="4B554FAE" w14:textId="5F617847" w:rsidR="0015659E" w:rsidRPr="0015659E" w:rsidRDefault="0015659E" w:rsidP="00BC63BB">
            <w:pPr>
              <w:jc w:val="center"/>
              <w:rPr>
                <w:color w:val="000000"/>
                <w:sz w:val="22"/>
                <w:szCs w:val="22"/>
                <w:lang w:eastAsia="en-GB"/>
              </w:rPr>
            </w:pPr>
            <w:r>
              <w:rPr>
                <w:color w:val="000000"/>
                <w:sz w:val="22"/>
                <w:szCs w:val="22"/>
                <w:lang w:eastAsia="en-GB"/>
              </w:rPr>
              <w:t>0.01157</w:t>
            </w:r>
          </w:p>
        </w:tc>
        <w:tc>
          <w:tcPr>
            <w:tcW w:w="3081" w:type="dxa"/>
            <w:vAlign w:val="center"/>
          </w:tcPr>
          <w:p w14:paraId="22DEAE83" w14:textId="77777777" w:rsidR="0015659E" w:rsidRPr="0015659E" w:rsidRDefault="0015659E" w:rsidP="00BC63BB">
            <w:pPr>
              <w:jc w:val="center"/>
              <w:rPr>
                <w:color w:val="000000"/>
                <w:sz w:val="22"/>
                <w:szCs w:val="22"/>
                <w:lang w:eastAsia="en-GB"/>
              </w:rPr>
            </w:pPr>
          </w:p>
        </w:tc>
        <w:tc>
          <w:tcPr>
            <w:tcW w:w="3081" w:type="dxa"/>
            <w:vAlign w:val="center"/>
          </w:tcPr>
          <w:p w14:paraId="53D9AB6F" w14:textId="77777777" w:rsidR="0015659E" w:rsidRPr="0015659E" w:rsidRDefault="0015659E" w:rsidP="00BC63BB">
            <w:pPr>
              <w:jc w:val="center"/>
              <w:rPr>
                <w:color w:val="000000"/>
                <w:sz w:val="22"/>
                <w:szCs w:val="22"/>
                <w:lang w:eastAsia="en-GB"/>
              </w:rPr>
            </w:pPr>
          </w:p>
        </w:tc>
      </w:tr>
      <w:tr w:rsidR="0015659E" w:rsidRPr="0015659E" w14:paraId="43011753" w14:textId="77777777" w:rsidTr="00BC63BB">
        <w:tc>
          <w:tcPr>
            <w:tcW w:w="3080" w:type="dxa"/>
            <w:vAlign w:val="center"/>
          </w:tcPr>
          <w:p w14:paraId="74CFFAFC" w14:textId="57CB2B21" w:rsidR="0015659E" w:rsidRPr="0015659E" w:rsidRDefault="0015659E" w:rsidP="00BC63BB">
            <w:pPr>
              <w:jc w:val="center"/>
              <w:rPr>
                <w:color w:val="000000"/>
                <w:sz w:val="22"/>
                <w:szCs w:val="22"/>
                <w:lang w:eastAsia="en-GB"/>
              </w:rPr>
            </w:pPr>
            <w:r>
              <w:rPr>
                <w:color w:val="000000"/>
                <w:sz w:val="22"/>
                <w:szCs w:val="22"/>
                <w:lang w:eastAsia="en-GB"/>
              </w:rPr>
              <w:t>0.00884</w:t>
            </w:r>
          </w:p>
        </w:tc>
        <w:tc>
          <w:tcPr>
            <w:tcW w:w="3081" w:type="dxa"/>
            <w:vAlign w:val="center"/>
          </w:tcPr>
          <w:p w14:paraId="69DC9286" w14:textId="324149F1" w:rsidR="0015659E" w:rsidRPr="0015659E" w:rsidRDefault="0015659E" w:rsidP="00BC63BB">
            <w:pPr>
              <w:jc w:val="center"/>
              <w:rPr>
                <w:color w:val="000000"/>
                <w:sz w:val="22"/>
                <w:szCs w:val="22"/>
                <w:lang w:eastAsia="en-GB"/>
              </w:rPr>
            </w:pPr>
            <w:r>
              <w:rPr>
                <w:color w:val="000000"/>
                <w:sz w:val="22"/>
                <w:szCs w:val="22"/>
                <w:lang w:eastAsia="en-GB"/>
              </w:rPr>
              <w:t>0.00705</w:t>
            </w:r>
          </w:p>
        </w:tc>
        <w:tc>
          <w:tcPr>
            <w:tcW w:w="3081" w:type="dxa"/>
            <w:vAlign w:val="center"/>
          </w:tcPr>
          <w:p w14:paraId="4DEE1DFB" w14:textId="77777777" w:rsidR="0015659E" w:rsidRPr="0015659E" w:rsidRDefault="0015659E" w:rsidP="00BC63BB">
            <w:pPr>
              <w:jc w:val="center"/>
              <w:rPr>
                <w:color w:val="000000"/>
                <w:sz w:val="22"/>
                <w:szCs w:val="22"/>
                <w:lang w:eastAsia="en-GB"/>
              </w:rPr>
            </w:pPr>
          </w:p>
        </w:tc>
      </w:tr>
      <w:tr w:rsidR="0015659E" w:rsidRPr="0015659E" w14:paraId="5C4D615A" w14:textId="77777777" w:rsidTr="00BC63BB">
        <w:tc>
          <w:tcPr>
            <w:tcW w:w="3080" w:type="dxa"/>
            <w:vAlign w:val="center"/>
          </w:tcPr>
          <w:p w14:paraId="1BE8AFA2" w14:textId="422E7615" w:rsidR="0015659E" w:rsidRPr="0015659E" w:rsidRDefault="0015659E" w:rsidP="0015659E">
            <w:pPr>
              <w:jc w:val="center"/>
              <w:rPr>
                <w:color w:val="000000"/>
                <w:sz w:val="22"/>
                <w:szCs w:val="22"/>
                <w:lang w:eastAsia="en-GB"/>
              </w:rPr>
            </w:pPr>
            <w:r>
              <w:rPr>
                <w:color w:val="000000"/>
                <w:sz w:val="22"/>
                <w:szCs w:val="22"/>
                <w:lang w:eastAsia="en-GB"/>
              </w:rPr>
              <w:t>0.00804</w:t>
            </w:r>
          </w:p>
        </w:tc>
        <w:tc>
          <w:tcPr>
            <w:tcW w:w="3081" w:type="dxa"/>
            <w:vAlign w:val="center"/>
          </w:tcPr>
          <w:p w14:paraId="48A6A395" w14:textId="6DDE6617" w:rsidR="0015659E" w:rsidRPr="0015659E" w:rsidRDefault="0015659E" w:rsidP="0015659E">
            <w:pPr>
              <w:jc w:val="center"/>
              <w:rPr>
                <w:color w:val="000000"/>
                <w:sz w:val="22"/>
                <w:szCs w:val="22"/>
                <w:lang w:eastAsia="en-GB"/>
              </w:rPr>
            </w:pPr>
            <w:r>
              <w:rPr>
                <w:color w:val="000000"/>
                <w:sz w:val="22"/>
                <w:szCs w:val="22"/>
                <w:lang w:eastAsia="en-GB"/>
              </w:rPr>
              <w:t>0.00613</w:t>
            </w:r>
          </w:p>
        </w:tc>
        <w:tc>
          <w:tcPr>
            <w:tcW w:w="3081" w:type="dxa"/>
            <w:vAlign w:val="center"/>
          </w:tcPr>
          <w:p w14:paraId="3BDE5AC7" w14:textId="1D484BC4" w:rsidR="0015659E" w:rsidRPr="0015659E" w:rsidRDefault="0015659E" w:rsidP="00BC63BB">
            <w:pPr>
              <w:jc w:val="center"/>
              <w:rPr>
                <w:color w:val="000000"/>
                <w:sz w:val="22"/>
                <w:szCs w:val="22"/>
                <w:lang w:eastAsia="en-GB"/>
              </w:rPr>
            </w:pPr>
            <w:r>
              <w:rPr>
                <w:color w:val="000000"/>
                <w:sz w:val="22"/>
                <w:szCs w:val="22"/>
                <w:lang w:eastAsia="en-GB"/>
              </w:rPr>
              <w:t>0.00560</w:t>
            </w:r>
          </w:p>
        </w:tc>
      </w:tr>
    </w:tbl>
    <w:p w14:paraId="36683196" w14:textId="54A01AC7" w:rsidR="0015659E" w:rsidRDefault="0015659E">
      <w:pPr>
        <w:rPr>
          <w:rFonts w:ascii="Times New Roman" w:hAnsi="Times New Roman" w:cs="Times New Roman"/>
        </w:rPr>
      </w:pPr>
    </w:p>
    <w:p w14:paraId="1A193D52" w14:textId="360425B7" w:rsidR="0015659E" w:rsidRDefault="0015659E">
      <w:pPr>
        <w:rPr>
          <w:rFonts w:ascii="Times New Roman" w:hAnsi="Times New Roman" w:cs="Times New Roman"/>
        </w:rPr>
      </w:pPr>
      <w:r>
        <w:rPr>
          <w:rFonts w:ascii="Times New Roman" w:hAnsi="Times New Roman" w:cs="Times New Roman"/>
        </w:rPr>
        <w:t>Table 8: Covariance matrix for utility values</w:t>
      </w:r>
    </w:p>
    <w:tbl>
      <w:tblPr>
        <w:tblStyle w:val="TableGrid1"/>
        <w:tblW w:w="0" w:type="auto"/>
        <w:tblLook w:val="04A0" w:firstRow="1" w:lastRow="0" w:firstColumn="1" w:lastColumn="0" w:noHBand="0" w:noVBand="1"/>
      </w:tblPr>
      <w:tblGrid>
        <w:gridCol w:w="3080"/>
        <w:gridCol w:w="3081"/>
      </w:tblGrid>
      <w:tr w:rsidR="0015659E" w:rsidRPr="0015659E" w14:paraId="0A293C34" w14:textId="77777777" w:rsidTr="00BC63BB">
        <w:tc>
          <w:tcPr>
            <w:tcW w:w="3080" w:type="dxa"/>
            <w:vAlign w:val="center"/>
          </w:tcPr>
          <w:p w14:paraId="55523879" w14:textId="478A011E" w:rsidR="0015659E" w:rsidRPr="0015659E" w:rsidRDefault="0015659E" w:rsidP="00BC63BB">
            <w:pPr>
              <w:jc w:val="center"/>
              <w:rPr>
                <w:color w:val="000000"/>
                <w:sz w:val="22"/>
                <w:szCs w:val="22"/>
                <w:lang w:eastAsia="en-GB"/>
              </w:rPr>
            </w:pPr>
            <w:r>
              <w:rPr>
                <w:color w:val="000000"/>
                <w:sz w:val="22"/>
                <w:szCs w:val="22"/>
                <w:lang w:eastAsia="en-GB"/>
              </w:rPr>
              <w:t>0.00309</w:t>
            </w:r>
          </w:p>
        </w:tc>
        <w:tc>
          <w:tcPr>
            <w:tcW w:w="3081" w:type="dxa"/>
            <w:vAlign w:val="center"/>
          </w:tcPr>
          <w:p w14:paraId="4E4D50F3" w14:textId="77777777" w:rsidR="0015659E" w:rsidRPr="0015659E" w:rsidRDefault="0015659E" w:rsidP="00BC63BB">
            <w:pPr>
              <w:jc w:val="center"/>
              <w:rPr>
                <w:color w:val="000000"/>
                <w:sz w:val="22"/>
                <w:szCs w:val="22"/>
                <w:lang w:eastAsia="en-GB"/>
              </w:rPr>
            </w:pPr>
          </w:p>
        </w:tc>
      </w:tr>
      <w:tr w:rsidR="0015659E" w:rsidRPr="0015659E" w14:paraId="7960512A" w14:textId="77777777" w:rsidTr="00BC63BB">
        <w:tc>
          <w:tcPr>
            <w:tcW w:w="3080" w:type="dxa"/>
            <w:vAlign w:val="center"/>
          </w:tcPr>
          <w:p w14:paraId="6AF756E1" w14:textId="41FB8DDB" w:rsidR="0015659E" w:rsidRPr="0015659E" w:rsidRDefault="0015659E" w:rsidP="0015659E">
            <w:pPr>
              <w:jc w:val="center"/>
              <w:rPr>
                <w:color w:val="000000"/>
                <w:sz w:val="22"/>
                <w:szCs w:val="22"/>
                <w:lang w:eastAsia="en-GB"/>
              </w:rPr>
            </w:pPr>
            <w:r>
              <w:rPr>
                <w:color w:val="000000"/>
                <w:sz w:val="22"/>
                <w:szCs w:val="22"/>
                <w:lang w:eastAsia="en-GB"/>
              </w:rPr>
              <w:t>0.00446</w:t>
            </w:r>
          </w:p>
        </w:tc>
        <w:tc>
          <w:tcPr>
            <w:tcW w:w="3081" w:type="dxa"/>
            <w:vAlign w:val="center"/>
          </w:tcPr>
          <w:p w14:paraId="2DCCD439" w14:textId="74AC9008" w:rsidR="0015659E" w:rsidRPr="0015659E" w:rsidRDefault="0015659E" w:rsidP="00BC63BB">
            <w:pPr>
              <w:jc w:val="center"/>
              <w:rPr>
                <w:color w:val="000000"/>
                <w:sz w:val="22"/>
                <w:szCs w:val="22"/>
                <w:lang w:eastAsia="en-GB"/>
              </w:rPr>
            </w:pPr>
            <w:r>
              <w:rPr>
                <w:color w:val="000000"/>
                <w:sz w:val="22"/>
                <w:szCs w:val="22"/>
                <w:lang w:eastAsia="en-GB"/>
              </w:rPr>
              <w:t>0.00643</w:t>
            </w:r>
          </w:p>
        </w:tc>
      </w:tr>
    </w:tbl>
    <w:p w14:paraId="1D301D63" w14:textId="49277D47" w:rsidR="0015659E" w:rsidRDefault="0015659E">
      <w:pPr>
        <w:rPr>
          <w:rFonts w:ascii="Times New Roman" w:hAnsi="Times New Roman" w:cs="Times New Roman"/>
        </w:rPr>
      </w:pPr>
      <w:r>
        <w:rPr>
          <w:rFonts w:ascii="Times New Roman" w:hAnsi="Times New Roman" w:cs="Times New Roman"/>
        </w:rPr>
        <w:t xml:space="preserve"> </w:t>
      </w:r>
    </w:p>
    <w:p w14:paraId="791F1FA5" w14:textId="782FB5ED" w:rsidR="0015659E" w:rsidRDefault="0015659E">
      <w:pPr>
        <w:rPr>
          <w:rFonts w:ascii="Times New Roman" w:hAnsi="Times New Roman" w:cs="Times New Roman"/>
        </w:rPr>
      </w:pPr>
    </w:p>
    <w:p w14:paraId="59633DF5" w14:textId="4F4CB965" w:rsidR="0015659E" w:rsidRDefault="0015659E">
      <w:pPr>
        <w:rPr>
          <w:rFonts w:ascii="Times New Roman" w:hAnsi="Times New Roman" w:cs="Times New Roman"/>
        </w:rPr>
      </w:pPr>
    </w:p>
    <w:p w14:paraId="0E7DAAA6" w14:textId="77777777" w:rsidR="00B43A45" w:rsidRDefault="00B43A45">
      <w:pPr>
        <w:rPr>
          <w:rFonts w:ascii="Times New Roman" w:hAnsi="Times New Roman" w:cs="Times New Roman"/>
        </w:rPr>
      </w:pPr>
    </w:p>
    <w:p w14:paraId="0796596E" w14:textId="77777777" w:rsidR="00B43A45" w:rsidRDefault="00B43A45">
      <w:pPr>
        <w:rPr>
          <w:rFonts w:ascii="Times New Roman" w:hAnsi="Times New Roman" w:cs="Times New Roman"/>
        </w:rPr>
      </w:pPr>
    </w:p>
    <w:p w14:paraId="23B50268" w14:textId="77777777" w:rsidR="00B43A45" w:rsidRDefault="00B43A45">
      <w:pPr>
        <w:rPr>
          <w:rFonts w:ascii="Times New Roman" w:hAnsi="Times New Roman" w:cs="Times New Roman"/>
        </w:rPr>
      </w:pPr>
    </w:p>
    <w:p w14:paraId="4D7125EB" w14:textId="77777777" w:rsidR="0015659E" w:rsidRPr="00F6378D" w:rsidRDefault="0015659E">
      <w:pPr>
        <w:rPr>
          <w:rFonts w:ascii="Times New Roman" w:hAnsi="Times New Roman" w:cs="Times New Roman"/>
        </w:rPr>
      </w:pPr>
    </w:p>
    <w:p w14:paraId="4981A148" w14:textId="77777777" w:rsidR="00567F2C" w:rsidRPr="0015659E" w:rsidRDefault="00567F2C">
      <w:pPr>
        <w:rPr>
          <w:rFonts w:ascii="Times New Roman" w:hAnsi="Times New Roman" w:cs="Times New Roman"/>
        </w:rPr>
      </w:pPr>
      <w:r w:rsidRPr="0015659E">
        <w:rPr>
          <w:rFonts w:ascii="Times New Roman" w:hAnsi="Times New Roman" w:cs="Times New Roman"/>
        </w:rPr>
        <w:lastRenderedPageBreak/>
        <w:t>References</w:t>
      </w:r>
    </w:p>
    <w:p w14:paraId="5C5E4259" w14:textId="77777777" w:rsidR="00E328EE" w:rsidRPr="00E328EE" w:rsidRDefault="00567F2C" w:rsidP="00E328EE">
      <w:pPr>
        <w:pStyle w:val="Bibliography"/>
        <w:rPr>
          <w:rFonts w:ascii="Times New Roman" w:hAnsi="Times New Roman" w:cs="Times New Roman"/>
        </w:rPr>
      </w:pPr>
      <w:r w:rsidRPr="0015659E">
        <w:fldChar w:fldCharType="begin" w:fldLock="1"/>
      </w:r>
      <w:r w:rsidR="00AA0E01">
        <w:instrText xml:space="preserve"> ADDIN ZOTERO_BIBL {"uncited":[],"omitted":[],"custom":[]} CSL_BIBLIOGRAPHY </w:instrText>
      </w:r>
      <w:r w:rsidRPr="0015659E">
        <w:fldChar w:fldCharType="separate"/>
      </w:r>
      <w:r w:rsidR="00E328EE" w:rsidRPr="00E328EE">
        <w:rPr>
          <w:rFonts w:ascii="Times New Roman" w:hAnsi="Times New Roman" w:cs="Times New Roman"/>
        </w:rPr>
        <w:t>1.</w:t>
      </w:r>
      <w:r w:rsidR="00E328EE" w:rsidRPr="00E328EE">
        <w:rPr>
          <w:rFonts w:ascii="Times New Roman" w:hAnsi="Times New Roman" w:cs="Times New Roman"/>
        </w:rPr>
        <w:tab/>
        <w:t>NHS Digital. NHS England Digital. 2025 [cited 2025 Jun 24]. Breast Screening Programme, England, 2023-2024. Available from: https://digital.nhs.uk/data-and-information/publications/statistical/breast-screening-programme/england---2023-24/mainreport2324</w:t>
      </w:r>
    </w:p>
    <w:p w14:paraId="2724439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2.</w:t>
      </w:r>
      <w:r w:rsidRPr="00E328EE">
        <w:rPr>
          <w:rFonts w:ascii="Times New Roman" w:hAnsi="Times New Roman" w:cs="Times New Roman"/>
        </w:rPr>
        <w:tab/>
        <w:t>Office for National Statistics. Population estimates for the UK, England and Wales, Scotland and Northern Ireland - Office for National Statistics [Internet]. 2019 [cited 2020 Mar 2]. Available from: https://www.ons.gov.uk/peoplepopulationandcommunity/populationandmigration/populationestimates/bulletins/annualmidyearpopulationestimates/mid2018</w:t>
      </w:r>
    </w:p>
    <w:p w14:paraId="35411FD1"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3.</w:t>
      </w:r>
      <w:r w:rsidRPr="00E328EE">
        <w:rPr>
          <w:rFonts w:ascii="Times New Roman" w:hAnsi="Times New Roman" w:cs="Times New Roman"/>
        </w:rPr>
        <w:tab/>
        <w:t>NHS Digital. NHS England Digital. 2023 [cited 2025 Jun 24]. Cancer Survival in England, cancers diagnosed 2016 to 2020, followed up to 2021. Available from: https://digital.nhs.uk/data-and-information/publications/statistical/cancer-survival-in-england/cancers-diagnosed-2016-to-2020-followed-up-to-2021</w:t>
      </w:r>
    </w:p>
    <w:p w14:paraId="1E6E5E5C"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4.</w:t>
      </w:r>
      <w:r w:rsidRPr="00E328EE">
        <w:rPr>
          <w:rFonts w:ascii="Times New Roman" w:hAnsi="Times New Roman" w:cs="Times New Roman"/>
        </w:rPr>
        <w:tab/>
        <w:t>Office for National Statistics. Cancer survival in England - adults diagnosed [Internet]. 2019 [cited 2022 Apr 14]. Available from: https://www.ons.gov.uk/peoplepopulationandcommunity/healthandsocialcare/conditionsanddiseases/datasets/cancersurvivalratescancersurvivalinenglandadultsdiagnosed</w:t>
      </w:r>
    </w:p>
    <w:p w14:paraId="0B26A33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5.</w:t>
      </w:r>
      <w:r w:rsidRPr="00E328EE">
        <w:rPr>
          <w:rFonts w:ascii="Times New Roman" w:hAnsi="Times New Roman" w:cs="Times New Roman"/>
        </w:rPr>
        <w:tab/>
        <w:t>Cancer Research UK. Breast cancer incidence (invasive) statistics [Internet]. 2025 [cited 2022 Apr 14]. Available from: https://www.cancerresearchuk.org/health-professional/cancer-statistics/statistics-by-cancer-type/breast-cancer/incidence-invasive#heading-One</w:t>
      </w:r>
    </w:p>
    <w:p w14:paraId="644FA2B5"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6.</w:t>
      </w:r>
      <w:r w:rsidRPr="00E328EE">
        <w:rPr>
          <w:rFonts w:ascii="Times New Roman" w:hAnsi="Times New Roman" w:cs="Times New Roman"/>
        </w:rPr>
        <w:tab/>
        <w:t xml:space="preserve">Kollias J, Murphy CA, Elston CW, Ellis IO, Robertson JFR, Blarney RW. The prognosis of small primary breast cancers. European Journal of Cancer. 1999 Jun 1;35(6):908–12. </w:t>
      </w:r>
    </w:p>
    <w:p w14:paraId="5E21E905"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7.</w:t>
      </w:r>
      <w:r w:rsidRPr="00E328EE">
        <w:rPr>
          <w:rFonts w:ascii="Times New Roman" w:hAnsi="Times New Roman" w:cs="Times New Roman"/>
        </w:rPr>
        <w:tab/>
        <w:t xml:space="preserve">Wen J, Ye F, Li S, Huang X, Yang L, Xiao X, et al. The Practicability of a Novel Prognostic Index (PI) Model and Comparison with Nottingham Prognostic Index (NPI) in Stage I–III Breast Cancer Patients Undergoing Surgical Treatment. PLOS ONE. 2015 Nov 1;10(11):e0143537. </w:t>
      </w:r>
    </w:p>
    <w:p w14:paraId="55F55AE7"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8.</w:t>
      </w:r>
      <w:r w:rsidRPr="00E328EE">
        <w:rPr>
          <w:rFonts w:ascii="Times New Roman" w:hAnsi="Times New Roman" w:cs="Times New Roman"/>
        </w:rPr>
        <w:tab/>
        <w:t xml:space="preserve">Cheng L, Al-Kaisi NK, Gordon NH, Liu AY, Gebrail F, Shenk RR. Relationship Between the Size and Margin Status of Ductal Carcinoma In Situ of the Breast and Residual Disease. JNCI: Journal of the National Cancer Institute. 1997 Sep 17;89(18):1356–60. </w:t>
      </w:r>
    </w:p>
    <w:p w14:paraId="40AD33F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9.</w:t>
      </w:r>
      <w:r w:rsidRPr="00E328EE">
        <w:rPr>
          <w:rFonts w:ascii="Times New Roman" w:hAnsi="Times New Roman" w:cs="Times New Roman"/>
        </w:rPr>
        <w:tab/>
        <w:t xml:space="preserve">Payne NR, Hickman SE, Black R, Priest AN, Hudson S, Gilbert FJ. Breast density effect on the sensitivity of digital screening mammography in a UK cohort. Eur Radiol. 2025;35(1):177–87. </w:t>
      </w:r>
    </w:p>
    <w:p w14:paraId="4FAEB78F"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10.</w:t>
      </w:r>
      <w:r w:rsidRPr="00E328EE">
        <w:rPr>
          <w:rFonts w:ascii="Times New Roman" w:hAnsi="Times New Roman" w:cs="Times New Roman"/>
        </w:rPr>
        <w:tab/>
        <w:t xml:space="preserve">Tice J, Ollendorf D, Lee J, Pearson S. The Comparative Clinical Effectiveness and Value of Supplemental Screening Tests Following Negative Mammography in Women with Dense Breast Tissue. San Francisco, CA: California Technology Assessment Forum; 2013. </w:t>
      </w:r>
    </w:p>
    <w:p w14:paraId="7CC4D152"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lastRenderedPageBreak/>
        <w:t>11.</w:t>
      </w:r>
      <w:r w:rsidRPr="00E328EE">
        <w:rPr>
          <w:rFonts w:ascii="Times New Roman" w:hAnsi="Times New Roman" w:cs="Times New Roman"/>
        </w:rPr>
        <w:tab/>
        <w:t xml:space="preserve">Gray E, Donten A, Karssemeijer N, van Gils C, Evans DG, Astley S, et al. Evaluation of a Stratified National Breast Screening Program in the United Kingdom: An Early Model-Based Cost-Effectiveness Analysis. Value in Health. 2017 Sep 1;20(8):1100–9. </w:t>
      </w:r>
    </w:p>
    <w:p w14:paraId="259F37F8"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12.</w:t>
      </w:r>
      <w:r w:rsidRPr="00E328EE">
        <w:rPr>
          <w:rFonts w:ascii="Times New Roman" w:hAnsi="Times New Roman" w:cs="Times New Roman"/>
        </w:rPr>
        <w:tab/>
        <w:t xml:space="preserve">Weedon-Fekjær H, Lindqvist BH, Vatten LJ, Aalen OO, Tretli S. Breast cancer tumor growth estimated through mammography screening data. Breast Cancer Research : BCR. 2008 Jun 8;10(3):R41. </w:t>
      </w:r>
    </w:p>
    <w:p w14:paraId="6832DE4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13.</w:t>
      </w:r>
      <w:r w:rsidRPr="00E328EE">
        <w:rPr>
          <w:rFonts w:ascii="Times New Roman" w:hAnsi="Times New Roman" w:cs="Times New Roman"/>
        </w:rPr>
        <w:tab/>
        <w:t xml:space="preserve">Wright SJ, Eden M, Ruane H, Byers H, Evans DG, Harvie M, et al. Estimating the Cost of 3 Risk Prediction Strategies for Potential Use in the United Kingdom National Breast Screening Program. Medical Decision Making Policy &amp; Practice. 2023 May 4;8(1):238146832311713. </w:t>
      </w:r>
    </w:p>
    <w:p w14:paraId="0285A0E3"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14.</w:t>
      </w:r>
      <w:r w:rsidRPr="00E328EE">
        <w:rPr>
          <w:rFonts w:ascii="Times New Roman" w:hAnsi="Times New Roman" w:cs="Times New Roman"/>
        </w:rPr>
        <w:tab/>
        <w:t>NHS England. National Cost Collection Data Publication: 2023/24 [Internet]. 2024 [cited 2025 Jun 24]. Available from: https://app.powerbi.com/view?r=eyJrIjoiZGQxYjNkOGUtOTIwMC00N2VjLWEyM2EtYjAzOGMwNWU5ODQ1IiwidCI6IjM3YzM1NGIyLTg1YjAtNDdmNS1iMjIyLTA3YjQ4ZDc3NGVlMyJ9</w:t>
      </w:r>
    </w:p>
    <w:p w14:paraId="5B79D132"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15.</w:t>
      </w:r>
      <w:r w:rsidRPr="00E328EE">
        <w:rPr>
          <w:rFonts w:ascii="Times New Roman" w:hAnsi="Times New Roman" w:cs="Times New Roman"/>
        </w:rPr>
        <w:tab/>
        <w:t xml:space="preserve">Laudicella M, Walsh B, Burns E, Smith PC. Cost of care for cancer patients in England: evidence from population-based patient-level data. British journal of cancer. 2016 May 24;114(11):1286–92. </w:t>
      </w:r>
    </w:p>
    <w:p w14:paraId="6B5B55DD"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16.</w:t>
      </w:r>
      <w:r w:rsidRPr="00E328EE">
        <w:rPr>
          <w:rFonts w:ascii="Times New Roman" w:hAnsi="Times New Roman" w:cs="Times New Roman"/>
        </w:rPr>
        <w:tab/>
        <w:t xml:space="preserve">Hernandez Alava, M, Pudney, S, Wailoo, A. Estimating EQ-5D By Age and Sex for the UK. The University of Sheffield: Decision Support Unit; 2022. </w:t>
      </w:r>
    </w:p>
    <w:p w14:paraId="29F9E2F1"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17.</w:t>
      </w:r>
      <w:r w:rsidRPr="00E328EE">
        <w:rPr>
          <w:rFonts w:ascii="Times New Roman" w:hAnsi="Times New Roman" w:cs="Times New Roman"/>
        </w:rPr>
        <w:tab/>
        <w:t xml:space="preserve">Naik H, Howell D, Su S, Qiu • Xin, Brown • M Catherine, Vennettilli A, et al. EQ-5D Health Utility Scores: Data from a Comprehensive Canadian Cancer Centre. The Patient - Patient-Centered Outcomes Research. 2017;10:105–15. </w:t>
      </w:r>
    </w:p>
    <w:p w14:paraId="72840181"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18.</w:t>
      </w:r>
      <w:r w:rsidRPr="00E328EE">
        <w:rPr>
          <w:rFonts w:ascii="Times New Roman" w:hAnsi="Times New Roman" w:cs="Times New Roman"/>
        </w:rPr>
        <w:tab/>
        <w:t xml:space="preserve">Kaur MN, Yan J, Klassen AF, David JP, Pieris D, Sharma M, et al. A Systematic Literature Review of Health Utility Values in Breast Cancer: https://doi.org/101177/0272989X211065471. 2022 Jan 18;0272989X2110654. </w:t>
      </w:r>
    </w:p>
    <w:p w14:paraId="4D3A966B" w14:textId="77777777" w:rsidR="00E328EE" w:rsidRPr="00E328EE" w:rsidRDefault="00E328EE" w:rsidP="00E328EE">
      <w:pPr>
        <w:pStyle w:val="Bibliography"/>
        <w:rPr>
          <w:rFonts w:ascii="Times New Roman" w:hAnsi="Times New Roman" w:cs="Times New Roman"/>
        </w:rPr>
      </w:pPr>
      <w:r w:rsidRPr="00E328EE">
        <w:rPr>
          <w:rFonts w:ascii="Times New Roman" w:hAnsi="Times New Roman" w:cs="Times New Roman"/>
        </w:rPr>
        <w:t>19.</w:t>
      </w:r>
      <w:r w:rsidRPr="00E328EE">
        <w:rPr>
          <w:rFonts w:ascii="Times New Roman" w:hAnsi="Times New Roman" w:cs="Times New Roman"/>
        </w:rPr>
        <w:tab/>
        <w:t xml:space="preserve">Pourrahmat MM, Kim A, Kansal AR, Hux M, Pushkarna D, Fazeli MS, et al. Health state utility values by cancer stage: a systematic literature review. The European journal of health economics : HEPAC : health economics in prevention and care. 2021 Nov 1;22(8):1275–88. </w:t>
      </w:r>
    </w:p>
    <w:p w14:paraId="3C0AFE62" w14:textId="5F0036E4" w:rsidR="00567F2C" w:rsidRPr="0015659E" w:rsidRDefault="00567F2C">
      <w:pPr>
        <w:rPr>
          <w:rFonts w:ascii="Times New Roman" w:hAnsi="Times New Roman" w:cs="Times New Roman"/>
        </w:rPr>
      </w:pPr>
      <w:r w:rsidRPr="0015659E">
        <w:rPr>
          <w:rFonts w:ascii="Times New Roman" w:hAnsi="Times New Roman" w:cs="Times New Roman"/>
        </w:rPr>
        <w:fldChar w:fldCharType="end"/>
      </w:r>
    </w:p>
    <w:sectPr w:rsidR="00567F2C" w:rsidRPr="0015659E" w:rsidSect="00567F2C">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5E0"/>
    <w:rsid w:val="00004723"/>
    <w:rsid w:val="00041D68"/>
    <w:rsid w:val="00057563"/>
    <w:rsid w:val="000D5DFD"/>
    <w:rsid w:val="00135FD5"/>
    <w:rsid w:val="00142E2A"/>
    <w:rsid w:val="0015659E"/>
    <w:rsid w:val="002D5342"/>
    <w:rsid w:val="002F201D"/>
    <w:rsid w:val="002F56DF"/>
    <w:rsid w:val="00305A82"/>
    <w:rsid w:val="00343808"/>
    <w:rsid w:val="003B6445"/>
    <w:rsid w:val="003B7BA5"/>
    <w:rsid w:val="003C3D5F"/>
    <w:rsid w:val="00430618"/>
    <w:rsid w:val="00464862"/>
    <w:rsid w:val="0046796A"/>
    <w:rsid w:val="004907ED"/>
    <w:rsid w:val="004B7C43"/>
    <w:rsid w:val="004C0064"/>
    <w:rsid w:val="00506DBF"/>
    <w:rsid w:val="00516AEF"/>
    <w:rsid w:val="00554F78"/>
    <w:rsid w:val="005601D4"/>
    <w:rsid w:val="00567F2C"/>
    <w:rsid w:val="005B4DFD"/>
    <w:rsid w:val="0065013A"/>
    <w:rsid w:val="00656EB1"/>
    <w:rsid w:val="006A059F"/>
    <w:rsid w:val="00710DF8"/>
    <w:rsid w:val="007760FE"/>
    <w:rsid w:val="007C5531"/>
    <w:rsid w:val="007E6246"/>
    <w:rsid w:val="007F2147"/>
    <w:rsid w:val="00821056"/>
    <w:rsid w:val="0082736E"/>
    <w:rsid w:val="008277C8"/>
    <w:rsid w:val="008329BE"/>
    <w:rsid w:val="00852350"/>
    <w:rsid w:val="00861B22"/>
    <w:rsid w:val="00870D3E"/>
    <w:rsid w:val="0089146F"/>
    <w:rsid w:val="008A5AB8"/>
    <w:rsid w:val="009155E0"/>
    <w:rsid w:val="009556A6"/>
    <w:rsid w:val="009A280C"/>
    <w:rsid w:val="00A22677"/>
    <w:rsid w:val="00AA0E01"/>
    <w:rsid w:val="00B10319"/>
    <w:rsid w:val="00B12608"/>
    <w:rsid w:val="00B31CA1"/>
    <w:rsid w:val="00B43A45"/>
    <w:rsid w:val="00B54F68"/>
    <w:rsid w:val="00BE66A4"/>
    <w:rsid w:val="00BE6963"/>
    <w:rsid w:val="00C359F5"/>
    <w:rsid w:val="00C5550C"/>
    <w:rsid w:val="00CB6D2E"/>
    <w:rsid w:val="00CF02E4"/>
    <w:rsid w:val="00D003C4"/>
    <w:rsid w:val="00D027FB"/>
    <w:rsid w:val="00D06FC1"/>
    <w:rsid w:val="00D23A16"/>
    <w:rsid w:val="00DA7113"/>
    <w:rsid w:val="00DF4EE1"/>
    <w:rsid w:val="00E249AA"/>
    <w:rsid w:val="00E328EE"/>
    <w:rsid w:val="00E937E3"/>
    <w:rsid w:val="00E93C39"/>
    <w:rsid w:val="00EE5580"/>
    <w:rsid w:val="00F146F6"/>
    <w:rsid w:val="00F35740"/>
    <w:rsid w:val="00F6378D"/>
    <w:rsid w:val="00F830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01F1D"/>
  <w15:chartTrackingRefBased/>
  <w15:docId w15:val="{D81F53E3-8D0F-4271-8CEA-BC8639209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67F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67F2C"/>
    <w:pPr>
      <w:ind w:left="720"/>
      <w:contextualSpacing/>
    </w:pPr>
  </w:style>
  <w:style w:type="character" w:styleId="CommentReference">
    <w:name w:val="annotation reference"/>
    <w:basedOn w:val="DefaultParagraphFont"/>
    <w:uiPriority w:val="99"/>
    <w:semiHidden/>
    <w:unhideWhenUsed/>
    <w:rsid w:val="00F146F6"/>
    <w:rPr>
      <w:sz w:val="16"/>
      <w:szCs w:val="16"/>
    </w:rPr>
  </w:style>
  <w:style w:type="paragraph" w:styleId="CommentText">
    <w:name w:val="annotation text"/>
    <w:basedOn w:val="Normal"/>
    <w:link w:val="CommentTextChar"/>
    <w:uiPriority w:val="99"/>
    <w:semiHidden/>
    <w:unhideWhenUsed/>
    <w:rsid w:val="00F146F6"/>
    <w:pPr>
      <w:spacing w:line="240" w:lineRule="auto"/>
    </w:pPr>
    <w:rPr>
      <w:sz w:val="20"/>
      <w:szCs w:val="20"/>
    </w:rPr>
  </w:style>
  <w:style w:type="character" w:customStyle="1" w:styleId="CommentTextChar">
    <w:name w:val="Comment Text Char"/>
    <w:basedOn w:val="DefaultParagraphFont"/>
    <w:link w:val="CommentText"/>
    <w:uiPriority w:val="99"/>
    <w:semiHidden/>
    <w:rsid w:val="00F146F6"/>
    <w:rPr>
      <w:sz w:val="20"/>
      <w:szCs w:val="20"/>
    </w:rPr>
  </w:style>
  <w:style w:type="paragraph" w:styleId="CommentSubject">
    <w:name w:val="annotation subject"/>
    <w:basedOn w:val="CommentText"/>
    <w:next w:val="CommentText"/>
    <w:link w:val="CommentSubjectChar"/>
    <w:uiPriority w:val="99"/>
    <w:semiHidden/>
    <w:unhideWhenUsed/>
    <w:rsid w:val="00F146F6"/>
    <w:rPr>
      <w:b/>
      <w:bCs/>
    </w:rPr>
  </w:style>
  <w:style w:type="character" w:customStyle="1" w:styleId="CommentSubjectChar">
    <w:name w:val="Comment Subject Char"/>
    <w:basedOn w:val="CommentTextChar"/>
    <w:link w:val="CommentSubject"/>
    <w:uiPriority w:val="99"/>
    <w:semiHidden/>
    <w:rsid w:val="00F146F6"/>
    <w:rPr>
      <w:b/>
      <w:bCs/>
      <w:sz w:val="20"/>
      <w:szCs w:val="20"/>
    </w:rPr>
  </w:style>
  <w:style w:type="paragraph" w:styleId="BalloonText">
    <w:name w:val="Balloon Text"/>
    <w:basedOn w:val="Normal"/>
    <w:link w:val="BalloonTextChar"/>
    <w:uiPriority w:val="99"/>
    <w:semiHidden/>
    <w:unhideWhenUsed/>
    <w:rsid w:val="00F146F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46F6"/>
    <w:rPr>
      <w:rFonts w:ascii="Segoe UI" w:hAnsi="Segoe UI" w:cs="Segoe UI"/>
      <w:sz w:val="18"/>
      <w:szCs w:val="18"/>
    </w:rPr>
  </w:style>
  <w:style w:type="table" w:customStyle="1" w:styleId="TableGrid1">
    <w:name w:val="Table Grid1"/>
    <w:basedOn w:val="TableNormal"/>
    <w:next w:val="TableGrid"/>
    <w:rsid w:val="0015659E"/>
    <w:pPr>
      <w:spacing w:after="0" w:line="240" w:lineRule="auto"/>
    </w:pPr>
    <w:rPr>
      <w:rFonts w:ascii="Times New Roman" w:eastAsia="MS Mincho" w:hAnsi="Times New Roman" w:cs="Times New Roman"/>
      <w:sz w:val="20"/>
      <w:szCs w:val="20"/>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B10319"/>
    <w:pPr>
      <w:tabs>
        <w:tab w:val="left" w:pos="384"/>
      </w:tabs>
      <w:spacing w:after="24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112505">
      <w:bodyDiv w:val="1"/>
      <w:marLeft w:val="0"/>
      <w:marRight w:val="0"/>
      <w:marTop w:val="0"/>
      <w:marBottom w:val="0"/>
      <w:divBdr>
        <w:top w:val="none" w:sz="0" w:space="0" w:color="auto"/>
        <w:left w:val="none" w:sz="0" w:space="0" w:color="auto"/>
        <w:bottom w:val="none" w:sz="0" w:space="0" w:color="auto"/>
        <w:right w:val="none" w:sz="0" w:space="0" w:color="auto"/>
      </w:divBdr>
    </w:div>
    <w:div w:id="18847050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EE2D97-EFCF-443B-9E98-D3D192CB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1653</TotalTime>
  <Pages>13</Pages>
  <Words>16863</Words>
  <Characters>90894</Characters>
  <Application>Microsoft Office Word</Application>
  <DocSecurity>0</DocSecurity>
  <Lines>3635</Lines>
  <Paragraphs>2244</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105513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Wright</dc:creator>
  <cp:keywords/>
  <dc:description/>
  <cp:lastModifiedBy>Stuart Wright</cp:lastModifiedBy>
  <cp:revision>57</cp:revision>
  <dcterms:created xsi:type="dcterms:W3CDTF">2022-04-14T12:06:00Z</dcterms:created>
  <dcterms:modified xsi:type="dcterms:W3CDTF">2025-10-28T12:42:00Z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vt:lpwstr>
  </property>
  <property fmtid="{D5CDD505-2E9C-101B-9397-08002B2CF9AE}" pid="8" name="Mendeley Recent Style Id 3_1">
    <vt:lpwstr>http://www.zotero.org/styles/bmc-psychiatry</vt:lpwstr>
  </property>
  <property fmtid="{D5CDD505-2E9C-101B-9397-08002B2CF9AE}" pid="9" name="Mendeley Recent Style Name 3_1">
    <vt:lpwstr>BMC Psychiatry</vt:lpwstr>
  </property>
  <property fmtid="{D5CDD505-2E9C-101B-9397-08002B2CF9AE}" pid="10" name="Mendeley Recent Style Id 4_1">
    <vt:lpwstr>http://csl.mendeley.com/styles/24667271/MJthesis-BMJ</vt:lpwstr>
  </property>
  <property fmtid="{D5CDD505-2E9C-101B-9397-08002B2CF9AE}" pid="11" name="Mendeley Recent Style Name 4_1">
    <vt:lpwstr>BMJ - Meghna Jani</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17th edition (author-date)</vt:lpwstr>
  </property>
  <property fmtid="{D5CDD505-2E9C-101B-9397-08002B2CF9AE}" pid="14" name="Mendeley Recent Style Id 6_1">
    <vt:lpwstr>http://www.zotero.org/styles/harvard-cite-them-right</vt:lpwstr>
  </property>
  <property fmtid="{D5CDD505-2E9C-101B-9397-08002B2CF9AE}" pid="15" name="Mendeley Recent Style Name 6_1">
    <vt:lpwstr>Cite Them Right 10th edition - Harvard</vt:lpwstr>
  </property>
  <property fmtid="{D5CDD505-2E9C-101B-9397-08002B2CF9AE}" pid="16" name="Mendeley Recent Style Id 7_1">
    <vt:lpwstr>http://www.zotero.org/styles/patient-education-and-counseling</vt:lpwstr>
  </property>
  <property fmtid="{D5CDD505-2E9C-101B-9397-08002B2CF9AE}" pid="17" name="Mendeley Recent Style Name 7_1">
    <vt:lpwstr>Patient Education and Counseling</vt:lpwstr>
  </property>
  <property fmtid="{D5CDD505-2E9C-101B-9397-08002B2CF9AE}" pid="18" name="Mendeley Recent Style Id 8_1">
    <vt:lpwstr>http://csl.mendeley.com/styles/8053533/sage-vancouver-vass</vt:lpwstr>
  </property>
  <property fmtid="{D5CDD505-2E9C-101B-9397-08002B2CF9AE}" pid="19" name="Mendeley Recent Style Name 8_1">
    <vt:lpwstr>SAGE Vancouver - Caroline Vass</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82604563-cd4a-3833-a654-4d96638c2403</vt:lpwstr>
  </property>
  <property fmtid="{D5CDD505-2E9C-101B-9397-08002B2CF9AE}" pid="24" name="Mendeley Citation Style_1">
    <vt:lpwstr>http://www.zotero.org/styles/patient-education-and-counseling</vt:lpwstr>
  </property>
  <property fmtid="{D5CDD505-2E9C-101B-9397-08002B2CF9AE}" pid="25" name="ZOTERO_PREF_1">
    <vt:lpwstr>&lt;data data-version="3" zotero-version="6.0.36"&gt;&lt;session id="sUdhHUOY"/&gt;&lt;style id="http://www.zotero.org/styles/vancouver" locale="en-GB" hasBibliography="1" bibliographyStyleHasBeenSet="1"/&gt;&lt;prefs&gt;&lt;pref name="fieldType" value="Field"/&gt;&lt;/prefs&gt;&lt;/data&gt;</vt:lpwstr>
  </property>
</Properties>
</file>