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BDD3D" w14:textId="77777777" w:rsidR="00BD58F8" w:rsidRDefault="00BB2F5B">
      <w:pPr>
        <w:spacing w:before="100" w:after="40"/>
        <w:jc w:val="center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Project Development Phase</w:t>
      </w:r>
    </w:p>
    <w:p w14:paraId="591341AE" w14:textId="77777777" w:rsidR="00BD58F8" w:rsidRDefault="00BB2F5B">
      <w:pPr>
        <w:spacing w:after="40"/>
        <w:jc w:val="center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Performance Test</w:t>
      </w:r>
    </w:p>
    <w:p w14:paraId="52CB85DA" w14:textId="77777777" w:rsidR="00BD58F8" w:rsidRDefault="00BB2F5B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Smart Library Request Workflow</w:t>
      </w:r>
    </w:p>
    <w:p w14:paraId="64DAEDA3" w14:textId="77777777" w:rsidR="00BD58F8" w:rsidRDefault="00BB2F5B">
      <w:pPr>
        <w:spacing w:after="200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ServiceNow ITSM Implementation Guide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2F2D" w14:paraId="5F067C16" w14:textId="77777777" w:rsidTr="00A44385">
        <w:tc>
          <w:tcPr>
            <w:tcW w:w="4508" w:type="dxa"/>
          </w:tcPr>
          <w:p w14:paraId="220D0C20" w14:textId="77777777" w:rsidR="002D2F2D" w:rsidRDefault="002D2F2D" w:rsidP="00A44385">
            <w:r>
              <w:t>Date</w:t>
            </w:r>
          </w:p>
        </w:tc>
        <w:tc>
          <w:tcPr>
            <w:tcW w:w="4843" w:type="dxa"/>
          </w:tcPr>
          <w:p w14:paraId="6996F373" w14:textId="77777777" w:rsidR="002D2F2D" w:rsidRDefault="002D2F2D" w:rsidP="00A44385">
            <w:r>
              <w:t>08 April 2026</w:t>
            </w:r>
          </w:p>
        </w:tc>
      </w:tr>
      <w:tr w:rsidR="002D2F2D" w14:paraId="51160FD9" w14:textId="77777777" w:rsidTr="00A44385">
        <w:tc>
          <w:tcPr>
            <w:tcW w:w="4508" w:type="dxa"/>
          </w:tcPr>
          <w:p w14:paraId="16D334C2" w14:textId="77777777" w:rsidR="002D2F2D" w:rsidRDefault="002D2F2D" w:rsidP="00A44385">
            <w:r>
              <w:t>Team ID</w:t>
            </w:r>
          </w:p>
        </w:tc>
        <w:tc>
          <w:tcPr>
            <w:tcW w:w="4843" w:type="dxa"/>
          </w:tcPr>
          <w:p w14:paraId="3F9BA502" w14:textId="77777777" w:rsidR="002D2F2D" w:rsidRDefault="002D2F2D" w:rsidP="00A44385">
            <w:r w:rsidRPr="009A03A1">
              <w:t>SWTID-2026-7400</w:t>
            </w:r>
          </w:p>
        </w:tc>
      </w:tr>
      <w:tr w:rsidR="002D2F2D" w14:paraId="12D3B48D" w14:textId="77777777" w:rsidTr="00A44385">
        <w:tc>
          <w:tcPr>
            <w:tcW w:w="4508" w:type="dxa"/>
          </w:tcPr>
          <w:p w14:paraId="566AD4AB" w14:textId="77777777" w:rsidR="002D2F2D" w:rsidRDefault="002D2F2D" w:rsidP="00A44385">
            <w:r>
              <w:t>Project Name</w:t>
            </w:r>
          </w:p>
        </w:tc>
        <w:tc>
          <w:tcPr>
            <w:tcW w:w="4843" w:type="dxa"/>
          </w:tcPr>
          <w:p w14:paraId="5B6D7FFB" w14:textId="77777777" w:rsidR="002D2F2D" w:rsidRDefault="002D2F2D" w:rsidP="00A44385">
            <w:r>
              <w:t xml:space="preserve">Smart library request workflow in </w:t>
            </w:r>
            <w:proofErr w:type="spellStart"/>
            <w:r>
              <w:t>Servicenow</w:t>
            </w:r>
            <w:proofErr w:type="spellEnd"/>
          </w:p>
        </w:tc>
      </w:tr>
      <w:tr w:rsidR="002D2F2D" w14:paraId="4F1CD57F" w14:textId="77777777" w:rsidTr="00A44385">
        <w:tc>
          <w:tcPr>
            <w:tcW w:w="4508" w:type="dxa"/>
          </w:tcPr>
          <w:p w14:paraId="5EC23C12" w14:textId="77777777" w:rsidR="002D2F2D" w:rsidRDefault="002D2F2D" w:rsidP="00A44385">
            <w:r>
              <w:t>Maximum Marks</w:t>
            </w:r>
          </w:p>
        </w:tc>
        <w:tc>
          <w:tcPr>
            <w:tcW w:w="4843" w:type="dxa"/>
          </w:tcPr>
          <w:p w14:paraId="5C8756E1" w14:textId="03DA7971" w:rsidR="002D2F2D" w:rsidRDefault="002D2F2D" w:rsidP="00A44385">
            <w:r>
              <w:t>2</w:t>
            </w:r>
            <w:bookmarkStart w:id="0" w:name="_GoBack"/>
            <w:bookmarkEnd w:id="0"/>
            <w:r>
              <w:t xml:space="preserve"> Marks</w:t>
            </w:r>
          </w:p>
        </w:tc>
      </w:tr>
    </w:tbl>
    <w:p w14:paraId="2D11603F" w14:textId="77777777" w:rsidR="00BD58F8" w:rsidRDefault="00BD58F8">
      <w:pPr>
        <w:spacing w:before="60" w:after="60"/>
      </w:pPr>
    </w:p>
    <w:p w14:paraId="0EA60C4F" w14:textId="77777777" w:rsidR="00BD58F8" w:rsidRDefault="00BB2F5B">
      <w:pPr>
        <w:spacing w:before="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Model Performance Testing:</w:t>
      </w:r>
    </w:p>
    <w:p w14:paraId="1332E7C0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Project team shall fill the following information in the Smart Library ServiceNow workflow template. All stages, owners, SLAs, and configuration notes are documented below.</w:t>
      </w:r>
    </w:p>
    <w:p w14:paraId="22F17B4E" w14:textId="77777777" w:rsidR="00BD58F8" w:rsidRDefault="00BD58F8">
      <w:pPr>
        <w:spacing w:before="60" w:after="60"/>
      </w:pPr>
    </w:p>
    <w:p w14:paraId="25142EE9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1. Overview</w:t>
      </w:r>
    </w:p>
    <w:p w14:paraId="125876BE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This document defines the end-to-end Smart Library Request Workflow im</w:t>
      </w:r>
      <w:r>
        <w:rPr>
          <w:rFonts w:ascii="Arial" w:eastAsia="Arial" w:hAnsi="Arial" w:cs="Arial"/>
          <w:color w:val="595959"/>
        </w:rPr>
        <w:t xml:space="preserve">plemented on the ServiceNow ITSM platform. It covers request submission, automated triage, </w:t>
      </w:r>
      <w:proofErr w:type="spellStart"/>
      <w:r>
        <w:rPr>
          <w:rFonts w:ascii="Arial" w:eastAsia="Arial" w:hAnsi="Arial" w:cs="Arial"/>
          <w:color w:val="595959"/>
        </w:rPr>
        <w:t>fulfillment</w:t>
      </w:r>
      <w:proofErr w:type="spellEnd"/>
      <w:r>
        <w:rPr>
          <w:rFonts w:ascii="Arial" w:eastAsia="Arial" w:hAnsi="Arial" w:cs="Arial"/>
          <w:color w:val="595959"/>
        </w:rPr>
        <w:t>, escalation policies, and closure procedures for all library resource types.</w:t>
      </w:r>
    </w:p>
    <w:p w14:paraId="66CFFF2F" w14:textId="77777777" w:rsidR="00BD58F8" w:rsidRDefault="00BD58F8">
      <w:pPr>
        <w:spacing w:before="60" w:after="60"/>
      </w:pPr>
    </w:p>
    <w:p w14:paraId="547D95B3" w14:textId="77777777" w:rsidR="00BD58F8" w:rsidRDefault="00BB2F5B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1.1  Objectives</w:t>
      </w:r>
      <w:proofErr w:type="gramEnd"/>
    </w:p>
    <w:p w14:paraId="70E4D5E2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Provide a self-service portal for all library resource </w:t>
      </w:r>
      <w:r>
        <w:rPr>
          <w:rFonts w:ascii="Arial" w:eastAsia="Arial" w:hAnsi="Arial" w:cs="Arial"/>
          <w:color w:val="595959"/>
        </w:rPr>
        <w:t>requests.</w:t>
      </w:r>
    </w:p>
    <w:p w14:paraId="15EE217C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Automate assignment, notifications, and SLA tracking via ServiceNow.</w:t>
      </w:r>
    </w:p>
    <w:p w14:paraId="6B87588D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Integrate with the Library Management System (LMS/OPAC) for real-time availability checks.</w:t>
      </w:r>
    </w:p>
    <w:p w14:paraId="425D1681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Ensure transparent escalation paths and auditable records for compliance.</w:t>
      </w:r>
    </w:p>
    <w:p w14:paraId="08352151" w14:textId="77777777" w:rsidR="00BD58F8" w:rsidRDefault="00BD58F8">
      <w:pPr>
        <w:spacing w:before="60" w:after="60"/>
      </w:pPr>
    </w:p>
    <w:p w14:paraId="794BDAB8" w14:textId="77777777" w:rsidR="00BD58F8" w:rsidRDefault="00BB2F5B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1.2  Scope</w:t>
      </w:r>
      <w:proofErr w:type="gramEnd"/>
    </w:p>
    <w:p w14:paraId="6E12AAD2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Applies to all users (students, faculty, staff, and external patrons) accessing library resources through the institution's ServiceNow Service Portal. Both physical and digital resources are covered.</w:t>
      </w:r>
    </w:p>
    <w:p w14:paraId="5D301C5E" w14:textId="77777777" w:rsidR="00BD58F8" w:rsidRDefault="00BD58F8">
      <w:pPr>
        <w:spacing w:before="60" w:after="60"/>
      </w:pPr>
    </w:p>
    <w:p w14:paraId="19BD3983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2. Workflow Steps</w:t>
      </w:r>
    </w:p>
    <w:p w14:paraId="0B5417A2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The table below details each stage of</w:t>
      </w:r>
      <w:r>
        <w:rPr>
          <w:rFonts w:ascii="Arial" w:eastAsia="Arial" w:hAnsi="Arial" w:cs="Arial"/>
          <w:color w:val="595959"/>
        </w:rPr>
        <w:t xml:space="preserve"> the Smart Library request lifecycle, including the responsible role and applicable SLA target.</w:t>
      </w:r>
    </w:p>
    <w:p w14:paraId="341B4871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007"/>
        <w:gridCol w:w="3285"/>
        <w:gridCol w:w="1851"/>
        <w:gridCol w:w="1465"/>
      </w:tblGrid>
      <w:tr w:rsidR="00BD58F8" w14:paraId="0A8582E3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DF6F" w14:textId="77777777" w:rsidR="00BD58F8" w:rsidRDefault="00BB2F5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6AA3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Parameter / Stage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A35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Screenshot / Values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10CE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Owner / Role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AFDC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BD58F8" w14:paraId="189D0D6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EA8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E907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Request Submission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7CE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User logs into ServiceNow portal and submits a Smart Library request (book, </w:t>
            </w:r>
            <w:r>
              <w:rPr>
                <w:rFonts w:ascii="Arial" w:eastAsia="Arial" w:hAnsi="Arial" w:cs="Arial"/>
                <w:color w:val="000000"/>
              </w:rPr>
              <w:t>journal, e-resource, equipment loan, or room booking).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393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End User / Student / Faculty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81E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Immediate</w:t>
            </w:r>
          </w:p>
        </w:tc>
      </w:tr>
      <w:tr w:rsidR="00BD58F8" w14:paraId="60786BC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297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85C9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Auto-Acknowledgement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670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ServiceNow auto-sends confirmation email/SMS with Request ID and expected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fulfillment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timeline.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7C4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DE1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Automatic</w:t>
            </w:r>
          </w:p>
        </w:tc>
      </w:tr>
      <w:tr w:rsidR="00BD58F8" w14:paraId="00FABA09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61DA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9048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Triage &amp;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Assignment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FAD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Library Admin reviews request, categorises it, and assigns to the appropriate team (Circulation, Acquisitions, or Digital Resources).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E38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Library Admin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072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2 Hours</w:t>
            </w:r>
          </w:p>
        </w:tc>
      </w:tr>
      <w:tr w:rsidR="00BD58F8" w14:paraId="48F1596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A989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C470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Availability Check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CF98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System queries integrated LMS / OPAC via REST API to verify </w:t>
            </w:r>
            <w:r>
              <w:rPr>
                <w:rFonts w:ascii="Arial" w:eastAsia="Arial" w:hAnsi="Arial" w:cs="Arial"/>
                <w:color w:val="000000"/>
              </w:rPr>
              <w:t>availability. Ticket status auto-updates.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E6AE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/ Circulation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650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30 Minutes</w:t>
            </w:r>
          </w:p>
        </w:tc>
      </w:tr>
      <w:tr w:rsidR="00BD58F8" w14:paraId="3EE4517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2739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AF3E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Approval (if required)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A8F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For high-value resources or Inter-Library Loans, a Librarian / Dept. Head approves via ServiceNow approval workflow.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554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Librarian / Dept. Head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C2E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1 Business Day</w:t>
            </w:r>
          </w:p>
        </w:tc>
      </w:tr>
      <w:tr w:rsidR="00BD58F8" w14:paraId="21BC860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E5C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D412" w14:textId="77777777" w:rsidR="00BD58F8" w:rsidRDefault="00BB2F5B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Fulfillment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62A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Resource is reserved or dispatched. Physical items get a shelf-pickup slot; digital resources receive provisioned access links.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39C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Circulation / Digital Team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403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4 Hours</w:t>
            </w:r>
          </w:p>
        </w:tc>
      </w:tr>
      <w:tr w:rsidR="00BD58F8" w14:paraId="13CF8B6D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4F12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5CE7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User Notification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CAF5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User receives email/SMS notification with pickup details </w:t>
            </w:r>
            <w:r>
              <w:rPr>
                <w:rFonts w:ascii="Arial" w:eastAsia="Arial" w:hAnsi="Arial" w:cs="Arial"/>
                <w:color w:val="000000"/>
              </w:rPr>
              <w:t>or digital access credentials. Ticket moves to Pending User state.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E5F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B06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Automatic</w:t>
            </w:r>
          </w:p>
        </w:tc>
      </w:tr>
      <w:tr w:rsidR="00BD58F8" w14:paraId="34EAD980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96B0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995B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Pickup / Access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137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User collects the physical resource or accesses the digital resource. Barcode/RFID scan or digital log confirms delivery.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D38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End User / </w:t>
            </w:r>
            <w:r>
              <w:rPr>
                <w:rFonts w:ascii="Arial" w:eastAsia="Arial" w:hAnsi="Arial" w:cs="Arial"/>
                <w:color w:val="000000"/>
              </w:rPr>
              <w:t>Circulation Staff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182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User-driven</w:t>
            </w:r>
          </w:p>
        </w:tc>
      </w:tr>
      <w:tr w:rsidR="00BD58F8" w14:paraId="607FE845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DFF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BFC1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Ticket Closure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0B5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ServiceNow ticket auto-closes after confirmed pickup or 48-hour timeout. CSAT satisfaction survey triggered.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7D6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75A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48 Hours</w:t>
            </w:r>
          </w:p>
        </w:tc>
      </w:tr>
      <w:tr w:rsidR="00BD58F8" w14:paraId="3EF9B40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9B2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D2DA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Return &amp; Reconciliation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CB1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On return, item is scanned. Late returns </w:t>
            </w:r>
            <w:r>
              <w:rPr>
                <w:rFonts w:ascii="Arial" w:eastAsia="Arial" w:hAnsi="Arial" w:cs="Arial"/>
                <w:color w:val="000000"/>
              </w:rPr>
              <w:t>trigger automated fine notices. Digital access revoked at expiry.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04C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Circulation Staff / System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D3B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Per Policy</w:t>
            </w:r>
          </w:p>
        </w:tc>
      </w:tr>
    </w:tbl>
    <w:p w14:paraId="0C7C5D7E" w14:textId="77777777" w:rsidR="00BD58F8" w:rsidRDefault="00BD58F8">
      <w:pPr>
        <w:spacing w:before="60" w:after="60"/>
      </w:pPr>
    </w:p>
    <w:p w14:paraId="1A1B624C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 xml:space="preserve">3. Request Categories &amp; </w:t>
      </w:r>
      <w:proofErr w:type="spellStart"/>
      <w:r>
        <w:rPr>
          <w:rFonts w:ascii="Arial" w:eastAsia="Arial" w:hAnsi="Arial" w:cs="Arial"/>
          <w:b/>
          <w:bCs/>
          <w:color w:val="1F4E79"/>
          <w:sz w:val="30"/>
          <w:szCs w:val="30"/>
        </w:rPr>
        <w:t>Catalog</w:t>
      </w:r>
      <w:proofErr w:type="spellEnd"/>
      <w:r>
        <w:rPr>
          <w:rFonts w:ascii="Arial" w:eastAsia="Arial" w:hAnsi="Arial" w:cs="Arial"/>
          <w:b/>
          <w:bCs/>
          <w:color w:val="1F4E79"/>
          <w:sz w:val="30"/>
          <w:szCs w:val="30"/>
        </w:rPr>
        <w:t xml:space="preserve"> Items</w:t>
      </w:r>
    </w:p>
    <w:p w14:paraId="2796C7F1" w14:textId="77777777" w:rsidR="00BD58F8" w:rsidRDefault="00BB2F5B">
      <w:pPr>
        <w:spacing w:before="60" w:after="60"/>
      </w:pPr>
      <w:proofErr w:type="spellStart"/>
      <w:r>
        <w:rPr>
          <w:rFonts w:ascii="Arial" w:eastAsia="Arial" w:hAnsi="Arial" w:cs="Arial"/>
          <w:color w:val="595959"/>
        </w:rPr>
        <w:t>ServiceNow</w:t>
      </w:r>
      <w:proofErr w:type="spellEnd"/>
      <w:r>
        <w:rPr>
          <w:rFonts w:ascii="Arial" w:eastAsia="Arial" w:hAnsi="Arial" w:cs="Arial"/>
          <w:color w:val="595959"/>
        </w:rPr>
        <w:t xml:space="preserve">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 are mapped to the following request types. Each category has defined priority and SLA targets configured in the ServiceNow SLA module.</w:t>
      </w:r>
    </w:p>
    <w:p w14:paraId="5E812338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151"/>
        <w:gridCol w:w="2924"/>
        <w:gridCol w:w="1759"/>
        <w:gridCol w:w="1774"/>
      </w:tblGrid>
      <w:tr w:rsidR="00BD58F8" w14:paraId="189F83C3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FDCD" w14:textId="77777777" w:rsidR="00BD58F8" w:rsidRDefault="00BB2F5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6EE0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Request Type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5334" w14:textId="77777777" w:rsidR="00BD58F8" w:rsidRDefault="00BB2F5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Catalog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Item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C4D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2281" w14:textId="77777777" w:rsidR="00BD58F8" w:rsidRDefault="00BB2F5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Fulfillment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SLA</w:t>
            </w:r>
          </w:p>
        </w:tc>
      </w:tr>
      <w:tr w:rsidR="00BD58F8" w14:paraId="6CA417A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7B99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796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Physical Book Loan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D9B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LIB-BOOK-LOAN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CF4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73D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Same Day</w:t>
            </w:r>
          </w:p>
        </w:tc>
      </w:tr>
      <w:tr w:rsidR="00BD58F8" w14:paraId="6958486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5B3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5F20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Journal / Periodical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FD0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LIB-JOURNAL-REQ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F9E8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44B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4 Hours</w:t>
            </w:r>
          </w:p>
        </w:tc>
      </w:tr>
      <w:tr w:rsidR="00BD58F8" w14:paraId="53298B6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26B3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A35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e-Book / e-Resource Access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A28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LIB-EBOOK-ACCESS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280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A95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1 Hour</w:t>
            </w:r>
          </w:p>
        </w:tc>
      </w:tr>
      <w:tr w:rsidR="00BD58F8" w14:paraId="22219617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B55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FE3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Inter-Library Loan (ILL)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4667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LIB-ILL-REQUEST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818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2D5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3–5 Business Days</w:t>
            </w:r>
          </w:p>
        </w:tc>
      </w:tr>
      <w:tr w:rsidR="00BD58F8" w14:paraId="54D2B84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BE81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460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Equipment Loan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B15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LIB-EQUIP-LOAN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1EA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15B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2 Hours</w:t>
            </w:r>
          </w:p>
        </w:tc>
      </w:tr>
      <w:tr w:rsidR="00BD58F8" w14:paraId="5D3717E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FDC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5750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Research </w:t>
            </w:r>
            <w:r>
              <w:rPr>
                <w:rFonts w:ascii="Arial" w:eastAsia="Arial" w:hAnsi="Arial" w:cs="Arial"/>
                <w:color w:val="000000"/>
              </w:rPr>
              <w:t>Assistance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95B7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LIB-RESEARCH-ASSIST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7ED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1DD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1 Business Day</w:t>
            </w:r>
          </w:p>
        </w:tc>
      </w:tr>
      <w:tr w:rsidR="00BD58F8" w14:paraId="6EFACB83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AFD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D08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Study Room Booking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E48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LIB-ROOM-BOOK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6FC0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0EF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Instant (Auto)</w:t>
            </w:r>
          </w:p>
        </w:tc>
      </w:tr>
    </w:tbl>
    <w:p w14:paraId="265E44FF" w14:textId="77777777" w:rsidR="00BD58F8" w:rsidRDefault="00BD58F8">
      <w:pPr>
        <w:spacing w:before="60" w:after="60"/>
      </w:pPr>
    </w:p>
    <w:p w14:paraId="0989AD67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4. Escalation Matrix</w:t>
      </w:r>
    </w:p>
    <w:p w14:paraId="01CDF5D4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 xml:space="preserve">ServiceNow business rules and SLA definitions enforce the following escalation paths automatically. All escalation events </w:t>
      </w:r>
      <w:r>
        <w:rPr>
          <w:rFonts w:ascii="Arial" w:eastAsia="Arial" w:hAnsi="Arial" w:cs="Arial"/>
          <w:color w:val="595959"/>
        </w:rPr>
        <w:t>are logged in the audit trail.</w:t>
      </w:r>
    </w:p>
    <w:p w14:paraId="555C7C56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532"/>
        <w:gridCol w:w="2720"/>
        <w:gridCol w:w="1769"/>
        <w:gridCol w:w="1587"/>
      </w:tblGrid>
      <w:tr w:rsidR="00BD58F8" w14:paraId="62FE11C6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E388" w14:textId="77777777" w:rsidR="00BD58F8" w:rsidRDefault="00BB2F5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C5A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Escalation Trigger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6B10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 Taken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2504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Escalated To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135A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Notification</w:t>
            </w:r>
          </w:p>
        </w:tc>
      </w:tr>
      <w:tr w:rsidR="00BD58F8" w14:paraId="457D1780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CDF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724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SLA &gt; 50% elapsed without resolution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80D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Warning alert sent to assigned staff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5B0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Assigned Staff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E77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Email + In-App</w:t>
            </w:r>
          </w:p>
        </w:tc>
      </w:tr>
      <w:tr w:rsidR="00BD58F8" w14:paraId="6E89468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5DB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3BF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SLA fully breached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C17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Ticket auto-escalated to </w:t>
            </w:r>
            <w:r>
              <w:rPr>
                <w:rFonts w:ascii="Arial" w:eastAsia="Arial" w:hAnsi="Arial" w:cs="Arial"/>
                <w:color w:val="000000"/>
              </w:rPr>
              <w:t>Library Manager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84F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Library Manager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BB17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Email + SMS</w:t>
            </w:r>
          </w:p>
        </w:tc>
      </w:tr>
      <w:tr w:rsidR="00BD58F8" w14:paraId="302A9ED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CB4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66B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Approval overdue by 1 business day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A21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Reminder sent; auto-escalate at 2 days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332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Dept. Head / CIO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415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Email</w:t>
            </w:r>
          </w:p>
        </w:tc>
      </w:tr>
      <w:tr w:rsidR="00BD58F8" w14:paraId="3E9051E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B8C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7A7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Item not returned by due date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34E0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Automated fine notice; 3-strike policy applied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4DF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User + Library Admin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E4D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Email + SMS</w:t>
            </w:r>
          </w:p>
        </w:tc>
      </w:tr>
    </w:tbl>
    <w:p w14:paraId="41A36C3B" w14:textId="77777777" w:rsidR="00BD58F8" w:rsidRDefault="00BD58F8">
      <w:pPr>
        <w:spacing w:before="60" w:after="60"/>
      </w:pPr>
    </w:p>
    <w:p w14:paraId="357BE555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5. ServiceNow Configuration Notes</w:t>
      </w:r>
    </w:p>
    <w:p w14:paraId="6D19B5CF" w14:textId="77777777" w:rsidR="00BD58F8" w:rsidRDefault="00BB2F5B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5.1  Required</w:t>
      </w:r>
      <w:proofErr w:type="gram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Modules</w:t>
      </w:r>
    </w:p>
    <w:p w14:paraId="0E60AE6E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Service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: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 per request type with customised intake forms.</w:t>
      </w:r>
    </w:p>
    <w:p w14:paraId="2E10588D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ITSM Request Management: Tracks all tickets with state machine (Open &gt; In Progress &gt; Pending &gt; Closed).</w:t>
      </w:r>
    </w:p>
    <w:p w14:paraId="4421E19A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Approvals </w:t>
      </w:r>
      <w:r>
        <w:rPr>
          <w:rFonts w:ascii="Arial" w:eastAsia="Arial" w:hAnsi="Arial" w:cs="Arial"/>
          <w:color w:val="595959"/>
        </w:rPr>
        <w:t>Engine: Multi-level approval workflow for ILL and high-value resources.</w:t>
      </w:r>
    </w:p>
    <w:p w14:paraId="62D8BC9E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Notifications (Email/SMS): Triggered at submission, assignment, approval, </w:t>
      </w:r>
      <w:proofErr w:type="spellStart"/>
      <w:r>
        <w:rPr>
          <w:rFonts w:ascii="Arial" w:eastAsia="Arial" w:hAnsi="Arial" w:cs="Arial"/>
          <w:color w:val="595959"/>
        </w:rPr>
        <w:t>fulfillment</w:t>
      </w:r>
      <w:proofErr w:type="spellEnd"/>
      <w:r>
        <w:rPr>
          <w:rFonts w:ascii="Arial" w:eastAsia="Arial" w:hAnsi="Arial" w:cs="Arial"/>
          <w:color w:val="595959"/>
        </w:rPr>
        <w:t>, and closure.</w:t>
      </w:r>
    </w:p>
    <w:p w14:paraId="2FC8D3EA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Performance Analytics: SLA dashboards, CSAT reports, and KPI tracking.</w:t>
      </w:r>
    </w:p>
    <w:p w14:paraId="46767BAB" w14:textId="77777777" w:rsidR="00BD58F8" w:rsidRDefault="00BD58F8">
      <w:pPr>
        <w:spacing w:before="60" w:after="60"/>
      </w:pPr>
    </w:p>
    <w:p w14:paraId="4A7329C9" w14:textId="77777777" w:rsidR="00BD58F8" w:rsidRDefault="00BB2F5B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5.2  </w:t>
      </w:r>
      <w:r>
        <w:rPr>
          <w:rFonts w:ascii="Arial" w:eastAsia="Arial" w:hAnsi="Arial" w:cs="Arial"/>
          <w:b/>
          <w:bCs/>
          <w:color w:val="2E75B6"/>
          <w:sz w:val="22"/>
          <w:szCs w:val="22"/>
        </w:rPr>
        <w:t>Integration</w:t>
      </w:r>
      <w:proofErr w:type="gram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Points</w:t>
      </w:r>
    </w:p>
    <w:p w14:paraId="3F16D59E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LMS / OPAC Integration: REST API call at Step 4 to verify real-time stock availability.</w:t>
      </w:r>
    </w:p>
    <w:p w14:paraId="6A0DE0D1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LDAP / SSO: User authentication and role assignment from the institutional directory.</w:t>
      </w:r>
    </w:p>
    <w:p w14:paraId="3176AAA3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Barcode / RFID Scanner: Confirms physical pickup and return in </w:t>
      </w:r>
      <w:r>
        <w:rPr>
          <w:rFonts w:ascii="Arial" w:eastAsia="Arial" w:hAnsi="Arial" w:cs="Arial"/>
          <w:color w:val="595959"/>
        </w:rPr>
        <w:t>the circulation module.</w:t>
      </w:r>
    </w:p>
    <w:p w14:paraId="307CFA98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SMS Gateway: Outbound SMS notifications for pickup alerts and overdue reminders.</w:t>
      </w:r>
    </w:p>
    <w:p w14:paraId="45A668B8" w14:textId="77777777" w:rsidR="00BD58F8" w:rsidRDefault="00BD58F8">
      <w:pPr>
        <w:spacing w:before="60" w:after="60"/>
      </w:pPr>
    </w:p>
    <w:p w14:paraId="1C0C29F8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6.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556"/>
        <w:gridCol w:w="6052"/>
      </w:tblGrid>
      <w:tr w:rsidR="00BD58F8" w14:paraId="11056CE1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E1BE" w14:textId="77777777" w:rsidR="00BD58F8" w:rsidRDefault="00BB2F5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F6E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2E0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Responsibilities</w:t>
            </w:r>
          </w:p>
        </w:tc>
      </w:tr>
      <w:tr w:rsidR="00BD58F8" w14:paraId="4ABF08C3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BF45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7123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End User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38F5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Submits requests via portal; collects/returns resources; responds to CSAT surveys.</w:t>
            </w:r>
          </w:p>
        </w:tc>
      </w:tr>
      <w:tr w:rsidR="00BD58F8" w14:paraId="4485B23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010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0BE3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Library Admin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FE3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Triages incoming tickets; assigns to teams; monitors SLA compliance dashboard.</w:t>
            </w:r>
          </w:p>
        </w:tc>
      </w:tr>
      <w:tr w:rsidR="00BD58F8" w14:paraId="2D8C2A6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7B31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E701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Circulation Staff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1A4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Processes physical book loans, returns, fines, and shelf holds.</w:t>
            </w:r>
          </w:p>
        </w:tc>
      </w:tr>
      <w:tr w:rsidR="00BD58F8" w14:paraId="546ABCA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3FE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9CD8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Digital Resources Team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E42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Provisions e-book access, online database </w:t>
            </w:r>
            <w:r>
              <w:rPr>
                <w:rFonts w:ascii="Arial" w:eastAsia="Arial" w:hAnsi="Arial" w:cs="Arial"/>
                <w:color w:val="000000"/>
              </w:rPr>
              <w:t>credentials, and digital subscriptions.</w:t>
            </w:r>
          </w:p>
        </w:tc>
      </w:tr>
      <w:tr w:rsidR="00BD58F8" w14:paraId="387BD05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4E1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C8BD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Librarian / Dept. Head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CD75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Approves ILL and high-value requests; reviews CSAT reports and KPI dashboards.</w:t>
            </w:r>
          </w:p>
        </w:tc>
      </w:tr>
      <w:tr w:rsidR="00BD58F8" w14:paraId="1B5729CE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03A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EF0B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Library Manager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368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Handles SLA-breached escalations; reviews workflow KPIs; manages policy updates.</w:t>
            </w:r>
          </w:p>
        </w:tc>
      </w:tr>
    </w:tbl>
    <w:p w14:paraId="79EB7656" w14:textId="77777777" w:rsidR="00BD58F8" w:rsidRDefault="00BD58F8">
      <w:pPr>
        <w:spacing w:before="60" w:after="60"/>
      </w:pPr>
    </w:p>
    <w:p w14:paraId="5927AB6A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7. KPIs &amp;</w:t>
      </w:r>
      <w:r>
        <w:rPr>
          <w:rFonts w:ascii="Arial" w:eastAsia="Arial" w:hAnsi="Arial" w:cs="Arial"/>
          <w:b/>
          <w:bCs/>
          <w:color w:val="1F4E79"/>
          <w:sz w:val="30"/>
          <w:szCs w:val="30"/>
        </w:rPr>
        <w:t xml:space="preserve"> Reporting</w:t>
      </w:r>
    </w:p>
    <w:p w14:paraId="61E7EA2E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The following KPIs are tracked via ServiceNow Performance Analytics dashboards and reviewed at defined intervals.</w:t>
      </w:r>
    </w:p>
    <w:p w14:paraId="190FDD66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4290"/>
        <w:gridCol w:w="2344"/>
        <w:gridCol w:w="1973"/>
      </w:tblGrid>
      <w:tr w:rsidR="00BD58F8" w14:paraId="30F96285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611B" w14:textId="77777777" w:rsidR="00BD58F8" w:rsidRDefault="00BB2F5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4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147C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C46B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21D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Review Frequency</w:t>
            </w:r>
          </w:p>
        </w:tc>
      </w:tr>
      <w:tr w:rsidR="00BD58F8" w14:paraId="3170E56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618E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6B3E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Request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fulfillment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D728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&gt; 95%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E4C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Weekly</w:t>
            </w:r>
          </w:p>
        </w:tc>
      </w:tr>
      <w:tr w:rsidR="00BD58F8" w14:paraId="35C2DAAF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9515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195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Average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fulfillment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598E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&lt; 4 Hours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577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Weekly</w:t>
            </w:r>
          </w:p>
        </w:tc>
      </w:tr>
      <w:tr w:rsidR="00BD58F8" w14:paraId="1473E05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2CB1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2FD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 xml:space="preserve">SLA </w:t>
            </w:r>
            <w:r>
              <w:rPr>
                <w:rFonts w:ascii="Arial" w:eastAsia="Arial" w:hAnsi="Arial" w:cs="Arial"/>
                <w:color w:val="000000"/>
              </w:rPr>
              <w:t>compliance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CF2E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&gt; 98%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03D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  <w:tr w:rsidR="00BD58F8" w14:paraId="566054B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3AE7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8CD5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CSAT (Customer Satisfaction) score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83D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&gt; 4.2 /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E5B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  <w:tr w:rsidR="00BD58F8" w14:paraId="6F7FA4E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523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ACC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Overdue return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E287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&lt; 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0A5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</w:tbl>
    <w:p w14:paraId="0EE55BAE" w14:textId="77777777" w:rsidR="00BD58F8" w:rsidRDefault="00BD58F8">
      <w:pPr>
        <w:spacing w:before="60" w:after="60"/>
      </w:pPr>
    </w:p>
    <w:p w14:paraId="0FFAD324" w14:textId="77777777" w:rsidR="00BD58F8" w:rsidRDefault="00BB2F5B">
      <w:pPr>
        <w:pBdr>
          <w:top w:val="single" w:sz="4" w:space="2" w:color="CCCCCC"/>
        </w:pBdr>
        <w:spacing w:before="12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This document is maintained by the Library IT Services team. For queries, raise a ticket under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catalog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item LIB-ADMIN on the ServiceNow portal.</w:t>
      </w:r>
    </w:p>
    <w:sectPr w:rsidR="00BD58F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F5C156" w14:textId="77777777" w:rsidR="00BB2F5B" w:rsidRDefault="00BB2F5B">
      <w:r>
        <w:separator/>
      </w:r>
    </w:p>
  </w:endnote>
  <w:endnote w:type="continuationSeparator" w:id="0">
    <w:p w14:paraId="32874230" w14:textId="77777777" w:rsidR="00BB2F5B" w:rsidRDefault="00BB2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05BB4" w14:textId="77777777" w:rsidR="00BD58F8" w:rsidRDefault="00BB2F5B">
    <w:pPr>
      <w:pBdr>
        <w:top w:val="single" w:sz="4" w:space="1" w:color="CCCCCC"/>
      </w:pBdr>
      <w:spacing w:before="80"/>
    </w:pPr>
    <w:r>
      <w:rPr>
        <w:rFonts w:ascii="Arial" w:eastAsia="Arial" w:hAnsi="Arial" w:cs="Arial"/>
        <w:color w:val="888888"/>
        <w:sz w:val="18"/>
        <w:szCs w:val="18"/>
      </w:rPr>
      <w:t xml:space="preserve">Library IT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Services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ServiceNow ITSM Platform  |  v1.0  |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8DF8D" w14:textId="77777777" w:rsidR="00BB2F5B" w:rsidRDefault="00BB2F5B">
      <w:r>
        <w:separator/>
      </w:r>
    </w:p>
  </w:footnote>
  <w:footnote w:type="continuationSeparator" w:id="0">
    <w:p w14:paraId="7560BCE5" w14:textId="77777777" w:rsidR="00BB2F5B" w:rsidRDefault="00BB2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9601BF" w14:textId="77777777" w:rsidR="00BD58F8" w:rsidRDefault="00BB2F5B">
    <w:pPr>
      <w:pBdr>
        <w:bottom w:val="single" w:sz="6" w:space="1" w:color="1F4E79"/>
      </w:pBdr>
      <w:tabs>
        <w:tab w:val="right" w:pos="9026"/>
      </w:tabs>
      <w:spacing w:after="80"/>
    </w:pPr>
    <w:r>
      <w:rPr>
        <w:rFonts w:ascii="Arial" w:eastAsia="Arial" w:hAnsi="Arial" w:cs="Arial"/>
        <w:b/>
        <w:bCs/>
        <w:color w:val="1F4E79"/>
      </w:rPr>
      <w:t xml:space="preserve">Smart Library Request </w:t>
    </w:r>
    <w:proofErr w:type="gramStart"/>
    <w:r>
      <w:rPr>
        <w:rFonts w:ascii="Arial" w:eastAsia="Arial" w:hAnsi="Arial" w:cs="Arial"/>
        <w:b/>
        <w:bCs/>
        <w:color w:val="1F4E79"/>
      </w:rPr>
      <w:t>Workflow  |</w:t>
    </w:r>
    <w:proofErr w:type="gramEnd"/>
    <w:r>
      <w:rPr>
        <w:rFonts w:ascii="Arial" w:eastAsia="Arial" w:hAnsi="Arial" w:cs="Arial"/>
        <w:b/>
        <w:bCs/>
        <w:color w:val="1F4E79"/>
      </w:rPr>
      <w:t xml:space="preserve">  ServiceNow ITSM</w:t>
    </w:r>
    <w:r>
      <w:rPr>
        <w:rFonts w:ascii="Arial" w:eastAsia="Arial" w:hAnsi="Arial" w:cs="Arial"/>
        <w:color w:val="999999"/>
        <w:sz w:val="18"/>
        <w:szCs w:val="18"/>
      </w:rPr>
      <w:tab/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D2857"/>
    <w:multiLevelType w:val="hybridMultilevel"/>
    <w:tmpl w:val="B17A3AE8"/>
    <w:lvl w:ilvl="0" w:tplc="6284CF7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C30C4DA2">
      <w:numFmt w:val="decimal"/>
      <w:lvlText w:val=""/>
      <w:lvlJc w:val="left"/>
    </w:lvl>
    <w:lvl w:ilvl="2" w:tplc="BE566702">
      <w:numFmt w:val="decimal"/>
      <w:lvlText w:val=""/>
      <w:lvlJc w:val="left"/>
    </w:lvl>
    <w:lvl w:ilvl="3" w:tplc="29982C38">
      <w:numFmt w:val="decimal"/>
      <w:lvlText w:val=""/>
      <w:lvlJc w:val="left"/>
    </w:lvl>
    <w:lvl w:ilvl="4" w:tplc="E02E022C">
      <w:numFmt w:val="decimal"/>
      <w:lvlText w:val=""/>
      <w:lvlJc w:val="left"/>
    </w:lvl>
    <w:lvl w:ilvl="5" w:tplc="9B301D3A">
      <w:numFmt w:val="decimal"/>
      <w:lvlText w:val=""/>
      <w:lvlJc w:val="left"/>
    </w:lvl>
    <w:lvl w:ilvl="6" w:tplc="96165BF0">
      <w:numFmt w:val="decimal"/>
      <w:lvlText w:val=""/>
      <w:lvlJc w:val="left"/>
    </w:lvl>
    <w:lvl w:ilvl="7" w:tplc="95C64052">
      <w:numFmt w:val="decimal"/>
      <w:lvlText w:val=""/>
      <w:lvlJc w:val="left"/>
    </w:lvl>
    <w:lvl w:ilvl="8" w:tplc="D7929D4C">
      <w:numFmt w:val="decimal"/>
      <w:lvlText w:val=""/>
      <w:lvlJc w:val="left"/>
    </w:lvl>
  </w:abstractNum>
  <w:abstractNum w:abstractNumId="1" w15:restartNumberingAfterBreak="0">
    <w:nsid w:val="74C6146D"/>
    <w:multiLevelType w:val="hybridMultilevel"/>
    <w:tmpl w:val="BBCCF63C"/>
    <w:lvl w:ilvl="0" w:tplc="13202078">
      <w:start w:val="1"/>
      <w:numFmt w:val="bullet"/>
      <w:lvlText w:val="●"/>
      <w:lvlJc w:val="left"/>
      <w:pPr>
        <w:ind w:left="720" w:hanging="360"/>
      </w:pPr>
    </w:lvl>
    <w:lvl w:ilvl="1" w:tplc="F1F6F97C">
      <w:start w:val="1"/>
      <w:numFmt w:val="bullet"/>
      <w:lvlText w:val="○"/>
      <w:lvlJc w:val="left"/>
      <w:pPr>
        <w:ind w:left="1440" w:hanging="360"/>
      </w:pPr>
    </w:lvl>
    <w:lvl w:ilvl="2" w:tplc="966E6458">
      <w:start w:val="1"/>
      <w:numFmt w:val="bullet"/>
      <w:lvlText w:val="■"/>
      <w:lvlJc w:val="left"/>
      <w:pPr>
        <w:ind w:left="2160" w:hanging="360"/>
      </w:pPr>
    </w:lvl>
    <w:lvl w:ilvl="3" w:tplc="0A385EE8">
      <w:start w:val="1"/>
      <w:numFmt w:val="bullet"/>
      <w:lvlText w:val="●"/>
      <w:lvlJc w:val="left"/>
      <w:pPr>
        <w:ind w:left="2880" w:hanging="360"/>
      </w:pPr>
    </w:lvl>
    <w:lvl w:ilvl="4" w:tplc="44F28826">
      <w:start w:val="1"/>
      <w:numFmt w:val="bullet"/>
      <w:lvlText w:val="○"/>
      <w:lvlJc w:val="left"/>
      <w:pPr>
        <w:ind w:left="3600" w:hanging="360"/>
      </w:pPr>
    </w:lvl>
    <w:lvl w:ilvl="5" w:tplc="B3CC205C">
      <w:start w:val="1"/>
      <w:numFmt w:val="bullet"/>
      <w:lvlText w:val="■"/>
      <w:lvlJc w:val="left"/>
      <w:pPr>
        <w:ind w:left="4320" w:hanging="360"/>
      </w:pPr>
    </w:lvl>
    <w:lvl w:ilvl="6" w:tplc="B950D134">
      <w:start w:val="1"/>
      <w:numFmt w:val="bullet"/>
      <w:lvlText w:val="●"/>
      <w:lvlJc w:val="left"/>
      <w:pPr>
        <w:ind w:left="5040" w:hanging="360"/>
      </w:pPr>
    </w:lvl>
    <w:lvl w:ilvl="7" w:tplc="69D6ABBC">
      <w:start w:val="1"/>
      <w:numFmt w:val="bullet"/>
      <w:lvlText w:val="●"/>
      <w:lvlJc w:val="left"/>
      <w:pPr>
        <w:ind w:left="5760" w:hanging="360"/>
      </w:pPr>
    </w:lvl>
    <w:lvl w:ilvl="8" w:tplc="E898CD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8F8"/>
    <w:rsid w:val="000B249D"/>
    <w:rsid w:val="002D2F2D"/>
    <w:rsid w:val="0067479E"/>
    <w:rsid w:val="0070764F"/>
    <w:rsid w:val="008C2976"/>
    <w:rsid w:val="00BB2F5B"/>
    <w:rsid w:val="00BD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F1EB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2026-04-15T07:12:00Z</dcterms:created>
  <dcterms:modified xsi:type="dcterms:W3CDTF">2026-04-15T07:12:00Z</dcterms:modified>
</cp:coreProperties>
</file>