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AI-Powered Post-Offer Engagement Platform</w:t>
      </w:r>
    </w:p>
    <w:p>
      <w:pPr>
        <w:jc w:val="center"/>
      </w:pPr>
      <w:r>
        <w:rPr>
          <w:b/>
          <w:sz w:val="22"/>
        </w:rPr>
        <w:t>Gen AI Intern @ Swiggy | Technical Assignment</w:t>
      </w:r>
    </w:p>
    <w:tbl>
      <w:tblPr>
        <w:tblW w:type="auto" w:w="0"/>
        <w:jc w:val="center"/>
        <w:tblLayout w:type="fixed"/>
        <w:tblLook w:firstColumn="1" w:firstRow="1" w:lastColumn="0" w:lastRow="0" w:noHBand="0" w:noVBand="1" w:val="04A0"/>
      </w:tblPr>
      <w:tblGrid>
        <w:gridCol w:w="10080"/>
      </w:tblGrid>
      <w:tr>
        <w:tc>
          <w:tcPr>
            <w:tcW w:type="dxa" w:w="9504"/>
            <w:vAlign w:val="center"/>
            <w:shd w:fill="EAF2F8"/>
          </w:tcPr>
          <w:p>
            <w:pPr>
              <w:jc w:val="center"/>
            </w:pPr>
            <w:r>
              <w:rPr>
                <w:b/>
                <w:color w:val="1F4E79"/>
                <w:sz w:val="23"/>
              </w:rPr>
              <w:t>SUBMISSION DEADLINE: Sunday, 30 August 2026 - before 8:00 PM IST</w:t>
            </w:r>
          </w:p>
        </w:tc>
      </w:tr>
    </w:tbl>
    <w:p/>
    <w:p>
      <w:pPr>
        <w:pStyle w:val="Heading1"/>
      </w:pPr>
      <w:r>
        <w:t>Objective</w:t>
      </w:r>
    </w:p>
    <w:p>
      <w:r>
        <w:t>Build a full-stack HR application that helps recruiters engage candidates between offer acceptance and joining. The system should track engagement, identify potential joining risk, recommend next actions using AI, and provide useful HR analytics.</w:t>
      </w:r>
    </w:p>
    <w:p>
      <w:pPr>
        <w:pStyle w:val="Heading1"/>
      </w:pPr>
      <w:r>
        <w:t>Core Requirements</w:t>
      </w:r>
    </w:p>
    <w:p>
      <w:pPr>
        <w:pStyle w:val="ListBullet"/>
      </w:pPr>
      <w:r>
        <w:t>Track offered candidates with name, role, offer date, joining date, recruiter, location, engagement status, last interaction date, risk level and notes.</w:t>
      </w:r>
    </w:p>
    <w:p>
      <w:pPr>
        <w:pStyle w:val="ListBullet"/>
      </w:pPr>
      <w:r>
        <w:t>Create an engagement journey such as: Offer Accepted → Welcome → Documentation → Manager Introduction → Pre-Joining Check-in → Joining.</w:t>
      </w:r>
    </w:p>
    <w:p>
      <w:pPr>
        <w:pStyle w:val="ListBullet"/>
      </w:pPr>
      <w:r>
        <w:t>Allow HR to view completed and pending engagement steps for every candidate.</w:t>
      </w:r>
    </w:p>
    <w:p>
      <w:pPr>
        <w:pStyle w:val="ListBullet"/>
      </w:pPr>
      <w:r>
        <w:t>Allow HR to update candidate status, notes, engagement steps and AI recommendations.</w:t>
      </w:r>
    </w:p>
    <w:p>
      <w:pPr>
        <w:pStyle w:val="Heading1"/>
      </w:pPr>
      <w:r>
        <w:t>AI Component</w:t>
      </w:r>
    </w:p>
    <w:p>
      <w:pPr>
        <w:pStyle w:val="ListBullet"/>
      </w:pPr>
      <w:r>
        <w:t>Generate personalized candidate communication for email or WhatsApp.</w:t>
      </w:r>
    </w:p>
    <w:p>
      <w:pPr>
        <w:pStyle w:val="ListBullet"/>
      </w:pPr>
      <w:r>
        <w:t>Summarize previous candidate interactions.</w:t>
      </w:r>
    </w:p>
    <w:p>
      <w:pPr>
        <w:pStyle w:val="ListBullet"/>
      </w:pPr>
      <w:r>
        <w:t>Recommend the next best engagement action.</w:t>
      </w:r>
    </w:p>
    <w:p>
      <w:pPr>
        <w:pStyle w:val="ListBullet"/>
      </w:pPr>
      <w:r>
        <w:t>Detect possible joining-risk signals from candidate responses and classify risk as Low / Medium / High.</w:t>
      </w:r>
    </w:p>
    <w:p>
      <w:pPr>
        <w:pStyle w:val="ListBullet"/>
      </w:pPr>
      <w:r>
        <w:t>Return structured AI output and validate it before storing or displaying it.</w:t>
      </w:r>
    </w:p>
    <w:p>
      <w:pPr>
        <w:pStyle w:val="ListBullet"/>
      </w:pPr>
      <w:r>
        <w:t>Allow HR to override AI recommendations or risk classification.</w:t>
      </w:r>
    </w:p>
    <w:p>
      <w:r>
        <w:rPr>
          <w:b/>
        </w:rPr>
        <w:t xml:space="preserve">Example: </w:t>
      </w:r>
      <w:r>
        <w:t>If a candidate says, “I am still figuring out relocation and accommodation,” the system should recognize the concern and suggest an appropriate recruiter follow-up.</w:t>
      </w:r>
    </w:p>
    <w:p>
      <w:pPr>
        <w:pStyle w:val="Heading1"/>
      </w:pPr>
      <w:r>
        <w:t>Frontend</w:t>
      </w:r>
    </w:p>
    <w:p>
      <w:pPr>
        <w:pStyle w:val="ListBullet"/>
      </w:pPr>
      <w:r>
        <w:t>Candidate Dashboard: joining date, engagement progress, last interaction, next action and risk level.</w:t>
      </w:r>
    </w:p>
    <w:p>
      <w:pPr>
        <w:pStyle w:val="ListBullet"/>
      </w:pPr>
      <w:r>
        <w:t>Filters: joining month, recruiter, role, risk level and engagement status.</w:t>
      </w:r>
    </w:p>
    <w:p>
      <w:pPr>
        <w:pStyle w:val="ListBullet"/>
      </w:pPr>
      <w:r>
        <w:t>Candidate Detail Page: offer details, engagement timeline, conversation history, AI summary, current risk, recommended next action and recruiter notes.</w:t>
      </w:r>
    </w:p>
    <w:p>
      <w:pPr>
        <w:pStyle w:val="ListBullet"/>
      </w:pPr>
      <w:r>
        <w:t>Analytics Dashboard: total offered candidates, offer-to-join conversion, candidates joining in the next 7/15/30 days, high-risk candidates, average engagement frequency, stage drop-offs and recruiter-wise offer-to-join rate.</w:t>
      </w:r>
    </w:p>
    <w:p>
      <w:pPr>
        <w:pStyle w:val="Heading1"/>
      </w:pPr>
      <w:r>
        <w:t>Backend &amp; Automation</w:t>
      </w:r>
    </w:p>
    <w:p>
      <w:pPr>
        <w:pStyle w:val="ListBullet"/>
      </w:pPr>
      <w:r>
        <w:t>Build clean APIs for candidate creation, retrieval, filtering, updates, engagement events and AI analysis.</w:t>
      </w:r>
    </w:p>
    <w:p>
      <w:pPr>
        <w:pStyle w:val="ListBullet"/>
      </w:pPr>
      <w:r>
        <w:t>Use a SQL database with a sensible schema.</w:t>
      </w:r>
    </w:p>
    <w:p>
      <w:pPr>
        <w:pStyle w:val="ListBullet"/>
      </w:pPr>
      <w:r>
        <w:t>Implement at least one automated engagement rule.</w:t>
      </w:r>
    </w:p>
    <w:p>
      <w:r>
        <w:rPr>
          <w:b/>
        </w:rPr>
        <w:t xml:space="preserve">Example automation: </w:t>
      </w:r>
      <w:r>
        <w:t>If a candidate joins in 7 days and has had no interaction in the last 5 days, flag the candidate, generate a personalized message, and create a follow-up action for HR. Actual message sending is optional; simulation is acceptable.</w:t>
      </w:r>
    </w:p>
    <w:p>
      <w:pPr>
        <w:pStyle w:val="Heading1"/>
      </w:pPr>
      <w:r>
        <w:t>Technical Requirements</w:t>
      </w:r>
    </w:p>
    <w:p>
      <w:pPr>
        <w:pStyle w:val="ListBullet"/>
      </w:pPr>
      <w:r>
        <w:t>React / Next.js frontend</w:t>
      </w:r>
    </w:p>
    <w:p>
      <w:pPr>
        <w:pStyle w:val="ListBullet"/>
      </w:pPr>
      <w:r>
        <w:t>Python or Node.js backend</w:t>
      </w:r>
    </w:p>
    <w:p>
      <w:pPr>
        <w:pStyle w:val="ListBullet"/>
      </w:pPr>
      <w:r>
        <w:t>SQL database</w:t>
      </w:r>
    </w:p>
    <w:p>
      <w:pPr>
        <w:pStyle w:val="ListBullet"/>
      </w:pPr>
      <w:r>
        <w:t>REST APIs</w:t>
      </w:r>
    </w:p>
    <w:p>
      <w:pPr>
        <w:pStyle w:val="ListBullet"/>
      </w:pPr>
      <w:r>
        <w:t>LLM integration</w:t>
      </w:r>
    </w:p>
    <w:p>
      <w:pPr>
        <w:pStyle w:val="ListBullet"/>
      </w:pPr>
      <w:r>
        <w:t>Input/output validation and proper error handling</w:t>
      </w:r>
    </w:p>
    <w:p>
      <w:pPr>
        <w:pStyle w:val="ListBullet"/>
      </w:pPr>
      <w:r>
        <w:t>Environment variables for secrets</w:t>
      </w:r>
    </w:p>
    <w:p>
      <w:pPr>
        <w:pStyle w:val="ListBullet"/>
      </w:pPr>
      <w:r>
        <w:t>Docker support</w:t>
      </w:r>
    </w:p>
    <w:p>
      <w:pPr>
        <w:pStyle w:val="ListBullet"/>
      </w:pPr>
      <w:r>
        <w:t>At least 50 seeded candidate records</w:t>
      </w:r>
    </w:p>
    <w:p>
      <w:pPr>
        <w:pStyle w:val="ListBullet"/>
      </w:pPr>
      <w:r>
        <w:t>README with setup instructions and architecture notes</w:t>
      </w:r>
    </w:p>
    <w:p>
      <w:pPr>
        <w:pStyle w:val="Heading1"/>
      </w:pPr>
      <w:r>
        <w:t>README - Explain Your Decisions</w:t>
      </w:r>
    </w:p>
    <w:p>
      <w:pPr>
        <w:pStyle w:val="ListBullet"/>
      </w:pPr>
      <w:r>
        <w:t>Architecture and database schema</w:t>
      </w:r>
    </w:p>
    <w:p>
      <w:pPr>
        <w:pStyle w:val="ListBullet"/>
      </w:pPr>
      <w:r>
        <w:t>AI flow and how structured output is validated</w:t>
      </w:r>
    </w:p>
    <w:p>
      <w:pPr>
        <w:pStyle w:val="ListBullet"/>
      </w:pPr>
      <w:r>
        <w:t>How joining-risk classification works and its limitations</w:t>
      </w:r>
    </w:p>
    <w:p>
      <w:pPr>
        <w:pStyle w:val="ListBullet"/>
      </w:pPr>
      <w:r>
        <w:t>How the automated engagement workflow works</w:t>
      </w:r>
    </w:p>
    <w:p>
      <w:pPr>
        <w:pStyle w:val="ListBullet"/>
      </w:pPr>
      <w:r>
        <w:t>Key trade-offs and what you would improve for production</w:t>
      </w:r>
    </w:p>
    <w:p>
      <w:pPr>
        <w:pStyle w:val="ListBullet"/>
      </w:pPr>
      <w:r>
        <w:t>What you would change if the platform had 1 million candidates</w:t>
      </w:r>
    </w:p>
    <w:p>
      <w:pPr>
        <w:pStyle w:val="Heading1"/>
        <w:pageBreakBefore/>
      </w:pPr>
      <w:r>
        <w:t>Evaluation - 100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pPr>
              <w:jc w:val="center"/>
            </w:pPr>
            <w:r>
              <w:t>Points</w:t>
            </w:r>
          </w:p>
        </w:tc>
        <w:tc>
          <w:tcPr>
            <w:tcW w:type="dxa" w:w="3360"/>
          </w:tcPr>
          <w:p>
            <w:r>
              <w:t>What We Will Evaluate</w:t>
            </w:r>
          </w:p>
        </w:tc>
      </w:tr>
      <w:tr>
        <w:tc>
          <w:tcPr>
            <w:tcW w:type="dxa" w:w="3360"/>
          </w:tcPr>
          <w:p>
            <w:r>
              <w:t>Backend Engineering</w:t>
            </w:r>
          </w:p>
        </w:tc>
        <w:tc>
          <w:tcPr>
            <w:tcW w:type="dxa" w:w="3360"/>
          </w:tcPr>
          <w:p>
            <w:pPr>
              <w:jc w:val="center"/>
            </w:pPr>
            <w:r>
              <w:t>25</w:t>
            </w:r>
          </w:p>
        </w:tc>
        <w:tc>
          <w:tcPr>
            <w:tcW w:type="dxa" w:w="3360"/>
          </w:tcPr>
          <w:p>
            <w:r>
              <w:t>API design, database design, workflow logic, code structure, validation and error handling</w:t>
            </w:r>
          </w:p>
        </w:tc>
      </w:tr>
      <w:tr>
        <w:tc>
          <w:tcPr>
            <w:tcW w:type="dxa" w:w="3360"/>
          </w:tcPr>
          <w:p>
            <w:r>
              <w:t>Frontend Engineering</w:t>
            </w:r>
          </w:p>
        </w:tc>
        <w:tc>
          <w:tcPr>
            <w:tcW w:type="dxa" w:w="3360"/>
          </w:tcPr>
          <w:p>
            <w:pPr>
              <w:jc w:val="center"/>
            </w:pPr>
            <w:r>
              <w:t>20</w:t>
            </w:r>
          </w:p>
        </w:tc>
        <w:tc>
          <w:tcPr>
            <w:tcW w:type="dxa" w:w="3360"/>
          </w:tcPr>
          <w:p>
            <w:r>
              <w:t>Usability, state/API handling, component structure and candidate journey</w:t>
            </w:r>
          </w:p>
        </w:tc>
      </w:tr>
      <w:tr>
        <w:tc>
          <w:tcPr>
            <w:tcW w:type="dxa" w:w="3360"/>
          </w:tcPr>
          <w:p>
            <w:r>
              <w:t>AI Engineering</w:t>
            </w:r>
          </w:p>
        </w:tc>
        <w:tc>
          <w:tcPr>
            <w:tcW w:type="dxa" w:w="3360"/>
          </w:tcPr>
          <w:p>
            <w:pPr>
              <w:jc w:val="center"/>
            </w:pPr>
            <w:r>
              <w:t>25</w:t>
            </w:r>
          </w:p>
        </w:tc>
        <w:tc>
          <w:tcPr>
            <w:tcW w:type="dxa" w:w="3360"/>
          </w:tcPr>
          <w:p>
            <w:r>
              <w:t>Prompting, structured output, personalization, risk detection, validation and failure handling</w:t>
            </w:r>
          </w:p>
        </w:tc>
      </w:tr>
      <w:tr>
        <w:tc>
          <w:tcPr>
            <w:tcW w:type="dxa" w:w="3360"/>
          </w:tcPr>
          <w:p>
            <w:r>
              <w:t>HR / Product Thinking</w:t>
            </w:r>
          </w:p>
        </w:tc>
        <w:tc>
          <w:tcPr>
            <w:tcW w:type="dxa" w:w="3360"/>
          </w:tcPr>
          <w:p>
            <w:pPr>
              <w:jc w:val="center"/>
            </w:pPr>
            <w:r>
              <w:t>15</w:t>
            </w:r>
          </w:p>
        </w:tc>
        <w:tc>
          <w:tcPr>
            <w:tcW w:type="dxa" w:w="3360"/>
          </w:tcPr>
          <w:p>
            <w:r>
              <w:t>Quality of post-offer journey, engagement rules and practical HR usefulness</w:t>
            </w:r>
          </w:p>
        </w:tc>
      </w:tr>
      <w:tr>
        <w:tc>
          <w:tcPr>
            <w:tcW w:type="dxa" w:w="3360"/>
          </w:tcPr>
          <w:p>
            <w:r>
              <w:t>Analytics</w:t>
            </w:r>
          </w:p>
        </w:tc>
        <w:tc>
          <w:tcPr>
            <w:tcW w:type="dxa" w:w="3360"/>
          </w:tcPr>
          <w:p>
            <w:pPr>
              <w:jc w:val="center"/>
            </w:pPr>
            <w:r>
              <w:t>10</w:t>
            </w:r>
          </w:p>
        </w:tc>
        <w:tc>
          <w:tcPr>
            <w:tcW w:type="dxa" w:w="3360"/>
          </w:tcPr>
          <w:p>
            <w:r>
              <w:t>Correct, relevant and useful HR metrics</w:t>
            </w:r>
          </w:p>
        </w:tc>
      </w:tr>
      <w:tr>
        <w:tc>
          <w:tcPr>
            <w:tcW w:type="dxa" w:w="3360"/>
          </w:tcPr>
          <w:p>
            <w:r>
              <w:t>Engineering Maturity</w:t>
            </w:r>
          </w:p>
        </w:tc>
        <w:tc>
          <w:tcPr>
            <w:tcW w:type="dxa" w:w="3360"/>
          </w:tcPr>
          <w:p>
            <w:pPr>
              <w:jc w:val="center"/>
            </w:pPr>
            <w:r>
              <w:t>5</w:t>
            </w:r>
          </w:p>
        </w:tc>
        <w:tc>
          <w:tcPr>
            <w:tcW w:type="dxa" w:w="3360"/>
          </w:tcPr>
          <w:p>
            <w:r>
              <w:t>Docker, documentation, configuration, deployment and overall finish</w:t>
            </w:r>
          </w:p>
        </w:tc>
      </w:tr>
    </w:tbl>
    <w:p>
      <w:pPr>
        <w:pStyle w:val="Heading1"/>
      </w:pPr>
      <w:r>
        <w:t>Bonus</w:t>
      </w:r>
    </w:p>
    <w:p>
      <w:pPr>
        <w:pStyle w:val="ListBullet"/>
      </w:pPr>
      <w:r>
        <w:t>Configurable engagement workflows or background jobs</w:t>
      </w:r>
    </w:p>
    <w:p>
      <w:pPr>
        <w:pStyle w:val="ListBullet"/>
      </w:pPr>
      <w:r>
        <w:t>Email / WhatsApp integration</w:t>
      </w:r>
    </w:p>
    <w:p>
      <w:pPr>
        <w:pStyle w:val="ListBullet"/>
      </w:pPr>
      <w:r>
        <w:t>Recruiter notifications</w:t>
      </w:r>
    </w:p>
    <w:p>
      <w:pPr>
        <w:pStyle w:val="ListBullet"/>
      </w:pPr>
      <w:r>
        <w:t>Audit trail or role-based access</w:t>
      </w:r>
    </w:p>
    <w:p>
      <w:pPr>
        <w:pStyle w:val="ListBullet"/>
      </w:pPr>
      <w:r>
        <w:t>Thoughtful AI guardrails and observability</w:t>
      </w:r>
    </w:p>
    <w:p>
      <w:pPr>
        <w:pStyle w:val="Heading1"/>
      </w:pPr>
      <w:r>
        <w:t>Submission</w:t>
      </w:r>
    </w:p>
    <w:p>
      <w:pPr>
        <w:pStyle w:val="ListBullet"/>
      </w:pPr>
      <w:r>
        <w:t>GitHub repository</w:t>
      </w:r>
    </w:p>
    <w:p>
      <w:pPr>
        <w:pStyle w:val="ListBullet"/>
      </w:pPr>
      <w:r>
        <w:t>README with setup instructions</w:t>
      </w:r>
    </w:p>
    <w:p>
      <w:pPr>
        <w:pStyle w:val="ListBullet"/>
      </w:pPr>
      <w:r>
        <w:t>Screenshots or a short demo video</w:t>
      </w:r>
    </w:p>
    <w:p>
      <w:pPr>
        <w:pStyle w:val="ListBullet"/>
      </w:pPr>
      <w:r>
        <w:t>Deployed URL, if available</w:t>
      </w:r>
    </w:p>
    <w:p>
      <w:r>
        <w:rPr>
          <w:b/>
        </w:rPr>
        <w:t xml:space="preserve">Deadline: </w:t>
      </w:r>
      <w:r>
        <w:t>Submit the complete assignment before 8:00 PM IST on Sunday, 30 August 2026. Late submissions may not be considered.</w:t>
      </w:r>
    </w:p>
    <w:p>
      <w:pPr>
        <w:jc w:val="center"/>
      </w:pPr>
      <w:r>
        <w:rPr>
          <w:i/>
        </w:rPr>
        <w:t>Focus on working functionality, architecture and engineering judgment. UI polish is secondary.</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Assignment | Post-Offer Engagement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