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i72su7l3vk5" w:id="0"/>
      <w:bookmarkEnd w:id="0"/>
      <w:r w:rsidDel="00000000" w:rsidR="00000000" w:rsidRPr="00000000">
        <w:rPr>
          <w:rtl w:val="0"/>
        </w:rPr>
        <w:t xml:space="preserve">CONTRATO — Fase 16: Rediseño Visual, Ergonomía de Chat (Benchmark Talkie/Nomi) y Presencia Emocional Unificada</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2026-10-07</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of Companion/docs/CONTRACT-FASE-16-REDISENO-VISUAL-Y-LAYOUT.md</w:t>
      </w:r>
      <w:r w:rsidDel="00000000" w:rsidR="00000000" w:rsidRPr="00000000">
        <w:rPr>
          <w:rtl w:val="0"/>
        </w:rPr>
        <w:br w:type="textWrapping"/>
      </w:r>
      <w:r w:rsidDel="00000000" w:rsidR="00000000" w:rsidRPr="00000000">
        <w:rPr>
          <w:b w:val="1"/>
          <w:bCs w:val="1"/>
          <w:rtl w:val="0"/>
        </w:rPr>
        <w:t xml:space="preserve">Referencia de Marco:</w:t>
      </w:r>
      <w:r w:rsidDel="00000000" w:rsidR="00000000" w:rsidRPr="00000000">
        <w:rPr>
          <w:rtl w:val="0"/>
        </w:rPr>
        <w:t xml:space="preserve"> Basado en </w:t>
      </w:r>
      <w:r w:rsidDel="00000000" w:rsidR="00000000" w:rsidRPr="00000000">
        <w:rPr>
          <w:rFonts w:ascii="Roboto Mono" w:cs="Roboto Mono" w:eastAsia="Roboto Mono" w:hAnsi="Roboto Mono"/>
          <w:color w:val="188038"/>
          <w:rtl w:val="0"/>
        </w:rPr>
        <w:t xml:space="preserve">docs/spark.md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docs/HISTORIAL.md</w:t>
      </w:r>
      <w:r w:rsidDel="00000000" w:rsidR="00000000" w:rsidRPr="00000000">
        <w:rPr>
          <w:rtl w:val="0"/>
        </w:rPr>
        <w:br w:type="textWrapping"/>
      </w:r>
      <w:r w:rsidDel="00000000" w:rsidR="00000000" w:rsidRPr="00000000">
        <w:rPr>
          <w:b w:val="1"/>
          <w:bCs w:val="1"/>
          <w:rtl w:val="0"/>
        </w:rPr>
        <w:t xml:space="preserve">Estado:</w:t>
      </w:r>
      <w:r w:rsidDel="00000000" w:rsidR="00000000" w:rsidRPr="00000000">
        <w:rPr>
          <w:rtl w:val="0"/>
        </w:rPr>
        <w:t xml:space="preserve"> Propuesta formal para ejecución inmediata.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m0h50v6txb7" w:id="1"/>
      <w:bookmarkEnd w:id="1"/>
      <w:r w:rsidDel="00000000" w:rsidR="00000000" w:rsidRPr="00000000">
        <w:rPr>
          <w:rtl w:val="0"/>
        </w:rPr>
        <w:t xml:space="preserve">1. Justificación y Diagnóstico Visual Forense</w:t>
      </w:r>
    </w:p>
    <w:p w:rsidR="00000000" w:rsidDel="00000000" w:rsidP="00000000" w:rsidRDefault="00000000" w:rsidRPr="00000000" w14:paraId="00000006">
      <w:pPr>
        <w:rPr/>
      </w:pPr>
      <w:r w:rsidDel="00000000" w:rsidR="00000000" w:rsidRPr="00000000">
        <w:rPr>
          <w:rtl w:val="0"/>
        </w:rPr>
        <w:t xml:space="preserve">Un análisis comparativo píxel a píxel realizado sobre capturas reales a resolución idéntica (</w:t>
      </w:r>
      <w:r w:rsidDel="00000000" w:rsidR="00000000" w:rsidRPr="00000000">
        <w:rPr>
          <w:b w:val="1"/>
          <w:bCs w:val="1"/>
          <w:rtl w:val="0"/>
        </w:rPr>
        <w:t xml:space="preserve">513 × 1000 px</w:t>
      </w:r>
      <w:r w:rsidDel="00000000" w:rsidR="00000000" w:rsidRPr="00000000">
        <w:rPr>
          <w:rtl w:val="0"/>
        </w:rPr>
        <w:t xml:space="preserve">) entre </w:t>
      </w:r>
      <w:r w:rsidDel="00000000" w:rsidR="00000000" w:rsidRPr="00000000">
        <w:rPr>
          <w:b w:val="1"/>
          <w:bCs w:val="1"/>
          <w:rtl w:val="0"/>
        </w:rPr>
        <w:t xml:space="preserve">Companion (Penumbra Claude)</w:t>
      </w:r>
      <w:r w:rsidDel="00000000" w:rsidR="00000000" w:rsidRPr="00000000">
        <w:rPr>
          <w:rtl w:val="0"/>
        </w:rPr>
        <w:t xml:space="preserve">, </w:t>
      </w:r>
      <w:r w:rsidDel="00000000" w:rsidR="00000000" w:rsidRPr="00000000">
        <w:rPr>
          <w:b w:val="1"/>
          <w:bCs w:val="1"/>
          <w:rtl w:val="0"/>
        </w:rPr>
        <w:t xml:space="preserve">Talkie AI</w:t>
      </w:r>
      <w:r w:rsidDel="00000000" w:rsidR="00000000" w:rsidRPr="00000000">
        <w:rPr>
          <w:rtl w:val="0"/>
        </w:rPr>
        <w:t xml:space="preserve"> y </w:t>
      </w:r>
      <w:r w:rsidDel="00000000" w:rsidR="00000000" w:rsidRPr="00000000">
        <w:rPr>
          <w:b w:val="1"/>
          <w:bCs w:val="1"/>
          <w:rtl w:val="0"/>
        </w:rPr>
        <w:t xml:space="preserve">Nomi AI</w:t>
      </w:r>
      <w:r w:rsidDel="00000000" w:rsidR="00000000" w:rsidRPr="00000000">
        <w:rPr>
          <w:rtl w:val="0"/>
        </w:rPr>
        <w:t xml:space="preserve"> reveló las causas directas de la pesadez visual y la necesidad de swipe continuo al leer mensajes: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PARÁMETRO               | TALKIE AI                  | NOMI AI              | COMPANION ACTUAL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Área libre de retrato   | 43% superior libre (430px) | Fondo plano          | 38% superior (380px)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Masking (Fade GPU)      | Corto (28% a 40%, 120px)   | Sin masking          | Corta 54% pantalla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Avatar en mensajes      | NINGUNO en burbujas        | NINGUNO en burbujas  | 44px + 8px gap (52px)|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Ancho neto de burbuja   | 76% de pantalla (391px)    | 86% de ancho (442px) | ~72% neto (370px)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Tipografía de chat      | Sans compacta (~14.5px)    | Geometric Sans 15.5px| Charter Serif 17px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Burbuja del usuario     | Miel cálido (#f5ba58)      | Violeta (#8b00ff)    | Terracota pesado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Longitud por turno      | 20 a 35 palabras           | ~50 palabras         | 85 a 100 palabras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pStyle w:val="Heading3"/>
        <w:rPr/>
      </w:pPr>
      <w:bookmarkStart w:colFirst="0" w:colLast="0" w:name="_tebtdwdu8w0i" w:id="2"/>
      <w:bookmarkEnd w:id="2"/>
      <w:r w:rsidDel="00000000" w:rsidR="00000000" w:rsidRPr="00000000">
        <w:rPr>
          <w:rtl w:val="0"/>
        </w:rPr>
        <w:t xml:space="preserve">Causas Fundamentales de la Fricción</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El "Efecto Guillotina" del Masking:</w:t>
      </w:r>
      <w:r w:rsidDel="00000000" w:rsidR="00000000" w:rsidRPr="00000000">
        <w:rPr>
          <w:rtl w:val="0"/>
        </w:rPr>
        <w:t xml:space="preserve"> La máscara GPU en </w:t>
      </w:r>
      <w:r w:rsidDel="00000000" w:rsidR="00000000" w:rsidRPr="00000000">
        <w:rPr>
          <w:rFonts w:ascii="Roboto Mono" w:cs="Roboto Mono" w:eastAsia="Roboto Mono" w:hAnsi="Roboto Mono"/>
          <w:color w:val="188038"/>
          <w:rtl w:val="0"/>
        </w:rPr>
        <w:t xml:space="preserve">chat-messageswrap</w:t>
      </w:r>
      <w:r w:rsidDel="00000000" w:rsidR="00000000" w:rsidRPr="00000000">
        <w:rPr>
          <w:rtl w:val="0"/>
        </w:rPr>
        <w:t xml:space="preserve"> comienza su desvanecimiento en el 35% y no alcanza opacidad total hasta el 54%. Como un mensaje normal de 85 palabras mide ~315 px de alto, sus primeras 3 líneas nacen degolladas e invisibles en la zona de transparencia, obligando al usuario a deslizar la pantalla para poder leer.</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Redundancia del Avatar en Mensajes:</w:t>
      </w:r>
      <w:r w:rsidDel="00000000" w:rsidR="00000000" w:rsidRPr="00000000">
        <w:rPr>
          <w:rtl w:val="0"/>
        </w:rPr>
        <w:t xml:space="preserve"> Con la ilustración del companion cubriendo la pantalla completa, un tercer avatar de 44 px al lado de cada mensaje roba 52 px horizontales por línea. Esto fuerza saltos de línea innecesarios, duplica la altura vertical de la burbuja y la empuja hacia arriba contra el masking.</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Fatiga de Tipografía de Imprenta en Pantalla Móvil:</w:t>
      </w:r>
      <w:r w:rsidDel="00000000" w:rsidR="00000000" w:rsidRPr="00000000">
        <w:rPr>
          <w:rtl w:val="0"/>
        </w:rPr>
        <w:t xml:space="preserve"> La tipografía </w:t>
      </w:r>
      <w:r w:rsidDel="00000000" w:rsidR="00000000" w:rsidRPr="00000000">
        <w:rPr>
          <w:rFonts w:ascii="Roboto Mono" w:cs="Roboto Mono" w:eastAsia="Roboto Mono" w:hAnsi="Roboto Mono"/>
          <w:color w:val="188038"/>
          <w:rtl w:val="0"/>
        </w:rPr>
        <w:t xml:space="preserve">Charter</w:t>
      </w:r>
      <w:r w:rsidDel="00000000" w:rsidR="00000000" w:rsidRPr="00000000">
        <w:rPr>
          <w:rtl w:val="0"/>
        </w:rPr>
        <w:t xml:space="preserve"> con serifa y cursivas largas en bloques oscuros satura la lectura rápida móvil. Talkie y Nomi demuestran que el chat conversacional requiere una Sans-serif limpia y descansada.</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Disonancia de Doble Etiqueta Emocional:</w:t>
      </w:r>
      <w:r w:rsidDel="00000000" w:rsidR="00000000" w:rsidRPr="00000000">
        <w:rPr>
          <w:rtl w:val="0"/>
        </w:rPr>
        <w:t xml:space="preserve"> El subtexto de cabecera (</w:t>
      </w:r>
      <w:r w:rsidDel="00000000" w:rsidR="00000000" w:rsidRPr="00000000">
        <w:rPr>
          <w:rFonts w:ascii="Roboto Mono" w:cs="Roboto Mono" w:eastAsia="Roboto Mono" w:hAnsi="Roboto Mono"/>
          <w:color w:val="188038"/>
          <w:rtl w:val="0"/>
        </w:rPr>
        <w:t xml:space="preserve">Nora › ánimo cariñoso</w:t>
      </w:r>
      <w:r w:rsidDel="00000000" w:rsidR="00000000" w:rsidRPr="00000000">
        <w:rPr>
          <w:rtl w:val="0"/>
        </w:rPr>
        <w:t xml:space="preserve">) compite directamente con el pie de mensaje (</w:t>
      </w:r>
      <w:r w:rsidDel="00000000" w:rsidR="00000000" w:rsidRPr="00000000">
        <w:rPr>
          <w:rFonts w:ascii="Roboto Mono" w:cs="Roboto Mono" w:eastAsia="Roboto Mono" w:hAnsi="Roboto Mono"/>
          <w:color w:val="188038"/>
          <w:rtl w:val="0"/>
        </w:rPr>
        <w:t xml:space="preserve">14:55 · sintiendo añoranza</w:t>
      </w:r>
      <w:r w:rsidDel="00000000" w:rsidR="00000000" w:rsidRPr="00000000">
        <w:rPr>
          <w:rtl w:val="0"/>
        </w:rPr>
        <w:t xml:space="preserve">), generando confusión cognitiva sobre el estado real del companion.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ho26fd9r8git" w:id="3"/>
      <w:bookmarkEnd w:id="3"/>
      <w:r w:rsidDel="00000000" w:rsidR="00000000" w:rsidRPr="00000000">
        <w:rPr>
          <w:rtl w:val="0"/>
        </w:rPr>
        <w:t xml:space="preserve">2. Reglas de Oro Inmutables para la Fase 16</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Principio de Pareto Estricto (PARETO):</w:t>
      </w:r>
      <w:r w:rsidDel="00000000" w:rsidR="00000000" w:rsidRPr="00000000">
        <w:rPr>
          <w:rtl w:val="0"/>
        </w:rPr>
        <w:t xml:space="preserve"> Cero complejidad innecesaria. El motor interno conserva sus 6 IDs canónicos (</w:t>
      </w:r>
      <w:r w:rsidDel="00000000" w:rsidR="00000000" w:rsidRPr="00000000">
        <w:rPr>
          <w:rFonts w:ascii="Roboto Mono" w:cs="Roboto Mono" w:eastAsia="Roboto Mono" w:hAnsi="Roboto Mono"/>
          <w:color w:val="188038"/>
          <w:rtl w:val="0"/>
        </w:rPr>
        <w:t xml:space="preserve">cozy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playful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wistful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lively</w:t>
      </w:r>
      <w:r w:rsidDel="00000000" w:rsidR="00000000" w:rsidRPr="00000000">
        <w:rPr>
          <w:rtl w:val="0"/>
        </w:rPr>
        <w:t xml:space="preserve">). La riqueza se traslada a la capa de presentación visual.</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Idioma Unificado 100% en Inglés:</w:t>
      </w:r>
      <w:r w:rsidDel="00000000" w:rsidR="00000000" w:rsidRPr="00000000">
        <w:rPr>
          <w:rtl w:val="0"/>
        </w:rPr>
        <w:t xml:space="preserve"> Toda la batería de vocabulario emocional, prompts de sistema y notas de presencia se redactan en inglés, aprovechando su neutralidad de género natural (</w:t>
      </w:r>
      <w:r w:rsidDel="00000000" w:rsidR="00000000" w:rsidRPr="00000000">
        <w:rPr>
          <w:rFonts w:ascii="Roboto Mono" w:cs="Roboto Mono" w:eastAsia="Roboto Mono" w:hAnsi="Roboto Mono"/>
          <w:color w:val="188038"/>
          <w:rtl w:val="0"/>
        </w:rPr>
        <w:t xml:space="preserve">Affectionate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Playful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Thoughtful</w:t>
      </w:r>
      <w:r w:rsidDel="00000000" w:rsidR="00000000" w:rsidRPr="00000000">
        <w:rPr>
          <w:rtl w:val="0"/>
        </w:rPr>
        <w:t xml:space="preserve">) y evitando fricciones de concordancia gramatical.</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Integridad de Base de Datos y Retroactividad Spark.md:</w:t>
      </w:r>
      <w:r w:rsidDel="00000000" w:rsidR="00000000" w:rsidRPr="00000000">
        <w:rPr>
          <w:rtl w:val="0"/>
        </w:rPr>
        <w:t xml:space="preserve"> El esquema </w:t>
      </w:r>
      <w:r w:rsidDel="00000000" w:rsidR="00000000" w:rsidRPr="00000000">
        <w:rPr>
          <w:rFonts w:ascii="Roboto Mono" w:cs="Roboto Mono" w:eastAsia="Roboto Mono" w:hAnsi="Roboto Mono"/>
          <w:color w:val="188038"/>
          <w:rtl w:val="0"/>
        </w:rPr>
        <w:t xml:space="preserve">IndexedDB v2</w:t>
      </w:r>
      <w:r w:rsidDel="00000000" w:rsidR="00000000" w:rsidRPr="00000000">
        <w:rPr>
          <w:rtl w:val="0"/>
        </w:rPr>
        <w:t xml:space="preserve"> no sufre alteraciones destructivas. La clave </w:t>
      </w:r>
      <w:r w:rsidDel="00000000" w:rsidR="00000000" w:rsidRPr="00000000">
        <w:rPr>
          <w:rFonts w:ascii="Roboto Mono" w:cs="Roboto Mono" w:eastAsia="Roboto Mono" w:hAnsi="Roboto Mono"/>
          <w:color w:val="188038"/>
          <w:rtl w:val="0"/>
        </w:rPr>
        <w:t xml:space="preserve">chatAvatarSize</w:t>
      </w:r>
      <w:r w:rsidDel="00000000" w:rsidR="00000000" w:rsidRPr="00000000">
        <w:rPr>
          <w:rtl w:val="0"/>
        </w:rPr>
        <w:t xml:space="preserve"> se preserva con valor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state.js</w:t>
      </w:r>
      <w:r w:rsidDel="00000000" w:rsidR="00000000" w:rsidRPr="00000000">
        <w:rPr>
          <w:rtl w:val="0"/>
        </w:rPr>
        <w:t xml:space="preserve"> para compatibilidad total con copias de seguridad existentes.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Suite de Pruebas Innegociable (367/367 Tests en Verde):</w:t>
      </w:r>
      <w:r w:rsidDel="00000000" w:rsidR="00000000" w:rsidRPr="00000000">
        <w:rPr>
          <w:rtl w:val="0"/>
        </w:rPr>
        <w:t xml:space="preserve"> Ninguna modificación de layout o presencia puede romper ni degradar los tests automatizados del repositorio.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ggd7nw1wv1s5" w:id="4"/>
      <w:bookmarkEnd w:id="4"/>
      <w:r w:rsidDel="00000000" w:rsidR="00000000" w:rsidRPr="00000000">
        <w:rPr>
          <w:rtl w:val="0"/>
        </w:rPr>
        <w:t xml:space="preserve">3. Especificaciones Técnicas por Módulos</w:t>
      </w:r>
    </w:p>
    <w:p w:rsidR="00000000" w:rsidDel="00000000" w:rsidP="00000000" w:rsidRDefault="00000000" w:rsidRPr="00000000" w14:paraId="0000002C">
      <w:pPr>
        <w:pStyle w:val="Heading3"/>
        <w:rPr/>
      </w:pPr>
      <w:bookmarkStart w:colFirst="0" w:colLast="0" w:name="_vpr78nvudnr0" w:id="5"/>
      <w:bookmarkEnd w:id="5"/>
      <w:r w:rsidDel="00000000" w:rsidR="00000000" w:rsidRPr="00000000">
        <w:rPr>
          <w:rtl w:val="0"/>
        </w:rPr>
        <w:t xml:space="preserve">Módulo 1 — Tipografía Dual: Identidad Editorial + Lectura Ágil</w:t>
      </w:r>
    </w:p>
    <w:p w:rsidR="00000000" w:rsidDel="00000000" w:rsidP="00000000" w:rsidRDefault="00000000" w:rsidRPr="00000000" w14:paraId="0000002D">
      <w:pPr>
        <w:numPr>
          <w:ilvl w:val="0"/>
          <w:numId w:val="4"/>
        </w:numPr>
        <w:ind w:left="720" w:hanging="360"/>
      </w:pPr>
      <w:r w:rsidDel="00000000" w:rsidR="00000000" w:rsidRPr="00000000">
        <w:rPr>
          <w:b w:val="1"/>
          <w:bCs w:val="1"/>
          <w:rtl w:val="0"/>
        </w:rPr>
        <w:t xml:space="preserve">App Shell y UI Chrome (</w:t>
      </w:r>
      <w:r w:rsidDel="00000000" w:rsidR="00000000" w:rsidRPr="00000000">
        <w:rPr>
          <w:rFonts w:ascii="Roboto Mono" w:cs="Roboto Mono" w:eastAsia="Roboto Mono" w:hAnsi="Roboto Mono"/>
          <w:b w:val="1"/>
          <w:bCs w:val="1"/>
          <w:color w:val="188038"/>
          <w:rtl w:val="0"/>
        </w:rPr>
        <w:t xml:space="preserve">Charter</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Source Serif 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E">
      <w:pPr>
        <w:numPr>
          <w:ilvl w:val="1"/>
          <w:numId w:val="4"/>
        </w:numPr>
        <w:ind w:left="1440" w:hanging="360"/>
      </w:pPr>
      <w:r w:rsidDel="00000000" w:rsidR="00000000" w:rsidRPr="00000000">
        <w:rPr>
          <w:rtl w:val="0"/>
        </w:rPr>
        <w:t xml:space="preserve">Toda la identidad de marca de Penumbra Claude (cabecera superior, menús emergentes, fichas de memoria, hojas de ajustes, tarjetas de personajes) permanece en tipografía serifada elegante.</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Burbujas de Chat (</w:t>
      </w:r>
      <w:r w:rsidDel="00000000" w:rsidR="00000000" w:rsidRPr="00000000">
        <w:rPr>
          <w:rFonts w:ascii="Roboto Mono" w:cs="Roboto Mono" w:eastAsia="Roboto Mono" w:hAnsi="Roboto Mono"/>
          <w:b w:val="1"/>
          <w:bCs w:val="1"/>
          <w:color w:val="188038"/>
          <w:rtl w:val="0"/>
        </w:rPr>
        <w:t xml:space="preserve">--font-dialogue</w:t>
      </w:r>
      <w:r w:rsidDel="00000000" w:rsidR="00000000" w:rsidRPr="00000000">
        <w:rPr>
          <w:b w:val="1"/>
          <w:bCs w:val="1"/>
          <w:rtl w:val="0"/>
        </w:rPr>
        <w:t xml:space="preserve"> / Sans Moderna):</w:t>
      </w:r>
      <w:r w:rsidDel="00000000" w:rsidR="00000000" w:rsidRPr="00000000">
        <w:rPr>
          <w:rtl w:val="0"/>
        </w:rPr>
      </w:r>
    </w:p>
    <w:p w:rsidR="00000000" w:rsidDel="00000000" w:rsidP="00000000" w:rsidRDefault="00000000" w:rsidRPr="00000000" w14:paraId="00000030">
      <w:pPr>
        <w:numPr>
          <w:ilvl w:val="1"/>
          <w:numId w:val="4"/>
        </w:numPr>
        <w:ind w:left="1440" w:hanging="360"/>
      </w:pPr>
      <w:r w:rsidDel="00000000" w:rsidR="00000000" w:rsidRPr="00000000">
        <w:rPr>
          <w:rtl w:val="0"/>
        </w:rPr>
        <w:t xml:space="preserve">Las clases </w:t>
      </w:r>
      <w:r w:rsidDel="00000000" w:rsidR="00000000" w:rsidRPr="00000000">
        <w:rPr>
          <w:rFonts w:ascii="Roboto Mono" w:cs="Roboto Mono" w:eastAsia="Roboto Mono" w:hAnsi="Roboto Mono"/>
          <w:color w:val="188038"/>
          <w:rtl w:val="0"/>
        </w:rPr>
        <w:t xml:space="preserve">.chat-bubble</w:t>
      </w:r>
      <w:r w:rsidDel="00000000" w:rsidR="00000000" w:rsidRPr="00000000">
        <w:rPr>
          <w:rtl w:val="0"/>
        </w:rPr>
        <w:t xml:space="preserve"> utilizarán la tipografía Sans-serif del sistema (</w:t>
      </w:r>
      <w:r w:rsidDel="00000000" w:rsidR="00000000" w:rsidRPr="00000000">
        <w:rPr>
          <w:rFonts w:ascii="Roboto Mono" w:cs="Roboto Mono" w:eastAsia="Roboto Mono" w:hAnsi="Roboto Mono"/>
          <w:color w:val="188038"/>
          <w:rtl w:val="0"/>
        </w:rPr>
        <w:t xml:space="preserve">-apple-system, BlinkMacSystemFont, 'SF Pro Text', 'Segoe UI', Roboto, sans-serif</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Figtree</w:t>
      </w:r>
      <w:r w:rsidDel="00000000" w:rsidR="00000000" w:rsidRPr="00000000">
        <w:rPr>
          <w:rtl w:val="0"/>
        </w:rPr>
        <w:t xml:space="preserve">).</w:t>
      </w:r>
    </w:p>
    <w:p w:rsidR="00000000" w:rsidDel="00000000" w:rsidP="00000000" w:rsidRDefault="00000000" w:rsidRPr="00000000" w14:paraId="00000031">
      <w:pPr>
        <w:numPr>
          <w:ilvl w:val="1"/>
          <w:numId w:val="4"/>
        </w:numPr>
        <w:ind w:left="1440" w:hanging="360"/>
      </w:pPr>
      <w:r w:rsidDel="00000000" w:rsidR="00000000" w:rsidRPr="00000000">
        <w:rPr>
          <w:rtl w:val="0"/>
        </w:rPr>
        <w:t xml:space="preserve">El texto de diálogo (</w:t>
      </w:r>
      <w:r w:rsidDel="00000000" w:rsidR="00000000" w:rsidRPr="00000000">
        <w:rPr>
          <w:rFonts w:ascii="Roboto Mono" w:cs="Roboto Mono" w:eastAsia="Roboto Mono" w:hAnsi="Roboto Mono"/>
          <w:color w:val="188038"/>
          <w:rtl w:val="0"/>
        </w:rPr>
        <w:t xml:space="preserve">speech</w:t>
      </w:r>
      <w:r w:rsidDel="00000000" w:rsidR="00000000" w:rsidRPr="00000000">
        <w:rPr>
          <w:rtl w:val="0"/>
        </w:rPr>
        <w:t xml:space="preserve">) se muestra en blanco puro de alta legibilidad con peso 400/500 e interlineado 1.45.</w:t>
      </w:r>
    </w:p>
    <w:p w:rsidR="00000000" w:rsidDel="00000000" w:rsidP="00000000" w:rsidRDefault="00000000" w:rsidRPr="00000000" w14:paraId="00000032">
      <w:pPr>
        <w:numPr>
          <w:ilvl w:val="1"/>
          <w:numId w:val="4"/>
        </w:numPr>
        <w:ind w:left="1440" w:hanging="360"/>
      </w:pPr>
      <w:r w:rsidDel="00000000" w:rsidR="00000000" w:rsidRPr="00000000">
        <w:rPr>
          <w:rtl w:val="0"/>
        </w:rPr>
        <w:t xml:space="preserve">El texto de acciones entre asteriscos (</w:t>
      </w:r>
      <w:r w:rsidDel="00000000" w:rsidR="00000000" w:rsidRPr="00000000">
        <w:rPr>
          <w:rFonts w:ascii="Roboto Mono" w:cs="Roboto Mono" w:eastAsia="Roboto Mono" w:hAnsi="Roboto Mono"/>
          <w:color w:val="188038"/>
          <w:rtl w:val="0"/>
        </w:rPr>
        <w:t xml:space="preserve">*actions*</w:t>
      </w:r>
      <w:r w:rsidDel="00000000" w:rsidR="00000000" w:rsidRPr="00000000">
        <w:rPr>
          <w:rtl w:val="0"/>
        </w:rPr>
        <w:t xml:space="preserve">) se estiliza en cursiva Sans con tono atenuado y descansado (</w:t>
      </w:r>
      <w:r w:rsidDel="00000000" w:rsidR="00000000" w:rsidRPr="00000000">
        <w:rPr>
          <w:rFonts w:ascii="Roboto Mono" w:cs="Roboto Mono" w:eastAsia="Roboto Mono" w:hAnsi="Roboto Mono"/>
          <w:color w:val="188038"/>
          <w:rtl w:val="0"/>
        </w:rPr>
        <w:t xml:space="preserve">--em-color: rgba(255, 255, 255, 0.72)</w:t>
      </w:r>
      <w:r w:rsidDel="00000000" w:rsidR="00000000" w:rsidRPr="00000000">
        <w:rPr>
          <w:rtl w:val="0"/>
        </w:rPr>
        <w:t xml:space="preserve">).</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Integración con Ajustes Existentes:</w:t>
      </w:r>
      <w:r w:rsidDel="00000000" w:rsidR="00000000" w:rsidRPr="00000000">
        <w:rPr>
          <w:rtl w:val="0"/>
        </w:rPr>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El selector existente </w:t>
      </w:r>
      <w:r w:rsidDel="00000000" w:rsidR="00000000" w:rsidRPr="00000000">
        <w:rPr>
          <w:rFonts w:ascii="Roboto Mono" w:cs="Roboto Mono" w:eastAsia="Roboto Mono" w:hAnsi="Roboto Mono"/>
          <w:color w:val="188038"/>
          <w:rtl w:val="0"/>
        </w:rPr>
        <w:t xml:space="preserve">messageFontSize</w:t>
      </w:r>
      <w:r w:rsidDel="00000000" w:rsidR="00000000" w:rsidRPr="00000000">
        <w:rPr>
          <w:rtl w:val="0"/>
        </w:rPr>
        <w:t xml:space="preserve"> en Ajustes (15 px, 17 px, 19 px) controla de forma inmediata el tamaño de la nueva fuente Sans en las burbujas, fijando </w:t>
      </w:r>
      <w:r w:rsidDel="00000000" w:rsidR="00000000" w:rsidRPr="00000000">
        <w:rPr>
          <w:b w:val="1"/>
          <w:bCs w:val="1"/>
          <w:rtl w:val="0"/>
        </w:rPr>
        <w:t xml:space="preserve">15.5 px como valor base optimizado</w:t>
      </w:r>
      <w:r w:rsidDel="00000000" w:rsidR="00000000" w:rsidRPr="00000000">
        <w:rPr>
          <w:rtl w:val="0"/>
        </w:rPr>
        <w:t xml:space="preserve">.</w:t>
      </w:r>
    </w:p>
    <w:p w:rsidR="00000000" w:rsidDel="00000000" w:rsidP="00000000" w:rsidRDefault="00000000" w:rsidRPr="00000000" w14:paraId="00000035">
      <w:pPr>
        <w:pStyle w:val="Heading3"/>
        <w:rPr/>
      </w:pPr>
      <w:bookmarkStart w:colFirst="0" w:colLast="0" w:name="_kove1q9rzuap" w:id="6"/>
      <w:bookmarkEnd w:id="6"/>
      <w:r w:rsidDel="00000000" w:rsidR="00000000" w:rsidRPr="00000000">
        <w:rPr>
          <w:rtl w:val="0"/>
        </w:rPr>
        <w:t xml:space="preserve">Módulo 2 — Reubicación del Avatar y Ampliación de Burbujas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Eliminación del Avatar en Filas de Chat (</w:t>
      </w:r>
      <w:r w:rsidDel="00000000" w:rsidR="00000000" w:rsidRPr="00000000">
        <w:rPr>
          <w:rFonts w:ascii="Roboto Mono" w:cs="Roboto Mono" w:eastAsia="Roboto Mono" w:hAnsi="Roboto Mono"/>
          <w:b w:val="1"/>
          <w:bCs w:val="1"/>
          <w:color w:val="188038"/>
          <w:rtl w:val="0"/>
        </w:rPr>
        <w:t xml:space="preserve">chat-row--char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Se suprimen los elementos </w:t>
      </w:r>
      <w:r w:rsidDel="00000000" w:rsidR="00000000" w:rsidRPr="00000000">
        <w:rPr>
          <w:rFonts w:ascii="Roboto Mono" w:cs="Roboto Mono" w:eastAsia="Roboto Mono" w:hAnsi="Roboto Mono"/>
          <w:color w:val="188038"/>
          <w:rtl w:val="0"/>
        </w:rPr>
        <w:t xml:space="preserve">.chat-row__avatar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.chat-row__avatarspace</w:t>
      </w:r>
      <w:r w:rsidDel="00000000" w:rsidR="00000000" w:rsidRPr="00000000">
        <w:rPr>
          <w:rtl w:val="0"/>
        </w:rPr>
        <w:t xml:space="preserve"> dentro del flujo de mensajes.</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Las burbujas del companion se expanden horizontalmente al </w:t>
      </w:r>
      <w:r w:rsidDel="00000000" w:rsidR="00000000" w:rsidRPr="00000000">
        <w:rPr>
          <w:b w:val="1"/>
          <w:bCs w:val="1"/>
          <w:rtl w:val="0"/>
        </w:rPr>
        <w:t xml:space="preserve">86% de ancho útil</w:t>
      </w:r>
      <w:r w:rsidDel="00000000" w:rsidR="00000000" w:rsidRPr="00000000">
        <w:rPr>
          <w:rtl w:val="0"/>
        </w:rPr>
        <w:t xml:space="preserve"> (igual que Nomi AI), reduciendo la altura vertical de las respuestas en un 25-30%.</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Nuevo Avatar en la Barra Superior (Top Bar):</w:t>
      </w:r>
      <w:r w:rsidDel="00000000" w:rsidR="00000000" w:rsidRPr="00000000">
        <w:rPr>
          <w:rtl w:val="0"/>
        </w:rPr>
      </w:r>
    </w:p>
    <w:p w:rsidR="00000000" w:rsidDel="00000000" w:rsidP="00000000" w:rsidRDefault="00000000" w:rsidRPr="00000000" w14:paraId="0000003A">
      <w:pPr>
        <w:numPr>
          <w:ilvl w:val="1"/>
          <w:numId w:val="4"/>
        </w:numPr>
        <w:ind w:left="1440" w:hanging="360"/>
      </w:pPr>
      <w:r w:rsidDel="00000000" w:rsidR="00000000" w:rsidRPr="00000000">
        <w:rPr>
          <w:rtl w:val="0"/>
        </w:rPr>
        <w:t xml:space="preserve">Se inserta un avatar circular de </w:t>
      </w:r>
      <w:r w:rsidDel="00000000" w:rsidR="00000000" w:rsidRPr="00000000">
        <w:rPr>
          <w:b w:val="1"/>
          <w:bCs w:val="1"/>
          <w:rtl w:val="0"/>
        </w:rPr>
        <w:t xml:space="preserve">38 px de diámetro</w:t>
      </w:r>
      <w:r w:rsidDel="00000000" w:rsidR="00000000" w:rsidRPr="00000000">
        <w:rPr>
          <w:rtl w:val="0"/>
        </w:rPr>
        <w:t xml:space="preserve"> a la izquierda del nombre del companion, alineado con el botón de retroceso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Tocar el bloque compuesto por </w:t>
      </w:r>
      <w:r w:rsidDel="00000000" w:rsidR="00000000" w:rsidRPr="00000000">
        <w:rPr>
          <w:rFonts w:ascii="Roboto Mono" w:cs="Roboto Mono" w:eastAsia="Roboto Mono" w:hAnsi="Roboto Mono"/>
          <w:color w:val="188038"/>
          <w:rtl w:val="0"/>
        </w:rPr>
        <w:t xml:space="preserve">[Avatar + Nombre + Estado]</w:t>
      </w:r>
      <w:r w:rsidDel="00000000" w:rsidR="00000000" w:rsidRPr="00000000">
        <w:rPr>
          <w:rtl w:val="0"/>
        </w:rPr>
        <w:t xml:space="preserve"> abre inmediatamente la Ficha del Personaje (</w:t>
      </w:r>
      <w:r w:rsidDel="00000000" w:rsidR="00000000" w:rsidRPr="00000000">
        <w:rPr>
          <w:rFonts w:ascii="Roboto Mono" w:cs="Roboto Mono" w:eastAsia="Roboto Mono" w:hAnsi="Roboto Mono"/>
          <w:color w:val="188038"/>
          <w:rtl w:val="0"/>
        </w:rPr>
        <w:t xml:space="preserve">character-sheet</w:t>
      </w:r>
      <w:r w:rsidDel="00000000" w:rsidR="00000000" w:rsidRPr="00000000">
        <w:rPr>
          <w:rtl w:val="0"/>
        </w:rPr>
        <w:t xml:space="preserve">).</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Higiene de Ajustes:</w:t>
      </w:r>
      <w:r w:rsidDel="00000000" w:rsidR="00000000" w:rsidRPr="00000000">
        <w:rPr>
          <w:rtl w:val="0"/>
        </w:rPr>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Se retira el selector de tamaño de avatar en la pantalla de Ajustes (evitando opciones redundantes en una barra fija de 56 px), mientras </w:t>
      </w:r>
      <w:r w:rsidDel="00000000" w:rsidR="00000000" w:rsidRPr="00000000">
        <w:rPr>
          <w:rFonts w:ascii="Roboto Mono" w:cs="Roboto Mono" w:eastAsia="Roboto Mono" w:hAnsi="Roboto Mono"/>
          <w:color w:val="188038"/>
          <w:rtl w:val="0"/>
        </w:rPr>
        <w:t xml:space="preserve">state.js</w:t>
      </w:r>
      <w:r w:rsidDel="00000000" w:rsidR="00000000" w:rsidRPr="00000000">
        <w:rPr>
          <w:rtl w:val="0"/>
        </w:rPr>
        <w:t xml:space="preserve"> retiene </w:t>
      </w:r>
      <w:r w:rsidDel="00000000" w:rsidR="00000000" w:rsidRPr="00000000">
        <w:rPr>
          <w:rFonts w:ascii="Roboto Mono" w:cs="Roboto Mono" w:eastAsia="Roboto Mono" w:hAnsi="Roboto Mono"/>
          <w:color w:val="188038"/>
          <w:rtl w:val="0"/>
        </w:rPr>
        <w:t xml:space="preserve">chatAvatarSize: 'medium'</w:t>
      </w:r>
      <w:r w:rsidDel="00000000" w:rsidR="00000000" w:rsidRPr="00000000">
        <w:rPr>
          <w:rtl w:val="0"/>
        </w:rPr>
        <w:t xml:space="preserve"> internamente.</w:t>
      </w:r>
    </w:p>
    <w:p w:rsidR="00000000" w:rsidDel="00000000" w:rsidP="00000000" w:rsidRDefault="00000000" w:rsidRPr="00000000" w14:paraId="0000003E">
      <w:pPr>
        <w:pStyle w:val="Heading3"/>
        <w:rPr/>
      </w:pPr>
      <w:bookmarkStart w:colFirst="0" w:colLast="0" w:name="_jt6axcf42d23" w:id="7"/>
      <w:bookmarkEnd w:id="7"/>
      <w:r w:rsidDel="00000000" w:rsidR="00000000" w:rsidRPr="00000000">
        <w:rPr>
          <w:rtl w:val="0"/>
        </w:rPr>
        <w:t xml:space="preserve">Módulo 3 — Reajuste del Masking GPU (Área de Lectura Despejada)</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Se reescribe la máscara de desvanecimiento en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 para concentrar la transición en una franja alta y corta: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 Transición compacta: 100% visible desde el 28% hacia abajo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-webkit-mask-image: linear-gradient(to bottom, transparent 0%, transparent 16%, rgba(0, 0, 0, 0.4) 22%, black 28%, black 100%);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mask-image: linear-gradient(to bottom, transparent 0%, transparent 16%, rgba(0, 0, 0, 0.4) 22%, black 28%, black 100%);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0"/>
          <w:numId w:val="4"/>
        </w:numPr>
        <w:ind w:left="720" w:hanging="360"/>
      </w:pPr>
      <w:r w:rsidDel="00000000" w:rsidR="00000000" w:rsidRPr="00000000">
        <w:rPr>
          <w:b w:val="1"/>
          <w:bCs w:val="1"/>
          <w:rtl w:val="0"/>
        </w:rPr>
        <w:t xml:space="preserve">Impacto visual:</w:t>
      </w:r>
      <w:r w:rsidDel="00000000" w:rsidR="00000000" w:rsidRPr="00000000">
        <w:rPr>
          <w:rtl w:val="0"/>
        </w:rPr>
        <w:t xml:space="preserve"> Se recuperan más de </w:t>
      </w:r>
      <w:r w:rsidDel="00000000" w:rsidR="00000000" w:rsidRPr="00000000">
        <w:rPr>
          <w:b w:val="1"/>
          <w:bCs w:val="1"/>
          <w:rtl w:val="0"/>
        </w:rPr>
        <w:t xml:space="preserve">220 px de espacio vertical</w:t>
      </w:r>
      <w:r w:rsidDel="00000000" w:rsidR="00000000" w:rsidRPr="00000000">
        <w:rPr>
          <w:rtl w:val="0"/>
        </w:rPr>
        <w:t xml:space="preserve">. La primera línea de cualquier mensaje normal es 100% legible de inmediato sin necesidad de hacer scroll hacia abajo, manteniendo el rostro del companion totalmente libre.</w:t>
      </w:r>
    </w:p>
    <w:p w:rsidR="00000000" w:rsidDel="00000000" w:rsidP="00000000" w:rsidRDefault="00000000" w:rsidRPr="00000000" w14:paraId="00000048">
      <w:pPr>
        <w:pStyle w:val="Heading3"/>
        <w:rPr/>
      </w:pPr>
      <w:bookmarkStart w:colFirst="0" w:colLast="0" w:name="_17m8xwzf4ijc" w:id="8"/>
      <w:bookmarkEnd w:id="8"/>
      <w:r w:rsidDel="00000000" w:rsidR="00000000" w:rsidRPr="00000000">
        <w:rPr>
          <w:rtl w:val="0"/>
        </w:rPr>
        <w:t xml:space="preserve">Módulo 4 — Unificación Emocional y Batería de Vocabulario en Inglés</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Supresión de Etiquetas en el Pie de Mensaje:</w:t>
      </w:r>
      <w:r w:rsidDel="00000000" w:rsidR="00000000" w:rsidRPr="00000000">
        <w:rPr>
          <w:rtl w:val="0"/>
        </w:rPr>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Se elimina la etiqueta </w:t>
      </w:r>
      <w:r w:rsidDel="00000000" w:rsidR="00000000" w:rsidRPr="00000000">
        <w:rPr>
          <w:rFonts w:ascii="Roboto Mono" w:cs="Roboto Mono" w:eastAsia="Roboto Mono" w:hAnsi="Roboto Mono"/>
          <w:color w:val="188038"/>
          <w:rtl w:val="0"/>
        </w:rPr>
        <w:t xml:space="preserve">· sintiendo ...</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buildStamp()</w:t>
      </w:r>
      <w:r w:rsidDel="00000000" w:rsidR="00000000" w:rsidRPr="00000000">
        <w:rPr>
          <w:rtl w:val="0"/>
        </w:rPr>
        <w:t xml:space="preserve">.</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El pie de la burbuja queda minimalista y limpio: solo la hora (</w:t>
      </w:r>
      <w:r w:rsidDel="00000000" w:rsidR="00000000" w:rsidRPr="00000000">
        <w:rPr>
          <w:rFonts w:ascii="Roboto Mono" w:cs="Roboto Mono" w:eastAsia="Roboto Mono" w:hAnsi="Roboto Mono"/>
          <w:color w:val="188038"/>
          <w:rtl w:val="0"/>
        </w:rPr>
        <w:t xml:space="preserve">14:55</w:t>
      </w:r>
      <w:r w:rsidDel="00000000" w:rsidR="00000000" w:rsidRPr="00000000">
        <w:rPr>
          <w:rtl w:val="0"/>
        </w:rPr>
        <w:t xml:space="preserve">), el icono discreto de recuerdos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la navegación de variantes (</w:t>
      </w:r>
      <w:r w:rsidDel="00000000" w:rsidR="00000000" w:rsidRPr="00000000">
        <w:rPr>
          <w:rFonts w:ascii="Roboto Mono" w:cs="Roboto Mono" w:eastAsia="Roboto Mono" w:hAnsi="Roboto Mono"/>
          <w:color w:val="188038"/>
          <w:rtl w:val="0"/>
        </w:rPr>
        <w:t xml:space="preserve">‹ 2/2 ›</w:t>
      </w:r>
      <w:r w:rsidDel="00000000" w:rsidR="00000000" w:rsidRPr="00000000">
        <w:rPr>
          <w:rtl w:val="0"/>
        </w:rPr>
        <w:t xml:space="preserve">).</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La Barra Superior como Fuente Única de Verdad Emocional:</w:t>
      </w:r>
      <w:r w:rsidDel="00000000" w:rsidR="00000000" w:rsidRPr="00000000">
        <w:rPr>
          <w:rtl w:val="0"/>
        </w:rPr>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El subtexto bajo el nombre en la cabecera (</w:t>
      </w:r>
      <w:r w:rsidDel="00000000" w:rsidR="00000000" w:rsidRPr="00000000">
        <w:rPr>
          <w:rFonts w:ascii="Roboto Mono" w:cs="Roboto Mono" w:eastAsia="Roboto Mono" w:hAnsi="Roboto Mono"/>
          <w:color w:val="188038"/>
          <w:rtl w:val="0"/>
        </w:rPr>
        <w:t xml:space="preserve">.chat-head__sub</w:t>
      </w:r>
      <w:r w:rsidDel="00000000" w:rsidR="00000000" w:rsidRPr="00000000">
        <w:rPr>
          <w:rtl w:val="0"/>
        </w:rPr>
        <w:t xml:space="preserve">) refleja de manera unificada y dinámica el estado del companion.</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Se descarta el prefijo robótico </w:t>
      </w:r>
      <w:r w:rsidDel="00000000" w:rsidR="00000000" w:rsidRPr="00000000">
        <w:rPr>
          <w:rFonts w:ascii="Roboto Mono" w:cs="Roboto Mono" w:eastAsia="Roboto Mono" w:hAnsi="Roboto Mono"/>
          <w:color w:val="188038"/>
          <w:rtl w:val="0"/>
        </w:rPr>
        <w:t xml:space="preserve">"ánimo"</w:t>
      </w:r>
      <w:r w:rsidDel="00000000" w:rsidR="00000000" w:rsidRPr="00000000">
        <w:rPr>
          <w:rtl w:val="0"/>
        </w:rPr>
        <w:t xml:space="preserve">: se muestra directamente el estado vivo.</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Batería de Sinónimos en Inglés (100% Gender-Neutral):</w:t>
      </w:r>
      <w:r w:rsidDel="00000000" w:rsidR="00000000" w:rsidRPr="00000000">
        <w:rPr>
          <w:rtl w:val="0"/>
        </w:rPr>
        <w:t xml:space="preserve"> Cada ID canónico se expande a un clúster rico seleccionado mediante hash determinista del día y turno:</w:t>
      </w:r>
    </w:p>
    <w:p w:rsidR="00000000" w:rsidDel="00000000" w:rsidP="00000000" w:rsidRDefault="00000000" w:rsidRPr="00000000" w14:paraId="00000050">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cozy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Affectionate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Tender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Loving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Sweet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Gentle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Fond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Close to you</w:t>
      </w:r>
      <w:r w:rsidDel="00000000" w:rsidR="00000000" w:rsidRPr="00000000">
        <w:rPr>
          <w:rtl w:val="0"/>
        </w:rPr>
      </w:r>
    </w:p>
    <w:p w:rsidR="00000000" w:rsidDel="00000000" w:rsidP="00000000" w:rsidRDefault="00000000" w:rsidRPr="00000000" w14:paraId="00000051">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playful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Teasing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Mischievous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Cheeky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Flirty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Spirited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Playfully bold</w:t>
      </w:r>
      <w:r w:rsidDel="00000000" w:rsidR="00000000" w:rsidRPr="00000000">
        <w:rPr>
          <w:rtl w:val="0"/>
        </w:rPr>
      </w:r>
    </w:p>
    <w:p w:rsidR="00000000" w:rsidDel="00000000" w:rsidP="00000000" w:rsidRDefault="00000000" w:rsidRPr="00000000" w14:paraId="00000052">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calm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Peaceful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Serene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At ease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Relaxed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Quietly content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Restful</w:t>
      </w:r>
      <w:r w:rsidDel="00000000" w:rsidR="00000000" w:rsidRPr="00000000">
        <w:rPr>
          <w:rtl w:val="0"/>
        </w:rPr>
      </w:r>
    </w:p>
    <w:p w:rsidR="00000000" w:rsidDel="00000000" w:rsidP="00000000" w:rsidRDefault="00000000" w:rsidRPr="00000000" w14:paraId="00000053">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wistful</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Thoughtful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Wistful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Nostalgic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Reflective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Pensive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Daydreaming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Sentimental</w:t>
      </w:r>
      <w:r w:rsidDel="00000000" w:rsidR="00000000" w:rsidRPr="00000000">
        <w:rPr>
          <w:rtl w:val="0"/>
        </w:rPr>
      </w:r>
    </w:p>
    <w:p w:rsidR="00000000" w:rsidDel="00000000" w:rsidP="00000000" w:rsidRDefault="00000000" w:rsidRPr="00000000" w14:paraId="00000054">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tired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Sleepy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Drowsy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Cozy-tired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Drifting off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Worn out</w:t>
      </w:r>
      <w:r w:rsidDel="00000000" w:rsidR="00000000" w:rsidRPr="00000000">
        <w:rPr>
          <w:rtl w:val="0"/>
        </w:rPr>
      </w:r>
    </w:p>
    <w:p w:rsidR="00000000" w:rsidDel="00000000" w:rsidP="00000000" w:rsidRDefault="00000000" w:rsidRPr="00000000" w14:paraId="00000055">
      <w:pPr>
        <w:numPr>
          <w:ilvl w:val="1"/>
          <w:numId w:val="4"/>
        </w:numPr>
        <w:ind w:left="1440" w:hanging="360"/>
      </w:pPr>
      <w:r w:rsidDel="00000000" w:rsidR="00000000" w:rsidRPr="00000000">
        <w:rPr>
          <w:rFonts w:ascii="Roboto Mono" w:cs="Roboto Mono" w:eastAsia="Roboto Mono" w:hAnsi="Roboto Mono"/>
          <w:b w:val="1"/>
          <w:bCs w:val="1"/>
          <w:color w:val="188038"/>
          <w:rtl w:val="0"/>
        </w:rPr>
        <w:t xml:space="preserve">lively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Bright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Lively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Cheerful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Radiant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Energetic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Bubbly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Upbeat</w:t>
      </w: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Acoplamiento con Recuerdos Emocionales (</w:t>
      </w:r>
      <w:r w:rsidDel="00000000" w:rsidR="00000000" w:rsidRPr="00000000">
        <w:rPr>
          <w:rFonts w:ascii="Roboto Mono" w:cs="Roboto Mono" w:eastAsia="Roboto Mono" w:hAnsi="Roboto Mono"/>
          <w:b w:val="1"/>
          <w:bCs w:val="1"/>
          <w:color w:val="188038"/>
          <w:rtl w:val="0"/>
        </w:rPr>
        <w:t xml:space="preserve">feeling.js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7">
      <w:pPr>
        <w:numPr>
          <w:ilvl w:val="1"/>
          <w:numId w:val="4"/>
        </w:numPr>
        <w:ind w:left="1440" w:hanging="360"/>
      </w:pPr>
      <w:r w:rsidDel="00000000" w:rsidR="00000000" w:rsidRPr="00000000">
        <w:rPr>
          <w:rtl w:val="0"/>
        </w:rPr>
        <w:t xml:space="preserve">Cuando una respuesta activa 3+ recuerdos y el modelo elige un sentimiento puntual (</w:t>
      </w:r>
      <w:r w:rsidDel="00000000" w:rsidR="00000000" w:rsidRPr="00000000">
        <w:rPr>
          <w:rFonts w:ascii="Roboto Mono" w:cs="Roboto Mono" w:eastAsia="Roboto Mono" w:hAnsi="Roboto Mono"/>
          <w:color w:val="188038"/>
          <w:rtl w:val="0"/>
        </w:rPr>
        <w:t xml:space="preserve">longing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tenderness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gratitude</w:t>
      </w:r>
      <w:r w:rsidDel="00000000" w:rsidR="00000000" w:rsidRPr="00000000">
        <w:rPr>
          <w:rtl w:val="0"/>
        </w:rPr>
        <w:t xml:space="preserve">), este sentimiento toma temporalmente la barra superior:</w:t>
      </w:r>
    </w:p>
    <w:p w:rsidR="00000000" w:rsidDel="00000000" w:rsidP="00000000" w:rsidRDefault="00000000" w:rsidRPr="00000000" w14:paraId="00000058">
      <w:pPr>
        <w:numPr>
          <w:ilvl w:val="2"/>
          <w:numId w:val="4"/>
        </w:numPr>
        <w:ind w:left="2160" w:hanging="360"/>
      </w:pPr>
      <w:r w:rsidDel="00000000" w:rsidR="00000000" w:rsidRPr="00000000">
        <w:rPr>
          <w:rFonts w:ascii="Roboto Mono" w:cs="Roboto Mono" w:eastAsia="Roboto Mono" w:hAnsi="Roboto Mono"/>
          <w:color w:val="188038"/>
          <w:rtl w:val="0"/>
        </w:rPr>
        <w:t xml:space="preserve">longing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Longing for you</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Missing you</w:t>
      </w:r>
      <w:r w:rsidDel="00000000" w:rsidR="00000000" w:rsidRPr="00000000">
        <w:rPr>
          <w:rtl w:val="0"/>
        </w:rPr>
      </w:r>
    </w:p>
    <w:p w:rsidR="00000000" w:rsidDel="00000000" w:rsidP="00000000" w:rsidRDefault="00000000" w:rsidRPr="00000000" w14:paraId="00000059">
      <w:pPr>
        <w:numPr>
          <w:ilvl w:val="2"/>
          <w:numId w:val="4"/>
        </w:numPr>
        <w:ind w:left="2160" w:hanging="360"/>
      </w:pPr>
      <w:r w:rsidDel="00000000" w:rsidR="00000000" w:rsidRPr="00000000">
        <w:rPr>
          <w:rFonts w:ascii="Roboto Mono" w:cs="Roboto Mono" w:eastAsia="Roboto Mono" w:hAnsi="Roboto Mono"/>
          <w:color w:val="188038"/>
          <w:rtl w:val="0"/>
        </w:rPr>
        <w:t xml:space="preserve">tenderness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Deeply touched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Soft-hearted</w:t>
      </w:r>
      <w:r w:rsidDel="00000000" w:rsidR="00000000" w:rsidRPr="00000000">
        <w:rPr>
          <w:rtl w:val="0"/>
        </w:rPr>
      </w:r>
    </w:p>
    <w:p w:rsidR="00000000" w:rsidDel="00000000" w:rsidP="00000000" w:rsidRDefault="00000000" w:rsidRPr="00000000" w14:paraId="0000005A">
      <w:pPr>
        <w:numPr>
          <w:ilvl w:val="2"/>
          <w:numId w:val="4"/>
        </w:numPr>
        <w:ind w:left="2160" w:hanging="360"/>
      </w:pPr>
      <w:r w:rsidDel="00000000" w:rsidR="00000000" w:rsidRPr="00000000">
        <w:rPr>
          <w:rFonts w:ascii="Roboto Mono" w:cs="Roboto Mono" w:eastAsia="Roboto Mono" w:hAnsi="Roboto Mono"/>
          <w:color w:val="188038"/>
          <w:rtl w:val="0"/>
        </w:rPr>
        <w:t xml:space="preserve">desire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Captivated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Intense</w:t>
      </w:r>
      <w:r w:rsidDel="00000000" w:rsidR="00000000" w:rsidRPr="00000000">
        <w:rPr>
          <w:rtl w:val="0"/>
        </w:rPr>
      </w:r>
    </w:p>
    <w:p w:rsidR="00000000" w:rsidDel="00000000" w:rsidP="00000000" w:rsidRDefault="00000000" w:rsidRPr="00000000" w14:paraId="0000005B">
      <w:pPr>
        <w:numPr>
          <w:ilvl w:val="2"/>
          <w:numId w:val="4"/>
        </w:numPr>
        <w:ind w:left="2160" w:hanging="360"/>
      </w:pPr>
      <w:r w:rsidDel="00000000" w:rsidR="00000000" w:rsidRPr="00000000">
        <w:rPr>
          <w:rFonts w:ascii="Roboto Mono" w:cs="Roboto Mono" w:eastAsia="Roboto Mono" w:hAnsi="Roboto Mono"/>
          <w:color w:val="188038"/>
          <w:rtl w:val="0"/>
        </w:rPr>
        <w:t xml:space="preserve">gratitude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Grateful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Warmly appreciative</w:t>
      </w:r>
      <w:r w:rsidDel="00000000" w:rsidR="00000000" w:rsidRPr="00000000">
        <w:rPr>
          <w:rtl w:val="0"/>
        </w:rPr>
      </w:r>
    </w:p>
    <w:p w:rsidR="00000000" w:rsidDel="00000000" w:rsidP="00000000" w:rsidRDefault="00000000" w:rsidRPr="00000000" w14:paraId="0000005C">
      <w:pPr>
        <w:numPr>
          <w:ilvl w:val="1"/>
          <w:numId w:val="4"/>
        </w:numPr>
        <w:ind w:left="1440" w:hanging="360"/>
      </w:pPr>
      <w:r w:rsidDel="00000000" w:rsidR="00000000" w:rsidRPr="00000000">
        <w:rPr>
          <w:rtl w:val="0"/>
        </w:rPr>
        <w:t xml:space="preserve">Mientras el companion responde, la barra muestra de forma prioritaria </w:t>
      </w:r>
      <w:r w:rsidDel="00000000" w:rsidR="00000000" w:rsidRPr="00000000">
        <w:rPr>
          <w:rFonts w:ascii="Roboto Mono" w:cs="Roboto Mono" w:eastAsia="Roboto Mono" w:hAnsi="Roboto Mono"/>
          <w:color w:val="188038"/>
          <w:rtl w:val="0"/>
        </w:rPr>
        <w:t xml:space="preserve">typing…</w:t>
      </w:r>
      <w:r w:rsidDel="00000000" w:rsidR="00000000" w:rsidRPr="00000000">
        <w:rPr>
          <w:rtl w:val="0"/>
        </w:rPr>
        <w:t xml:space="preserve"> en color acentuado.</w:t>
      </w:r>
    </w:p>
    <w:p w:rsidR="00000000" w:rsidDel="00000000" w:rsidP="00000000" w:rsidRDefault="00000000" w:rsidRPr="00000000" w14:paraId="0000005D">
      <w:pPr>
        <w:pStyle w:val="Heading3"/>
        <w:rPr/>
      </w:pPr>
      <w:bookmarkStart w:colFirst="0" w:colLast="0" w:name="_iyf0cslmtlu" w:id="9"/>
      <w:bookmarkEnd w:id="9"/>
      <w:r w:rsidDel="00000000" w:rsidR="00000000" w:rsidRPr="00000000">
        <w:rPr>
          <w:rtl w:val="0"/>
        </w:rPr>
        <w:t xml:space="preserve">Módulo 5 — Estilización Aligerada de Burbujas</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Burbuja del Companion:</w:t>
      </w:r>
      <w:r w:rsidDel="00000000" w:rsidR="00000000" w:rsidRPr="00000000">
        <w:rPr>
          <w:rtl w:val="0"/>
        </w:rPr>
        <w:t xml:space="preserve"> Fondo carbón translúcido (</w:t>
      </w:r>
      <w:r w:rsidDel="00000000" w:rsidR="00000000" w:rsidRPr="00000000">
        <w:rPr>
          <w:rFonts w:ascii="Roboto Mono" w:cs="Roboto Mono" w:eastAsia="Roboto Mono" w:hAnsi="Roboto Mono"/>
          <w:color w:val="188038"/>
          <w:rtl w:val="0"/>
        </w:rPr>
        <w:t xml:space="preserve">rgba(24, 25, 29, 0.88)</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backdrop-filter: blur(8px)</w:t>
      </w:r>
      <w:r w:rsidDel="00000000" w:rsidR="00000000" w:rsidRPr="00000000">
        <w:rPr>
          <w:rtl w:val="0"/>
        </w:rPr>
        <w:t xml:space="preserve">), esquinas redondeadas a 16 px.</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Burbuja del Usuario:</w:t>
      </w:r>
      <w:r w:rsidDel="00000000" w:rsidR="00000000" w:rsidRPr="00000000">
        <w:rPr>
          <w:rtl w:val="0"/>
        </w:rPr>
        <w:t xml:space="preserve"> Tono ámbar/miel suave (</w:t>
      </w:r>
      <w:r w:rsidDel="00000000" w:rsidR="00000000" w:rsidRPr="00000000">
        <w:rPr>
          <w:rFonts w:ascii="Roboto Mono" w:cs="Roboto Mono" w:eastAsia="Roboto Mono" w:hAnsi="Roboto Mono"/>
          <w:color w:val="188038"/>
          <w:rtl w:val="0"/>
        </w:rPr>
        <w:t xml:space="preserve">#f2ba57</w:t>
      </w:r>
      <w:r w:rsidDel="00000000" w:rsidR="00000000" w:rsidRPr="00000000">
        <w:rPr>
          <w:rtl w:val="0"/>
        </w:rPr>
        <w:t xml:space="preserve"> con texto oscuro </w:t>
      </w:r>
      <w:r w:rsidDel="00000000" w:rsidR="00000000" w:rsidRPr="00000000">
        <w:rPr>
          <w:rFonts w:ascii="Roboto Mono" w:cs="Roboto Mono" w:eastAsia="Roboto Mono" w:hAnsi="Roboto Mono"/>
          <w:color w:val="188038"/>
          <w:rtl w:val="0"/>
        </w:rPr>
        <w:t xml:space="preserve">#1a1a1e</w:t>
      </w:r>
      <w:r w:rsidDel="00000000" w:rsidR="00000000" w:rsidRPr="00000000">
        <w:rPr>
          <w:rtl w:val="0"/>
        </w:rPr>
        <w:t xml:space="preserve"> o gradiente sutil aligerado) que reduce el peso visual agresivo del terracota sólido actual.</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Calibración de Ritmo en LLM (</w:t>
      </w:r>
      <w:r w:rsidDel="00000000" w:rsidR="00000000" w:rsidRPr="00000000">
        <w:rPr>
          <w:rFonts w:ascii="Roboto Mono" w:cs="Roboto Mono" w:eastAsia="Roboto Mono" w:hAnsi="Roboto Mono"/>
          <w:b w:val="1"/>
          <w:bCs w:val="1"/>
          <w:color w:val="188038"/>
          <w:rtl w:val="0"/>
        </w:rPr>
        <w:t xml:space="preserve">presence.js</w:t>
      </w:r>
      <w:r w:rsidDel="00000000" w:rsidR="00000000" w:rsidRPr="00000000">
        <w:rPr>
          <w:b w:val="1"/>
          <w:bCs w:val="1"/>
          <w:rtl w:val="0"/>
        </w:rPr>
        <w:t xml:space="preserve">):</w:t>
      </w:r>
      <w:r w:rsidDel="00000000" w:rsidR="00000000" w:rsidRPr="00000000">
        <w:rPr>
          <w:rtl w:val="0"/>
        </w:rPr>
        <w:t xml:space="preserve"> Petición de ritmo orientada a respuestas de 35 a 55 palabras en interacciones cotidianas.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7pnpwopiaas1" w:id="10"/>
      <w:bookmarkEnd w:id="10"/>
      <w:r w:rsidDel="00000000" w:rsidR="00000000" w:rsidRPr="00000000">
        <w:rPr>
          <w:rtl w:val="0"/>
        </w:rPr>
        <w:t xml:space="preserve">4. Esquema Visual Resultante</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 ]  ( ● Nora 38px )  Nora ─────────────┐          [ ···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Affectionate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Rostro de Nora 100%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libre y visible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 Masking sutil: 16% a 28% )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(Burbuja completa al 86% de ancho — Tipografía Sans)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"If you keep saying such sweet things, I'm going to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fall apart..." *Impulsively clenches the phone...*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 2/2 ›  14:55  (Pie limpio, sin etiquetas duplicadas)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Usuario (Ámbar cálido / ligero)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I miss you. Take care, my love.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14:56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 Escribe un mensaje...                                ]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c3i74grgdbug" w:id="11"/>
      <w:bookmarkEnd w:id="11"/>
      <w:r w:rsidDel="00000000" w:rsidR="00000000" w:rsidRPr="00000000">
        <w:rPr>
          <w:rtl w:val="0"/>
        </w:rPr>
        <w:t xml:space="preserve">5. Criterios de Aceptación</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Lectura Instantánea sin Swipe:</w:t>
      </w:r>
      <w:r w:rsidDel="00000000" w:rsidR="00000000" w:rsidRPr="00000000">
        <w:rPr>
          <w:rtl w:val="0"/>
        </w:rPr>
        <w:t xml:space="preserve"> Al recibir una respuesta de longitud típica, la primera línea de texto debe ser 100% visible sin necesidad de deslizar hacia abajo.</w:t>
      </w:r>
    </w:p>
    <w:p w:rsidR="00000000" w:rsidDel="00000000" w:rsidP="00000000" w:rsidRDefault="00000000" w:rsidRPr="00000000" w14:paraId="00000097">
      <w:pPr>
        <w:numPr>
          <w:ilvl w:val="0"/>
          <w:numId w:val="2"/>
        </w:numPr>
        <w:ind w:left="720" w:hanging="360"/>
      </w:pPr>
      <w:r w:rsidDel="00000000" w:rsidR="00000000" w:rsidRPr="00000000">
        <w:rPr>
          <w:b w:val="1"/>
          <w:bCs w:val="1"/>
          <w:rtl w:val="0"/>
        </w:rPr>
        <w:t xml:space="preserve">Ancho y Respiración de Mensajes:</w:t>
      </w:r>
      <w:r w:rsidDel="00000000" w:rsidR="00000000" w:rsidRPr="00000000">
        <w:rPr>
          <w:rtl w:val="0"/>
        </w:rPr>
        <w:t xml:space="preserve"> Las burbujas del companion se despliegan limpias sin el avatar incrustado en el margen izquierdo.</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Consistencia Tipográfica Dual:</w:t>
      </w:r>
      <w:r w:rsidDel="00000000" w:rsidR="00000000" w:rsidRPr="00000000">
        <w:rPr>
          <w:rtl w:val="0"/>
        </w:rPr>
        <w:t xml:space="preserve"> La carcasa de la app se mantiene en </w:t>
      </w:r>
      <w:r w:rsidDel="00000000" w:rsidR="00000000" w:rsidRPr="00000000">
        <w:rPr>
          <w:rFonts w:ascii="Roboto Mono" w:cs="Roboto Mono" w:eastAsia="Roboto Mono" w:hAnsi="Roboto Mono"/>
          <w:color w:val="188038"/>
          <w:rtl w:val="0"/>
        </w:rPr>
        <w:t xml:space="preserve">Charter</w:t>
      </w:r>
      <w:r w:rsidDel="00000000" w:rsidR="00000000" w:rsidRPr="00000000">
        <w:rPr>
          <w:rtl w:val="0"/>
        </w:rPr>
        <w:t xml:space="preserve">, mientras el interior de los mensajes se lee con una Sans nítida, ligera y moderna.</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Claridad Emocional en Cabecera:</w:t>
      </w:r>
      <w:r w:rsidDel="00000000" w:rsidR="00000000" w:rsidRPr="00000000">
        <w:rPr>
          <w:rtl w:val="0"/>
        </w:rPr>
        <w:t xml:space="preserve"> La barra superior muestra dinámicamente el estado en inglés (</w:t>
      </w:r>
      <w:r w:rsidDel="00000000" w:rsidR="00000000" w:rsidRPr="00000000">
        <w:rPr>
          <w:rFonts w:ascii="Roboto Mono" w:cs="Roboto Mono" w:eastAsia="Roboto Mono" w:hAnsi="Roboto Mono"/>
          <w:color w:val="188038"/>
          <w:rtl w:val="0"/>
        </w:rPr>
        <w:t xml:space="preserve">Affectionate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typing…</w:t>
      </w:r>
      <w:r w:rsidDel="00000000" w:rsidR="00000000" w:rsidRPr="00000000">
        <w:rPr>
          <w:rtl w:val="0"/>
        </w:rPr>
        <w:t xml:space="preserve">, etc.) sin prefijos clínicos ni contradicciones con el pie del mensaje.</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Cero Regresiones Automatizadas:</w:t>
      </w:r>
      <w:r w:rsidDel="00000000" w:rsidR="00000000" w:rsidRPr="00000000">
        <w:rPr>
          <w:rtl w:val="0"/>
        </w:rPr>
        <w:t xml:space="preserve"> La suite completa ejecuta con </w:t>
      </w:r>
      <w:r w:rsidDel="00000000" w:rsidR="00000000" w:rsidRPr="00000000">
        <w:rPr>
          <w:b w:val="1"/>
          <w:bCs w:val="1"/>
          <w:rtl w:val="0"/>
        </w:rPr>
        <w:t xml:space="preserve">367/367 tests en verde</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