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0tov4youvqk" w:id="0"/>
      <w:bookmarkEnd w:id="0"/>
      <w:r w:rsidDel="00000000" w:rsidR="00000000" w:rsidRPr="00000000">
        <w:rPr>
          <w:rtl w:val="0"/>
        </w:rPr>
        <w:t xml:space="preserve">CONTRATO — Fase 18: Desacoplamiento Generativo de Magnum 12B y Renderizado Visual Compacto Estilo Nomi (PARETO-011)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Metadato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2026-10-07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docs/CONTRACT-FASE-18-DESACOPLAMIENTO-GENERATIVO-Y-RENDERIZADO-NOMI.md / COPY of Companion/docs/...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de Marco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Basado en docs/spark.md (Sección 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Propuesta formal ejecutada y verificada (372/372 tests en verde).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adqazyj8no1b" w:id="1"/>
      <w:bookmarkEnd w:id="1"/>
      <w:r w:rsidDel="00000000" w:rsidR="00000000" w:rsidRPr="00000000">
        <w:rPr>
          <w:rtl w:val="0"/>
        </w:rPr>
        <w:t xml:space="preserve">1. Justificación y Diagnóstico Forense del Problema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fkw8wdvya8ry" w:id="2"/>
      <w:bookmarkEnd w:id="2"/>
      <w:r w:rsidDel="00000000" w:rsidR="00000000" w:rsidRPr="00000000">
        <w:rPr>
          <w:rtl w:val="0"/>
        </w:rPr>
        <w:t xml:space="preserve">A. La Asfixia Generativa de Magnum 12B por Parada Prematura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las fases iniciales del proyecto, se configuró el arreglo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 de la petición a KoboldCpp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/v1/chat/completions</w:t>
      </w:r>
      <w:r w:rsidDel="00000000" w:rsidR="00000000" w:rsidRPr="00000000">
        <w:rPr>
          <w:rtl w:val="0"/>
        </w:rPr>
        <w:t xml:space="preserve">) incluyendo el carácter salto de línea literal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'\n'</w:t>
      </w:r>
      <w:r w:rsidDel="00000000" w:rsidR="00000000" w:rsidRPr="00000000">
        <w:rPr>
          <w:rtl w:val="0"/>
        </w:rPr>
        <w:t xml:space="preserve">). La intención original era forzar al modelo a responder estrictamente en un único párrafo continuo.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Sin embargo, tras una evaluación técnica rigurosa de las capacidades de Magnum v1.5 12B (IQ4XS) y de su naturaleza como modelo de rol literario, se identificó un fallo de diseño crítico: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Guillotina de la Primera Acción:</w:t>
      </w:r>
      <w:r w:rsidDel="00000000" w:rsidR="00000000" w:rsidRPr="00000000">
        <w:rPr>
          <w:rtl w:val="0"/>
        </w:rPr>
        <w:t xml:space="preserve"> Si Magnum decidía abrir su turno con una acción contextual o acotación escénica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*Sonrío suavemente y me acomodo a tu lado.*\n</w:t>
      </w:r>
      <w:r w:rsidDel="00000000" w:rsidR="00000000" w:rsidRPr="00000000">
        <w:rPr>
          <w:rtl w:val="0"/>
        </w:rPr>
        <w:t xml:space="preserve">), el salto de línea disparaba de inmediato el stop token del servidor.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Corte Prematuro del Diálogo:</w:t>
      </w:r>
      <w:r w:rsidDel="00000000" w:rsidR="00000000" w:rsidRPr="00000000">
        <w:rPr>
          <w:rtl w:val="0"/>
        </w:rPr>
        <w:t xml:space="preserve"> La respuesta se truncaba abruptamente antes de que el personaje pudiera siquiera pronunciar una sola palabra de diálogo, dejando turnos incompletos, frases a medio terminar y una aparente "frialdad" o desconexión emocional.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pwo55ntdzlo" w:id="3"/>
      <w:bookmarkEnd w:id="3"/>
      <w:r w:rsidDel="00000000" w:rsidR="00000000" w:rsidRPr="00000000">
        <w:rPr>
          <w:rtl w:val="0"/>
        </w:rPr>
        <w:t xml:space="preserve">B. El Falso Dilema: Formato SillyTavern vs Formato Nomi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 considerar retirar la guillotina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'\n'</w:t>
      </w:r>
      <w:r w:rsidDel="00000000" w:rsidR="00000000" w:rsidRPr="00000000">
        <w:rPr>
          <w:rtl w:val="0"/>
        </w:rPr>
        <w:t xml:space="preserve">, surgía el riesgo opuesto: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 el modelo emitía múltiples párrafos con saltos de línea dobles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\n\n</w:t>
      </w:r>
      <w:r w:rsidDel="00000000" w:rsidR="00000000" w:rsidRPr="00000000">
        <w:rPr>
          <w:rtl w:val="0"/>
        </w:rPr>
        <w:t xml:space="preserve">) y la app los renderizaba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, el chat adoptaba la estética de </w:t>
      </w:r>
      <w:r w:rsidDel="00000000" w:rsidR="00000000" w:rsidRPr="00000000">
        <w:rPr>
          <w:b w:val="1"/>
          <w:bCs w:val="1"/>
          <w:rtl w:val="0"/>
        </w:rPr>
        <w:t xml:space="preserve">SillyTavern</w:t>
      </w:r>
      <w:r w:rsidDel="00000000" w:rsidR="00000000" w:rsidRPr="00000000">
        <w:rPr>
          <w:rtl w:val="0"/>
        </w:rPr>
        <w:t xml:space="preserve"> (bloques de texto fragmentados, con 20px de separación entre párrafos, ocupando una altura desmesurada en la pantalla vertical del móvil).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Esta dispersión rompía por completo la experiencia de usuario que el creador busca: la cadencia visual de </w:t>
      </w:r>
      <w:r w:rsidDel="00000000" w:rsidR="00000000" w:rsidRPr="00000000">
        <w:rPr>
          <w:b w:val="1"/>
          <w:bCs w:val="1"/>
          <w:rtl w:val="0"/>
        </w:rPr>
        <w:t xml:space="preserve">Nomi AI</w:t>
      </w:r>
      <w:r w:rsidDel="00000000" w:rsidR="00000000" w:rsidRPr="00000000">
        <w:rPr>
          <w:rtl w:val="0"/>
        </w:rPr>
        <w:t xml:space="preserve">, caracterizada por una burbuja compacta, densa, íntima y cohesionada, donde la narrativa y el diálogo fluyen sin vacíos verticales innecesarios.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4ya85bvmd6f" w:id="4"/>
      <w:bookmarkEnd w:id="4"/>
      <w:r w:rsidDel="00000000" w:rsidR="00000000" w:rsidRPr="00000000">
        <w:rPr>
          <w:rtl w:val="0"/>
        </w:rPr>
        <w:t xml:space="preserve">C. La Solución Pareto: Desacoplamiento de Inferencia y Presentación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solución elegante y fiel a los principios de Pareto consiste en desacoplar ambas capas: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Inferencia (GPU :5001):</w:t>
      </w:r>
      <w:r w:rsidDel="00000000" w:rsidR="00000000" w:rsidRPr="00000000">
        <w:rPr>
          <w:rtl w:val="0"/>
        </w:rPr>
        <w:t xml:space="preserve"> Se otorga total libertad literaria a Magnum 12B retirando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'\n'</w:t>
      </w:r>
      <w:r w:rsidDel="00000000" w:rsidR="00000000" w:rsidRPr="00000000">
        <w:rPr>
          <w:rtl w:val="0"/>
        </w:rPr>
        <w:t xml:space="preserve"> del arreglo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. El modelo puede respirar, utilizar saltos de línea para estructurar sus pensamientos y completar sus arcos de diálogo sin riesgo de ser decapitado.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 UI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format.js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 el cliente,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formatMessage</w:t>
      </w:r>
      <w:r w:rsidDel="00000000" w:rsidR="00000000" w:rsidRPr="00000000">
        <w:rPr>
          <w:rtl w:val="0"/>
        </w:rPr>
        <w:t xml:space="preserve"> procesa las respuestas del companion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opts.role === 'char'</w:t>
      </w:r>
      <w:r w:rsidDel="00000000" w:rsidR="00000000" w:rsidRPr="00000000">
        <w:rPr>
          <w:rtl w:val="0"/>
        </w:rPr>
        <w:t xml:space="preserve">) colapsando cualquier salto de línea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[\r\n]+</w:t>
      </w:r>
      <w:r w:rsidDel="00000000" w:rsidR="00000000" w:rsidRPr="00000000">
        <w:rPr>
          <w:rtl w:val="0"/>
        </w:rPr>
        <w:t xml:space="preserve">) en un único espacio regular. De este modo, en pantalla el mensaje se dibuja siempre como un párrafo continuo, fluido y estéticamente idéntico a Nomi.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in5bnlk3ca8a" w:id="5"/>
      <w:bookmarkEnd w:id="5"/>
      <w:r w:rsidDel="00000000" w:rsidR="00000000" w:rsidRPr="00000000">
        <w:rPr>
          <w:rtl w:val="0"/>
        </w:rPr>
        <w:t xml:space="preserve">2. Reglas de Oro Inmutables de la Fase 18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 de Pareto Estricto (PARETO):</w:t>
      </w:r>
      <w:r w:rsidDel="00000000" w:rsidR="00000000" w:rsidRPr="00000000">
        <w:rPr>
          <w:rtl w:val="0"/>
        </w:rPr>
        <w:t xml:space="preserve"> Cero toggles nuevos en la pantalla de Ajustes. El formato compacto Nomi es el estándar visual canónico del chat de Companion.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Preservación del Usuario:</w:t>
      </w:r>
      <w:r w:rsidDel="00000000" w:rsidR="00000000" w:rsidRPr="00000000">
        <w:rPr>
          <w:rtl w:val="0"/>
        </w:rPr>
        <w:t xml:space="preserve"> Los mensajes enviados por el usuario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opts.role === 'user'</w:t>
      </w:r>
      <w:r w:rsidDel="00000000" w:rsidR="00000000" w:rsidRPr="00000000">
        <w:rPr>
          <w:rtl w:val="0"/>
        </w:rPr>
        <w:t xml:space="preserve">) conservan sus saltos de línea intactos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), respetando listas o notas que el usuario decida enviar intencionalmente.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Parada Segura de Turno:</w:t>
      </w:r>
      <w:r w:rsidDel="00000000" w:rsidR="00000000" w:rsidRPr="00000000">
        <w:rPr>
          <w:rtl w:val="0"/>
        </w:rPr>
        <w:t xml:space="preserve"> La detención de la generación en KoboldCpp queda anclada a los tokens de fin de turno del template y del sistema: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  <w:t xml:space="preserve">\n${U}: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tl w:val="0"/>
        </w:rPr>
        <w:t xml:space="preserve">${U}: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tl w:val="0"/>
        </w:rPr>
        <w:t xml:space="preserve">\n${N}: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'&lt;|im_end|&gt;', '&lt;|end_of_text|&gt;', '&lt;|eot_id|&gt;']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Regresión de Pruebas Automatizadas (100% Green):</w:t>
      </w:r>
      <w:r w:rsidDel="00000000" w:rsidR="00000000" w:rsidRPr="00000000">
        <w:rPr>
          <w:rtl w:val="0"/>
        </w:rPr>
        <w:t xml:space="preserve"> Toda la suite de pruebas unitarias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372/372 tests</w:t>
      </w:r>
      <w:r w:rsidDel="00000000" w:rsidR="00000000" w:rsidRPr="00000000">
        <w:rPr>
          <w:rtl w:val="0"/>
        </w:rPr>
        <w:t xml:space="preserve">) debe mantenerse en verde, verificando tanto la composición del prompt como el saneamiento visual en el formateador.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ymyc0zmw4rj5" w:id="6"/>
      <w:bookmarkEnd w:id="6"/>
      <w:r w:rsidDel="00000000" w:rsidR="00000000" w:rsidRPr="00000000">
        <w:rPr>
          <w:rtl w:val="0"/>
        </w:rPr>
        <w:t xml:space="preserve">3. Especificaciones Técnicas por Módulo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5x8doftzjn8" w:id="7"/>
      <w:bookmarkEnd w:id="7"/>
      <w:r w:rsidDel="00000000" w:rsidR="00000000" w:rsidRPr="00000000">
        <w:rPr>
          <w:rtl w:val="0"/>
        </w:rPr>
        <w:t xml:space="preserve">Módulo 1 — Desbloqueo del Motor de Generación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www/js/api/prompt.js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www/js/prompt.js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buildChatMessages(card, messages, settings, ...)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elimina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'\n'</w:t>
      </w:r>
      <w:r w:rsidDel="00000000" w:rsidR="00000000" w:rsidRPr="00000000">
        <w:rPr>
          <w:rtl w:val="0"/>
        </w:rPr>
        <w:t xml:space="preserve"> del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Nueva definición:const stop = [`\n${U}:`, `${U}:`, `\n${N}:`, '&lt;|im_end|&gt;', '&lt;|end_of_text|&gt;', '&lt;|eot_id|&gt;'];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Permite a Magnum 12B emitir respuestas completas de longitud natural sin interrupción artificial.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fifa5rwtfwp0" w:id="8"/>
      <w:bookmarkEnd w:id="8"/>
      <w:r w:rsidDel="00000000" w:rsidR="00000000" w:rsidRPr="00000000">
        <w:rPr>
          <w:rtl w:val="0"/>
        </w:rPr>
        <w:t xml:space="preserve">Módulo 2 — Renderizado Visual Nomi Compacto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www/js/ui/format.js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formatMessage(text, opts)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Tras escapar HTML, resolver negritas y cursivas:if (opts &amp;&amp; opts.role === 'char')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hanging="360"/>
        <w:rPr/>
      </w:pPr>
      <w:r w:rsidDel="00000000" w:rsidR="00000000" w:rsidRPr="00000000">
        <w:rPr>
          <w:rtl w:val="0"/>
        </w:rPr>
        <w:t xml:space="preserve">  return s.replace(/[\r\n]+/g, ' ').replace(/\s{2,}/g, ' ').trim();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hanging="360"/>
        <w:rPr/>
      </w:pPr>
      <w:r w:rsidDel="00000000" w:rsidR="00000000" w:rsidRPr="00000000">
        <w:rPr>
          <w:rtl w:val="0"/>
        </w:rPr>
        <w:t xml:space="preserve">return s.replace(/\n/g, '&lt;br&gt;');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Colapsa cualquier salto de carro o línea simple o múltiple en un espacio único, recortando espacios redundantes en los extremos.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6t03ttqcid62" w:id="9"/>
      <w:bookmarkEnd w:id="9"/>
      <w:r w:rsidDel="00000000" w:rsidR="00000000" w:rsidRPr="00000000">
        <w:rPr>
          <w:rtl w:val="0"/>
        </w:rPr>
        <w:t xml:space="preserve">Módulo 3 — Cobertura y Verificación de Pruebas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tests/prompt.test.mjs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Actualización de las aserciones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buildChatMessages</w:t>
      </w:r>
      <w:r w:rsidDel="00000000" w:rsidR="00000000" w:rsidRPr="00000000">
        <w:rPr>
          <w:rtl w:val="0"/>
        </w:rPr>
        <w:t xml:space="preserve"> para reflejar el nuevo contrato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'\n'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Nueva prueba unitaria dedicada a 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formatMessage</w:t>
      </w:r>
      <w:r w:rsidDel="00000000" w:rsidR="00000000" w:rsidRPr="00000000">
        <w:rPr>
          <w:rtl w:val="0"/>
        </w:rPr>
        <w:t xml:space="preserve"> colapsa saltos de línea para el personaje en un solo bloque continuo mientras preserva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 en mensajes del usuario.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pvbhzol91kzh" w:id="10"/>
      <w:bookmarkEnd w:id="10"/>
      <w:r w:rsidDel="00000000" w:rsidR="00000000" w:rsidRPr="00000000">
        <w:rPr>
          <w:rtl w:val="0"/>
        </w:rPr>
        <w:t xml:space="preserve">4. Criterio de Aceptación Humano y Visual (APK)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 compilar y ejecutar el nuevo APK en el dispositivo móvil: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Riqueza y Completitud:</w:t>
      </w:r>
      <w:r w:rsidDel="00000000" w:rsidR="00000000" w:rsidRPr="00000000">
        <w:rPr>
          <w:rtl w:val="0"/>
        </w:rPr>
        <w:t xml:space="preserve"> El companion (Nora) no se queda a mitad de frase ni corta abruptamente su turno al realizar una acción inicial.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Visual Impecable:</w:t>
      </w:r>
      <w:r w:rsidDel="00000000" w:rsidR="00000000" w:rsidRPr="00000000">
        <w:rPr>
          <w:rtl w:val="0"/>
        </w:rPr>
        <w:t xml:space="preserve"> El texto dentro de la burbuja del companion se muestra unificado en un solo párrafo compacto y fluido, exactamente con la misma estética limpia y densa que en Nomi AI.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Espaciados Tipo SillyTavern:</w:t>
      </w:r>
      <w:r w:rsidDel="00000000" w:rsidR="00000000" w:rsidRPr="00000000">
        <w:rPr>
          <w:rtl w:val="0"/>
        </w:rPr>
        <w:t xml:space="preserve"> No existen huecos verticales ni párrafos separados dentro del cuerpo del mensaje del companion.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Mensajes del Usuario Intactos:</w:t>
      </w:r>
      <w:r w:rsidDel="00000000" w:rsidR="00000000" w:rsidRPr="00000000">
        <w:rPr>
          <w:rtl w:val="0"/>
        </w:rPr>
        <w:t xml:space="preserve"> Si el usuario presiona Enter para escribir varias líneas, su mensaje se muestra con los saltos de línea respectivos.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19"/>
        <w:szCs w:val="19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